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90DDDF" w14:textId="77777777" w:rsidR="00C77C68" w:rsidRPr="00A0587B" w:rsidRDefault="00A0587B" w:rsidP="00A31F9D">
      <w:pPr>
        <w:pStyle w:val="ae"/>
        <w:jc w:val="center"/>
        <w:rPr>
          <w:rFonts w:ascii="Times New Roman" w:hAnsi="Times New Roman"/>
          <w:sz w:val="28"/>
          <w:szCs w:val="28"/>
        </w:rPr>
      </w:pPr>
      <w:bookmarkStart w:id="0" w:name="_GoBack"/>
      <w:bookmarkEnd w:id="0"/>
      <w:r>
        <w:rPr>
          <w:rFonts w:ascii="Times New Roman" w:hAnsi="Times New Roman"/>
          <w:sz w:val="28"/>
          <w:szCs w:val="28"/>
        </w:rPr>
        <w:t>НАО «</w:t>
      </w:r>
      <w:r w:rsidR="00C77C68" w:rsidRPr="00A0587B">
        <w:rPr>
          <w:rFonts w:ascii="Times New Roman" w:hAnsi="Times New Roman"/>
          <w:sz w:val="28"/>
          <w:szCs w:val="28"/>
        </w:rPr>
        <w:t>Казахский Национальный</w:t>
      </w:r>
      <w:r w:rsidR="00C77C68" w:rsidRPr="00A0587B">
        <w:rPr>
          <w:rFonts w:ascii="Times New Roman" w:hAnsi="Times New Roman"/>
          <w:sz w:val="28"/>
          <w:szCs w:val="28"/>
          <w:lang w:val="kk-KZ"/>
        </w:rPr>
        <w:t xml:space="preserve"> М</w:t>
      </w:r>
      <w:r w:rsidR="00C77C68" w:rsidRPr="00A0587B">
        <w:rPr>
          <w:rFonts w:ascii="Times New Roman" w:hAnsi="Times New Roman"/>
          <w:sz w:val="28"/>
          <w:szCs w:val="28"/>
        </w:rPr>
        <w:t>едицинский Университет</w:t>
      </w:r>
    </w:p>
    <w:p w14:paraId="319CA96D" w14:textId="77777777" w:rsidR="00C77C68" w:rsidRPr="00A0587B" w:rsidRDefault="00C77C68" w:rsidP="00A31F9D">
      <w:pPr>
        <w:pStyle w:val="ae"/>
        <w:jc w:val="center"/>
        <w:rPr>
          <w:rFonts w:ascii="Times New Roman" w:hAnsi="Times New Roman"/>
          <w:sz w:val="28"/>
          <w:szCs w:val="28"/>
        </w:rPr>
      </w:pPr>
      <w:r w:rsidRPr="00A0587B">
        <w:rPr>
          <w:rFonts w:ascii="Times New Roman" w:hAnsi="Times New Roman"/>
          <w:sz w:val="28"/>
          <w:szCs w:val="28"/>
          <w:lang w:val="kk-KZ"/>
        </w:rPr>
        <w:t xml:space="preserve"> </w:t>
      </w:r>
      <w:r w:rsidRPr="00A0587B">
        <w:rPr>
          <w:rFonts w:ascii="Times New Roman" w:hAnsi="Times New Roman"/>
          <w:sz w:val="28"/>
          <w:szCs w:val="28"/>
        </w:rPr>
        <w:t>имени С.Д. Асфендиярова</w:t>
      </w:r>
      <w:r w:rsidR="00A0587B">
        <w:rPr>
          <w:rFonts w:ascii="Times New Roman" w:hAnsi="Times New Roman"/>
          <w:sz w:val="28"/>
          <w:szCs w:val="28"/>
        </w:rPr>
        <w:t>»</w:t>
      </w:r>
    </w:p>
    <w:p w14:paraId="621C8646" w14:textId="77777777" w:rsidR="00C77C68" w:rsidRPr="004C1045" w:rsidRDefault="00C77C68" w:rsidP="00A31F9D">
      <w:pPr>
        <w:shd w:val="clear" w:color="auto" w:fill="FFFFFF"/>
        <w:tabs>
          <w:tab w:val="left" w:pos="3946"/>
        </w:tabs>
        <w:spacing w:after="0" w:line="240" w:lineRule="auto"/>
        <w:ind w:right="140"/>
        <w:jc w:val="both"/>
        <w:rPr>
          <w:rFonts w:ascii="Times New Roman" w:hAnsi="Times New Roman"/>
          <w:spacing w:val="-6"/>
          <w:sz w:val="28"/>
          <w:szCs w:val="28"/>
        </w:rPr>
      </w:pPr>
    </w:p>
    <w:p w14:paraId="7B5816CC" w14:textId="77777777" w:rsidR="00C77C68" w:rsidRPr="00B22C08" w:rsidRDefault="00C77C68" w:rsidP="00A31F9D">
      <w:pPr>
        <w:shd w:val="clear" w:color="auto" w:fill="FFFFFF"/>
        <w:tabs>
          <w:tab w:val="left" w:pos="3946"/>
        </w:tabs>
        <w:spacing w:after="0" w:line="240" w:lineRule="auto"/>
        <w:ind w:right="140"/>
        <w:jc w:val="both"/>
        <w:rPr>
          <w:rFonts w:ascii="Times New Roman" w:hAnsi="Times New Roman"/>
          <w:spacing w:val="-6"/>
          <w:sz w:val="28"/>
          <w:szCs w:val="28"/>
        </w:rPr>
      </w:pPr>
    </w:p>
    <w:p w14:paraId="7D6F9B79" w14:textId="77777777" w:rsidR="00C77C68" w:rsidRPr="00B22C08" w:rsidRDefault="00C77C68" w:rsidP="00A31F9D">
      <w:pPr>
        <w:shd w:val="clear" w:color="auto" w:fill="FFFFFF"/>
        <w:tabs>
          <w:tab w:val="left" w:pos="3946"/>
        </w:tabs>
        <w:spacing w:after="0" w:line="240" w:lineRule="auto"/>
        <w:ind w:right="140"/>
        <w:jc w:val="both"/>
        <w:rPr>
          <w:rFonts w:ascii="Times New Roman" w:hAnsi="Times New Roman"/>
          <w:i/>
          <w:spacing w:val="-6"/>
          <w:sz w:val="28"/>
          <w:szCs w:val="28"/>
        </w:rPr>
      </w:pPr>
    </w:p>
    <w:p w14:paraId="3DAC6B77" w14:textId="77777777" w:rsidR="00C77C68" w:rsidRPr="009307F8" w:rsidRDefault="00C77C68" w:rsidP="00A31F9D">
      <w:pPr>
        <w:pStyle w:val="1"/>
        <w:shd w:val="clear" w:color="auto" w:fill="FFFFFF"/>
        <w:spacing w:line="240" w:lineRule="auto"/>
        <w:jc w:val="both"/>
        <w:rPr>
          <w:rFonts w:ascii="Times New Roman" w:hAnsi="Times New Roman"/>
          <w:color w:val="auto"/>
          <w:sz w:val="28"/>
          <w:szCs w:val="28"/>
          <w:shd w:val="clear" w:color="auto" w:fill="EAEAEA"/>
        </w:rPr>
      </w:pPr>
      <w:bookmarkStart w:id="1" w:name="_Toc107435062"/>
      <w:bookmarkStart w:id="2" w:name="_Toc107435605"/>
      <w:bookmarkStart w:id="3" w:name="_Toc107436189"/>
      <w:bookmarkStart w:id="4" w:name="_Toc107437349"/>
      <w:bookmarkStart w:id="5" w:name="_Toc107479393"/>
      <w:bookmarkStart w:id="6" w:name="_Toc107479593"/>
      <w:bookmarkStart w:id="7" w:name="_Toc107479625"/>
      <w:r w:rsidRPr="009307F8">
        <w:rPr>
          <w:rFonts w:ascii="Times New Roman" w:hAnsi="Times New Roman"/>
          <w:color w:val="auto"/>
          <w:spacing w:val="-6"/>
          <w:sz w:val="28"/>
          <w:szCs w:val="28"/>
        </w:rPr>
        <w:t>УД</w:t>
      </w:r>
      <w:r w:rsidRPr="009307F8">
        <w:rPr>
          <w:rFonts w:ascii="Times New Roman" w:hAnsi="Times New Roman"/>
          <w:color w:val="auto"/>
          <w:sz w:val="28"/>
          <w:szCs w:val="28"/>
        </w:rPr>
        <w:t xml:space="preserve">К </w:t>
      </w:r>
      <w:r w:rsidR="00A0587B" w:rsidRPr="00A0587B">
        <w:rPr>
          <w:rFonts w:ascii="Times New Roman" w:hAnsi="Times New Roman"/>
          <w:color w:val="auto"/>
          <w:sz w:val="28"/>
          <w:szCs w:val="28"/>
        </w:rPr>
        <w:t>616.211-008.4-073.3</w:t>
      </w:r>
      <w:r w:rsidR="00A0587B">
        <w:rPr>
          <w:rFonts w:ascii="Times New Roman" w:hAnsi="Times New Roman"/>
          <w:color w:val="auto"/>
          <w:sz w:val="28"/>
          <w:szCs w:val="28"/>
        </w:rPr>
        <w:t xml:space="preserve">                                               </w:t>
      </w:r>
      <w:r w:rsidRPr="009307F8">
        <w:rPr>
          <w:rFonts w:ascii="Times New Roman" w:hAnsi="Times New Roman"/>
          <w:color w:val="auto"/>
          <w:sz w:val="28"/>
          <w:szCs w:val="28"/>
        </w:rPr>
        <w:t>На правах рукописи</w:t>
      </w:r>
      <w:bookmarkEnd w:id="1"/>
      <w:bookmarkEnd w:id="2"/>
      <w:bookmarkEnd w:id="3"/>
      <w:bookmarkEnd w:id="4"/>
      <w:bookmarkEnd w:id="5"/>
      <w:bookmarkEnd w:id="6"/>
      <w:bookmarkEnd w:id="7"/>
    </w:p>
    <w:p w14:paraId="1AA38D79" w14:textId="77777777" w:rsidR="00C77C68" w:rsidRPr="009307F8" w:rsidRDefault="00C77C68" w:rsidP="00A31F9D">
      <w:pPr>
        <w:shd w:val="clear" w:color="auto" w:fill="FFFFFF"/>
        <w:spacing w:after="0" w:line="240" w:lineRule="auto"/>
        <w:ind w:right="140"/>
        <w:jc w:val="both"/>
        <w:rPr>
          <w:rFonts w:ascii="Times New Roman" w:hAnsi="Times New Roman"/>
          <w:b/>
          <w:spacing w:val="7"/>
          <w:sz w:val="28"/>
          <w:szCs w:val="28"/>
        </w:rPr>
      </w:pPr>
    </w:p>
    <w:p w14:paraId="0F771B40" w14:textId="77777777" w:rsidR="00C77C68" w:rsidRPr="00B22C08" w:rsidRDefault="00C77C68" w:rsidP="00A31F9D">
      <w:pPr>
        <w:shd w:val="clear" w:color="auto" w:fill="FFFFFF"/>
        <w:spacing w:after="0" w:line="240" w:lineRule="auto"/>
        <w:ind w:right="140"/>
        <w:jc w:val="both"/>
        <w:rPr>
          <w:rFonts w:ascii="Times New Roman" w:hAnsi="Times New Roman"/>
          <w:b/>
          <w:spacing w:val="7"/>
          <w:sz w:val="28"/>
          <w:szCs w:val="28"/>
        </w:rPr>
      </w:pPr>
    </w:p>
    <w:p w14:paraId="675D13E1" w14:textId="77777777" w:rsidR="00C77C68" w:rsidRPr="00B22C08" w:rsidRDefault="00C77C68" w:rsidP="00A31F9D">
      <w:pPr>
        <w:shd w:val="clear" w:color="auto" w:fill="FFFFFF"/>
        <w:spacing w:after="0" w:line="240" w:lineRule="auto"/>
        <w:ind w:right="140"/>
        <w:jc w:val="both"/>
        <w:rPr>
          <w:rFonts w:ascii="Times New Roman" w:hAnsi="Times New Roman"/>
          <w:b/>
          <w:spacing w:val="7"/>
          <w:sz w:val="28"/>
          <w:szCs w:val="28"/>
        </w:rPr>
      </w:pPr>
    </w:p>
    <w:p w14:paraId="78D09054" w14:textId="77777777" w:rsidR="00C77C68" w:rsidRPr="00B22C08" w:rsidRDefault="00C77C68" w:rsidP="00A31F9D">
      <w:pPr>
        <w:shd w:val="clear" w:color="auto" w:fill="FFFFFF"/>
        <w:spacing w:after="0" w:line="240" w:lineRule="auto"/>
        <w:ind w:right="140"/>
        <w:jc w:val="both"/>
        <w:rPr>
          <w:rFonts w:ascii="Times New Roman" w:hAnsi="Times New Roman"/>
          <w:b/>
          <w:spacing w:val="7"/>
          <w:sz w:val="28"/>
          <w:szCs w:val="28"/>
        </w:rPr>
      </w:pPr>
    </w:p>
    <w:p w14:paraId="743DCE70" w14:textId="77777777" w:rsidR="00C77C68" w:rsidRPr="00B22C08" w:rsidRDefault="00C77C68" w:rsidP="00A31F9D">
      <w:pPr>
        <w:shd w:val="clear" w:color="auto" w:fill="FFFFFF"/>
        <w:spacing w:after="0" w:line="240" w:lineRule="auto"/>
        <w:ind w:right="140"/>
        <w:jc w:val="both"/>
        <w:rPr>
          <w:rFonts w:ascii="Times New Roman" w:hAnsi="Times New Roman"/>
          <w:b/>
          <w:spacing w:val="7"/>
          <w:sz w:val="28"/>
          <w:szCs w:val="28"/>
        </w:rPr>
      </w:pPr>
    </w:p>
    <w:p w14:paraId="02259C7F" w14:textId="77777777" w:rsidR="00C77C68" w:rsidRPr="00545F2C" w:rsidRDefault="00C77C68" w:rsidP="00A31F9D">
      <w:pPr>
        <w:shd w:val="clear" w:color="auto" w:fill="FFFFFF"/>
        <w:spacing w:after="0" w:line="240" w:lineRule="auto"/>
        <w:ind w:right="140"/>
        <w:jc w:val="both"/>
        <w:rPr>
          <w:rFonts w:ascii="Times New Roman" w:hAnsi="Times New Roman"/>
          <w:b/>
          <w:spacing w:val="7"/>
          <w:sz w:val="28"/>
          <w:szCs w:val="28"/>
        </w:rPr>
      </w:pPr>
    </w:p>
    <w:p w14:paraId="77F166B6" w14:textId="77777777" w:rsidR="00C77C68" w:rsidRPr="00893542" w:rsidRDefault="00C77C68" w:rsidP="00A31F9D">
      <w:pPr>
        <w:spacing w:after="0" w:line="240" w:lineRule="auto"/>
        <w:jc w:val="center"/>
        <w:rPr>
          <w:rFonts w:ascii="Times New Roman" w:hAnsi="Times New Roman"/>
          <w:b/>
          <w:sz w:val="28"/>
          <w:szCs w:val="28"/>
        </w:rPr>
      </w:pPr>
      <w:r w:rsidRPr="00545F2C">
        <w:rPr>
          <w:rFonts w:ascii="Times New Roman" w:hAnsi="Times New Roman"/>
          <w:b/>
          <w:sz w:val="28"/>
          <w:szCs w:val="28"/>
        </w:rPr>
        <w:t>САГАНДЫКОВА НАЗЫМ СЛЯМОВНА</w:t>
      </w:r>
    </w:p>
    <w:p w14:paraId="02FE4544" w14:textId="77777777" w:rsidR="00C77C68" w:rsidRPr="00893542" w:rsidRDefault="00C77C68" w:rsidP="00A31F9D">
      <w:pPr>
        <w:spacing w:after="0" w:line="240" w:lineRule="auto"/>
        <w:jc w:val="center"/>
        <w:rPr>
          <w:rFonts w:ascii="Times New Roman" w:hAnsi="Times New Roman"/>
          <w:b/>
          <w:sz w:val="28"/>
          <w:szCs w:val="28"/>
        </w:rPr>
      </w:pPr>
    </w:p>
    <w:p w14:paraId="6FB3F088" w14:textId="77777777" w:rsidR="00C77C68" w:rsidRPr="00893542" w:rsidRDefault="00C77C68" w:rsidP="00A31F9D">
      <w:pPr>
        <w:spacing w:after="0" w:line="240" w:lineRule="auto"/>
        <w:jc w:val="center"/>
        <w:rPr>
          <w:rFonts w:ascii="Times New Roman" w:hAnsi="Times New Roman"/>
          <w:b/>
          <w:sz w:val="28"/>
          <w:szCs w:val="28"/>
        </w:rPr>
      </w:pPr>
    </w:p>
    <w:p w14:paraId="651F7F67" w14:textId="77777777" w:rsidR="00C77C68" w:rsidRPr="00545F2C" w:rsidRDefault="00C77C68" w:rsidP="00A31F9D">
      <w:pPr>
        <w:spacing w:after="0" w:line="240" w:lineRule="auto"/>
        <w:jc w:val="center"/>
        <w:rPr>
          <w:rFonts w:ascii="Times New Roman" w:hAnsi="Times New Roman"/>
          <w:b/>
          <w:sz w:val="28"/>
          <w:szCs w:val="28"/>
        </w:rPr>
      </w:pPr>
    </w:p>
    <w:p w14:paraId="046775DA" w14:textId="77777777" w:rsidR="00C77C68" w:rsidRPr="00893542" w:rsidRDefault="00C77C68" w:rsidP="00A31F9D">
      <w:pPr>
        <w:shd w:val="clear" w:color="auto" w:fill="FFFFFF"/>
        <w:spacing w:after="0" w:line="240" w:lineRule="auto"/>
        <w:ind w:right="140"/>
        <w:jc w:val="center"/>
        <w:rPr>
          <w:rFonts w:ascii="Times New Roman" w:hAnsi="Times New Roman"/>
          <w:b/>
          <w:sz w:val="28"/>
          <w:szCs w:val="28"/>
        </w:rPr>
      </w:pPr>
      <w:r w:rsidRPr="00545F2C">
        <w:rPr>
          <w:rFonts w:ascii="Times New Roman" w:hAnsi="Times New Roman"/>
          <w:b/>
          <w:sz w:val="28"/>
          <w:szCs w:val="28"/>
        </w:rPr>
        <w:t>Клинические возможности виртуального моделирования воздушных потоков при деформации носовой перегородки</w:t>
      </w:r>
    </w:p>
    <w:p w14:paraId="1020E119" w14:textId="77777777" w:rsidR="00C77C68" w:rsidRPr="00893542" w:rsidRDefault="00C77C68" w:rsidP="00A31F9D">
      <w:pPr>
        <w:shd w:val="clear" w:color="auto" w:fill="FFFFFF"/>
        <w:spacing w:after="0" w:line="240" w:lineRule="auto"/>
        <w:ind w:right="140"/>
        <w:jc w:val="center"/>
        <w:rPr>
          <w:rFonts w:ascii="Times New Roman" w:hAnsi="Times New Roman"/>
          <w:b/>
          <w:sz w:val="28"/>
          <w:szCs w:val="28"/>
        </w:rPr>
      </w:pPr>
    </w:p>
    <w:p w14:paraId="586838B3" w14:textId="77777777" w:rsidR="00C77C68" w:rsidRPr="00B22C08" w:rsidRDefault="00C77C68" w:rsidP="00A31F9D">
      <w:pPr>
        <w:shd w:val="clear" w:color="auto" w:fill="FFFFFF"/>
        <w:spacing w:after="0" w:line="240" w:lineRule="auto"/>
        <w:ind w:right="140"/>
        <w:jc w:val="center"/>
        <w:rPr>
          <w:rFonts w:ascii="Times New Roman" w:hAnsi="Times New Roman"/>
          <w:spacing w:val="1"/>
          <w:sz w:val="28"/>
          <w:szCs w:val="28"/>
        </w:rPr>
      </w:pPr>
    </w:p>
    <w:p w14:paraId="315402D8" w14:textId="39D22317" w:rsidR="00C77C68" w:rsidRDefault="00C77C68" w:rsidP="00A31F9D">
      <w:pPr>
        <w:shd w:val="clear" w:color="auto" w:fill="FFFFFF"/>
        <w:spacing w:after="0" w:line="240" w:lineRule="auto"/>
        <w:ind w:right="140"/>
        <w:jc w:val="center"/>
        <w:rPr>
          <w:rFonts w:ascii="Times New Roman" w:hAnsi="Times New Roman"/>
          <w:sz w:val="28"/>
          <w:szCs w:val="28"/>
        </w:rPr>
      </w:pPr>
      <w:r w:rsidRPr="00545F2C">
        <w:rPr>
          <w:rFonts w:ascii="Times New Roman" w:hAnsi="Times New Roman"/>
          <w:sz w:val="28"/>
          <w:szCs w:val="28"/>
        </w:rPr>
        <w:t>6</w:t>
      </w:r>
      <w:r w:rsidR="000668AF">
        <w:rPr>
          <w:rFonts w:ascii="Times New Roman" w:hAnsi="Times New Roman"/>
          <w:sz w:val="28"/>
          <w:szCs w:val="28"/>
          <w:lang w:val="en-US"/>
        </w:rPr>
        <w:t>D</w:t>
      </w:r>
      <w:r w:rsidR="00245144" w:rsidRPr="00545F2C">
        <w:rPr>
          <w:rFonts w:ascii="Times New Roman" w:hAnsi="Times New Roman"/>
          <w:sz w:val="28"/>
          <w:szCs w:val="28"/>
        </w:rPr>
        <w:t>110100 - Медицина</w:t>
      </w:r>
    </w:p>
    <w:p w14:paraId="7EFDEDCF" w14:textId="77777777" w:rsidR="004921A0" w:rsidRPr="00545F2C" w:rsidRDefault="004921A0" w:rsidP="00A31F9D">
      <w:pPr>
        <w:shd w:val="clear" w:color="auto" w:fill="FFFFFF"/>
        <w:spacing w:after="0" w:line="240" w:lineRule="auto"/>
        <w:ind w:right="140"/>
        <w:jc w:val="center"/>
        <w:rPr>
          <w:rFonts w:ascii="Times New Roman" w:hAnsi="Times New Roman"/>
          <w:sz w:val="28"/>
          <w:szCs w:val="28"/>
        </w:rPr>
      </w:pPr>
    </w:p>
    <w:p w14:paraId="5945D7CB" w14:textId="77777777" w:rsidR="00020D86" w:rsidRDefault="00C77C68" w:rsidP="00A31F9D">
      <w:pPr>
        <w:shd w:val="clear" w:color="auto" w:fill="FFFFFF"/>
        <w:spacing w:after="0" w:line="240" w:lineRule="auto"/>
        <w:ind w:right="140"/>
        <w:jc w:val="center"/>
        <w:rPr>
          <w:rFonts w:ascii="Times New Roman" w:hAnsi="Times New Roman"/>
          <w:spacing w:val="2"/>
          <w:sz w:val="28"/>
          <w:szCs w:val="28"/>
        </w:rPr>
      </w:pPr>
      <w:r w:rsidRPr="00B22C08">
        <w:rPr>
          <w:rFonts w:ascii="Times New Roman" w:hAnsi="Times New Roman"/>
          <w:spacing w:val="2"/>
          <w:sz w:val="28"/>
          <w:szCs w:val="28"/>
        </w:rPr>
        <w:t xml:space="preserve">Диссертация на соискание </w:t>
      </w:r>
      <w:r>
        <w:rPr>
          <w:rFonts w:ascii="Times New Roman" w:hAnsi="Times New Roman"/>
          <w:spacing w:val="2"/>
          <w:sz w:val="28"/>
          <w:szCs w:val="28"/>
        </w:rPr>
        <w:t xml:space="preserve">степени </w:t>
      </w:r>
    </w:p>
    <w:p w14:paraId="6E991A21" w14:textId="57FE7E73" w:rsidR="00C77C68" w:rsidRPr="00B22C08" w:rsidRDefault="00C77C68" w:rsidP="00A31F9D">
      <w:pPr>
        <w:shd w:val="clear" w:color="auto" w:fill="FFFFFF"/>
        <w:spacing w:after="0" w:line="240" w:lineRule="auto"/>
        <w:ind w:right="140"/>
        <w:jc w:val="center"/>
        <w:rPr>
          <w:rFonts w:ascii="Times New Roman" w:hAnsi="Times New Roman"/>
          <w:sz w:val="28"/>
          <w:szCs w:val="28"/>
        </w:rPr>
      </w:pPr>
      <w:r>
        <w:rPr>
          <w:rFonts w:ascii="Times New Roman" w:hAnsi="Times New Roman"/>
          <w:spacing w:val="2"/>
          <w:sz w:val="28"/>
          <w:szCs w:val="28"/>
        </w:rPr>
        <w:t>доктора философии (</w:t>
      </w:r>
      <w:r>
        <w:rPr>
          <w:rFonts w:ascii="Times New Roman" w:hAnsi="Times New Roman"/>
          <w:spacing w:val="2"/>
          <w:sz w:val="28"/>
          <w:szCs w:val="28"/>
          <w:lang w:val="en-US"/>
        </w:rPr>
        <w:t>PhD</w:t>
      </w:r>
      <w:r>
        <w:rPr>
          <w:rFonts w:ascii="Times New Roman" w:hAnsi="Times New Roman"/>
          <w:spacing w:val="2"/>
          <w:sz w:val="28"/>
          <w:szCs w:val="28"/>
        </w:rPr>
        <w:t>)</w:t>
      </w:r>
    </w:p>
    <w:p w14:paraId="028C4E9E" w14:textId="77777777" w:rsidR="00C77C68" w:rsidRPr="00B22C08" w:rsidRDefault="00C77C68" w:rsidP="00A31F9D">
      <w:pPr>
        <w:shd w:val="clear" w:color="auto" w:fill="FFFFFF"/>
        <w:spacing w:after="0" w:line="240" w:lineRule="auto"/>
        <w:ind w:right="140"/>
        <w:jc w:val="center"/>
        <w:rPr>
          <w:rFonts w:ascii="Times New Roman" w:hAnsi="Times New Roman"/>
          <w:sz w:val="28"/>
          <w:szCs w:val="28"/>
        </w:rPr>
      </w:pPr>
    </w:p>
    <w:p w14:paraId="5BB0A2CB" w14:textId="77777777" w:rsidR="00C77C68" w:rsidRPr="00B22C08" w:rsidRDefault="00C77C68" w:rsidP="00A31F9D">
      <w:pPr>
        <w:shd w:val="clear" w:color="auto" w:fill="FFFFFF"/>
        <w:spacing w:after="0" w:line="240" w:lineRule="auto"/>
        <w:ind w:right="140"/>
        <w:jc w:val="both"/>
        <w:rPr>
          <w:rFonts w:ascii="Times New Roman" w:hAnsi="Times New Roman"/>
          <w:sz w:val="28"/>
          <w:szCs w:val="28"/>
        </w:rPr>
      </w:pPr>
    </w:p>
    <w:p w14:paraId="226223B6" w14:textId="77777777" w:rsidR="00C77C68" w:rsidRPr="00B22C08" w:rsidRDefault="00C77C68" w:rsidP="00A31F9D">
      <w:pPr>
        <w:shd w:val="clear" w:color="auto" w:fill="FFFFFF"/>
        <w:spacing w:after="0" w:line="240" w:lineRule="auto"/>
        <w:ind w:right="140"/>
        <w:jc w:val="both"/>
        <w:rPr>
          <w:rFonts w:ascii="Times New Roman" w:hAnsi="Times New Roman"/>
          <w:sz w:val="28"/>
          <w:szCs w:val="28"/>
        </w:rPr>
      </w:pPr>
    </w:p>
    <w:p w14:paraId="79AE4FED" w14:textId="77777777" w:rsidR="00C77C68" w:rsidRDefault="00C77C68" w:rsidP="00A31F9D">
      <w:pPr>
        <w:shd w:val="clear" w:color="auto" w:fill="FFFFFF"/>
        <w:tabs>
          <w:tab w:val="left" w:pos="7088"/>
        </w:tabs>
        <w:spacing w:after="0" w:line="240" w:lineRule="auto"/>
        <w:ind w:right="140"/>
        <w:jc w:val="both"/>
        <w:rPr>
          <w:rFonts w:ascii="Times New Roman" w:hAnsi="Times New Roman"/>
          <w:sz w:val="28"/>
          <w:szCs w:val="28"/>
        </w:rPr>
      </w:pPr>
    </w:p>
    <w:p w14:paraId="2F3D411E" w14:textId="77777777" w:rsidR="00C77C68" w:rsidRPr="00B22C08" w:rsidRDefault="00C77C68" w:rsidP="00A31F9D">
      <w:pPr>
        <w:shd w:val="clear" w:color="auto" w:fill="FFFFFF"/>
        <w:tabs>
          <w:tab w:val="left" w:pos="7088"/>
        </w:tabs>
        <w:spacing w:after="0" w:line="240" w:lineRule="auto"/>
        <w:ind w:right="140"/>
        <w:jc w:val="both"/>
        <w:rPr>
          <w:rFonts w:ascii="Times New Roman" w:hAnsi="Times New Roman"/>
          <w:sz w:val="28"/>
          <w:szCs w:val="28"/>
        </w:rPr>
      </w:pPr>
    </w:p>
    <w:p w14:paraId="6298D9DC" w14:textId="4B55C360" w:rsidR="00020D86" w:rsidRDefault="00C77C68" w:rsidP="009730A1">
      <w:pPr>
        <w:shd w:val="clear" w:color="auto" w:fill="FFFFFF"/>
        <w:tabs>
          <w:tab w:val="left" w:pos="7088"/>
        </w:tabs>
        <w:spacing w:after="0" w:line="240" w:lineRule="auto"/>
        <w:ind w:left="3402" w:right="140"/>
        <w:jc w:val="right"/>
        <w:rPr>
          <w:rFonts w:ascii="Times New Roman" w:hAnsi="Times New Roman"/>
          <w:sz w:val="28"/>
          <w:szCs w:val="28"/>
        </w:rPr>
      </w:pPr>
      <w:r w:rsidRPr="00502842">
        <w:rPr>
          <w:rFonts w:ascii="Times New Roman" w:hAnsi="Times New Roman"/>
          <w:sz w:val="28"/>
          <w:szCs w:val="28"/>
        </w:rPr>
        <w:t>Научны</w:t>
      </w:r>
      <w:r w:rsidR="00020D86">
        <w:rPr>
          <w:rFonts w:ascii="Times New Roman" w:hAnsi="Times New Roman"/>
          <w:sz w:val="28"/>
          <w:szCs w:val="28"/>
        </w:rPr>
        <w:t>й</w:t>
      </w:r>
      <w:r w:rsidRPr="00502842">
        <w:rPr>
          <w:rFonts w:ascii="Times New Roman" w:hAnsi="Times New Roman"/>
          <w:sz w:val="28"/>
          <w:szCs w:val="28"/>
        </w:rPr>
        <w:t xml:space="preserve"> консультант</w:t>
      </w:r>
      <w:r w:rsidR="009730A1">
        <w:rPr>
          <w:rFonts w:ascii="Times New Roman" w:hAnsi="Times New Roman"/>
          <w:sz w:val="28"/>
          <w:szCs w:val="28"/>
        </w:rPr>
        <w:t>:</w:t>
      </w:r>
      <w:r w:rsidRPr="00545F2C">
        <w:rPr>
          <w:rFonts w:ascii="Times New Roman" w:hAnsi="Times New Roman"/>
          <w:sz w:val="28"/>
          <w:szCs w:val="28"/>
        </w:rPr>
        <w:t xml:space="preserve"> </w:t>
      </w:r>
    </w:p>
    <w:p w14:paraId="09451378" w14:textId="77777777" w:rsidR="009730A1" w:rsidRDefault="009730A1" w:rsidP="009730A1">
      <w:pPr>
        <w:shd w:val="clear" w:color="auto" w:fill="FFFFFF"/>
        <w:tabs>
          <w:tab w:val="left" w:pos="7088"/>
        </w:tabs>
        <w:spacing w:after="0" w:line="240" w:lineRule="auto"/>
        <w:ind w:left="3402" w:right="140"/>
        <w:jc w:val="right"/>
        <w:rPr>
          <w:rFonts w:ascii="Times New Roman" w:hAnsi="Times New Roman"/>
          <w:sz w:val="28"/>
          <w:szCs w:val="28"/>
        </w:rPr>
      </w:pPr>
      <w:r>
        <w:rPr>
          <w:rFonts w:ascii="Times New Roman" w:hAnsi="Times New Roman"/>
          <w:sz w:val="28"/>
          <w:szCs w:val="28"/>
        </w:rPr>
        <w:t xml:space="preserve">Таукелева С.А. </w:t>
      </w:r>
    </w:p>
    <w:p w14:paraId="5039C0C0" w14:textId="194803BA" w:rsidR="00C77C68" w:rsidRDefault="00020D86" w:rsidP="009730A1">
      <w:pPr>
        <w:shd w:val="clear" w:color="auto" w:fill="FFFFFF"/>
        <w:tabs>
          <w:tab w:val="left" w:pos="7088"/>
        </w:tabs>
        <w:spacing w:after="0" w:line="240" w:lineRule="auto"/>
        <w:ind w:left="3402" w:right="140" w:hanging="283"/>
        <w:jc w:val="right"/>
        <w:rPr>
          <w:rFonts w:ascii="Times New Roman" w:hAnsi="Times New Roman"/>
          <w:sz w:val="28"/>
          <w:szCs w:val="28"/>
        </w:rPr>
      </w:pPr>
      <w:r>
        <w:rPr>
          <w:rFonts w:ascii="Times New Roman" w:hAnsi="Times New Roman"/>
          <w:sz w:val="28"/>
          <w:szCs w:val="28"/>
          <w:lang w:val="kk-KZ"/>
        </w:rPr>
        <w:t>доктор медицинских наук, профессор</w:t>
      </w:r>
      <w:r w:rsidR="009730A1">
        <w:rPr>
          <w:rFonts w:ascii="Times New Roman" w:hAnsi="Times New Roman"/>
          <w:sz w:val="28"/>
          <w:szCs w:val="28"/>
          <w:lang w:val="kk-KZ"/>
        </w:rPr>
        <w:t>, заведующая курсом оториноларингологии Казахстанско-Российского Медицинского Университета</w:t>
      </w:r>
      <w:r>
        <w:rPr>
          <w:rFonts w:ascii="Times New Roman" w:hAnsi="Times New Roman"/>
          <w:sz w:val="28"/>
          <w:szCs w:val="28"/>
          <w:lang w:val="kk-KZ"/>
        </w:rPr>
        <w:t xml:space="preserve"> </w:t>
      </w:r>
    </w:p>
    <w:p w14:paraId="11373685" w14:textId="77777777" w:rsidR="009730A1" w:rsidRDefault="009730A1" w:rsidP="009730A1">
      <w:pPr>
        <w:shd w:val="clear" w:color="auto" w:fill="FFFFFF"/>
        <w:tabs>
          <w:tab w:val="left" w:pos="7088"/>
        </w:tabs>
        <w:spacing w:after="0" w:line="240" w:lineRule="auto"/>
        <w:ind w:left="3402" w:right="140"/>
        <w:jc w:val="right"/>
        <w:rPr>
          <w:rFonts w:ascii="Times New Roman" w:hAnsi="Times New Roman"/>
          <w:sz w:val="28"/>
          <w:szCs w:val="28"/>
        </w:rPr>
      </w:pPr>
    </w:p>
    <w:p w14:paraId="52A45672" w14:textId="7978252D" w:rsidR="00C77C68" w:rsidRDefault="00C77C68" w:rsidP="009730A1">
      <w:pPr>
        <w:shd w:val="clear" w:color="auto" w:fill="FFFFFF"/>
        <w:tabs>
          <w:tab w:val="left" w:pos="7088"/>
        </w:tabs>
        <w:spacing w:after="0" w:line="240" w:lineRule="auto"/>
        <w:ind w:left="3402" w:right="140"/>
        <w:jc w:val="right"/>
        <w:rPr>
          <w:rFonts w:ascii="Times New Roman" w:hAnsi="Times New Roman"/>
          <w:sz w:val="28"/>
          <w:szCs w:val="28"/>
        </w:rPr>
      </w:pPr>
      <w:r w:rsidRPr="00502842">
        <w:rPr>
          <w:rFonts w:ascii="Times New Roman" w:hAnsi="Times New Roman"/>
          <w:sz w:val="28"/>
          <w:szCs w:val="28"/>
        </w:rPr>
        <w:t>Зарубежный консультант</w:t>
      </w:r>
      <w:r w:rsidR="009730A1">
        <w:rPr>
          <w:rFonts w:ascii="Times New Roman" w:hAnsi="Times New Roman"/>
          <w:sz w:val="28"/>
          <w:szCs w:val="28"/>
        </w:rPr>
        <w:t>:</w:t>
      </w:r>
    </w:p>
    <w:p w14:paraId="2E423820" w14:textId="77777777" w:rsidR="009730A1" w:rsidRDefault="009730A1" w:rsidP="009730A1">
      <w:pPr>
        <w:spacing w:after="0" w:line="240" w:lineRule="auto"/>
        <w:ind w:left="3402"/>
        <w:jc w:val="right"/>
        <w:rPr>
          <w:rFonts w:ascii="Times New Roman" w:hAnsi="Times New Roman"/>
          <w:color w:val="000000"/>
          <w:sz w:val="28"/>
          <w:szCs w:val="28"/>
        </w:rPr>
      </w:pPr>
      <w:r>
        <w:rPr>
          <w:rFonts w:ascii="Times New Roman" w:hAnsi="Times New Roman"/>
          <w:color w:val="000000"/>
          <w:sz w:val="28"/>
          <w:szCs w:val="28"/>
          <w:lang w:val="en-US"/>
        </w:rPr>
        <w:t>Michael</w:t>
      </w:r>
      <w:r w:rsidRPr="009730A1">
        <w:rPr>
          <w:rFonts w:ascii="Times New Roman" w:hAnsi="Times New Roman"/>
          <w:color w:val="000000"/>
          <w:sz w:val="28"/>
          <w:szCs w:val="28"/>
        </w:rPr>
        <w:t xml:space="preserve"> </w:t>
      </w:r>
      <w:r>
        <w:rPr>
          <w:rFonts w:ascii="Times New Roman" w:hAnsi="Times New Roman"/>
          <w:color w:val="000000"/>
          <w:sz w:val="28"/>
          <w:szCs w:val="28"/>
          <w:lang w:val="en-US"/>
        </w:rPr>
        <w:t>Yong</w:t>
      </w:r>
      <w:r w:rsidRPr="009730A1">
        <w:rPr>
          <w:rFonts w:ascii="Times New Roman" w:hAnsi="Times New Roman"/>
          <w:color w:val="000000"/>
          <w:sz w:val="28"/>
          <w:szCs w:val="28"/>
        </w:rPr>
        <w:t xml:space="preserve"> </w:t>
      </w:r>
      <w:r>
        <w:rPr>
          <w:rFonts w:ascii="Times New Roman" w:hAnsi="Times New Roman"/>
          <w:color w:val="000000"/>
          <w:sz w:val="28"/>
          <w:szCs w:val="28"/>
          <w:lang w:val="en-US"/>
        </w:rPr>
        <w:t>Zhao</w:t>
      </w:r>
      <w:r w:rsidR="00C77C68" w:rsidRPr="00545F2C">
        <w:rPr>
          <w:rFonts w:ascii="Times New Roman" w:hAnsi="Times New Roman"/>
          <w:color w:val="000000"/>
          <w:sz w:val="28"/>
          <w:szCs w:val="28"/>
        </w:rPr>
        <w:t xml:space="preserve">, </w:t>
      </w:r>
    </w:p>
    <w:p w14:paraId="0595454F" w14:textId="7AF76CAE" w:rsidR="00C77C68" w:rsidRPr="009730A1" w:rsidRDefault="00C77C68" w:rsidP="009730A1">
      <w:pPr>
        <w:spacing w:after="0" w:line="240" w:lineRule="auto"/>
        <w:ind w:left="3402"/>
        <w:jc w:val="right"/>
        <w:rPr>
          <w:rFonts w:ascii="Times New Roman" w:hAnsi="Times New Roman"/>
          <w:color w:val="000000"/>
          <w:sz w:val="28"/>
          <w:szCs w:val="28"/>
        </w:rPr>
      </w:pPr>
      <w:r w:rsidRPr="00502842">
        <w:rPr>
          <w:rFonts w:ascii="Times New Roman" w:hAnsi="Times New Roman"/>
          <w:color w:val="000000"/>
          <w:sz w:val="28"/>
          <w:szCs w:val="28"/>
          <w:lang w:val="en-US"/>
        </w:rPr>
        <w:t>PhD</w:t>
      </w:r>
      <w:r w:rsidR="009730A1" w:rsidRPr="009730A1">
        <w:rPr>
          <w:rFonts w:ascii="Times New Roman" w:hAnsi="Times New Roman"/>
          <w:color w:val="000000"/>
          <w:sz w:val="28"/>
          <w:szCs w:val="28"/>
        </w:rPr>
        <w:t xml:space="preserve">, </w:t>
      </w:r>
      <w:r w:rsidR="009730A1">
        <w:rPr>
          <w:rFonts w:ascii="Times New Roman" w:hAnsi="Times New Roman"/>
          <w:color w:val="000000"/>
          <w:sz w:val="28"/>
          <w:szCs w:val="28"/>
        </w:rPr>
        <w:t>профессор</w:t>
      </w:r>
      <w:r w:rsidR="009730A1" w:rsidRPr="009730A1">
        <w:rPr>
          <w:rFonts w:ascii="Times New Roman" w:hAnsi="Times New Roman"/>
          <w:color w:val="000000"/>
          <w:sz w:val="28"/>
          <w:szCs w:val="28"/>
        </w:rPr>
        <w:t xml:space="preserve">, </w:t>
      </w:r>
      <w:r w:rsidR="009730A1" w:rsidRPr="009730A1">
        <w:rPr>
          <w:rFonts w:ascii="Times New Roman" w:hAnsi="Times New Roman"/>
          <w:color w:val="000000"/>
          <w:sz w:val="28"/>
          <w:szCs w:val="28"/>
          <w:lang w:val="en-US"/>
        </w:rPr>
        <w:t>Nazarbayev</w:t>
      </w:r>
      <w:r w:rsidR="009730A1" w:rsidRPr="009730A1">
        <w:rPr>
          <w:rFonts w:ascii="Times New Roman" w:hAnsi="Times New Roman"/>
          <w:color w:val="000000"/>
          <w:sz w:val="28"/>
          <w:szCs w:val="28"/>
        </w:rPr>
        <w:t xml:space="preserve"> </w:t>
      </w:r>
      <w:r w:rsidR="009730A1" w:rsidRPr="009730A1">
        <w:rPr>
          <w:rFonts w:ascii="Times New Roman" w:hAnsi="Times New Roman"/>
          <w:color w:val="000000"/>
          <w:sz w:val="28"/>
          <w:szCs w:val="28"/>
          <w:lang w:val="en-US"/>
        </w:rPr>
        <w:t>University</w:t>
      </w:r>
    </w:p>
    <w:p w14:paraId="4A909EC5" w14:textId="77777777" w:rsidR="00C77C68" w:rsidRPr="009730A1" w:rsidRDefault="00C77C68" w:rsidP="009730A1">
      <w:pPr>
        <w:shd w:val="clear" w:color="auto" w:fill="FFFFFF"/>
        <w:tabs>
          <w:tab w:val="left" w:pos="7088"/>
        </w:tabs>
        <w:spacing w:after="0" w:line="240" w:lineRule="auto"/>
        <w:ind w:left="3402" w:right="140"/>
        <w:jc w:val="center"/>
        <w:rPr>
          <w:rFonts w:ascii="Times New Roman" w:hAnsi="Times New Roman"/>
          <w:sz w:val="28"/>
          <w:szCs w:val="28"/>
        </w:rPr>
      </w:pPr>
    </w:p>
    <w:p w14:paraId="2927D8D0" w14:textId="77777777" w:rsidR="00C77C68" w:rsidRPr="009730A1" w:rsidRDefault="00C77C68" w:rsidP="00A31F9D">
      <w:pPr>
        <w:shd w:val="clear" w:color="auto" w:fill="FFFFFF"/>
        <w:tabs>
          <w:tab w:val="left" w:pos="7088"/>
        </w:tabs>
        <w:spacing w:after="0" w:line="240" w:lineRule="auto"/>
        <w:ind w:right="140"/>
        <w:jc w:val="center"/>
        <w:rPr>
          <w:rFonts w:ascii="Times New Roman" w:hAnsi="Times New Roman"/>
          <w:sz w:val="28"/>
          <w:szCs w:val="28"/>
        </w:rPr>
      </w:pPr>
    </w:p>
    <w:p w14:paraId="78B576F4" w14:textId="6D5AF7CC" w:rsidR="00C77C68" w:rsidRDefault="00C77C68" w:rsidP="00A31F9D">
      <w:pPr>
        <w:shd w:val="clear" w:color="auto" w:fill="FFFFFF"/>
        <w:tabs>
          <w:tab w:val="left" w:pos="7088"/>
        </w:tabs>
        <w:spacing w:after="0" w:line="240" w:lineRule="auto"/>
        <w:ind w:right="140"/>
        <w:jc w:val="center"/>
        <w:rPr>
          <w:rFonts w:ascii="Times New Roman" w:hAnsi="Times New Roman"/>
          <w:sz w:val="28"/>
          <w:szCs w:val="28"/>
        </w:rPr>
      </w:pPr>
    </w:p>
    <w:p w14:paraId="55E139D4" w14:textId="77777777" w:rsidR="00F46AEE" w:rsidRPr="009730A1" w:rsidRDefault="00F46AEE" w:rsidP="00A31F9D">
      <w:pPr>
        <w:shd w:val="clear" w:color="auto" w:fill="FFFFFF"/>
        <w:tabs>
          <w:tab w:val="left" w:pos="7088"/>
        </w:tabs>
        <w:spacing w:after="0" w:line="240" w:lineRule="auto"/>
        <w:ind w:right="140"/>
        <w:jc w:val="center"/>
        <w:rPr>
          <w:rFonts w:ascii="Times New Roman" w:hAnsi="Times New Roman"/>
          <w:sz w:val="28"/>
          <w:szCs w:val="28"/>
        </w:rPr>
      </w:pPr>
    </w:p>
    <w:p w14:paraId="4CFA6A06" w14:textId="77777777" w:rsidR="00C77C68" w:rsidRPr="00F810E0" w:rsidRDefault="00C77C68" w:rsidP="00A31F9D">
      <w:pPr>
        <w:shd w:val="clear" w:color="auto" w:fill="FFFFFF"/>
        <w:spacing w:after="0" w:line="240" w:lineRule="auto"/>
        <w:ind w:right="140"/>
        <w:jc w:val="center"/>
        <w:rPr>
          <w:rFonts w:ascii="Times New Roman" w:hAnsi="Times New Roman"/>
          <w:sz w:val="28"/>
          <w:szCs w:val="28"/>
        </w:rPr>
      </w:pPr>
      <w:r w:rsidRPr="00B22C08">
        <w:rPr>
          <w:rFonts w:ascii="Times New Roman" w:hAnsi="Times New Roman"/>
          <w:sz w:val="28"/>
          <w:szCs w:val="28"/>
        </w:rPr>
        <w:t>Республика</w:t>
      </w:r>
      <w:r w:rsidRPr="00F810E0">
        <w:rPr>
          <w:rFonts w:ascii="Times New Roman" w:hAnsi="Times New Roman"/>
          <w:sz w:val="28"/>
          <w:szCs w:val="28"/>
        </w:rPr>
        <w:t xml:space="preserve"> </w:t>
      </w:r>
      <w:r w:rsidRPr="00B22C08">
        <w:rPr>
          <w:rFonts w:ascii="Times New Roman" w:hAnsi="Times New Roman"/>
          <w:sz w:val="28"/>
          <w:szCs w:val="28"/>
        </w:rPr>
        <w:t>Казахстан</w:t>
      </w:r>
    </w:p>
    <w:p w14:paraId="3DC236EE" w14:textId="77777777" w:rsidR="00C77C68" w:rsidRDefault="00C77C68" w:rsidP="00A31F9D">
      <w:pPr>
        <w:spacing w:after="0" w:line="240" w:lineRule="auto"/>
        <w:ind w:right="140"/>
        <w:jc w:val="center"/>
        <w:rPr>
          <w:rFonts w:ascii="Times New Roman" w:hAnsi="Times New Roman"/>
          <w:sz w:val="28"/>
          <w:szCs w:val="28"/>
        </w:rPr>
      </w:pPr>
      <w:r w:rsidRPr="00B22C08">
        <w:rPr>
          <w:rFonts w:ascii="Times New Roman" w:hAnsi="Times New Roman"/>
          <w:sz w:val="28"/>
          <w:szCs w:val="28"/>
        </w:rPr>
        <w:t>Алматы, 202</w:t>
      </w:r>
      <w:r w:rsidRPr="00893542">
        <w:rPr>
          <w:rFonts w:ascii="Times New Roman" w:hAnsi="Times New Roman"/>
          <w:sz w:val="28"/>
          <w:szCs w:val="28"/>
        </w:rPr>
        <w:t>2</w:t>
      </w:r>
    </w:p>
    <w:p w14:paraId="0C8D0FB1" w14:textId="5DE293B9" w:rsidR="00C77C68" w:rsidRDefault="00C77C68" w:rsidP="00020D86">
      <w:pPr>
        <w:spacing w:line="240" w:lineRule="auto"/>
        <w:ind w:right="140"/>
        <w:jc w:val="center"/>
        <w:rPr>
          <w:rFonts w:ascii="Times New Roman" w:hAnsi="Times New Roman"/>
          <w:b/>
          <w:sz w:val="28"/>
          <w:szCs w:val="28"/>
        </w:rPr>
      </w:pPr>
      <w:r w:rsidRPr="009C14DA">
        <w:rPr>
          <w:rFonts w:ascii="Times New Roman" w:hAnsi="Times New Roman"/>
          <w:b/>
          <w:sz w:val="28"/>
          <w:szCs w:val="28"/>
        </w:rPr>
        <w:lastRenderedPageBreak/>
        <w:t>СОДЕРЖАНИЕ</w:t>
      </w:r>
    </w:p>
    <w:p w14:paraId="584A0AFB" w14:textId="77777777" w:rsidR="00020D86" w:rsidRPr="009C14DA" w:rsidRDefault="00020D86" w:rsidP="00020D86">
      <w:pPr>
        <w:spacing w:line="240" w:lineRule="auto"/>
        <w:ind w:right="140"/>
        <w:jc w:val="center"/>
        <w:rPr>
          <w:rFonts w:ascii="Times New Roman" w:hAnsi="Times New Roman"/>
          <w:b/>
          <w:sz w:val="28"/>
          <w:szCs w:val="28"/>
        </w:rPr>
      </w:pPr>
    </w:p>
    <w:tbl>
      <w:tblPr>
        <w:tblW w:w="9464" w:type="dxa"/>
        <w:tblLook w:val="04A0" w:firstRow="1" w:lastRow="0" w:firstColumn="1" w:lastColumn="0" w:noHBand="0" w:noVBand="1"/>
      </w:tblPr>
      <w:tblGrid>
        <w:gridCol w:w="8958"/>
        <w:gridCol w:w="636"/>
      </w:tblGrid>
      <w:tr w:rsidR="00C77C68" w:rsidRPr="009C14DA" w14:paraId="5B3D5C01" w14:textId="77777777" w:rsidTr="00346738">
        <w:trPr>
          <w:trHeight w:val="4182"/>
        </w:trPr>
        <w:tc>
          <w:tcPr>
            <w:tcW w:w="8714" w:type="dxa"/>
            <w:shd w:val="clear" w:color="auto" w:fill="auto"/>
          </w:tcPr>
          <w:p w14:paraId="1A9FB52C" w14:textId="6AF99336" w:rsidR="00C77C68" w:rsidRPr="00E95051" w:rsidRDefault="00C77C68" w:rsidP="00E95051">
            <w:pPr>
              <w:pStyle w:val="aa"/>
              <w:jc w:val="both"/>
              <w:rPr>
                <w:rFonts w:ascii="Times New Roman" w:hAnsi="Times New Roman"/>
                <w:bCs/>
                <w:sz w:val="28"/>
                <w:szCs w:val="28"/>
              </w:rPr>
            </w:pPr>
            <w:r w:rsidRPr="00871C16">
              <w:rPr>
                <w:rFonts w:ascii="Times New Roman" w:hAnsi="Times New Roman"/>
                <w:b/>
                <w:sz w:val="28"/>
                <w:szCs w:val="28"/>
              </w:rPr>
              <w:t>НОРМАТИВНЫЕ ССЫЛКИ</w:t>
            </w:r>
            <w:r w:rsidR="00020D86" w:rsidRPr="00E95051">
              <w:rPr>
                <w:rFonts w:ascii="Times New Roman" w:hAnsi="Times New Roman"/>
                <w:bCs/>
                <w:sz w:val="28"/>
                <w:szCs w:val="28"/>
              </w:rPr>
              <w:t>……………………………………………</w:t>
            </w:r>
            <w:r w:rsidRPr="00E95051">
              <w:rPr>
                <w:rFonts w:ascii="Times New Roman" w:hAnsi="Times New Roman"/>
                <w:bCs/>
                <w:sz w:val="28"/>
                <w:szCs w:val="28"/>
              </w:rPr>
              <w:tab/>
            </w:r>
          </w:p>
          <w:p w14:paraId="7BF6117A" w14:textId="225630A1" w:rsidR="00C77C68" w:rsidRPr="00871C16" w:rsidRDefault="00C77C68" w:rsidP="00E95051">
            <w:pPr>
              <w:pStyle w:val="aa"/>
              <w:jc w:val="both"/>
              <w:rPr>
                <w:rFonts w:ascii="Times New Roman" w:hAnsi="Times New Roman"/>
                <w:b/>
                <w:sz w:val="28"/>
                <w:szCs w:val="28"/>
              </w:rPr>
            </w:pPr>
            <w:r w:rsidRPr="00871C16">
              <w:rPr>
                <w:rFonts w:ascii="Times New Roman" w:hAnsi="Times New Roman"/>
                <w:b/>
                <w:sz w:val="28"/>
                <w:szCs w:val="28"/>
              </w:rPr>
              <w:t>ОПРЕДЕЛЕНИЯ</w:t>
            </w:r>
            <w:r w:rsidR="00020D86" w:rsidRPr="00E95051">
              <w:rPr>
                <w:rFonts w:ascii="Times New Roman" w:hAnsi="Times New Roman"/>
                <w:bCs/>
                <w:sz w:val="28"/>
                <w:szCs w:val="28"/>
              </w:rPr>
              <w:t>……………………………………………………</w:t>
            </w:r>
            <w:r w:rsidR="002F286F" w:rsidRPr="00E95051">
              <w:rPr>
                <w:rFonts w:ascii="Times New Roman" w:hAnsi="Times New Roman"/>
                <w:bCs/>
                <w:sz w:val="28"/>
                <w:szCs w:val="28"/>
              </w:rPr>
              <w:t>……</w:t>
            </w:r>
            <w:r w:rsidR="00E95051" w:rsidRPr="00E95051">
              <w:rPr>
                <w:rFonts w:ascii="Times New Roman" w:hAnsi="Times New Roman"/>
                <w:bCs/>
                <w:sz w:val="28"/>
                <w:szCs w:val="28"/>
              </w:rPr>
              <w:t>.</w:t>
            </w:r>
          </w:p>
          <w:p w14:paraId="2A0973E0" w14:textId="39165506" w:rsidR="00C77C68" w:rsidRPr="00871C16" w:rsidRDefault="00C77C68" w:rsidP="00E95051">
            <w:pPr>
              <w:pStyle w:val="aa"/>
              <w:jc w:val="both"/>
              <w:rPr>
                <w:rFonts w:ascii="Times New Roman" w:hAnsi="Times New Roman"/>
                <w:b/>
                <w:sz w:val="28"/>
                <w:szCs w:val="28"/>
              </w:rPr>
            </w:pPr>
            <w:r w:rsidRPr="00871C16">
              <w:rPr>
                <w:rFonts w:ascii="Times New Roman" w:hAnsi="Times New Roman"/>
                <w:b/>
                <w:sz w:val="28"/>
                <w:szCs w:val="28"/>
              </w:rPr>
              <w:t>ОБОЗНАЧЕНИЯ И СОКРАЩЕНИЯ</w:t>
            </w:r>
            <w:r w:rsidR="00020D86" w:rsidRPr="00E95051">
              <w:rPr>
                <w:rFonts w:ascii="Times New Roman" w:hAnsi="Times New Roman"/>
                <w:bCs/>
                <w:sz w:val="28"/>
                <w:szCs w:val="28"/>
              </w:rPr>
              <w:t>……………………………</w:t>
            </w:r>
            <w:r w:rsidR="002F286F" w:rsidRPr="00E95051">
              <w:rPr>
                <w:rFonts w:ascii="Times New Roman" w:hAnsi="Times New Roman"/>
                <w:bCs/>
                <w:sz w:val="28"/>
                <w:szCs w:val="28"/>
              </w:rPr>
              <w:t>……</w:t>
            </w:r>
            <w:r w:rsidR="00E95051" w:rsidRPr="00E95051">
              <w:rPr>
                <w:rFonts w:ascii="Times New Roman" w:hAnsi="Times New Roman"/>
                <w:bCs/>
                <w:sz w:val="28"/>
                <w:szCs w:val="28"/>
              </w:rPr>
              <w:t>.</w:t>
            </w:r>
            <w:r w:rsidRPr="00871C16">
              <w:rPr>
                <w:rFonts w:ascii="Times New Roman" w:hAnsi="Times New Roman"/>
                <w:b/>
                <w:sz w:val="28"/>
                <w:szCs w:val="28"/>
              </w:rPr>
              <w:tab/>
            </w:r>
          </w:p>
          <w:p w14:paraId="47AF2A45" w14:textId="3A437E3B" w:rsidR="00C77C68" w:rsidRPr="00871C16" w:rsidRDefault="00C77C68" w:rsidP="00E95051">
            <w:pPr>
              <w:pStyle w:val="aa"/>
              <w:jc w:val="both"/>
              <w:rPr>
                <w:rFonts w:ascii="Times New Roman" w:hAnsi="Times New Roman"/>
                <w:b/>
                <w:sz w:val="28"/>
                <w:szCs w:val="28"/>
              </w:rPr>
            </w:pPr>
            <w:r w:rsidRPr="00871C16">
              <w:rPr>
                <w:rFonts w:ascii="Times New Roman" w:hAnsi="Times New Roman"/>
                <w:b/>
                <w:sz w:val="28"/>
                <w:szCs w:val="28"/>
              </w:rPr>
              <w:t>ВВЕДЕНИЕ</w:t>
            </w:r>
            <w:r w:rsidR="00020D86" w:rsidRPr="00E95051">
              <w:rPr>
                <w:rFonts w:ascii="Times New Roman" w:hAnsi="Times New Roman"/>
                <w:bCs/>
                <w:sz w:val="28"/>
                <w:szCs w:val="28"/>
              </w:rPr>
              <w:t>………………………………………………………………...</w:t>
            </w:r>
            <w:r w:rsidRPr="00E95051">
              <w:rPr>
                <w:rFonts w:ascii="Times New Roman" w:hAnsi="Times New Roman"/>
                <w:bCs/>
                <w:sz w:val="28"/>
                <w:szCs w:val="28"/>
              </w:rPr>
              <w:tab/>
            </w:r>
          </w:p>
          <w:p w14:paraId="25F5875D" w14:textId="144F488E" w:rsidR="00C77C68" w:rsidRPr="003F4229" w:rsidRDefault="00020D86" w:rsidP="00E95051">
            <w:pPr>
              <w:pStyle w:val="aa"/>
              <w:jc w:val="both"/>
              <w:rPr>
                <w:rFonts w:ascii="Times New Roman" w:hAnsi="Times New Roman"/>
                <w:sz w:val="28"/>
                <w:szCs w:val="28"/>
              </w:rPr>
            </w:pPr>
            <w:r>
              <w:rPr>
                <w:rFonts w:ascii="Times New Roman" w:hAnsi="Times New Roman"/>
                <w:b/>
                <w:sz w:val="28"/>
                <w:szCs w:val="28"/>
              </w:rPr>
              <w:t>1</w:t>
            </w:r>
            <w:r w:rsidR="00821902">
              <w:rPr>
                <w:rFonts w:ascii="Times New Roman" w:hAnsi="Times New Roman"/>
                <w:b/>
                <w:sz w:val="28"/>
                <w:szCs w:val="28"/>
              </w:rPr>
              <w:t xml:space="preserve"> </w:t>
            </w:r>
            <w:r w:rsidR="00C77C68" w:rsidRPr="00871C16">
              <w:rPr>
                <w:rFonts w:ascii="Times New Roman" w:hAnsi="Times New Roman"/>
                <w:b/>
                <w:sz w:val="28"/>
                <w:szCs w:val="28"/>
              </w:rPr>
              <w:t>ЛИТЕРАТУРНЫЙ ОБЗОР</w:t>
            </w:r>
            <w:r w:rsidR="00E95051" w:rsidRPr="00E95051">
              <w:rPr>
                <w:rFonts w:ascii="Times New Roman" w:hAnsi="Times New Roman"/>
                <w:bCs/>
                <w:sz w:val="28"/>
                <w:szCs w:val="28"/>
              </w:rPr>
              <w:t>…………………………………………...</w:t>
            </w:r>
            <w:r w:rsidR="00C77C68" w:rsidRPr="00E95051">
              <w:rPr>
                <w:rFonts w:ascii="Times New Roman" w:hAnsi="Times New Roman"/>
                <w:bCs/>
                <w:sz w:val="28"/>
                <w:szCs w:val="28"/>
              </w:rPr>
              <w:tab/>
            </w:r>
          </w:p>
          <w:p w14:paraId="5756BCA5" w14:textId="419FF8E9" w:rsidR="00C77C68" w:rsidRPr="00020D86" w:rsidRDefault="00C77C68" w:rsidP="007F008D">
            <w:pPr>
              <w:pStyle w:val="aa"/>
              <w:numPr>
                <w:ilvl w:val="1"/>
                <w:numId w:val="11"/>
              </w:numPr>
              <w:ind w:left="709" w:hanging="709"/>
              <w:jc w:val="both"/>
              <w:rPr>
                <w:rFonts w:ascii="Times New Roman" w:hAnsi="Times New Roman"/>
                <w:sz w:val="28"/>
                <w:szCs w:val="28"/>
              </w:rPr>
            </w:pPr>
            <w:r w:rsidRPr="00020D86">
              <w:rPr>
                <w:rFonts w:ascii="Times New Roman" w:hAnsi="Times New Roman"/>
                <w:sz w:val="28"/>
                <w:szCs w:val="28"/>
              </w:rPr>
              <w:t>Работа с поисковыми системами и базами данных</w:t>
            </w:r>
            <w:r w:rsidR="00E95051">
              <w:rPr>
                <w:rFonts w:ascii="Times New Roman" w:hAnsi="Times New Roman"/>
                <w:sz w:val="28"/>
                <w:szCs w:val="28"/>
              </w:rPr>
              <w:t>……………….</w:t>
            </w:r>
            <w:r w:rsidRPr="00020D86">
              <w:rPr>
                <w:rFonts w:ascii="Times New Roman" w:hAnsi="Times New Roman"/>
                <w:sz w:val="28"/>
                <w:szCs w:val="28"/>
              </w:rPr>
              <w:tab/>
            </w:r>
          </w:p>
          <w:p w14:paraId="358FF92F" w14:textId="45C38CE8" w:rsidR="00C77C68" w:rsidRPr="00020D86" w:rsidRDefault="00C77C68" w:rsidP="007F008D">
            <w:pPr>
              <w:pStyle w:val="aa"/>
              <w:numPr>
                <w:ilvl w:val="1"/>
                <w:numId w:val="11"/>
              </w:numPr>
              <w:ind w:left="709" w:hanging="709"/>
              <w:jc w:val="both"/>
              <w:rPr>
                <w:rFonts w:ascii="Times New Roman" w:hAnsi="Times New Roman"/>
                <w:sz w:val="28"/>
                <w:szCs w:val="28"/>
              </w:rPr>
            </w:pPr>
            <w:r w:rsidRPr="00020D86">
              <w:rPr>
                <w:rFonts w:ascii="Times New Roman" w:hAnsi="Times New Roman"/>
                <w:sz w:val="28"/>
                <w:szCs w:val="28"/>
              </w:rPr>
              <w:t>Современное представление о роли перегородки носа в аэродинамике полости носа</w:t>
            </w:r>
            <w:r w:rsidR="00E95051">
              <w:rPr>
                <w:rFonts w:ascii="Times New Roman" w:hAnsi="Times New Roman"/>
                <w:sz w:val="28"/>
                <w:szCs w:val="28"/>
              </w:rPr>
              <w:t>……………………………………</w:t>
            </w:r>
            <w:r w:rsidR="002F286F">
              <w:rPr>
                <w:rFonts w:ascii="Times New Roman" w:hAnsi="Times New Roman"/>
                <w:sz w:val="28"/>
                <w:szCs w:val="28"/>
              </w:rPr>
              <w:t>……</w:t>
            </w:r>
            <w:r w:rsidR="00E95051">
              <w:rPr>
                <w:rFonts w:ascii="Times New Roman" w:hAnsi="Times New Roman"/>
                <w:sz w:val="28"/>
                <w:szCs w:val="28"/>
              </w:rPr>
              <w:t>.</w:t>
            </w:r>
          </w:p>
          <w:p w14:paraId="017821D8" w14:textId="2A2BDA76" w:rsidR="00DA2FA4" w:rsidRPr="008C3707" w:rsidRDefault="009C76F3" w:rsidP="008C3707">
            <w:pPr>
              <w:pStyle w:val="aa"/>
              <w:numPr>
                <w:ilvl w:val="1"/>
                <w:numId w:val="11"/>
              </w:numPr>
              <w:ind w:left="709" w:hanging="709"/>
              <w:jc w:val="both"/>
              <w:rPr>
                <w:rFonts w:ascii="Times New Roman" w:hAnsi="Times New Roman"/>
                <w:sz w:val="28"/>
                <w:szCs w:val="28"/>
              </w:rPr>
            </w:pPr>
            <w:r w:rsidRPr="00020D86">
              <w:rPr>
                <w:rFonts w:ascii="Times New Roman" w:hAnsi="Times New Roman"/>
                <w:sz w:val="28"/>
                <w:szCs w:val="28"/>
              </w:rPr>
              <w:t xml:space="preserve">Методы </w:t>
            </w:r>
            <w:r w:rsidR="00EB2628" w:rsidRPr="00020D86">
              <w:rPr>
                <w:rFonts w:ascii="Times New Roman" w:hAnsi="Times New Roman"/>
                <w:sz w:val="28"/>
                <w:szCs w:val="28"/>
              </w:rPr>
              <w:t>оценки</w:t>
            </w:r>
            <w:r w:rsidRPr="00020D86">
              <w:rPr>
                <w:rFonts w:ascii="Times New Roman" w:hAnsi="Times New Roman"/>
                <w:sz w:val="28"/>
                <w:szCs w:val="28"/>
              </w:rPr>
              <w:t xml:space="preserve"> </w:t>
            </w:r>
            <w:r w:rsidR="00EB2628" w:rsidRPr="00020D86">
              <w:rPr>
                <w:rFonts w:ascii="Times New Roman" w:hAnsi="Times New Roman"/>
                <w:sz w:val="28"/>
                <w:szCs w:val="28"/>
              </w:rPr>
              <w:t xml:space="preserve">носового дыхания </w:t>
            </w:r>
            <w:r w:rsidRPr="00020D86">
              <w:rPr>
                <w:rFonts w:ascii="Times New Roman" w:hAnsi="Times New Roman"/>
                <w:sz w:val="28"/>
                <w:szCs w:val="28"/>
              </w:rPr>
              <w:t xml:space="preserve">и </w:t>
            </w:r>
            <w:r w:rsidR="00C77C68" w:rsidRPr="00020D86">
              <w:rPr>
                <w:rFonts w:ascii="Times New Roman" w:hAnsi="Times New Roman"/>
                <w:sz w:val="28"/>
                <w:szCs w:val="28"/>
              </w:rPr>
              <w:t>их недостатк</w:t>
            </w:r>
            <w:r w:rsidR="008C3707">
              <w:rPr>
                <w:rFonts w:ascii="Times New Roman" w:hAnsi="Times New Roman"/>
                <w:sz w:val="28"/>
                <w:szCs w:val="28"/>
              </w:rPr>
              <w:t>и</w:t>
            </w:r>
            <w:r w:rsidR="00E95051" w:rsidRPr="008C3707">
              <w:rPr>
                <w:rFonts w:ascii="Times New Roman" w:hAnsi="Times New Roman"/>
                <w:sz w:val="28"/>
                <w:szCs w:val="28"/>
              </w:rPr>
              <w:t>………………………………………………………</w:t>
            </w:r>
            <w:r w:rsidR="002F286F" w:rsidRPr="008C3707">
              <w:rPr>
                <w:rFonts w:ascii="Times New Roman" w:hAnsi="Times New Roman"/>
                <w:sz w:val="28"/>
                <w:szCs w:val="28"/>
              </w:rPr>
              <w:t>….</w:t>
            </w:r>
          </w:p>
          <w:p w14:paraId="78B70F3E" w14:textId="66874BAC" w:rsidR="00C77C68" w:rsidRPr="00020D86" w:rsidRDefault="005D3F8E" w:rsidP="007F008D">
            <w:pPr>
              <w:pStyle w:val="aa"/>
              <w:numPr>
                <w:ilvl w:val="1"/>
                <w:numId w:val="11"/>
              </w:numPr>
              <w:ind w:left="709" w:hanging="709"/>
              <w:jc w:val="both"/>
              <w:rPr>
                <w:rFonts w:ascii="Times New Roman" w:hAnsi="Times New Roman"/>
                <w:sz w:val="28"/>
                <w:szCs w:val="28"/>
              </w:rPr>
            </w:pPr>
            <w:r w:rsidRPr="00020D86">
              <w:rPr>
                <w:rFonts w:ascii="Times New Roman" w:hAnsi="Times New Roman"/>
                <w:sz w:val="28"/>
                <w:szCs w:val="28"/>
              </w:rPr>
              <w:t xml:space="preserve"> </w:t>
            </w:r>
            <w:r w:rsidR="008C3707" w:rsidRPr="008C3707">
              <w:rPr>
                <w:rFonts w:ascii="Times New Roman" w:hAnsi="Times New Roman"/>
                <w:sz w:val="28"/>
                <w:szCs w:val="28"/>
                <w:lang w:val="kk-KZ"/>
              </w:rPr>
              <w:t xml:space="preserve">Метод виртуального моделирования в исследованиях воздушного потока носа </w:t>
            </w:r>
            <w:r w:rsidR="00E95051">
              <w:rPr>
                <w:rFonts w:ascii="Times New Roman" w:hAnsi="Times New Roman"/>
                <w:sz w:val="28"/>
                <w:szCs w:val="28"/>
              </w:rPr>
              <w:t>……………………………………………………………</w:t>
            </w:r>
          </w:p>
          <w:p w14:paraId="21D0AB12" w14:textId="0C667978" w:rsidR="00C77C68" w:rsidRDefault="00342CF3" w:rsidP="00E95051">
            <w:pPr>
              <w:pStyle w:val="aa"/>
              <w:jc w:val="both"/>
              <w:rPr>
                <w:rFonts w:ascii="Times New Roman" w:hAnsi="Times New Roman"/>
                <w:b/>
                <w:sz w:val="28"/>
                <w:szCs w:val="28"/>
              </w:rPr>
            </w:pPr>
            <w:r>
              <w:rPr>
                <w:rFonts w:ascii="Times New Roman" w:hAnsi="Times New Roman"/>
                <w:b/>
                <w:sz w:val="28"/>
                <w:szCs w:val="28"/>
              </w:rPr>
              <w:t>2 МАТЕРИАЛЫ</w:t>
            </w:r>
            <w:r w:rsidR="00DA2FA4">
              <w:rPr>
                <w:rFonts w:ascii="Times New Roman" w:hAnsi="Times New Roman"/>
                <w:b/>
                <w:sz w:val="28"/>
                <w:szCs w:val="28"/>
              </w:rPr>
              <w:t xml:space="preserve"> И МЕТОДЫ</w:t>
            </w:r>
            <w:r w:rsidR="00E95051" w:rsidRPr="00E95051">
              <w:rPr>
                <w:rFonts w:ascii="Times New Roman" w:hAnsi="Times New Roman"/>
                <w:bCs/>
                <w:sz w:val="28"/>
                <w:szCs w:val="28"/>
              </w:rPr>
              <w:t>……………………………………</w:t>
            </w:r>
            <w:r w:rsidR="002F286F" w:rsidRPr="00E95051">
              <w:rPr>
                <w:rFonts w:ascii="Times New Roman" w:hAnsi="Times New Roman"/>
                <w:bCs/>
                <w:sz w:val="28"/>
                <w:szCs w:val="28"/>
              </w:rPr>
              <w:t>……</w:t>
            </w:r>
            <w:r w:rsidR="002F286F">
              <w:rPr>
                <w:rFonts w:ascii="Times New Roman" w:hAnsi="Times New Roman"/>
                <w:bCs/>
                <w:sz w:val="28"/>
                <w:szCs w:val="28"/>
              </w:rPr>
              <w:t>….</w:t>
            </w:r>
          </w:p>
          <w:p w14:paraId="5D3FA5FB" w14:textId="77777777" w:rsidR="00126E16" w:rsidRPr="00126E16" w:rsidRDefault="00126E16" w:rsidP="00E95051">
            <w:pPr>
              <w:pStyle w:val="a6"/>
              <w:numPr>
                <w:ilvl w:val="0"/>
                <w:numId w:val="23"/>
              </w:numPr>
              <w:spacing w:after="0" w:line="240" w:lineRule="auto"/>
              <w:ind w:left="0"/>
              <w:contextualSpacing w:val="0"/>
              <w:jc w:val="both"/>
              <w:rPr>
                <w:rFonts w:ascii="Times New Roman" w:hAnsi="Times New Roman"/>
                <w:b/>
                <w:vanish/>
                <w:sz w:val="28"/>
                <w:szCs w:val="28"/>
              </w:rPr>
            </w:pPr>
          </w:p>
          <w:p w14:paraId="6DCF8338" w14:textId="77777777" w:rsidR="00126E16" w:rsidRPr="00126E16" w:rsidRDefault="00126E16" w:rsidP="00E95051">
            <w:pPr>
              <w:pStyle w:val="a6"/>
              <w:numPr>
                <w:ilvl w:val="0"/>
                <w:numId w:val="23"/>
              </w:numPr>
              <w:spacing w:after="0" w:line="240" w:lineRule="auto"/>
              <w:ind w:left="0"/>
              <w:contextualSpacing w:val="0"/>
              <w:jc w:val="both"/>
              <w:rPr>
                <w:rFonts w:ascii="Times New Roman" w:hAnsi="Times New Roman"/>
                <w:b/>
                <w:vanish/>
                <w:sz w:val="28"/>
                <w:szCs w:val="28"/>
              </w:rPr>
            </w:pPr>
          </w:p>
          <w:p w14:paraId="4CE9F0E8" w14:textId="761D75CE" w:rsidR="00C77C68" w:rsidRPr="00E95051" w:rsidRDefault="00D572C6" w:rsidP="00D572C6">
            <w:pPr>
              <w:pStyle w:val="aa"/>
              <w:jc w:val="both"/>
              <w:rPr>
                <w:rFonts w:ascii="Times New Roman" w:hAnsi="Times New Roman"/>
                <w:bCs/>
                <w:sz w:val="28"/>
                <w:szCs w:val="28"/>
              </w:rPr>
            </w:pPr>
            <w:r w:rsidRPr="00D572C6">
              <w:rPr>
                <w:rFonts w:ascii="Times New Roman" w:hAnsi="Times New Roman"/>
                <w:bCs/>
                <w:sz w:val="28"/>
                <w:szCs w:val="28"/>
              </w:rPr>
              <w:t>2.1</w:t>
            </w:r>
            <w:r>
              <w:rPr>
                <w:rFonts w:ascii="Times New Roman" w:hAnsi="Times New Roman"/>
                <w:b/>
                <w:sz w:val="28"/>
                <w:szCs w:val="28"/>
              </w:rPr>
              <w:t xml:space="preserve"> </w:t>
            </w:r>
            <w:r w:rsidR="00126E16">
              <w:rPr>
                <w:rFonts w:ascii="Times New Roman" w:hAnsi="Times New Roman"/>
                <w:b/>
                <w:sz w:val="28"/>
                <w:szCs w:val="28"/>
              </w:rPr>
              <w:t xml:space="preserve"> </w:t>
            </w:r>
            <w:r>
              <w:rPr>
                <w:rFonts w:ascii="Times New Roman" w:hAnsi="Times New Roman"/>
                <w:b/>
                <w:sz w:val="28"/>
                <w:szCs w:val="28"/>
              </w:rPr>
              <w:t xml:space="preserve">    </w:t>
            </w:r>
            <w:r w:rsidR="00126E16" w:rsidRPr="00E95051">
              <w:rPr>
                <w:rFonts w:ascii="Times New Roman" w:hAnsi="Times New Roman"/>
                <w:bCs/>
                <w:sz w:val="28"/>
                <w:szCs w:val="28"/>
              </w:rPr>
              <w:t>Материалы и методы экспериментального блока</w:t>
            </w:r>
            <w:r w:rsidR="00E95051">
              <w:rPr>
                <w:rFonts w:ascii="Times New Roman" w:hAnsi="Times New Roman"/>
                <w:bCs/>
                <w:sz w:val="28"/>
                <w:szCs w:val="28"/>
              </w:rPr>
              <w:t>……</w:t>
            </w:r>
            <w:r w:rsidR="00F7779D">
              <w:rPr>
                <w:rFonts w:ascii="Times New Roman" w:hAnsi="Times New Roman"/>
                <w:bCs/>
                <w:sz w:val="28"/>
                <w:szCs w:val="28"/>
              </w:rPr>
              <w:t>……</w:t>
            </w:r>
            <w:r w:rsidR="002F286F">
              <w:rPr>
                <w:rFonts w:ascii="Times New Roman" w:hAnsi="Times New Roman"/>
                <w:bCs/>
                <w:sz w:val="28"/>
                <w:szCs w:val="28"/>
              </w:rPr>
              <w:t>……</w:t>
            </w:r>
            <w:r w:rsidR="007F008D">
              <w:rPr>
                <w:rFonts w:ascii="Times New Roman" w:hAnsi="Times New Roman"/>
                <w:bCs/>
                <w:sz w:val="28"/>
                <w:szCs w:val="28"/>
              </w:rPr>
              <w:t>.</w:t>
            </w:r>
          </w:p>
          <w:p w14:paraId="45CBCDF8" w14:textId="77777777" w:rsidR="00C77C68" w:rsidRPr="008E09D5" w:rsidRDefault="00C77C68" w:rsidP="007F008D">
            <w:pPr>
              <w:pStyle w:val="a6"/>
              <w:numPr>
                <w:ilvl w:val="0"/>
                <w:numId w:val="11"/>
              </w:numPr>
              <w:spacing w:after="0" w:line="240" w:lineRule="auto"/>
              <w:ind w:left="709" w:hanging="709"/>
              <w:contextualSpacing w:val="0"/>
              <w:jc w:val="both"/>
              <w:rPr>
                <w:rFonts w:ascii="Times New Roman" w:hAnsi="Times New Roman"/>
                <w:bCs/>
                <w:vanish/>
                <w:sz w:val="28"/>
                <w:szCs w:val="28"/>
              </w:rPr>
            </w:pPr>
          </w:p>
          <w:p w14:paraId="36A98D31" w14:textId="2D8B2D7C" w:rsidR="00C77C68" w:rsidRPr="007F008D" w:rsidRDefault="00126E16" w:rsidP="007F008D">
            <w:pPr>
              <w:pStyle w:val="aa"/>
              <w:numPr>
                <w:ilvl w:val="2"/>
                <w:numId w:val="11"/>
              </w:numPr>
              <w:ind w:left="709" w:hanging="709"/>
              <w:jc w:val="both"/>
              <w:rPr>
                <w:rFonts w:ascii="Times New Roman" w:hAnsi="Times New Roman"/>
                <w:sz w:val="28"/>
                <w:szCs w:val="28"/>
              </w:rPr>
            </w:pPr>
            <w:r>
              <w:rPr>
                <w:rFonts w:ascii="Times New Roman" w:hAnsi="Times New Roman"/>
                <w:bCs/>
                <w:sz w:val="28"/>
                <w:szCs w:val="28"/>
              </w:rPr>
              <w:t xml:space="preserve"> </w:t>
            </w:r>
            <w:r w:rsidR="00C77C68">
              <w:rPr>
                <w:rFonts w:ascii="Times New Roman" w:hAnsi="Times New Roman"/>
                <w:bCs/>
                <w:sz w:val="28"/>
                <w:szCs w:val="28"/>
              </w:rPr>
              <w:t xml:space="preserve">Характеристики пациентов с деформацией носовой перегородки </w:t>
            </w:r>
            <w:r w:rsidR="00F7779D">
              <w:rPr>
                <w:rFonts w:ascii="Times New Roman" w:hAnsi="Times New Roman"/>
                <w:bCs/>
                <w:sz w:val="28"/>
                <w:szCs w:val="28"/>
              </w:rPr>
              <w:t>и здоровых</w:t>
            </w:r>
            <w:r w:rsidR="007F008D">
              <w:rPr>
                <w:rFonts w:ascii="Times New Roman" w:hAnsi="Times New Roman"/>
                <w:bCs/>
                <w:sz w:val="28"/>
                <w:szCs w:val="28"/>
              </w:rPr>
              <w:t xml:space="preserve"> </w:t>
            </w:r>
            <w:r w:rsidR="007F008D" w:rsidRPr="007F008D">
              <w:rPr>
                <w:rFonts w:ascii="Times New Roman" w:hAnsi="Times New Roman"/>
                <w:bCs/>
                <w:sz w:val="28"/>
                <w:szCs w:val="28"/>
              </w:rPr>
              <w:t>у</w:t>
            </w:r>
            <w:r w:rsidR="00C77C68" w:rsidRPr="007F008D">
              <w:rPr>
                <w:rFonts w:ascii="Times New Roman" w:hAnsi="Times New Roman"/>
                <w:bCs/>
                <w:sz w:val="28"/>
                <w:szCs w:val="28"/>
              </w:rPr>
              <w:t>частников</w:t>
            </w:r>
            <w:r w:rsidR="00E95051" w:rsidRPr="007F008D">
              <w:rPr>
                <w:rFonts w:ascii="Times New Roman" w:hAnsi="Times New Roman"/>
                <w:bCs/>
                <w:sz w:val="28"/>
                <w:szCs w:val="28"/>
              </w:rPr>
              <w:t>……………………………………………</w:t>
            </w:r>
            <w:r w:rsidR="00F7779D" w:rsidRPr="007F008D">
              <w:rPr>
                <w:rFonts w:ascii="Times New Roman" w:hAnsi="Times New Roman"/>
                <w:bCs/>
                <w:sz w:val="28"/>
                <w:szCs w:val="28"/>
              </w:rPr>
              <w:t>……</w:t>
            </w:r>
            <w:r w:rsidR="007F008D">
              <w:rPr>
                <w:rFonts w:ascii="Times New Roman" w:hAnsi="Times New Roman"/>
                <w:bCs/>
                <w:sz w:val="28"/>
                <w:szCs w:val="28"/>
              </w:rPr>
              <w:t>.</w:t>
            </w:r>
          </w:p>
          <w:p w14:paraId="219A726F" w14:textId="43D6CB04" w:rsidR="00C77C68" w:rsidRDefault="007F008D" w:rsidP="007F008D">
            <w:pPr>
              <w:pStyle w:val="aa"/>
              <w:numPr>
                <w:ilvl w:val="2"/>
                <w:numId w:val="11"/>
              </w:numPr>
              <w:ind w:left="709" w:hanging="709"/>
              <w:jc w:val="both"/>
              <w:rPr>
                <w:rFonts w:ascii="Times New Roman" w:hAnsi="Times New Roman"/>
                <w:sz w:val="28"/>
                <w:szCs w:val="28"/>
              </w:rPr>
            </w:pPr>
            <w:r>
              <w:rPr>
                <w:rFonts w:ascii="Times New Roman" w:hAnsi="Times New Roman"/>
                <w:bCs/>
                <w:sz w:val="28"/>
                <w:szCs w:val="28"/>
              </w:rPr>
              <w:t xml:space="preserve"> </w:t>
            </w:r>
            <w:r w:rsidR="00C77C68">
              <w:rPr>
                <w:rFonts w:ascii="Times New Roman" w:hAnsi="Times New Roman"/>
                <w:bCs/>
                <w:sz w:val="28"/>
                <w:szCs w:val="28"/>
              </w:rPr>
              <w:t xml:space="preserve">Стандартизированный опросник </w:t>
            </w:r>
            <w:r w:rsidR="00C77C68">
              <w:rPr>
                <w:rFonts w:ascii="Times New Roman" w:hAnsi="Times New Roman"/>
                <w:bCs/>
                <w:sz w:val="28"/>
                <w:szCs w:val="28"/>
                <w:lang w:val="en-US"/>
              </w:rPr>
              <w:t>NOSE</w:t>
            </w:r>
            <w:r w:rsidR="00E95051">
              <w:rPr>
                <w:rFonts w:ascii="Times New Roman" w:hAnsi="Times New Roman"/>
                <w:bCs/>
                <w:sz w:val="28"/>
                <w:szCs w:val="28"/>
              </w:rPr>
              <w:t>…………………………….</w:t>
            </w:r>
          </w:p>
          <w:p w14:paraId="3D24D9CD" w14:textId="002FC64B" w:rsidR="00C77C68" w:rsidRPr="00FE4CEA" w:rsidRDefault="00C77C68" w:rsidP="007F008D">
            <w:pPr>
              <w:pStyle w:val="aa"/>
              <w:numPr>
                <w:ilvl w:val="2"/>
                <w:numId w:val="11"/>
              </w:numPr>
              <w:ind w:left="709" w:hanging="709"/>
              <w:jc w:val="both"/>
              <w:rPr>
                <w:rFonts w:ascii="Times New Roman" w:hAnsi="Times New Roman"/>
                <w:sz w:val="28"/>
                <w:szCs w:val="28"/>
              </w:rPr>
            </w:pPr>
            <w:r>
              <w:rPr>
                <w:rFonts w:ascii="Times New Roman" w:hAnsi="Times New Roman"/>
                <w:sz w:val="28"/>
                <w:szCs w:val="28"/>
              </w:rPr>
              <w:t xml:space="preserve"> Активная передняя риноманометрия</w:t>
            </w:r>
            <w:r w:rsidR="00E95051">
              <w:rPr>
                <w:rFonts w:ascii="Times New Roman" w:hAnsi="Times New Roman"/>
                <w:sz w:val="28"/>
                <w:szCs w:val="28"/>
              </w:rPr>
              <w:t>………………………………</w:t>
            </w:r>
          </w:p>
          <w:p w14:paraId="49C46045" w14:textId="4672BA2F" w:rsidR="00C77C68" w:rsidRDefault="00D572C6" w:rsidP="007F008D">
            <w:pPr>
              <w:pStyle w:val="a6"/>
              <w:numPr>
                <w:ilvl w:val="2"/>
                <w:numId w:val="11"/>
              </w:numPr>
              <w:spacing w:after="0" w:line="240" w:lineRule="auto"/>
              <w:ind w:left="709" w:hanging="709"/>
              <w:jc w:val="both"/>
              <w:rPr>
                <w:rFonts w:ascii="Times New Roman" w:hAnsi="Times New Roman"/>
                <w:sz w:val="28"/>
                <w:szCs w:val="28"/>
              </w:rPr>
            </w:pPr>
            <w:r>
              <w:rPr>
                <w:rFonts w:ascii="Times New Roman" w:hAnsi="Times New Roman"/>
                <w:sz w:val="28"/>
                <w:szCs w:val="28"/>
              </w:rPr>
              <w:t xml:space="preserve"> </w:t>
            </w:r>
            <w:r w:rsidR="00C77C68" w:rsidRPr="00FE4CEA">
              <w:rPr>
                <w:rFonts w:ascii="Times New Roman" w:hAnsi="Times New Roman"/>
                <w:sz w:val="28"/>
                <w:szCs w:val="28"/>
              </w:rPr>
              <w:t>Виртуальное моделирование воздушного потока на основании компьютерной томографии и активной передней риноманометрии</w:t>
            </w:r>
            <w:r w:rsidR="001878C0">
              <w:rPr>
                <w:rFonts w:ascii="Times New Roman" w:hAnsi="Times New Roman"/>
                <w:sz w:val="28"/>
                <w:szCs w:val="28"/>
              </w:rPr>
              <w:t>……</w:t>
            </w:r>
            <w:r w:rsidR="007F008D">
              <w:rPr>
                <w:rFonts w:ascii="Times New Roman" w:hAnsi="Times New Roman"/>
                <w:sz w:val="28"/>
                <w:szCs w:val="28"/>
              </w:rPr>
              <w:t>……………………………………………</w:t>
            </w:r>
            <w:r w:rsidR="00F7779D">
              <w:rPr>
                <w:rFonts w:ascii="Times New Roman" w:hAnsi="Times New Roman"/>
                <w:sz w:val="28"/>
                <w:szCs w:val="28"/>
              </w:rPr>
              <w:t>……</w:t>
            </w:r>
            <w:r w:rsidR="007F008D">
              <w:rPr>
                <w:rFonts w:ascii="Times New Roman" w:hAnsi="Times New Roman"/>
                <w:sz w:val="28"/>
                <w:szCs w:val="28"/>
              </w:rPr>
              <w:t>.</w:t>
            </w:r>
          </w:p>
          <w:p w14:paraId="0DAE05E5" w14:textId="7594893C" w:rsidR="00C77C68" w:rsidRPr="00E95051" w:rsidRDefault="00126E16" w:rsidP="007F008D">
            <w:pPr>
              <w:pStyle w:val="a6"/>
              <w:numPr>
                <w:ilvl w:val="1"/>
                <w:numId w:val="11"/>
              </w:numPr>
              <w:spacing w:after="0" w:line="240" w:lineRule="auto"/>
              <w:ind w:left="709" w:hanging="709"/>
              <w:jc w:val="both"/>
              <w:rPr>
                <w:rFonts w:ascii="Times New Roman" w:hAnsi="Times New Roman"/>
                <w:bCs/>
                <w:sz w:val="28"/>
                <w:szCs w:val="28"/>
              </w:rPr>
            </w:pPr>
            <w:r>
              <w:rPr>
                <w:rFonts w:ascii="Times New Roman" w:hAnsi="Times New Roman"/>
                <w:sz w:val="28"/>
                <w:szCs w:val="28"/>
              </w:rPr>
              <w:t xml:space="preserve"> </w:t>
            </w:r>
            <w:r w:rsidRPr="00E95051">
              <w:rPr>
                <w:rFonts w:ascii="Times New Roman" w:hAnsi="Times New Roman"/>
                <w:bCs/>
                <w:sz w:val="28"/>
                <w:szCs w:val="28"/>
              </w:rPr>
              <w:t>Материалы и методы клинического</w:t>
            </w:r>
            <w:r w:rsidR="00C77C68" w:rsidRPr="00E95051">
              <w:rPr>
                <w:rFonts w:ascii="Times New Roman" w:hAnsi="Times New Roman"/>
                <w:bCs/>
                <w:sz w:val="28"/>
                <w:szCs w:val="28"/>
              </w:rPr>
              <w:t xml:space="preserve"> блока</w:t>
            </w:r>
            <w:r w:rsidR="001878C0">
              <w:rPr>
                <w:rFonts w:ascii="Times New Roman" w:hAnsi="Times New Roman"/>
                <w:bCs/>
                <w:sz w:val="28"/>
                <w:szCs w:val="28"/>
              </w:rPr>
              <w:t>………………………...</w:t>
            </w:r>
            <w:r w:rsidR="007F008D">
              <w:rPr>
                <w:rFonts w:ascii="Times New Roman" w:hAnsi="Times New Roman"/>
                <w:bCs/>
                <w:sz w:val="28"/>
                <w:szCs w:val="28"/>
              </w:rPr>
              <w:t>...</w:t>
            </w:r>
          </w:p>
          <w:p w14:paraId="68A44D1A" w14:textId="65BFA023" w:rsidR="004C7CFC" w:rsidRPr="00230072" w:rsidRDefault="00C77C68" w:rsidP="00230072">
            <w:pPr>
              <w:pStyle w:val="aa"/>
              <w:numPr>
                <w:ilvl w:val="2"/>
                <w:numId w:val="11"/>
              </w:numPr>
              <w:ind w:left="709" w:hanging="709"/>
              <w:jc w:val="both"/>
              <w:rPr>
                <w:rFonts w:ascii="Times New Roman" w:hAnsi="Times New Roman"/>
                <w:sz w:val="28"/>
                <w:szCs w:val="28"/>
              </w:rPr>
            </w:pPr>
            <w:r>
              <w:rPr>
                <w:rFonts w:ascii="Times New Roman" w:hAnsi="Times New Roman"/>
                <w:sz w:val="28"/>
                <w:szCs w:val="28"/>
              </w:rPr>
              <w:t xml:space="preserve"> </w:t>
            </w:r>
            <w:r w:rsidR="00230072">
              <w:rPr>
                <w:rFonts w:ascii="Times New Roman" w:hAnsi="Times New Roman"/>
                <w:bCs/>
                <w:sz w:val="28"/>
                <w:szCs w:val="28"/>
              </w:rPr>
              <w:t>Клинико-лабораторные и инструментальные методы исследования</w:t>
            </w:r>
            <w:r w:rsidR="00230072">
              <w:rPr>
                <w:rFonts w:ascii="Times New Roman" w:hAnsi="Times New Roman"/>
                <w:sz w:val="28"/>
                <w:szCs w:val="28"/>
              </w:rPr>
              <w:t xml:space="preserve"> </w:t>
            </w:r>
          </w:p>
          <w:p w14:paraId="022EC254" w14:textId="56875F7F" w:rsidR="004C7CFC" w:rsidRPr="003F4229" w:rsidRDefault="00D572C6" w:rsidP="007F008D">
            <w:pPr>
              <w:pStyle w:val="aa"/>
              <w:numPr>
                <w:ilvl w:val="2"/>
                <w:numId w:val="11"/>
              </w:numPr>
              <w:ind w:left="709" w:hanging="709"/>
              <w:jc w:val="both"/>
              <w:rPr>
                <w:rFonts w:ascii="Times New Roman" w:hAnsi="Times New Roman"/>
                <w:sz w:val="28"/>
                <w:szCs w:val="28"/>
              </w:rPr>
            </w:pPr>
            <w:r>
              <w:rPr>
                <w:rFonts w:ascii="Times New Roman" w:hAnsi="Times New Roman"/>
                <w:sz w:val="28"/>
                <w:szCs w:val="28"/>
              </w:rPr>
              <w:t xml:space="preserve"> </w:t>
            </w:r>
            <w:r w:rsidR="00F7779D">
              <w:rPr>
                <w:rFonts w:ascii="Times New Roman" w:hAnsi="Times New Roman"/>
                <w:sz w:val="28"/>
                <w:szCs w:val="28"/>
              </w:rPr>
              <w:t>Статистическая обработка………………</w:t>
            </w:r>
            <w:r w:rsidR="001878C0">
              <w:rPr>
                <w:rFonts w:ascii="Times New Roman" w:hAnsi="Times New Roman"/>
                <w:sz w:val="28"/>
                <w:szCs w:val="28"/>
              </w:rPr>
              <w:t>………………………</w:t>
            </w:r>
            <w:r w:rsidR="007F008D">
              <w:rPr>
                <w:rFonts w:ascii="Times New Roman" w:hAnsi="Times New Roman"/>
                <w:sz w:val="28"/>
                <w:szCs w:val="28"/>
              </w:rPr>
              <w:t>….</w:t>
            </w:r>
          </w:p>
          <w:p w14:paraId="56E1C8DC" w14:textId="61443160" w:rsidR="00126E16" w:rsidRPr="004C7CFC" w:rsidRDefault="004C7CFC" w:rsidP="00E95051">
            <w:pPr>
              <w:spacing w:after="0" w:line="240" w:lineRule="auto"/>
              <w:jc w:val="both"/>
              <w:rPr>
                <w:rFonts w:ascii="Times New Roman" w:hAnsi="Times New Roman"/>
                <w:b/>
                <w:sz w:val="28"/>
                <w:szCs w:val="28"/>
              </w:rPr>
            </w:pPr>
            <w:r w:rsidRPr="004C7CFC">
              <w:rPr>
                <w:rFonts w:ascii="Times New Roman" w:hAnsi="Times New Roman"/>
                <w:b/>
                <w:sz w:val="28"/>
                <w:szCs w:val="28"/>
              </w:rPr>
              <w:t>3</w:t>
            </w:r>
            <w:r w:rsidR="00821902">
              <w:rPr>
                <w:rFonts w:ascii="Times New Roman" w:hAnsi="Times New Roman"/>
                <w:b/>
                <w:sz w:val="28"/>
                <w:szCs w:val="28"/>
              </w:rPr>
              <w:t xml:space="preserve"> </w:t>
            </w:r>
            <w:r w:rsidR="00960461">
              <w:rPr>
                <w:rFonts w:ascii="Times New Roman" w:hAnsi="Times New Roman"/>
                <w:b/>
                <w:sz w:val="28"/>
                <w:szCs w:val="28"/>
              </w:rPr>
              <w:t>ЭКСПЕРИМЕНТАЛЬНОЕ ИССЛЕДОВАНИЕ</w:t>
            </w:r>
            <w:r w:rsidR="001878C0" w:rsidRPr="001878C0">
              <w:rPr>
                <w:rFonts w:ascii="Times New Roman" w:hAnsi="Times New Roman"/>
                <w:bCs/>
                <w:sz w:val="28"/>
                <w:szCs w:val="28"/>
              </w:rPr>
              <w:t>…</w:t>
            </w:r>
            <w:r w:rsidR="00F7779D" w:rsidRPr="001878C0">
              <w:rPr>
                <w:rFonts w:ascii="Times New Roman" w:hAnsi="Times New Roman"/>
                <w:bCs/>
                <w:sz w:val="28"/>
                <w:szCs w:val="28"/>
              </w:rPr>
              <w:t>……</w:t>
            </w:r>
            <w:r w:rsidR="001878C0" w:rsidRPr="001878C0">
              <w:rPr>
                <w:rFonts w:ascii="Times New Roman" w:hAnsi="Times New Roman"/>
                <w:bCs/>
                <w:sz w:val="28"/>
                <w:szCs w:val="28"/>
              </w:rPr>
              <w:t>……………</w:t>
            </w:r>
            <w:r w:rsidR="007F008D">
              <w:rPr>
                <w:rFonts w:ascii="Times New Roman" w:hAnsi="Times New Roman"/>
                <w:bCs/>
                <w:sz w:val="28"/>
                <w:szCs w:val="28"/>
              </w:rPr>
              <w:t>…</w:t>
            </w:r>
          </w:p>
          <w:p w14:paraId="2EE3908B" w14:textId="77777777" w:rsidR="004C7CFC" w:rsidRPr="004C7CFC" w:rsidRDefault="004C7CFC" w:rsidP="00E95051">
            <w:pPr>
              <w:pStyle w:val="a6"/>
              <w:numPr>
                <w:ilvl w:val="0"/>
                <w:numId w:val="11"/>
              </w:numPr>
              <w:spacing w:after="0" w:line="240" w:lineRule="auto"/>
              <w:ind w:left="0"/>
              <w:jc w:val="both"/>
              <w:rPr>
                <w:rFonts w:ascii="Times New Roman" w:hAnsi="Times New Roman"/>
                <w:vanish/>
                <w:sz w:val="28"/>
                <w:szCs w:val="28"/>
              </w:rPr>
            </w:pPr>
          </w:p>
          <w:p w14:paraId="6B2CEF33" w14:textId="48B5761E" w:rsidR="00A716F2" w:rsidRDefault="001878C0" w:rsidP="007F008D">
            <w:pPr>
              <w:pStyle w:val="a6"/>
              <w:spacing w:after="0" w:line="240" w:lineRule="auto"/>
              <w:ind w:left="709" w:hanging="709"/>
              <w:jc w:val="both"/>
              <w:rPr>
                <w:rFonts w:ascii="Times New Roman" w:hAnsi="Times New Roman"/>
                <w:sz w:val="28"/>
                <w:szCs w:val="28"/>
              </w:rPr>
            </w:pPr>
            <w:r>
              <w:rPr>
                <w:rFonts w:ascii="Times New Roman" w:hAnsi="Times New Roman"/>
                <w:sz w:val="28"/>
                <w:szCs w:val="28"/>
              </w:rPr>
              <w:t xml:space="preserve">3.1 </w:t>
            </w:r>
            <w:r w:rsidR="007F008D">
              <w:rPr>
                <w:rFonts w:ascii="Times New Roman" w:hAnsi="Times New Roman"/>
                <w:sz w:val="28"/>
                <w:szCs w:val="28"/>
              </w:rPr>
              <w:t xml:space="preserve">    </w:t>
            </w:r>
            <w:r w:rsidR="00A716F2">
              <w:rPr>
                <w:rFonts w:ascii="Times New Roman" w:hAnsi="Times New Roman"/>
                <w:sz w:val="28"/>
                <w:szCs w:val="28"/>
              </w:rPr>
              <w:t>Результаты экспериментального блока</w:t>
            </w:r>
            <w:r>
              <w:rPr>
                <w:rFonts w:ascii="Times New Roman" w:hAnsi="Times New Roman"/>
                <w:sz w:val="28"/>
                <w:szCs w:val="28"/>
              </w:rPr>
              <w:t>……………………………</w:t>
            </w:r>
            <w:r w:rsidR="007F008D">
              <w:rPr>
                <w:rFonts w:ascii="Times New Roman" w:hAnsi="Times New Roman"/>
                <w:sz w:val="28"/>
                <w:szCs w:val="28"/>
              </w:rPr>
              <w:t>…</w:t>
            </w:r>
            <w:r>
              <w:rPr>
                <w:rFonts w:ascii="Times New Roman" w:hAnsi="Times New Roman"/>
                <w:sz w:val="28"/>
                <w:szCs w:val="28"/>
              </w:rPr>
              <w:t>.</w:t>
            </w:r>
          </w:p>
          <w:p w14:paraId="35E1550A" w14:textId="05A3EF4C" w:rsidR="003703F9" w:rsidRPr="009F2718" w:rsidRDefault="003703F9" w:rsidP="007F008D">
            <w:pPr>
              <w:pStyle w:val="a6"/>
              <w:numPr>
                <w:ilvl w:val="2"/>
                <w:numId w:val="11"/>
              </w:numPr>
              <w:spacing w:after="0" w:line="240" w:lineRule="auto"/>
              <w:ind w:left="709" w:hanging="709"/>
              <w:jc w:val="both"/>
              <w:rPr>
                <w:rFonts w:ascii="Times New Roman" w:hAnsi="Times New Roman"/>
                <w:sz w:val="28"/>
                <w:szCs w:val="28"/>
              </w:rPr>
            </w:pPr>
            <w:r>
              <w:rPr>
                <w:rFonts w:ascii="Times New Roman" w:hAnsi="Times New Roman"/>
                <w:sz w:val="28"/>
                <w:szCs w:val="28"/>
              </w:rPr>
              <w:t>Результаты виртуального моделирования полости носа пациентов с деформацией носовой пе</w:t>
            </w:r>
            <w:r w:rsidR="00E82B89">
              <w:rPr>
                <w:rFonts w:ascii="Times New Roman" w:hAnsi="Times New Roman"/>
                <w:sz w:val="28"/>
                <w:szCs w:val="28"/>
              </w:rPr>
              <w:t>регородки и здоровых участников</w:t>
            </w:r>
            <w:r w:rsidR="007F008D">
              <w:rPr>
                <w:rFonts w:ascii="Times New Roman" w:hAnsi="Times New Roman"/>
                <w:sz w:val="28"/>
                <w:szCs w:val="28"/>
              </w:rPr>
              <w:t>……...</w:t>
            </w:r>
            <w:r w:rsidR="00262152">
              <w:rPr>
                <w:rFonts w:ascii="Times New Roman" w:hAnsi="Times New Roman"/>
                <w:sz w:val="28"/>
                <w:szCs w:val="28"/>
              </w:rPr>
              <w:t>..</w:t>
            </w:r>
          </w:p>
          <w:p w14:paraId="20882E7C" w14:textId="4F4B0E91" w:rsidR="00C77C68" w:rsidRPr="003703F9" w:rsidRDefault="00C77C68" w:rsidP="007F008D">
            <w:pPr>
              <w:pStyle w:val="a6"/>
              <w:numPr>
                <w:ilvl w:val="2"/>
                <w:numId w:val="11"/>
              </w:numPr>
              <w:spacing w:after="0" w:line="240" w:lineRule="auto"/>
              <w:ind w:left="709" w:hanging="709"/>
              <w:jc w:val="both"/>
              <w:rPr>
                <w:rFonts w:ascii="Times New Roman" w:hAnsi="Times New Roman"/>
                <w:sz w:val="28"/>
                <w:szCs w:val="28"/>
              </w:rPr>
            </w:pPr>
            <w:r w:rsidRPr="003703F9">
              <w:rPr>
                <w:rFonts w:ascii="Times New Roman" w:hAnsi="Times New Roman"/>
                <w:sz w:val="28"/>
                <w:szCs w:val="28"/>
              </w:rPr>
              <w:t xml:space="preserve">Результаты </w:t>
            </w:r>
            <w:r w:rsidR="003703F9">
              <w:rPr>
                <w:rFonts w:ascii="Times New Roman" w:hAnsi="Times New Roman"/>
                <w:sz w:val="28"/>
                <w:szCs w:val="28"/>
              </w:rPr>
              <w:t>в</w:t>
            </w:r>
            <w:r w:rsidRPr="003703F9">
              <w:rPr>
                <w:rFonts w:ascii="Times New Roman" w:hAnsi="Times New Roman"/>
                <w:sz w:val="28"/>
                <w:szCs w:val="28"/>
              </w:rPr>
              <w:t>иртуально</w:t>
            </w:r>
            <w:r w:rsidR="003703F9">
              <w:rPr>
                <w:rFonts w:ascii="Times New Roman" w:hAnsi="Times New Roman"/>
                <w:sz w:val="28"/>
                <w:szCs w:val="28"/>
              </w:rPr>
              <w:t>го</w:t>
            </w:r>
            <w:r w:rsidRPr="003703F9">
              <w:rPr>
                <w:rFonts w:ascii="Times New Roman" w:hAnsi="Times New Roman"/>
                <w:sz w:val="28"/>
                <w:szCs w:val="28"/>
              </w:rPr>
              <w:t xml:space="preserve"> моделировани</w:t>
            </w:r>
            <w:r w:rsidR="003703F9">
              <w:rPr>
                <w:rFonts w:ascii="Times New Roman" w:hAnsi="Times New Roman"/>
                <w:sz w:val="28"/>
                <w:szCs w:val="28"/>
              </w:rPr>
              <w:t>я</w:t>
            </w:r>
            <w:r w:rsidRPr="003703F9">
              <w:rPr>
                <w:rFonts w:ascii="Times New Roman" w:hAnsi="Times New Roman"/>
                <w:sz w:val="28"/>
                <w:szCs w:val="28"/>
              </w:rPr>
              <w:t xml:space="preserve"> воздушных потоков носа с применением данных активной передней риноманометрии</w:t>
            </w:r>
            <w:r w:rsidR="001878C0">
              <w:rPr>
                <w:rFonts w:ascii="Times New Roman" w:hAnsi="Times New Roman"/>
                <w:sz w:val="28"/>
                <w:szCs w:val="28"/>
              </w:rPr>
              <w:t>……</w:t>
            </w:r>
            <w:r w:rsidR="00D572C6">
              <w:rPr>
                <w:rFonts w:ascii="Times New Roman" w:hAnsi="Times New Roman"/>
                <w:sz w:val="28"/>
                <w:szCs w:val="28"/>
              </w:rPr>
              <w:t>…</w:t>
            </w:r>
            <w:r w:rsidR="00E82B89">
              <w:rPr>
                <w:rFonts w:ascii="Times New Roman" w:hAnsi="Times New Roman"/>
                <w:sz w:val="28"/>
                <w:szCs w:val="28"/>
              </w:rPr>
              <w:t xml:space="preserve"> </w:t>
            </w:r>
          </w:p>
          <w:p w14:paraId="1BCC1C70" w14:textId="56F01568" w:rsidR="00F40100" w:rsidRDefault="00743EA6" w:rsidP="00F40100">
            <w:pPr>
              <w:pStyle w:val="aa"/>
              <w:numPr>
                <w:ilvl w:val="2"/>
                <w:numId w:val="11"/>
              </w:numPr>
              <w:ind w:left="709" w:hanging="709"/>
              <w:jc w:val="both"/>
              <w:rPr>
                <w:rFonts w:ascii="Times New Roman" w:hAnsi="Times New Roman"/>
                <w:sz w:val="28"/>
                <w:szCs w:val="28"/>
              </w:rPr>
            </w:pPr>
            <w:r w:rsidRPr="004C7CFC">
              <w:rPr>
                <w:rFonts w:ascii="Times New Roman" w:hAnsi="Times New Roman"/>
                <w:sz w:val="28"/>
                <w:szCs w:val="28"/>
              </w:rPr>
              <w:t xml:space="preserve">Алгоритм виртуального моделирования воздушного потока полости </w:t>
            </w:r>
            <w:r w:rsidR="007F008D">
              <w:rPr>
                <w:rFonts w:ascii="Times New Roman" w:hAnsi="Times New Roman"/>
                <w:sz w:val="28"/>
                <w:szCs w:val="28"/>
              </w:rPr>
              <w:t>н</w:t>
            </w:r>
            <w:r w:rsidRPr="004C7CFC">
              <w:rPr>
                <w:rFonts w:ascii="Times New Roman" w:hAnsi="Times New Roman"/>
                <w:sz w:val="28"/>
                <w:szCs w:val="28"/>
              </w:rPr>
              <w:t>оса</w:t>
            </w:r>
            <w:r w:rsidR="001878C0">
              <w:rPr>
                <w:rFonts w:ascii="Times New Roman" w:hAnsi="Times New Roman"/>
                <w:sz w:val="28"/>
                <w:szCs w:val="28"/>
              </w:rPr>
              <w:t>………………………………………………………</w:t>
            </w:r>
            <w:r w:rsidR="007F008D">
              <w:rPr>
                <w:rFonts w:ascii="Times New Roman" w:hAnsi="Times New Roman"/>
                <w:sz w:val="28"/>
                <w:szCs w:val="28"/>
              </w:rPr>
              <w:t>….</w:t>
            </w:r>
          </w:p>
          <w:p w14:paraId="43DCAC12" w14:textId="6D561E0F" w:rsidR="001878C0" w:rsidRPr="00F40100" w:rsidRDefault="00960461" w:rsidP="00F40100">
            <w:pPr>
              <w:pStyle w:val="aa"/>
              <w:numPr>
                <w:ilvl w:val="1"/>
                <w:numId w:val="11"/>
              </w:numPr>
              <w:ind w:left="601" w:hanging="567"/>
              <w:jc w:val="both"/>
              <w:rPr>
                <w:rFonts w:ascii="Times New Roman" w:hAnsi="Times New Roman"/>
                <w:sz w:val="28"/>
                <w:szCs w:val="28"/>
              </w:rPr>
            </w:pPr>
            <w:r w:rsidRPr="00F40100">
              <w:rPr>
                <w:rFonts w:ascii="Times New Roman" w:hAnsi="Times New Roman"/>
                <w:sz w:val="28"/>
                <w:szCs w:val="28"/>
              </w:rPr>
              <w:t>Обсуждение результатов экспериментального блока</w:t>
            </w:r>
            <w:r w:rsidR="001878C0" w:rsidRPr="00F40100">
              <w:rPr>
                <w:rFonts w:ascii="Times New Roman" w:hAnsi="Times New Roman"/>
                <w:sz w:val="28"/>
                <w:szCs w:val="28"/>
              </w:rPr>
              <w:t>……………………</w:t>
            </w:r>
            <w:r w:rsidR="002F286F" w:rsidRPr="00F40100">
              <w:rPr>
                <w:rFonts w:ascii="Times New Roman" w:hAnsi="Times New Roman"/>
                <w:sz w:val="28"/>
                <w:szCs w:val="28"/>
              </w:rPr>
              <w:t>……</w:t>
            </w:r>
            <w:r w:rsidR="00245144" w:rsidRPr="00F40100">
              <w:rPr>
                <w:rFonts w:ascii="Times New Roman" w:hAnsi="Times New Roman"/>
                <w:sz w:val="28"/>
                <w:szCs w:val="28"/>
              </w:rPr>
              <w:t>……</w:t>
            </w:r>
            <w:r w:rsidR="001878C0" w:rsidRPr="00F40100">
              <w:rPr>
                <w:rFonts w:ascii="Times New Roman" w:hAnsi="Times New Roman"/>
                <w:sz w:val="28"/>
                <w:szCs w:val="28"/>
              </w:rPr>
              <w:t>…………………………………</w:t>
            </w:r>
            <w:r w:rsidR="007F008D" w:rsidRPr="00F40100">
              <w:rPr>
                <w:rFonts w:ascii="Times New Roman" w:hAnsi="Times New Roman"/>
                <w:sz w:val="28"/>
                <w:szCs w:val="28"/>
              </w:rPr>
              <w:t>…</w:t>
            </w:r>
          </w:p>
          <w:p w14:paraId="3E2C1F72" w14:textId="03193C3F" w:rsidR="00960461" w:rsidRPr="001878C0" w:rsidRDefault="00960461" w:rsidP="001878C0">
            <w:pPr>
              <w:pStyle w:val="aa"/>
              <w:jc w:val="both"/>
              <w:rPr>
                <w:rFonts w:ascii="Times New Roman" w:hAnsi="Times New Roman"/>
                <w:sz w:val="28"/>
                <w:szCs w:val="28"/>
              </w:rPr>
            </w:pPr>
            <w:r w:rsidRPr="001878C0">
              <w:rPr>
                <w:rFonts w:ascii="Times New Roman" w:hAnsi="Times New Roman"/>
                <w:b/>
                <w:sz w:val="28"/>
                <w:szCs w:val="28"/>
              </w:rPr>
              <w:t>4 КЛИНИЧЕСКОЕ ИССЛЕДОВАНИЕ</w:t>
            </w:r>
            <w:r w:rsidR="001878C0" w:rsidRPr="001878C0">
              <w:rPr>
                <w:rFonts w:ascii="Times New Roman" w:hAnsi="Times New Roman"/>
                <w:bCs/>
                <w:sz w:val="28"/>
                <w:szCs w:val="28"/>
              </w:rPr>
              <w:t>………………………………...</w:t>
            </w:r>
          </w:p>
          <w:p w14:paraId="3DBF21FE" w14:textId="77777777" w:rsidR="00960461" w:rsidRPr="00960461" w:rsidRDefault="00960461" w:rsidP="00E95051">
            <w:pPr>
              <w:pStyle w:val="a6"/>
              <w:numPr>
                <w:ilvl w:val="0"/>
                <w:numId w:val="11"/>
              </w:numPr>
              <w:spacing w:after="0" w:line="240" w:lineRule="auto"/>
              <w:ind w:left="0"/>
              <w:contextualSpacing w:val="0"/>
              <w:jc w:val="both"/>
              <w:rPr>
                <w:rFonts w:ascii="Times New Roman" w:hAnsi="Times New Roman"/>
                <w:vanish/>
                <w:sz w:val="28"/>
                <w:szCs w:val="28"/>
              </w:rPr>
            </w:pPr>
          </w:p>
          <w:p w14:paraId="33167D32" w14:textId="70E5E63F" w:rsidR="007F008D" w:rsidRDefault="001878C0" w:rsidP="00744CB8">
            <w:pPr>
              <w:pStyle w:val="Default"/>
              <w:ind w:firstLine="34"/>
              <w:jc w:val="both"/>
              <w:rPr>
                <w:sz w:val="28"/>
                <w:szCs w:val="28"/>
              </w:rPr>
            </w:pPr>
            <w:r>
              <w:rPr>
                <w:sz w:val="28"/>
                <w:szCs w:val="28"/>
              </w:rPr>
              <w:t xml:space="preserve">4.1 </w:t>
            </w:r>
            <w:r w:rsidR="00744CB8">
              <w:rPr>
                <w:sz w:val="28"/>
                <w:szCs w:val="28"/>
              </w:rPr>
              <w:t>С</w:t>
            </w:r>
            <w:r w:rsidR="00744CB8" w:rsidRPr="00BD6121">
              <w:rPr>
                <w:sz w:val="28"/>
                <w:szCs w:val="28"/>
              </w:rPr>
              <w:t>равнительный анализ результатов виртуального моделирования воздушного потока полости носа</w:t>
            </w:r>
            <w:r w:rsidR="00744CB8">
              <w:rPr>
                <w:sz w:val="28"/>
                <w:szCs w:val="28"/>
              </w:rPr>
              <w:t xml:space="preserve"> до и после хирургического лечения………………………………….</w:t>
            </w:r>
            <w:r>
              <w:rPr>
                <w:sz w:val="28"/>
                <w:szCs w:val="28"/>
              </w:rPr>
              <w:t>………</w:t>
            </w:r>
            <w:r w:rsidR="007F008D">
              <w:rPr>
                <w:sz w:val="28"/>
                <w:szCs w:val="28"/>
              </w:rPr>
              <w:t>……</w:t>
            </w:r>
            <w:r w:rsidR="00744CB8">
              <w:rPr>
                <w:sz w:val="28"/>
                <w:szCs w:val="28"/>
              </w:rPr>
              <w:t>………………………..</w:t>
            </w:r>
          </w:p>
          <w:p w14:paraId="3EBF02FC" w14:textId="1543959B" w:rsidR="00262152" w:rsidRDefault="00322141" w:rsidP="00744CB8">
            <w:pPr>
              <w:pStyle w:val="Default"/>
              <w:ind w:firstLine="34"/>
              <w:jc w:val="both"/>
              <w:rPr>
                <w:sz w:val="28"/>
                <w:szCs w:val="28"/>
              </w:rPr>
            </w:pPr>
            <w:r>
              <w:rPr>
                <w:sz w:val="28"/>
                <w:szCs w:val="28"/>
              </w:rPr>
              <w:lastRenderedPageBreak/>
              <w:t>4.2 Корреляционный</w:t>
            </w:r>
            <w:r w:rsidRPr="00322141">
              <w:rPr>
                <w:rFonts w:eastAsia="Times-Roman"/>
                <w:sz w:val="28"/>
                <w:szCs w:val="28"/>
              </w:rPr>
              <w:t xml:space="preserve"> анализ для выявления связи результатов объективной оценки дыхательной функции носа с субъективными ощущениями пациентов с ДНП</w:t>
            </w:r>
            <w:r>
              <w:rPr>
                <w:rFonts w:eastAsia="Times-Roman"/>
                <w:sz w:val="28"/>
                <w:szCs w:val="28"/>
              </w:rPr>
              <w:t>…………………………………..</w:t>
            </w:r>
            <w:r w:rsidR="00262152">
              <w:rPr>
                <w:rFonts w:eastAsia="Times-Roman"/>
                <w:sz w:val="28"/>
                <w:szCs w:val="28"/>
              </w:rPr>
              <w:t>…………</w:t>
            </w:r>
          </w:p>
          <w:p w14:paraId="42DC3CA3" w14:textId="62FA3029" w:rsidR="008E14DB" w:rsidRDefault="001878C0" w:rsidP="007F008D">
            <w:pPr>
              <w:pStyle w:val="aa"/>
              <w:ind w:left="709" w:hanging="709"/>
              <w:jc w:val="both"/>
              <w:rPr>
                <w:rFonts w:ascii="Times New Roman" w:hAnsi="Times New Roman"/>
                <w:sz w:val="28"/>
                <w:szCs w:val="28"/>
              </w:rPr>
            </w:pPr>
            <w:r>
              <w:rPr>
                <w:rFonts w:ascii="Times New Roman" w:hAnsi="Times New Roman"/>
                <w:sz w:val="28"/>
                <w:szCs w:val="28"/>
              </w:rPr>
              <w:t xml:space="preserve">4.2 </w:t>
            </w:r>
            <w:r w:rsidR="008E14DB">
              <w:rPr>
                <w:rFonts w:ascii="Times New Roman" w:hAnsi="Times New Roman"/>
                <w:sz w:val="28"/>
                <w:szCs w:val="28"/>
              </w:rPr>
              <w:t>Обсуждение результатов клинического блока</w:t>
            </w:r>
            <w:r>
              <w:rPr>
                <w:rFonts w:ascii="Times New Roman" w:hAnsi="Times New Roman"/>
                <w:sz w:val="28"/>
                <w:szCs w:val="28"/>
              </w:rPr>
              <w:t>……………………</w:t>
            </w:r>
            <w:r w:rsidR="007F008D">
              <w:rPr>
                <w:rFonts w:ascii="Times New Roman" w:hAnsi="Times New Roman"/>
                <w:sz w:val="28"/>
                <w:szCs w:val="28"/>
              </w:rPr>
              <w:t>……</w:t>
            </w:r>
            <w:r>
              <w:rPr>
                <w:rFonts w:ascii="Times New Roman" w:hAnsi="Times New Roman"/>
                <w:sz w:val="28"/>
                <w:szCs w:val="28"/>
              </w:rPr>
              <w:t>.</w:t>
            </w:r>
          </w:p>
          <w:p w14:paraId="160F02DF" w14:textId="657BD5C6" w:rsidR="00A31F9D" w:rsidRPr="001878C0" w:rsidRDefault="00A31F9D" w:rsidP="00E95051">
            <w:pPr>
              <w:pStyle w:val="aa"/>
              <w:jc w:val="both"/>
              <w:rPr>
                <w:rFonts w:ascii="Times New Roman" w:hAnsi="Times New Roman"/>
                <w:bCs/>
                <w:sz w:val="28"/>
                <w:szCs w:val="28"/>
              </w:rPr>
            </w:pPr>
            <w:r w:rsidRPr="00A31F9D">
              <w:rPr>
                <w:rFonts w:ascii="Times New Roman" w:hAnsi="Times New Roman"/>
                <w:b/>
                <w:sz w:val="28"/>
                <w:szCs w:val="28"/>
              </w:rPr>
              <w:t>ЗАКЛЮЧЕНИЕ</w:t>
            </w:r>
            <w:r w:rsidR="001878C0" w:rsidRPr="001878C0">
              <w:rPr>
                <w:rFonts w:ascii="Times New Roman" w:hAnsi="Times New Roman"/>
                <w:bCs/>
                <w:sz w:val="28"/>
                <w:szCs w:val="28"/>
              </w:rPr>
              <w:t>…………………………………………………………</w:t>
            </w:r>
            <w:r w:rsidR="00744CB8">
              <w:rPr>
                <w:rFonts w:ascii="Times New Roman" w:hAnsi="Times New Roman"/>
                <w:bCs/>
                <w:sz w:val="28"/>
                <w:szCs w:val="28"/>
              </w:rPr>
              <w:t>…...</w:t>
            </w:r>
          </w:p>
          <w:p w14:paraId="1F81DF14" w14:textId="3F019E33" w:rsidR="00C77C68" w:rsidRPr="000C566F" w:rsidRDefault="00C77C68" w:rsidP="00E95051">
            <w:pPr>
              <w:spacing w:after="0" w:line="240" w:lineRule="auto"/>
              <w:jc w:val="both"/>
              <w:rPr>
                <w:rFonts w:ascii="Times New Roman" w:hAnsi="Times New Roman"/>
                <w:b/>
                <w:sz w:val="28"/>
                <w:szCs w:val="28"/>
              </w:rPr>
            </w:pPr>
            <w:r w:rsidRPr="000E1D38">
              <w:rPr>
                <w:rFonts w:ascii="Times New Roman" w:hAnsi="Times New Roman"/>
                <w:b/>
                <w:sz w:val="28"/>
                <w:szCs w:val="28"/>
              </w:rPr>
              <w:t>СПИСОК ИСПОЛЬЗОВАННОЙ ЛИТЕРАТУРЫ</w:t>
            </w:r>
            <w:r w:rsidR="007F008D" w:rsidRPr="007F008D">
              <w:rPr>
                <w:rFonts w:ascii="Times New Roman" w:hAnsi="Times New Roman"/>
                <w:bCs/>
                <w:sz w:val="28"/>
                <w:szCs w:val="28"/>
              </w:rPr>
              <w:t>……………………</w:t>
            </w:r>
            <w:r w:rsidR="000C566F">
              <w:rPr>
                <w:rFonts w:ascii="Times New Roman" w:hAnsi="Times New Roman"/>
                <w:bCs/>
                <w:sz w:val="28"/>
                <w:szCs w:val="28"/>
              </w:rPr>
              <w:t>...</w:t>
            </w:r>
          </w:p>
          <w:p w14:paraId="5457C76C" w14:textId="5358ED23" w:rsidR="00C77C68" w:rsidRPr="002F286F" w:rsidRDefault="00C77C68" w:rsidP="00744CB8">
            <w:pPr>
              <w:spacing w:after="0" w:line="240" w:lineRule="auto"/>
              <w:rPr>
                <w:rFonts w:ascii="Times New Roman" w:hAnsi="Times New Roman"/>
                <w:bCs/>
                <w:sz w:val="28"/>
                <w:szCs w:val="28"/>
              </w:rPr>
            </w:pPr>
            <w:r w:rsidRPr="000E1D38">
              <w:rPr>
                <w:rFonts w:ascii="Times New Roman" w:hAnsi="Times New Roman"/>
                <w:b/>
                <w:sz w:val="28"/>
                <w:szCs w:val="28"/>
              </w:rPr>
              <w:t>ПРИЛОЖЕНИЕ А</w:t>
            </w:r>
            <w:r w:rsidR="002F286F">
              <w:rPr>
                <w:rFonts w:ascii="Times New Roman" w:hAnsi="Times New Roman"/>
                <w:b/>
                <w:sz w:val="28"/>
                <w:szCs w:val="28"/>
              </w:rPr>
              <w:t xml:space="preserve">- </w:t>
            </w:r>
            <w:r w:rsidR="002F286F" w:rsidRPr="002F286F">
              <w:rPr>
                <w:rFonts w:ascii="Times New Roman" w:hAnsi="Times New Roman"/>
                <w:bCs/>
                <w:sz w:val="28"/>
                <w:szCs w:val="28"/>
              </w:rPr>
              <w:t>Стандартизированный опросник</w:t>
            </w:r>
            <w:r w:rsidR="00744CB8">
              <w:rPr>
                <w:rFonts w:ascii="Times New Roman" w:hAnsi="Times New Roman"/>
                <w:bCs/>
                <w:sz w:val="28"/>
                <w:szCs w:val="28"/>
              </w:rPr>
              <w:t xml:space="preserve"> </w:t>
            </w:r>
            <w:r w:rsidR="002F286F" w:rsidRPr="002F286F">
              <w:rPr>
                <w:rFonts w:ascii="Times New Roman" w:hAnsi="Times New Roman"/>
                <w:bCs/>
                <w:sz w:val="28"/>
                <w:szCs w:val="28"/>
                <w:lang w:val="en-US"/>
              </w:rPr>
              <w:t>NOSE</w:t>
            </w:r>
            <w:r w:rsidR="002F286F">
              <w:rPr>
                <w:rFonts w:ascii="Times New Roman" w:hAnsi="Times New Roman"/>
                <w:bCs/>
                <w:sz w:val="28"/>
                <w:szCs w:val="28"/>
              </w:rPr>
              <w:t>..................</w:t>
            </w:r>
            <w:r w:rsidR="00744CB8">
              <w:rPr>
                <w:rFonts w:ascii="Times New Roman" w:hAnsi="Times New Roman"/>
                <w:bCs/>
                <w:sz w:val="28"/>
                <w:szCs w:val="28"/>
              </w:rPr>
              <w:t>...</w:t>
            </w:r>
          </w:p>
          <w:p w14:paraId="49C834A4" w14:textId="158E4530" w:rsidR="002F286F" w:rsidRPr="002F286F" w:rsidRDefault="00C77C68" w:rsidP="002F286F">
            <w:pPr>
              <w:pageBreakBefore/>
              <w:spacing w:after="0" w:line="240" w:lineRule="auto"/>
              <w:rPr>
                <w:rFonts w:ascii="Times New Roman" w:hAnsi="Times New Roman"/>
                <w:bCs/>
                <w:sz w:val="28"/>
                <w:szCs w:val="28"/>
                <w:lang w:val="kk-KZ"/>
              </w:rPr>
            </w:pPr>
            <w:r w:rsidRPr="000E1D38">
              <w:rPr>
                <w:rFonts w:ascii="Times New Roman" w:hAnsi="Times New Roman"/>
                <w:b/>
                <w:sz w:val="28"/>
                <w:szCs w:val="28"/>
              </w:rPr>
              <w:t xml:space="preserve">ПРИЛОЖЕНИЕ </w:t>
            </w:r>
            <w:r w:rsidR="007F008D">
              <w:rPr>
                <w:rFonts w:ascii="Times New Roman" w:hAnsi="Times New Roman"/>
                <w:b/>
                <w:sz w:val="28"/>
                <w:szCs w:val="28"/>
              </w:rPr>
              <w:t>Б</w:t>
            </w:r>
            <w:r w:rsidR="002F286F">
              <w:rPr>
                <w:rFonts w:ascii="Times New Roman" w:hAnsi="Times New Roman"/>
                <w:bCs/>
                <w:sz w:val="28"/>
                <w:szCs w:val="28"/>
              </w:rPr>
              <w:t xml:space="preserve">- </w:t>
            </w:r>
            <w:r w:rsidR="002F286F" w:rsidRPr="002F286F">
              <w:rPr>
                <w:rFonts w:ascii="Times New Roman" w:hAnsi="Times New Roman"/>
                <w:bCs/>
                <w:sz w:val="28"/>
                <w:szCs w:val="28"/>
                <w:lang w:val="kk-KZ"/>
              </w:rPr>
              <w:t>Авторское свидетельство</w:t>
            </w:r>
            <w:r w:rsidR="002F286F">
              <w:rPr>
                <w:rFonts w:ascii="Times New Roman" w:hAnsi="Times New Roman"/>
                <w:bCs/>
                <w:sz w:val="28"/>
                <w:szCs w:val="28"/>
                <w:lang w:val="kk-KZ"/>
              </w:rPr>
              <w:t>.............................................</w:t>
            </w:r>
          </w:p>
          <w:p w14:paraId="478B2340" w14:textId="6953071B" w:rsidR="00C77C68" w:rsidRPr="00594AA8" w:rsidRDefault="00594AA8" w:rsidP="00E95051">
            <w:pPr>
              <w:pStyle w:val="aa"/>
              <w:jc w:val="both"/>
              <w:rPr>
                <w:rFonts w:ascii="Times New Roman" w:hAnsi="Times New Roman"/>
                <w:b/>
                <w:sz w:val="28"/>
                <w:szCs w:val="28"/>
              </w:rPr>
            </w:pPr>
            <w:r>
              <w:rPr>
                <w:rFonts w:ascii="Times New Roman" w:hAnsi="Times New Roman"/>
                <w:b/>
                <w:sz w:val="28"/>
                <w:szCs w:val="28"/>
                <w:lang w:val="kk-KZ"/>
              </w:rPr>
              <w:t xml:space="preserve">ПРИЛОЖЕНИЕ </w:t>
            </w:r>
            <w:r w:rsidR="007F008D">
              <w:rPr>
                <w:rFonts w:ascii="Times New Roman" w:hAnsi="Times New Roman"/>
                <w:b/>
                <w:sz w:val="28"/>
                <w:szCs w:val="28"/>
                <w:lang w:val="kk-KZ"/>
              </w:rPr>
              <w:t>В</w:t>
            </w:r>
            <w:r w:rsidR="002F286F">
              <w:rPr>
                <w:rFonts w:ascii="Times New Roman" w:hAnsi="Times New Roman"/>
                <w:b/>
                <w:sz w:val="28"/>
                <w:szCs w:val="28"/>
                <w:lang w:val="kk-KZ"/>
              </w:rPr>
              <w:t xml:space="preserve">- </w:t>
            </w:r>
            <w:r w:rsidR="004D235A" w:rsidRPr="004D235A">
              <w:rPr>
                <w:rFonts w:ascii="Times New Roman" w:hAnsi="Times New Roman"/>
                <w:bCs/>
                <w:sz w:val="28"/>
                <w:szCs w:val="28"/>
                <w:lang w:val="kk-KZ"/>
              </w:rPr>
              <w:t>Акт внедрения</w:t>
            </w:r>
            <w:r w:rsidR="004D235A">
              <w:rPr>
                <w:rFonts w:ascii="Times New Roman" w:hAnsi="Times New Roman"/>
                <w:bCs/>
                <w:sz w:val="28"/>
                <w:szCs w:val="28"/>
                <w:lang w:val="kk-KZ"/>
              </w:rPr>
              <w:t>................................................................</w:t>
            </w:r>
          </w:p>
          <w:p w14:paraId="30BC3A0B" w14:textId="00B7504F" w:rsidR="004D235A" w:rsidRPr="004D235A" w:rsidRDefault="00594AA8" w:rsidP="004D235A">
            <w:pPr>
              <w:spacing w:after="0" w:line="240" w:lineRule="auto"/>
              <w:rPr>
                <w:rFonts w:ascii="Times New Roman" w:hAnsi="Times New Roman"/>
                <w:bCs/>
                <w:sz w:val="28"/>
                <w:szCs w:val="28"/>
                <w:lang w:val="kk-KZ"/>
              </w:rPr>
            </w:pPr>
            <w:r>
              <w:rPr>
                <w:rFonts w:ascii="Times New Roman" w:hAnsi="Times New Roman"/>
                <w:b/>
                <w:sz w:val="28"/>
                <w:szCs w:val="28"/>
                <w:lang w:val="kk-KZ"/>
              </w:rPr>
              <w:t xml:space="preserve">ПРИЛОЖЕНИЕ </w:t>
            </w:r>
            <w:r w:rsidR="007F008D">
              <w:rPr>
                <w:rFonts w:ascii="Times New Roman" w:hAnsi="Times New Roman"/>
                <w:b/>
                <w:sz w:val="28"/>
                <w:szCs w:val="28"/>
                <w:lang w:val="kk-KZ"/>
              </w:rPr>
              <w:t>Г</w:t>
            </w:r>
            <w:r w:rsidR="004D235A">
              <w:rPr>
                <w:rFonts w:ascii="Times New Roman" w:hAnsi="Times New Roman"/>
                <w:bCs/>
                <w:sz w:val="28"/>
                <w:szCs w:val="28"/>
                <w:lang w:val="kk-KZ"/>
              </w:rPr>
              <w:t xml:space="preserve">- </w:t>
            </w:r>
            <w:r w:rsidR="004D235A" w:rsidRPr="004D235A">
              <w:rPr>
                <w:rFonts w:ascii="Times New Roman" w:hAnsi="Times New Roman"/>
                <w:bCs/>
                <w:sz w:val="28"/>
                <w:szCs w:val="28"/>
              </w:rPr>
              <w:t>Поперечный срез виртуальной модели полости носа</w:t>
            </w:r>
            <w:r w:rsidR="004D235A">
              <w:rPr>
                <w:rFonts w:ascii="Times New Roman" w:hAnsi="Times New Roman"/>
                <w:bCs/>
                <w:sz w:val="28"/>
                <w:szCs w:val="28"/>
              </w:rPr>
              <w:t xml:space="preserve"> </w:t>
            </w:r>
            <w:r w:rsidR="004D235A" w:rsidRPr="004D235A">
              <w:rPr>
                <w:rFonts w:ascii="Times New Roman" w:hAnsi="Times New Roman"/>
                <w:bCs/>
                <w:sz w:val="28"/>
                <w:szCs w:val="28"/>
              </w:rPr>
              <w:t>пациента с ДПН с указанием скорости потока</w:t>
            </w:r>
            <w:r w:rsidR="00EC7AED">
              <w:rPr>
                <w:rFonts w:ascii="Times New Roman" w:hAnsi="Times New Roman"/>
                <w:bCs/>
                <w:sz w:val="28"/>
                <w:szCs w:val="28"/>
              </w:rPr>
              <w:t>……………………….</w:t>
            </w:r>
          </w:p>
          <w:p w14:paraId="4915ABE6" w14:textId="45419C31" w:rsidR="00594AA8" w:rsidRPr="00594AA8" w:rsidRDefault="00594AA8" w:rsidP="00E95051">
            <w:pPr>
              <w:pStyle w:val="aa"/>
              <w:jc w:val="both"/>
              <w:rPr>
                <w:rFonts w:ascii="Times New Roman" w:hAnsi="Times New Roman"/>
                <w:sz w:val="28"/>
                <w:szCs w:val="28"/>
              </w:rPr>
            </w:pPr>
            <w:r>
              <w:rPr>
                <w:rFonts w:ascii="Times New Roman" w:hAnsi="Times New Roman"/>
                <w:b/>
                <w:sz w:val="28"/>
                <w:szCs w:val="28"/>
              </w:rPr>
              <w:t xml:space="preserve">ПРИЛОЖЕНИЕ </w:t>
            </w:r>
            <w:r w:rsidR="007F008D">
              <w:rPr>
                <w:rFonts w:ascii="Times New Roman" w:hAnsi="Times New Roman"/>
                <w:b/>
                <w:sz w:val="28"/>
                <w:szCs w:val="28"/>
              </w:rPr>
              <w:t>Д</w:t>
            </w:r>
            <w:r w:rsidR="004D235A">
              <w:rPr>
                <w:rFonts w:ascii="Times New Roman" w:hAnsi="Times New Roman"/>
                <w:b/>
                <w:sz w:val="28"/>
                <w:szCs w:val="28"/>
              </w:rPr>
              <w:t xml:space="preserve">- </w:t>
            </w:r>
            <w:r w:rsidR="004D235A" w:rsidRPr="004D235A">
              <w:rPr>
                <w:rFonts w:ascii="Times New Roman" w:hAnsi="Times New Roman"/>
                <w:bCs/>
                <w:sz w:val="28"/>
                <w:szCs w:val="28"/>
              </w:rPr>
              <w:t xml:space="preserve">Поперечный срез виртуальной модели полости носа пациента с </w:t>
            </w:r>
            <w:r w:rsidR="004D235A">
              <w:rPr>
                <w:rFonts w:ascii="Times New Roman" w:hAnsi="Times New Roman"/>
                <w:bCs/>
                <w:sz w:val="28"/>
                <w:szCs w:val="28"/>
              </w:rPr>
              <w:t>деформацией носовой полости</w:t>
            </w:r>
            <w:r w:rsidR="004D235A" w:rsidRPr="004D235A">
              <w:rPr>
                <w:rFonts w:ascii="Times New Roman" w:hAnsi="Times New Roman"/>
                <w:bCs/>
                <w:sz w:val="28"/>
                <w:szCs w:val="28"/>
              </w:rPr>
              <w:t xml:space="preserve"> с указанием парциального давления потока</w:t>
            </w:r>
            <w:r w:rsidR="004D235A">
              <w:rPr>
                <w:rFonts w:ascii="Times New Roman" w:hAnsi="Times New Roman"/>
                <w:bCs/>
                <w:sz w:val="28"/>
                <w:szCs w:val="28"/>
              </w:rPr>
              <w:t>………………………………………………………………</w:t>
            </w:r>
          </w:p>
        </w:tc>
        <w:tc>
          <w:tcPr>
            <w:tcW w:w="750" w:type="dxa"/>
            <w:shd w:val="clear" w:color="auto" w:fill="auto"/>
          </w:tcPr>
          <w:p w14:paraId="5F706BD2" w14:textId="77777777" w:rsidR="00C77C68" w:rsidRPr="003F4229" w:rsidRDefault="003F2E67" w:rsidP="00A31F9D">
            <w:pPr>
              <w:spacing w:after="0" w:line="240" w:lineRule="auto"/>
              <w:jc w:val="both"/>
              <w:rPr>
                <w:rFonts w:ascii="Times New Roman" w:hAnsi="Times New Roman"/>
                <w:sz w:val="28"/>
                <w:szCs w:val="28"/>
              </w:rPr>
            </w:pPr>
            <w:r>
              <w:rPr>
                <w:rFonts w:ascii="Times New Roman" w:hAnsi="Times New Roman"/>
                <w:sz w:val="28"/>
                <w:szCs w:val="28"/>
              </w:rPr>
              <w:lastRenderedPageBreak/>
              <w:t>4</w:t>
            </w:r>
          </w:p>
          <w:p w14:paraId="76E54C40" w14:textId="77777777" w:rsidR="00C77C68" w:rsidRPr="003F4229" w:rsidRDefault="003F2E67" w:rsidP="00A31F9D">
            <w:pPr>
              <w:spacing w:after="0" w:line="240" w:lineRule="auto"/>
              <w:jc w:val="both"/>
              <w:rPr>
                <w:rFonts w:ascii="Times New Roman" w:hAnsi="Times New Roman"/>
                <w:sz w:val="28"/>
                <w:szCs w:val="28"/>
              </w:rPr>
            </w:pPr>
            <w:r>
              <w:rPr>
                <w:rFonts w:ascii="Times New Roman" w:hAnsi="Times New Roman"/>
                <w:sz w:val="28"/>
                <w:szCs w:val="28"/>
              </w:rPr>
              <w:t>5</w:t>
            </w:r>
          </w:p>
          <w:p w14:paraId="55AB21D8" w14:textId="77777777" w:rsidR="00C77C68" w:rsidRPr="003F4229" w:rsidRDefault="003F2E67" w:rsidP="00A31F9D">
            <w:pPr>
              <w:spacing w:after="0" w:line="240" w:lineRule="auto"/>
              <w:jc w:val="both"/>
              <w:rPr>
                <w:rFonts w:ascii="Times New Roman" w:hAnsi="Times New Roman"/>
                <w:sz w:val="28"/>
                <w:szCs w:val="28"/>
              </w:rPr>
            </w:pPr>
            <w:r>
              <w:rPr>
                <w:rFonts w:ascii="Times New Roman" w:hAnsi="Times New Roman"/>
                <w:sz w:val="28"/>
                <w:szCs w:val="28"/>
              </w:rPr>
              <w:t>6</w:t>
            </w:r>
          </w:p>
          <w:p w14:paraId="213E3935" w14:textId="77777777" w:rsidR="00C77C68" w:rsidRPr="003F4229" w:rsidRDefault="003F2E67" w:rsidP="00A31F9D">
            <w:pPr>
              <w:spacing w:after="0" w:line="240" w:lineRule="auto"/>
              <w:jc w:val="both"/>
              <w:rPr>
                <w:rFonts w:ascii="Times New Roman" w:hAnsi="Times New Roman"/>
                <w:sz w:val="28"/>
                <w:szCs w:val="28"/>
              </w:rPr>
            </w:pPr>
            <w:r>
              <w:rPr>
                <w:rFonts w:ascii="Times New Roman" w:hAnsi="Times New Roman"/>
                <w:sz w:val="28"/>
                <w:szCs w:val="28"/>
              </w:rPr>
              <w:t>7</w:t>
            </w:r>
          </w:p>
          <w:p w14:paraId="6B2562A5" w14:textId="794BDFDB" w:rsidR="00C77C68" w:rsidRPr="003F4229" w:rsidRDefault="004053DC" w:rsidP="00A31F9D">
            <w:pPr>
              <w:spacing w:after="0" w:line="240" w:lineRule="auto"/>
              <w:jc w:val="both"/>
              <w:rPr>
                <w:rFonts w:ascii="Times New Roman" w:hAnsi="Times New Roman"/>
                <w:sz w:val="28"/>
                <w:szCs w:val="28"/>
              </w:rPr>
            </w:pPr>
            <w:r>
              <w:rPr>
                <w:rFonts w:ascii="Times New Roman" w:hAnsi="Times New Roman"/>
                <w:sz w:val="28"/>
                <w:szCs w:val="28"/>
              </w:rPr>
              <w:t>1</w:t>
            </w:r>
            <w:r w:rsidR="003E161E">
              <w:rPr>
                <w:rFonts w:ascii="Times New Roman" w:hAnsi="Times New Roman"/>
                <w:sz w:val="28"/>
                <w:szCs w:val="28"/>
              </w:rPr>
              <w:t>3</w:t>
            </w:r>
          </w:p>
          <w:p w14:paraId="14463D38" w14:textId="67E7BBB9" w:rsidR="00C77C68" w:rsidRPr="003F4229" w:rsidRDefault="003F2E67" w:rsidP="00A31F9D">
            <w:pPr>
              <w:spacing w:after="0" w:line="240" w:lineRule="auto"/>
              <w:jc w:val="both"/>
              <w:rPr>
                <w:rFonts w:ascii="Times New Roman" w:hAnsi="Times New Roman"/>
                <w:sz w:val="28"/>
                <w:szCs w:val="28"/>
              </w:rPr>
            </w:pPr>
            <w:r>
              <w:rPr>
                <w:rFonts w:ascii="Times New Roman" w:hAnsi="Times New Roman"/>
                <w:sz w:val="28"/>
                <w:szCs w:val="28"/>
              </w:rPr>
              <w:t>1</w:t>
            </w:r>
            <w:r w:rsidR="003E161E">
              <w:rPr>
                <w:rFonts w:ascii="Times New Roman" w:hAnsi="Times New Roman"/>
                <w:sz w:val="28"/>
                <w:szCs w:val="28"/>
              </w:rPr>
              <w:t>3</w:t>
            </w:r>
          </w:p>
          <w:p w14:paraId="5D9F3C40" w14:textId="5B1605DC" w:rsidR="003F2E67" w:rsidRDefault="003F2E67" w:rsidP="00A31F9D">
            <w:pPr>
              <w:spacing w:after="0" w:line="240" w:lineRule="auto"/>
              <w:jc w:val="both"/>
              <w:rPr>
                <w:rFonts w:ascii="Times New Roman" w:hAnsi="Times New Roman"/>
                <w:sz w:val="28"/>
                <w:szCs w:val="28"/>
              </w:rPr>
            </w:pPr>
          </w:p>
          <w:p w14:paraId="76EB9FB0" w14:textId="2EC9CA95" w:rsidR="00E95051" w:rsidRPr="00115742" w:rsidRDefault="00E95051" w:rsidP="00A31F9D">
            <w:pPr>
              <w:spacing w:after="0" w:line="240" w:lineRule="auto"/>
              <w:jc w:val="both"/>
              <w:rPr>
                <w:rFonts w:ascii="Times New Roman" w:hAnsi="Times New Roman"/>
                <w:sz w:val="28"/>
                <w:szCs w:val="28"/>
                <w:lang w:val="en-US"/>
              </w:rPr>
            </w:pPr>
            <w:r w:rsidRPr="00E95051">
              <w:rPr>
                <w:rFonts w:ascii="Times New Roman" w:hAnsi="Times New Roman"/>
                <w:sz w:val="28"/>
                <w:szCs w:val="28"/>
              </w:rPr>
              <w:t>1</w:t>
            </w:r>
            <w:r w:rsidR="003E161E">
              <w:rPr>
                <w:rFonts w:ascii="Times New Roman" w:hAnsi="Times New Roman"/>
                <w:sz w:val="28"/>
                <w:szCs w:val="28"/>
              </w:rPr>
              <w:t>5</w:t>
            </w:r>
          </w:p>
          <w:p w14:paraId="45516120" w14:textId="77777777" w:rsidR="008C3707" w:rsidRDefault="008C3707" w:rsidP="00A31F9D">
            <w:pPr>
              <w:spacing w:after="0" w:line="240" w:lineRule="auto"/>
              <w:jc w:val="both"/>
              <w:rPr>
                <w:rFonts w:ascii="Times New Roman" w:hAnsi="Times New Roman"/>
                <w:sz w:val="28"/>
                <w:szCs w:val="28"/>
              </w:rPr>
            </w:pPr>
          </w:p>
          <w:p w14:paraId="40D7542B" w14:textId="1B2ABAED" w:rsidR="003F2E67" w:rsidRPr="00115742" w:rsidRDefault="003F2E67" w:rsidP="00A31F9D">
            <w:pPr>
              <w:spacing w:after="0" w:line="240" w:lineRule="auto"/>
              <w:jc w:val="both"/>
              <w:rPr>
                <w:rFonts w:ascii="Times New Roman" w:hAnsi="Times New Roman"/>
                <w:sz w:val="28"/>
                <w:szCs w:val="28"/>
                <w:lang w:val="en-US"/>
              </w:rPr>
            </w:pPr>
            <w:r>
              <w:rPr>
                <w:rFonts w:ascii="Times New Roman" w:hAnsi="Times New Roman"/>
                <w:sz w:val="28"/>
                <w:szCs w:val="28"/>
              </w:rPr>
              <w:t>2</w:t>
            </w:r>
            <w:r w:rsidR="003E161E">
              <w:rPr>
                <w:rFonts w:ascii="Times New Roman" w:hAnsi="Times New Roman"/>
                <w:sz w:val="28"/>
                <w:szCs w:val="28"/>
              </w:rPr>
              <w:t>5</w:t>
            </w:r>
          </w:p>
          <w:p w14:paraId="36786DC7" w14:textId="77777777" w:rsidR="00E95051" w:rsidRDefault="00E95051" w:rsidP="00A31F9D">
            <w:pPr>
              <w:spacing w:after="0" w:line="240" w:lineRule="auto"/>
              <w:jc w:val="both"/>
              <w:rPr>
                <w:rFonts w:ascii="Times New Roman" w:hAnsi="Times New Roman"/>
                <w:sz w:val="28"/>
                <w:szCs w:val="28"/>
              </w:rPr>
            </w:pPr>
          </w:p>
          <w:p w14:paraId="1FC4C532" w14:textId="4A2D5862" w:rsidR="003F2E67" w:rsidRPr="003533DC" w:rsidRDefault="00906A6C" w:rsidP="00A31F9D">
            <w:pPr>
              <w:spacing w:after="0" w:line="240" w:lineRule="auto"/>
              <w:jc w:val="both"/>
              <w:rPr>
                <w:rFonts w:ascii="Times New Roman" w:hAnsi="Times New Roman"/>
                <w:sz w:val="28"/>
                <w:szCs w:val="28"/>
                <w:lang w:val="en-US"/>
              </w:rPr>
            </w:pPr>
            <w:r>
              <w:rPr>
                <w:rFonts w:ascii="Times New Roman" w:hAnsi="Times New Roman"/>
                <w:sz w:val="28"/>
                <w:szCs w:val="28"/>
              </w:rPr>
              <w:t>3</w:t>
            </w:r>
            <w:r w:rsidR="003E161E">
              <w:rPr>
                <w:rFonts w:ascii="Times New Roman" w:hAnsi="Times New Roman"/>
                <w:sz w:val="28"/>
                <w:szCs w:val="28"/>
              </w:rPr>
              <w:t>1</w:t>
            </w:r>
          </w:p>
          <w:p w14:paraId="5ACDE541" w14:textId="6B87CC64" w:rsidR="003F2E67" w:rsidRDefault="00BB346F" w:rsidP="00A31F9D">
            <w:pPr>
              <w:spacing w:after="0" w:line="240" w:lineRule="auto"/>
              <w:jc w:val="both"/>
              <w:rPr>
                <w:rFonts w:ascii="Times New Roman" w:hAnsi="Times New Roman"/>
                <w:sz w:val="28"/>
                <w:szCs w:val="28"/>
              </w:rPr>
            </w:pPr>
            <w:r>
              <w:rPr>
                <w:rFonts w:ascii="Times New Roman" w:hAnsi="Times New Roman"/>
                <w:sz w:val="28"/>
                <w:szCs w:val="28"/>
              </w:rPr>
              <w:t>3</w:t>
            </w:r>
            <w:r w:rsidR="003E161E">
              <w:rPr>
                <w:rFonts w:ascii="Times New Roman" w:hAnsi="Times New Roman"/>
                <w:sz w:val="28"/>
                <w:szCs w:val="28"/>
              </w:rPr>
              <w:t>7</w:t>
            </w:r>
          </w:p>
          <w:p w14:paraId="27E0E381" w14:textId="7C99060D" w:rsidR="003F2E67" w:rsidRDefault="003F2E67" w:rsidP="00A31F9D">
            <w:pPr>
              <w:spacing w:after="0" w:line="240" w:lineRule="auto"/>
              <w:jc w:val="both"/>
              <w:rPr>
                <w:rFonts w:ascii="Times New Roman" w:hAnsi="Times New Roman"/>
                <w:sz w:val="28"/>
                <w:szCs w:val="28"/>
              </w:rPr>
            </w:pPr>
            <w:r>
              <w:rPr>
                <w:rFonts w:ascii="Times New Roman" w:hAnsi="Times New Roman"/>
                <w:sz w:val="28"/>
                <w:szCs w:val="28"/>
              </w:rPr>
              <w:t>3</w:t>
            </w:r>
            <w:r w:rsidR="003E161E">
              <w:rPr>
                <w:rFonts w:ascii="Times New Roman" w:hAnsi="Times New Roman"/>
                <w:sz w:val="28"/>
                <w:szCs w:val="28"/>
              </w:rPr>
              <w:t>7</w:t>
            </w:r>
          </w:p>
          <w:p w14:paraId="6D26E67B" w14:textId="1C6ED673" w:rsidR="003F2E67" w:rsidRPr="00115742" w:rsidRDefault="003F2E67" w:rsidP="00A31F9D">
            <w:pPr>
              <w:spacing w:after="0" w:line="240" w:lineRule="auto"/>
              <w:jc w:val="both"/>
              <w:rPr>
                <w:rFonts w:ascii="Times New Roman" w:hAnsi="Times New Roman"/>
                <w:sz w:val="28"/>
                <w:szCs w:val="28"/>
                <w:lang w:val="en-US"/>
              </w:rPr>
            </w:pPr>
          </w:p>
          <w:p w14:paraId="0864DF38" w14:textId="6C52361E" w:rsidR="003F2E67" w:rsidRPr="00115742" w:rsidRDefault="003F2E67" w:rsidP="00A31F9D">
            <w:pPr>
              <w:spacing w:after="0" w:line="240" w:lineRule="auto"/>
              <w:jc w:val="both"/>
              <w:rPr>
                <w:rFonts w:ascii="Times New Roman" w:hAnsi="Times New Roman"/>
                <w:sz w:val="28"/>
                <w:szCs w:val="28"/>
                <w:lang w:val="en-US"/>
              </w:rPr>
            </w:pPr>
            <w:r>
              <w:rPr>
                <w:rFonts w:ascii="Times New Roman" w:hAnsi="Times New Roman"/>
                <w:sz w:val="28"/>
                <w:szCs w:val="28"/>
              </w:rPr>
              <w:t>3</w:t>
            </w:r>
            <w:r w:rsidR="003E161E">
              <w:rPr>
                <w:rFonts w:ascii="Times New Roman" w:hAnsi="Times New Roman"/>
                <w:sz w:val="28"/>
                <w:szCs w:val="28"/>
              </w:rPr>
              <w:t>7</w:t>
            </w:r>
          </w:p>
          <w:p w14:paraId="73E2A1AF" w14:textId="1242D9AD" w:rsidR="00115742" w:rsidRDefault="00534D0F" w:rsidP="00A31F9D">
            <w:pPr>
              <w:spacing w:after="0" w:line="240" w:lineRule="auto"/>
              <w:jc w:val="both"/>
              <w:rPr>
                <w:rFonts w:ascii="Times New Roman" w:hAnsi="Times New Roman"/>
                <w:sz w:val="28"/>
                <w:szCs w:val="28"/>
              </w:rPr>
            </w:pPr>
            <w:r>
              <w:rPr>
                <w:rFonts w:ascii="Times New Roman" w:hAnsi="Times New Roman"/>
                <w:sz w:val="28"/>
                <w:szCs w:val="28"/>
              </w:rPr>
              <w:t>4</w:t>
            </w:r>
            <w:r w:rsidR="003E161E">
              <w:rPr>
                <w:rFonts w:ascii="Times New Roman" w:hAnsi="Times New Roman"/>
                <w:sz w:val="28"/>
                <w:szCs w:val="28"/>
              </w:rPr>
              <w:t>0</w:t>
            </w:r>
          </w:p>
          <w:p w14:paraId="20D4156D" w14:textId="4AD7EB3B" w:rsidR="003F2E67" w:rsidRPr="00534D0F" w:rsidRDefault="00534D0F" w:rsidP="00A31F9D">
            <w:pPr>
              <w:spacing w:after="0" w:line="240" w:lineRule="auto"/>
              <w:jc w:val="both"/>
              <w:rPr>
                <w:rFonts w:ascii="Times New Roman" w:hAnsi="Times New Roman"/>
                <w:sz w:val="28"/>
                <w:szCs w:val="28"/>
              </w:rPr>
            </w:pPr>
            <w:r>
              <w:rPr>
                <w:rFonts w:ascii="Times New Roman" w:hAnsi="Times New Roman"/>
                <w:sz w:val="28"/>
                <w:szCs w:val="28"/>
              </w:rPr>
              <w:t>4</w:t>
            </w:r>
            <w:r w:rsidR="003E161E">
              <w:rPr>
                <w:rFonts w:ascii="Times New Roman" w:hAnsi="Times New Roman"/>
                <w:sz w:val="28"/>
                <w:szCs w:val="28"/>
              </w:rPr>
              <w:t>0</w:t>
            </w:r>
          </w:p>
          <w:p w14:paraId="4D0ADDA1" w14:textId="5D9F22A4" w:rsidR="003F2E67" w:rsidRPr="00115742" w:rsidRDefault="003F2E67" w:rsidP="00A31F9D">
            <w:pPr>
              <w:spacing w:after="0" w:line="240" w:lineRule="auto"/>
              <w:jc w:val="both"/>
              <w:rPr>
                <w:rFonts w:ascii="Times New Roman" w:hAnsi="Times New Roman"/>
                <w:sz w:val="28"/>
                <w:szCs w:val="28"/>
                <w:lang w:val="en-US"/>
              </w:rPr>
            </w:pPr>
          </w:p>
          <w:p w14:paraId="34E5431B" w14:textId="66D18D49" w:rsidR="003F2E67" w:rsidRPr="00115742" w:rsidRDefault="003F2E67" w:rsidP="00A31F9D">
            <w:pPr>
              <w:spacing w:after="0" w:line="240" w:lineRule="auto"/>
              <w:jc w:val="both"/>
              <w:rPr>
                <w:rFonts w:ascii="Times New Roman" w:hAnsi="Times New Roman"/>
                <w:sz w:val="28"/>
                <w:szCs w:val="28"/>
                <w:lang w:val="en-US"/>
              </w:rPr>
            </w:pPr>
          </w:p>
          <w:p w14:paraId="06F2CFD5" w14:textId="2B1A010B" w:rsidR="00115742" w:rsidRDefault="00534D0F" w:rsidP="00A31F9D">
            <w:pPr>
              <w:spacing w:after="0" w:line="240" w:lineRule="auto"/>
              <w:jc w:val="both"/>
              <w:rPr>
                <w:rFonts w:ascii="Times New Roman" w:hAnsi="Times New Roman"/>
                <w:sz w:val="28"/>
                <w:szCs w:val="28"/>
              </w:rPr>
            </w:pPr>
            <w:r>
              <w:rPr>
                <w:rFonts w:ascii="Times New Roman" w:hAnsi="Times New Roman"/>
                <w:sz w:val="28"/>
                <w:szCs w:val="28"/>
              </w:rPr>
              <w:t>4</w:t>
            </w:r>
            <w:r w:rsidR="003E161E">
              <w:rPr>
                <w:rFonts w:ascii="Times New Roman" w:hAnsi="Times New Roman"/>
                <w:sz w:val="28"/>
                <w:szCs w:val="28"/>
              </w:rPr>
              <w:t>0</w:t>
            </w:r>
          </w:p>
          <w:p w14:paraId="408864AA" w14:textId="5D2589ED" w:rsidR="00115742" w:rsidRDefault="00060D97" w:rsidP="00A31F9D">
            <w:pPr>
              <w:spacing w:after="0" w:line="240" w:lineRule="auto"/>
              <w:jc w:val="both"/>
              <w:rPr>
                <w:rFonts w:ascii="Times New Roman" w:hAnsi="Times New Roman"/>
                <w:sz w:val="28"/>
                <w:szCs w:val="28"/>
              </w:rPr>
            </w:pPr>
            <w:r>
              <w:rPr>
                <w:rFonts w:ascii="Times New Roman" w:hAnsi="Times New Roman"/>
                <w:sz w:val="28"/>
                <w:szCs w:val="28"/>
              </w:rPr>
              <w:t>5</w:t>
            </w:r>
            <w:r w:rsidR="003E161E">
              <w:rPr>
                <w:rFonts w:ascii="Times New Roman" w:hAnsi="Times New Roman"/>
                <w:sz w:val="28"/>
                <w:szCs w:val="28"/>
              </w:rPr>
              <w:t>0</w:t>
            </w:r>
          </w:p>
          <w:p w14:paraId="5A4C3694" w14:textId="393C8237" w:rsidR="003F2E67" w:rsidRPr="00230072" w:rsidRDefault="00230072" w:rsidP="00A31F9D">
            <w:pPr>
              <w:spacing w:after="0" w:line="240" w:lineRule="auto"/>
              <w:jc w:val="both"/>
              <w:rPr>
                <w:rFonts w:ascii="Times New Roman" w:hAnsi="Times New Roman"/>
                <w:sz w:val="28"/>
                <w:szCs w:val="28"/>
              </w:rPr>
            </w:pPr>
            <w:r>
              <w:rPr>
                <w:rFonts w:ascii="Times New Roman" w:hAnsi="Times New Roman"/>
                <w:sz w:val="28"/>
                <w:szCs w:val="28"/>
              </w:rPr>
              <w:t>5</w:t>
            </w:r>
            <w:r w:rsidR="003E161E">
              <w:rPr>
                <w:rFonts w:ascii="Times New Roman" w:hAnsi="Times New Roman"/>
                <w:sz w:val="28"/>
                <w:szCs w:val="28"/>
              </w:rPr>
              <w:t>0</w:t>
            </w:r>
          </w:p>
          <w:p w14:paraId="62B8BA6B" w14:textId="7628FF01" w:rsidR="003F2E67" w:rsidRPr="00F7779D" w:rsidRDefault="00F7779D" w:rsidP="00A31F9D">
            <w:pPr>
              <w:spacing w:after="0" w:line="240" w:lineRule="auto"/>
              <w:jc w:val="both"/>
              <w:rPr>
                <w:rFonts w:ascii="Times New Roman" w:hAnsi="Times New Roman"/>
                <w:sz w:val="28"/>
                <w:szCs w:val="28"/>
              </w:rPr>
            </w:pPr>
            <w:r>
              <w:rPr>
                <w:rFonts w:ascii="Times New Roman" w:hAnsi="Times New Roman"/>
                <w:sz w:val="28"/>
                <w:szCs w:val="28"/>
              </w:rPr>
              <w:t>5</w:t>
            </w:r>
            <w:r w:rsidR="00262152">
              <w:rPr>
                <w:rFonts w:ascii="Times New Roman" w:hAnsi="Times New Roman"/>
                <w:sz w:val="28"/>
                <w:szCs w:val="28"/>
              </w:rPr>
              <w:t>4</w:t>
            </w:r>
          </w:p>
          <w:p w14:paraId="63D47755" w14:textId="2B1AF2CA" w:rsidR="003F2E67" w:rsidRPr="00F7779D" w:rsidRDefault="00F7779D" w:rsidP="00A31F9D">
            <w:pPr>
              <w:spacing w:after="0" w:line="240" w:lineRule="auto"/>
              <w:jc w:val="both"/>
              <w:rPr>
                <w:rFonts w:ascii="Times New Roman" w:hAnsi="Times New Roman"/>
                <w:sz w:val="28"/>
                <w:szCs w:val="28"/>
              </w:rPr>
            </w:pPr>
            <w:r>
              <w:rPr>
                <w:rFonts w:ascii="Times New Roman" w:hAnsi="Times New Roman"/>
                <w:sz w:val="28"/>
                <w:szCs w:val="28"/>
              </w:rPr>
              <w:t>5</w:t>
            </w:r>
            <w:r w:rsidR="00262152">
              <w:rPr>
                <w:rFonts w:ascii="Times New Roman" w:hAnsi="Times New Roman"/>
                <w:sz w:val="28"/>
                <w:szCs w:val="28"/>
              </w:rPr>
              <w:t>5</w:t>
            </w:r>
          </w:p>
          <w:p w14:paraId="3ACE3F85" w14:textId="2A820903" w:rsidR="00115742" w:rsidRDefault="00F7779D" w:rsidP="00A31F9D">
            <w:pPr>
              <w:spacing w:after="0" w:line="240" w:lineRule="auto"/>
              <w:jc w:val="both"/>
              <w:rPr>
                <w:rFonts w:ascii="Times New Roman" w:hAnsi="Times New Roman"/>
                <w:sz w:val="28"/>
                <w:szCs w:val="28"/>
              </w:rPr>
            </w:pPr>
            <w:r>
              <w:rPr>
                <w:rFonts w:ascii="Times New Roman" w:hAnsi="Times New Roman"/>
                <w:sz w:val="28"/>
                <w:szCs w:val="28"/>
              </w:rPr>
              <w:t>5</w:t>
            </w:r>
            <w:r w:rsidR="00262152">
              <w:rPr>
                <w:rFonts w:ascii="Times New Roman" w:hAnsi="Times New Roman"/>
                <w:sz w:val="28"/>
                <w:szCs w:val="28"/>
              </w:rPr>
              <w:t>5</w:t>
            </w:r>
          </w:p>
          <w:p w14:paraId="68F2D743" w14:textId="789DB785" w:rsidR="003F2E67" w:rsidRPr="00115742" w:rsidRDefault="003F2E67" w:rsidP="00A31F9D">
            <w:pPr>
              <w:spacing w:after="0" w:line="240" w:lineRule="auto"/>
              <w:jc w:val="both"/>
              <w:rPr>
                <w:rFonts w:ascii="Times New Roman" w:hAnsi="Times New Roman"/>
                <w:sz w:val="28"/>
                <w:szCs w:val="28"/>
                <w:lang w:val="en-US"/>
              </w:rPr>
            </w:pPr>
          </w:p>
          <w:p w14:paraId="473907F2" w14:textId="7C2B75BF" w:rsidR="003F2E67" w:rsidRDefault="00262152" w:rsidP="00A31F9D">
            <w:pPr>
              <w:spacing w:after="0" w:line="240" w:lineRule="auto"/>
              <w:jc w:val="both"/>
              <w:rPr>
                <w:rFonts w:ascii="Times New Roman" w:hAnsi="Times New Roman"/>
                <w:sz w:val="28"/>
                <w:szCs w:val="28"/>
              </w:rPr>
            </w:pPr>
            <w:r>
              <w:rPr>
                <w:rFonts w:ascii="Times New Roman" w:hAnsi="Times New Roman"/>
                <w:sz w:val="28"/>
                <w:szCs w:val="28"/>
              </w:rPr>
              <w:t>55</w:t>
            </w:r>
          </w:p>
          <w:p w14:paraId="71F2AA40" w14:textId="67426734" w:rsidR="003F2E67" w:rsidRPr="00115742" w:rsidRDefault="003F2E67" w:rsidP="00A31F9D">
            <w:pPr>
              <w:spacing w:after="0" w:line="240" w:lineRule="auto"/>
              <w:jc w:val="both"/>
              <w:rPr>
                <w:rFonts w:ascii="Times New Roman" w:hAnsi="Times New Roman"/>
                <w:sz w:val="28"/>
                <w:szCs w:val="28"/>
                <w:lang w:val="en-US"/>
              </w:rPr>
            </w:pPr>
          </w:p>
          <w:p w14:paraId="3E70CF5F" w14:textId="2E076D55" w:rsidR="003F2E67" w:rsidRPr="00F40100" w:rsidRDefault="00F40100" w:rsidP="00A31F9D">
            <w:pPr>
              <w:spacing w:after="0" w:line="240" w:lineRule="auto"/>
              <w:jc w:val="both"/>
              <w:rPr>
                <w:rFonts w:ascii="Times New Roman" w:hAnsi="Times New Roman"/>
                <w:sz w:val="28"/>
                <w:szCs w:val="28"/>
              </w:rPr>
            </w:pPr>
            <w:r>
              <w:rPr>
                <w:rFonts w:ascii="Times New Roman" w:hAnsi="Times New Roman"/>
                <w:sz w:val="28"/>
                <w:szCs w:val="28"/>
              </w:rPr>
              <w:t>7</w:t>
            </w:r>
            <w:r w:rsidR="00262152">
              <w:rPr>
                <w:rFonts w:ascii="Times New Roman" w:hAnsi="Times New Roman"/>
                <w:sz w:val="28"/>
                <w:szCs w:val="28"/>
              </w:rPr>
              <w:t>4</w:t>
            </w:r>
          </w:p>
          <w:p w14:paraId="259A61D3" w14:textId="77777777" w:rsidR="00F40100" w:rsidRDefault="00F40100" w:rsidP="00A31F9D">
            <w:pPr>
              <w:spacing w:after="0" w:line="240" w:lineRule="auto"/>
              <w:jc w:val="both"/>
              <w:rPr>
                <w:rFonts w:ascii="Times New Roman" w:hAnsi="Times New Roman"/>
                <w:sz w:val="28"/>
                <w:szCs w:val="28"/>
              </w:rPr>
            </w:pPr>
          </w:p>
          <w:p w14:paraId="03BB4F41" w14:textId="2DFAA613" w:rsidR="001878C0" w:rsidRDefault="00262152" w:rsidP="00A31F9D">
            <w:pPr>
              <w:spacing w:after="0" w:line="240" w:lineRule="auto"/>
              <w:jc w:val="both"/>
              <w:rPr>
                <w:rFonts w:ascii="Times New Roman" w:hAnsi="Times New Roman"/>
                <w:sz w:val="28"/>
                <w:szCs w:val="28"/>
              </w:rPr>
            </w:pPr>
            <w:r>
              <w:rPr>
                <w:rFonts w:ascii="Times New Roman" w:hAnsi="Times New Roman"/>
                <w:sz w:val="28"/>
                <w:szCs w:val="28"/>
              </w:rPr>
              <w:t>77</w:t>
            </w:r>
          </w:p>
          <w:p w14:paraId="5CFAC4EB" w14:textId="6C821C5F" w:rsidR="00463306" w:rsidRPr="00744CB8" w:rsidRDefault="00463306" w:rsidP="00A31F9D">
            <w:pPr>
              <w:spacing w:after="0" w:line="240" w:lineRule="auto"/>
              <w:jc w:val="both"/>
              <w:rPr>
                <w:rFonts w:ascii="Times New Roman" w:hAnsi="Times New Roman"/>
                <w:sz w:val="28"/>
                <w:szCs w:val="28"/>
              </w:rPr>
            </w:pPr>
          </w:p>
          <w:p w14:paraId="1B6144EA" w14:textId="42B4E0F1" w:rsidR="00463306" w:rsidRDefault="00262152" w:rsidP="00A31F9D">
            <w:pPr>
              <w:spacing w:after="0" w:line="240" w:lineRule="auto"/>
              <w:jc w:val="both"/>
              <w:rPr>
                <w:rFonts w:ascii="Times New Roman" w:hAnsi="Times New Roman"/>
                <w:sz w:val="28"/>
                <w:szCs w:val="28"/>
              </w:rPr>
            </w:pPr>
            <w:r>
              <w:rPr>
                <w:rFonts w:ascii="Times New Roman" w:hAnsi="Times New Roman"/>
                <w:sz w:val="28"/>
                <w:szCs w:val="28"/>
              </w:rPr>
              <w:t>79</w:t>
            </w:r>
          </w:p>
          <w:p w14:paraId="0FA60D1F" w14:textId="46DFCC6F" w:rsidR="001878C0" w:rsidRDefault="00262152" w:rsidP="00A31F9D">
            <w:pPr>
              <w:spacing w:after="0" w:line="240" w:lineRule="auto"/>
              <w:jc w:val="both"/>
              <w:rPr>
                <w:rFonts w:ascii="Times New Roman" w:hAnsi="Times New Roman"/>
                <w:sz w:val="28"/>
                <w:szCs w:val="28"/>
              </w:rPr>
            </w:pPr>
            <w:r>
              <w:rPr>
                <w:rFonts w:ascii="Times New Roman" w:hAnsi="Times New Roman"/>
                <w:sz w:val="28"/>
                <w:szCs w:val="28"/>
              </w:rPr>
              <w:t>80</w:t>
            </w:r>
          </w:p>
          <w:p w14:paraId="1480D24F" w14:textId="77777777" w:rsidR="00744CB8" w:rsidRDefault="00744CB8" w:rsidP="00A31F9D">
            <w:pPr>
              <w:spacing w:after="0" w:line="240" w:lineRule="auto"/>
              <w:jc w:val="both"/>
              <w:rPr>
                <w:rFonts w:ascii="Times New Roman" w:hAnsi="Times New Roman"/>
                <w:sz w:val="28"/>
                <w:szCs w:val="28"/>
              </w:rPr>
            </w:pPr>
          </w:p>
          <w:p w14:paraId="7D9D8644" w14:textId="3F9D03B8" w:rsidR="00463306" w:rsidRPr="00245144" w:rsidRDefault="00463306" w:rsidP="00A31F9D">
            <w:pPr>
              <w:spacing w:after="0" w:line="240" w:lineRule="auto"/>
              <w:jc w:val="both"/>
              <w:rPr>
                <w:rFonts w:ascii="Times New Roman" w:hAnsi="Times New Roman"/>
                <w:sz w:val="28"/>
                <w:szCs w:val="28"/>
                <w:lang w:val="en-US"/>
              </w:rPr>
            </w:pPr>
          </w:p>
          <w:p w14:paraId="6A3ADDDF" w14:textId="6AF138FE" w:rsidR="001878C0" w:rsidRDefault="00262152" w:rsidP="00A31F9D">
            <w:pPr>
              <w:spacing w:after="0" w:line="240" w:lineRule="auto"/>
              <w:jc w:val="both"/>
              <w:rPr>
                <w:rFonts w:ascii="Times New Roman" w:hAnsi="Times New Roman"/>
                <w:sz w:val="28"/>
                <w:szCs w:val="28"/>
              </w:rPr>
            </w:pPr>
            <w:r>
              <w:rPr>
                <w:rFonts w:ascii="Times New Roman" w:hAnsi="Times New Roman"/>
                <w:sz w:val="28"/>
                <w:szCs w:val="28"/>
              </w:rPr>
              <w:t>80</w:t>
            </w:r>
          </w:p>
          <w:p w14:paraId="18A7A05F" w14:textId="7440ACE2" w:rsidR="00245144" w:rsidRDefault="00245144" w:rsidP="00A31F9D">
            <w:pPr>
              <w:spacing w:after="0" w:line="240" w:lineRule="auto"/>
              <w:jc w:val="both"/>
              <w:rPr>
                <w:rFonts w:ascii="Times New Roman" w:hAnsi="Times New Roman"/>
                <w:sz w:val="28"/>
                <w:szCs w:val="28"/>
              </w:rPr>
            </w:pPr>
          </w:p>
          <w:p w14:paraId="7D3832F8" w14:textId="77777777" w:rsidR="00322141" w:rsidRDefault="00322141" w:rsidP="00A31F9D">
            <w:pPr>
              <w:spacing w:after="0" w:line="240" w:lineRule="auto"/>
              <w:jc w:val="both"/>
              <w:rPr>
                <w:rFonts w:ascii="Times New Roman" w:hAnsi="Times New Roman"/>
                <w:sz w:val="28"/>
                <w:szCs w:val="28"/>
              </w:rPr>
            </w:pPr>
          </w:p>
          <w:p w14:paraId="09FB8058" w14:textId="77777777" w:rsidR="00322141" w:rsidRDefault="00322141" w:rsidP="00A31F9D">
            <w:pPr>
              <w:spacing w:after="0" w:line="240" w:lineRule="auto"/>
              <w:jc w:val="both"/>
              <w:rPr>
                <w:rFonts w:ascii="Times New Roman" w:hAnsi="Times New Roman"/>
                <w:sz w:val="28"/>
                <w:szCs w:val="28"/>
              </w:rPr>
            </w:pPr>
          </w:p>
          <w:p w14:paraId="4F069FE5" w14:textId="77777777" w:rsidR="00322141" w:rsidRDefault="00322141" w:rsidP="00A31F9D">
            <w:pPr>
              <w:spacing w:after="0" w:line="240" w:lineRule="auto"/>
              <w:jc w:val="both"/>
              <w:rPr>
                <w:rFonts w:ascii="Times New Roman" w:hAnsi="Times New Roman"/>
                <w:sz w:val="28"/>
                <w:szCs w:val="28"/>
              </w:rPr>
            </w:pPr>
          </w:p>
          <w:p w14:paraId="17052F9D" w14:textId="10776266" w:rsidR="00463306" w:rsidRPr="005C1395" w:rsidRDefault="005C1395" w:rsidP="00A31F9D">
            <w:pPr>
              <w:spacing w:after="0" w:line="240" w:lineRule="auto"/>
              <w:jc w:val="both"/>
              <w:rPr>
                <w:rFonts w:ascii="Times New Roman" w:hAnsi="Times New Roman"/>
                <w:sz w:val="28"/>
                <w:szCs w:val="28"/>
              </w:rPr>
            </w:pPr>
            <w:r>
              <w:rPr>
                <w:rFonts w:ascii="Times New Roman" w:hAnsi="Times New Roman"/>
                <w:sz w:val="28"/>
                <w:szCs w:val="28"/>
              </w:rPr>
              <w:t>85</w:t>
            </w:r>
          </w:p>
          <w:p w14:paraId="3D0046FE" w14:textId="0362721A" w:rsidR="00463306" w:rsidRPr="005C1395" w:rsidRDefault="00245144" w:rsidP="00A31F9D">
            <w:pPr>
              <w:spacing w:after="0" w:line="240" w:lineRule="auto"/>
              <w:jc w:val="both"/>
              <w:rPr>
                <w:rFonts w:ascii="Times New Roman" w:hAnsi="Times New Roman"/>
                <w:sz w:val="28"/>
                <w:szCs w:val="28"/>
              </w:rPr>
            </w:pPr>
            <w:r>
              <w:rPr>
                <w:rFonts w:ascii="Times New Roman" w:hAnsi="Times New Roman"/>
                <w:sz w:val="28"/>
                <w:szCs w:val="28"/>
                <w:lang w:val="en-US"/>
              </w:rPr>
              <w:t>8</w:t>
            </w:r>
            <w:r w:rsidR="005C1395">
              <w:rPr>
                <w:rFonts w:ascii="Times New Roman" w:hAnsi="Times New Roman"/>
                <w:sz w:val="28"/>
                <w:szCs w:val="28"/>
              </w:rPr>
              <w:t>7</w:t>
            </w:r>
            <w:r w:rsidR="00E35476">
              <w:rPr>
                <w:rFonts w:ascii="Times New Roman" w:hAnsi="Times New Roman"/>
                <w:sz w:val="28"/>
                <w:szCs w:val="28"/>
              </w:rPr>
              <w:t xml:space="preserve"> </w:t>
            </w:r>
          </w:p>
          <w:p w14:paraId="5E1A233D" w14:textId="21FEB03F" w:rsidR="003F2E67" w:rsidRPr="000C566F" w:rsidRDefault="000C566F" w:rsidP="00A31F9D">
            <w:pPr>
              <w:spacing w:after="0" w:line="240" w:lineRule="auto"/>
              <w:jc w:val="both"/>
              <w:rPr>
                <w:rFonts w:ascii="Times New Roman" w:hAnsi="Times New Roman"/>
                <w:sz w:val="28"/>
                <w:szCs w:val="28"/>
              </w:rPr>
            </w:pPr>
            <w:r>
              <w:rPr>
                <w:rFonts w:ascii="Times New Roman" w:hAnsi="Times New Roman"/>
                <w:sz w:val="28"/>
                <w:szCs w:val="28"/>
              </w:rPr>
              <w:t>88</w:t>
            </w:r>
          </w:p>
          <w:p w14:paraId="2BC6D585" w14:textId="0E7947E4" w:rsidR="00463306" w:rsidRPr="00245144" w:rsidRDefault="00463306" w:rsidP="00A31F9D">
            <w:pPr>
              <w:spacing w:after="0" w:line="240" w:lineRule="auto"/>
              <w:jc w:val="both"/>
              <w:rPr>
                <w:rFonts w:ascii="Times New Roman" w:hAnsi="Times New Roman"/>
                <w:sz w:val="28"/>
                <w:szCs w:val="28"/>
                <w:lang w:val="en-US"/>
              </w:rPr>
            </w:pPr>
            <w:r>
              <w:rPr>
                <w:rFonts w:ascii="Times New Roman" w:hAnsi="Times New Roman"/>
                <w:sz w:val="28"/>
                <w:szCs w:val="28"/>
              </w:rPr>
              <w:t>9</w:t>
            </w:r>
            <w:r w:rsidR="003E161E">
              <w:rPr>
                <w:rFonts w:ascii="Times New Roman" w:hAnsi="Times New Roman"/>
                <w:sz w:val="28"/>
                <w:szCs w:val="28"/>
              </w:rPr>
              <w:t>5</w:t>
            </w:r>
          </w:p>
          <w:p w14:paraId="34D6BC9A" w14:textId="4C1C2ED6" w:rsidR="00BB0FC7" w:rsidRPr="000C566F" w:rsidRDefault="00A556DC" w:rsidP="00A31F9D">
            <w:pPr>
              <w:spacing w:after="0" w:line="240" w:lineRule="auto"/>
              <w:jc w:val="both"/>
              <w:rPr>
                <w:rFonts w:ascii="Times New Roman" w:hAnsi="Times New Roman"/>
                <w:sz w:val="28"/>
                <w:szCs w:val="28"/>
              </w:rPr>
            </w:pPr>
            <w:r>
              <w:rPr>
                <w:rFonts w:ascii="Times New Roman" w:hAnsi="Times New Roman"/>
                <w:sz w:val="28"/>
                <w:szCs w:val="28"/>
              </w:rPr>
              <w:t>10</w:t>
            </w:r>
            <w:r w:rsidR="00092D5F">
              <w:rPr>
                <w:rFonts w:ascii="Times New Roman" w:hAnsi="Times New Roman"/>
                <w:sz w:val="28"/>
                <w:szCs w:val="28"/>
              </w:rPr>
              <w:t>6</w:t>
            </w:r>
          </w:p>
          <w:p w14:paraId="2D0E31D8" w14:textId="66F81D9A" w:rsidR="00BB0FC7" w:rsidRPr="000C566F" w:rsidRDefault="00A556DC" w:rsidP="00A31F9D">
            <w:pPr>
              <w:spacing w:after="0" w:line="240" w:lineRule="auto"/>
              <w:jc w:val="both"/>
              <w:rPr>
                <w:rFonts w:ascii="Times New Roman" w:hAnsi="Times New Roman"/>
                <w:sz w:val="28"/>
                <w:szCs w:val="28"/>
              </w:rPr>
            </w:pPr>
            <w:r>
              <w:rPr>
                <w:rFonts w:ascii="Times New Roman" w:hAnsi="Times New Roman"/>
                <w:sz w:val="28"/>
                <w:szCs w:val="28"/>
              </w:rPr>
              <w:t>10</w:t>
            </w:r>
            <w:r w:rsidR="003E161E">
              <w:rPr>
                <w:rFonts w:ascii="Times New Roman" w:hAnsi="Times New Roman"/>
                <w:sz w:val="28"/>
                <w:szCs w:val="28"/>
              </w:rPr>
              <w:t>7</w:t>
            </w:r>
          </w:p>
          <w:p w14:paraId="149AF367" w14:textId="10D6910C" w:rsidR="00BB0FC7" w:rsidRPr="000C566F" w:rsidRDefault="00A556DC" w:rsidP="00A31F9D">
            <w:pPr>
              <w:spacing w:after="0" w:line="240" w:lineRule="auto"/>
              <w:jc w:val="both"/>
              <w:rPr>
                <w:rFonts w:ascii="Times New Roman" w:hAnsi="Times New Roman"/>
                <w:sz w:val="28"/>
                <w:szCs w:val="28"/>
              </w:rPr>
            </w:pPr>
            <w:r>
              <w:rPr>
                <w:rFonts w:ascii="Times New Roman" w:hAnsi="Times New Roman"/>
                <w:sz w:val="28"/>
                <w:szCs w:val="28"/>
              </w:rPr>
              <w:t>10</w:t>
            </w:r>
            <w:r w:rsidR="003E161E">
              <w:rPr>
                <w:rFonts w:ascii="Times New Roman" w:hAnsi="Times New Roman"/>
                <w:sz w:val="28"/>
                <w:szCs w:val="28"/>
              </w:rPr>
              <w:t>8</w:t>
            </w:r>
          </w:p>
          <w:p w14:paraId="17787848" w14:textId="21DE4318" w:rsidR="00BB0FC7" w:rsidRPr="00245144" w:rsidRDefault="00BB0FC7" w:rsidP="00A31F9D">
            <w:pPr>
              <w:spacing w:after="0" w:line="240" w:lineRule="auto"/>
              <w:jc w:val="both"/>
              <w:rPr>
                <w:rFonts w:ascii="Times New Roman" w:hAnsi="Times New Roman"/>
                <w:sz w:val="28"/>
                <w:szCs w:val="28"/>
                <w:lang w:val="en-US"/>
              </w:rPr>
            </w:pPr>
          </w:p>
          <w:p w14:paraId="34947131" w14:textId="775480FB" w:rsidR="00EC7AED" w:rsidRDefault="00A556DC" w:rsidP="00A31F9D">
            <w:pPr>
              <w:spacing w:after="0" w:line="240" w:lineRule="auto"/>
              <w:jc w:val="both"/>
              <w:rPr>
                <w:rFonts w:ascii="Times New Roman" w:hAnsi="Times New Roman"/>
                <w:sz w:val="28"/>
                <w:szCs w:val="28"/>
              </w:rPr>
            </w:pPr>
            <w:r>
              <w:rPr>
                <w:rFonts w:ascii="Times New Roman" w:hAnsi="Times New Roman"/>
                <w:sz w:val="28"/>
                <w:szCs w:val="28"/>
              </w:rPr>
              <w:t>10</w:t>
            </w:r>
            <w:r w:rsidR="003E161E">
              <w:rPr>
                <w:rFonts w:ascii="Times New Roman" w:hAnsi="Times New Roman"/>
                <w:sz w:val="28"/>
                <w:szCs w:val="28"/>
              </w:rPr>
              <w:t>9</w:t>
            </w:r>
          </w:p>
          <w:p w14:paraId="03AB2F09" w14:textId="4C6AB25B" w:rsidR="00A31F9D" w:rsidRPr="00245144" w:rsidRDefault="00A31F9D" w:rsidP="00A31F9D">
            <w:pPr>
              <w:spacing w:after="0" w:line="240" w:lineRule="auto"/>
              <w:jc w:val="both"/>
              <w:rPr>
                <w:rFonts w:ascii="Times New Roman" w:hAnsi="Times New Roman"/>
                <w:sz w:val="28"/>
                <w:szCs w:val="28"/>
                <w:lang w:val="en-US"/>
              </w:rPr>
            </w:pPr>
          </w:p>
          <w:p w14:paraId="23F25F74" w14:textId="77777777" w:rsidR="004D235A" w:rsidRDefault="004D235A" w:rsidP="00A31F9D">
            <w:pPr>
              <w:spacing w:after="0" w:line="240" w:lineRule="auto"/>
              <w:jc w:val="both"/>
              <w:rPr>
                <w:rFonts w:ascii="Times New Roman" w:hAnsi="Times New Roman"/>
                <w:sz w:val="28"/>
                <w:szCs w:val="28"/>
              </w:rPr>
            </w:pPr>
          </w:p>
          <w:p w14:paraId="59382DAE" w14:textId="2A93FB4E" w:rsidR="00A31F9D" w:rsidRPr="00A556DC" w:rsidRDefault="00A31F9D" w:rsidP="00A31F9D">
            <w:pPr>
              <w:spacing w:after="0" w:line="240" w:lineRule="auto"/>
              <w:jc w:val="both"/>
              <w:rPr>
                <w:rFonts w:ascii="Times New Roman" w:hAnsi="Times New Roman"/>
                <w:sz w:val="28"/>
                <w:szCs w:val="28"/>
              </w:rPr>
            </w:pPr>
            <w:r>
              <w:rPr>
                <w:rFonts w:ascii="Times New Roman" w:hAnsi="Times New Roman"/>
                <w:sz w:val="28"/>
                <w:szCs w:val="28"/>
              </w:rPr>
              <w:t>1</w:t>
            </w:r>
            <w:r w:rsidR="00245144">
              <w:rPr>
                <w:rFonts w:ascii="Times New Roman" w:hAnsi="Times New Roman"/>
                <w:sz w:val="28"/>
                <w:szCs w:val="28"/>
                <w:lang w:val="en-US"/>
              </w:rPr>
              <w:t>1</w:t>
            </w:r>
            <w:r w:rsidR="003E161E">
              <w:rPr>
                <w:rFonts w:ascii="Times New Roman" w:hAnsi="Times New Roman"/>
                <w:sz w:val="28"/>
                <w:szCs w:val="28"/>
              </w:rPr>
              <w:t>0</w:t>
            </w:r>
            <w:r w:rsidR="00804AF5">
              <w:rPr>
                <w:rFonts w:ascii="Times New Roman" w:hAnsi="Times New Roman"/>
                <w:sz w:val="28"/>
                <w:szCs w:val="28"/>
              </w:rPr>
              <w:t xml:space="preserve"> </w:t>
            </w:r>
          </w:p>
        </w:tc>
      </w:tr>
      <w:tr w:rsidR="00C77C68" w:rsidRPr="009C14DA" w14:paraId="1C288D44" w14:textId="77777777" w:rsidTr="00346738">
        <w:trPr>
          <w:trHeight w:val="4182"/>
        </w:trPr>
        <w:tc>
          <w:tcPr>
            <w:tcW w:w="8714" w:type="dxa"/>
            <w:shd w:val="clear" w:color="auto" w:fill="auto"/>
          </w:tcPr>
          <w:p w14:paraId="5BFF6C80" w14:textId="77777777" w:rsidR="00C77C68" w:rsidRPr="009C14DA" w:rsidRDefault="00C77C68" w:rsidP="00A31F9D">
            <w:pPr>
              <w:pStyle w:val="aa"/>
              <w:rPr>
                <w:rFonts w:ascii="Times New Roman" w:hAnsi="Times New Roman"/>
                <w:b/>
                <w:sz w:val="28"/>
                <w:szCs w:val="28"/>
              </w:rPr>
            </w:pPr>
          </w:p>
        </w:tc>
        <w:tc>
          <w:tcPr>
            <w:tcW w:w="750" w:type="dxa"/>
            <w:shd w:val="clear" w:color="auto" w:fill="auto"/>
          </w:tcPr>
          <w:p w14:paraId="70F2580B" w14:textId="77777777" w:rsidR="00A31F9D" w:rsidRPr="009C14DA" w:rsidRDefault="00A31F9D" w:rsidP="00A31F9D">
            <w:pPr>
              <w:spacing w:after="0" w:line="240" w:lineRule="auto"/>
              <w:jc w:val="center"/>
              <w:rPr>
                <w:rFonts w:ascii="Times New Roman" w:hAnsi="Times New Roman"/>
                <w:sz w:val="28"/>
                <w:szCs w:val="28"/>
              </w:rPr>
            </w:pPr>
          </w:p>
        </w:tc>
      </w:tr>
    </w:tbl>
    <w:p w14:paraId="5AC03980" w14:textId="77777777" w:rsidR="00C77C68" w:rsidRPr="00B22C08" w:rsidRDefault="00C77C68" w:rsidP="00A31F9D">
      <w:pPr>
        <w:spacing w:line="240" w:lineRule="auto"/>
        <w:ind w:right="140"/>
        <w:jc w:val="both"/>
        <w:rPr>
          <w:rFonts w:ascii="Times New Roman" w:hAnsi="Times New Roman"/>
          <w:b/>
          <w:sz w:val="28"/>
          <w:szCs w:val="28"/>
        </w:rPr>
      </w:pPr>
    </w:p>
    <w:p w14:paraId="1B6ACE80" w14:textId="77777777" w:rsidR="00C77C68" w:rsidRDefault="00C77C68" w:rsidP="00A31F9D">
      <w:pPr>
        <w:pStyle w:val="aa"/>
        <w:ind w:firstLine="567"/>
        <w:jc w:val="both"/>
        <w:rPr>
          <w:rFonts w:ascii="Times New Roman" w:hAnsi="Times New Roman"/>
          <w:b/>
          <w:sz w:val="28"/>
          <w:szCs w:val="28"/>
        </w:rPr>
      </w:pPr>
    </w:p>
    <w:p w14:paraId="6B80C6A9" w14:textId="77777777" w:rsidR="00C77C68" w:rsidRDefault="00C77C68" w:rsidP="00A31F9D">
      <w:pPr>
        <w:pStyle w:val="aa"/>
        <w:ind w:firstLine="567"/>
        <w:jc w:val="both"/>
        <w:rPr>
          <w:rFonts w:ascii="Times New Roman" w:hAnsi="Times New Roman"/>
          <w:b/>
          <w:sz w:val="28"/>
          <w:szCs w:val="28"/>
        </w:rPr>
      </w:pPr>
    </w:p>
    <w:p w14:paraId="46522A25" w14:textId="77777777" w:rsidR="00C77C68" w:rsidRDefault="00C77C68" w:rsidP="00A31F9D">
      <w:pPr>
        <w:pStyle w:val="aa"/>
        <w:ind w:firstLine="567"/>
        <w:jc w:val="both"/>
        <w:rPr>
          <w:rFonts w:ascii="Times New Roman" w:hAnsi="Times New Roman"/>
          <w:b/>
          <w:sz w:val="28"/>
          <w:szCs w:val="28"/>
        </w:rPr>
      </w:pPr>
    </w:p>
    <w:p w14:paraId="5927A4E2" w14:textId="77777777" w:rsidR="00594AA8" w:rsidRDefault="00594AA8" w:rsidP="00A31F9D">
      <w:pPr>
        <w:pStyle w:val="aa"/>
        <w:ind w:firstLine="567"/>
        <w:jc w:val="both"/>
        <w:rPr>
          <w:rFonts w:ascii="Times New Roman" w:hAnsi="Times New Roman"/>
          <w:b/>
          <w:sz w:val="28"/>
          <w:szCs w:val="28"/>
        </w:rPr>
      </w:pPr>
    </w:p>
    <w:p w14:paraId="60ED4AF7" w14:textId="77777777" w:rsidR="00594AA8" w:rsidRDefault="00594AA8" w:rsidP="00A31F9D">
      <w:pPr>
        <w:pStyle w:val="aa"/>
        <w:ind w:firstLine="567"/>
        <w:jc w:val="both"/>
        <w:rPr>
          <w:rFonts w:ascii="Times New Roman" w:hAnsi="Times New Roman"/>
          <w:b/>
          <w:sz w:val="28"/>
          <w:szCs w:val="28"/>
        </w:rPr>
      </w:pPr>
    </w:p>
    <w:p w14:paraId="0A61CFE8" w14:textId="77777777" w:rsidR="00594AA8" w:rsidRDefault="00594AA8" w:rsidP="00A31F9D">
      <w:pPr>
        <w:pStyle w:val="aa"/>
        <w:ind w:firstLine="567"/>
        <w:jc w:val="both"/>
        <w:rPr>
          <w:rFonts w:ascii="Times New Roman" w:hAnsi="Times New Roman"/>
          <w:b/>
          <w:sz w:val="28"/>
          <w:szCs w:val="28"/>
        </w:rPr>
      </w:pPr>
    </w:p>
    <w:p w14:paraId="6571B984" w14:textId="77777777" w:rsidR="00594AA8" w:rsidRDefault="00594AA8" w:rsidP="00A31F9D">
      <w:pPr>
        <w:pStyle w:val="aa"/>
        <w:ind w:firstLine="567"/>
        <w:jc w:val="both"/>
        <w:rPr>
          <w:rFonts w:ascii="Times New Roman" w:hAnsi="Times New Roman"/>
          <w:b/>
          <w:sz w:val="28"/>
          <w:szCs w:val="28"/>
        </w:rPr>
      </w:pPr>
    </w:p>
    <w:p w14:paraId="56E6ECAC" w14:textId="77777777" w:rsidR="00594AA8" w:rsidRDefault="00594AA8" w:rsidP="00A31F9D">
      <w:pPr>
        <w:pStyle w:val="aa"/>
        <w:ind w:firstLine="567"/>
        <w:jc w:val="both"/>
        <w:rPr>
          <w:rFonts w:ascii="Times New Roman" w:hAnsi="Times New Roman"/>
          <w:b/>
          <w:sz w:val="28"/>
          <w:szCs w:val="28"/>
        </w:rPr>
      </w:pPr>
    </w:p>
    <w:p w14:paraId="741255A7" w14:textId="77777777" w:rsidR="00594AA8" w:rsidRDefault="00594AA8" w:rsidP="00A31F9D">
      <w:pPr>
        <w:pStyle w:val="aa"/>
        <w:ind w:firstLine="567"/>
        <w:jc w:val="both"/>
        <w:rPr>
          <w:rFonts w:ascii="Times New Roman" w:hAnsi="Times New Roman"/>
          <w:b/>
          <w:sz w:val="28"/>
          <w:szCs w:val="28"/>
        </w:rPr>
      </w:pPr>
    </w:p>
    <w:p w14:paraId="7E6CD955" w14:textId="77777777" w:rsidR="00594AA8" w:rsidRDefault="00594AA8" w:rsidP="00A31F9D">
      <w:pPr>
        <w:pStyle w:val="aa"/>
        <w:ind w:firstLine="567"/>
        <w:jc w:val="both"/>
        <w:rPr>
          <w:rFonts w:ascii="Times New Roman" w:hAnsi="Times New Roman"/>
          <w:b/>
          <w:sz w:val="28"/>
          <w:szCs w:val="28"/>
        </w:rPr>
      </w:pPr>
    </w:p>
    <w:p w14:paraId="30DA80D9" w14:textId="77777777" w:rsidR="00E52AAA" w:rsidRDefault="00E52AAA" w:rsidP="00A31F9D">
      <w:pPr>
        <w:pStyle w:val="aa"/>
        <w:ind w:firstLine="567"/>
        <w:jc w:val="both"/>
        <w:rPr>
          <w:rFonts w:ascii="Times New Roman" w:hAnsi="Times New Roman"/>
          <w:b/>
          <w:sz w:val="28"/>
          <w:szCs w:val="28"/>
        </w:rPr>
      </w:pPr>
    </w:p>
    <w:p w14:paraId="498DDF1F" w14:textId="77777777" w:rsidR="00E52AAA" w:rsidRDefault="00E52AAA" w:rsidP="00A31F9D">
      <w:pPr>
        <w:pStyle w:val="aa"/>
        <w:ind w:firstLine="567"/>
        <w:jc w:val="both"/>
        <w:rPr>
          <w:rFonts w:ascii="Times New Roman" w:hAnsi="Times New Roman"/>
          <w:b/>
          <w:sz w:val="28"/>
          <w:szCs w:val="28"/>
        </w:rPr>
      </w:pPr>
    </w:p>
    <w:p w14:paraId="62B57D61" w14:textId="77777777" w:rsidR="004921A0" w:rsidRDefault="004921A0" w:rsidP="00A31F9D">
      <w:pPr>
        <w:pStyle w:val="aa"/>
        <w:ind w:firstLine="567"/>
        <w:jc w:val="both"/>
        <w:rPr>
          <w:rFonts w:ascii="Times New Roman" w:hAnsi="Times New Roman"/>
          <w:b/>
          <w:sz w:val="28"/>
          <w:szCs w:val="28"/>
        </w:rPr>
      </w:pPr>
    </w:p>
    <w:p w14:paraId="35035956" w14:textId="77777777" w:rsidR="00C77C68" w:rsidRDefault="00C77C68" w:rsidP="00A31F9D">
      <w:pPr>
        <w:pStyle w:val="aa"/>
        <w:pageBreakBefore/>
        <w:ind w:firstLine="567"/>
        <w:jc w:val="center"/>
        <w:outlineLvl w:val="0"/>
        <w:rPr>
          <w:rFonts w:ascii="Times New Roman" w:hAnsi="Times New Roman"/>
          <w:b/>
          <w:sz w:val="28"/>
          <w:szCs w:val="28"/>
        </w:rPr>
      </w:pPr>
      <w:bookmarkStart w:id="8" w:name="_Toc107479626"/>
      <w:r w:rsidRPr="00B22C08">
        <w:rPr>
          <w:rFonts w:ascii="Times New Roman" w:hAnsi="Times New Roman"/>
          <w:b/>
          <w:sz w:val="28"/>
          <w:szCs w:val="28"/>
        </w:rPr>
        <w:lastRenderedPageBreak/>
        <w:t>НОРМАТИВНЫЕ ССЫЛКИ</w:t>
      </w:r>
      <w:bookmarkEnd w:id="8"/>
    </w:p>
    <w:p w14:paraId="5C86FBAD" w14:textId="77777777" w:rsidR="00C77C68" w:rsidRPr="00B22C08" w:rsidRDefault="00C77C68" w:rsidP="00A31F9D">
      <w:pPr>
        <w:pStyle w:val="aa"/>
        <w:ind w:firstLine="567"/>
        <w:jc w:val="both"/>
        <w:rPr>
          <w:rFonts w:ascii="Times New Roman" w:hAnsi="Times New Roman"/>
          <w:sz w:val="28"/>
          <w:szCs w:val="28"/>
        </w:rPr>
      </w:pPr>
    </w:p>
    <w:p w14:paraId="417207F8" w14:textId="77777777" w:rsidR="00C77C68" w:rsidRDefault="00C77C68" w:rsidP="00A31F9D">
      <w:pPr>
        <w:pStyle w:val="aa"/>
        <w:ind w:firstLine="709"/>
        <w:jc w:val="both"/>
        <w:rPr>
          <w:rFonts w:ascii="Times New Roman" w:hAnsi="Times New Roman"/>
          <w:sz w:val="28"/>
          <w:szCs w:val="28"/>
        </w:rPr>
      </w:pPr>
      <w:r w:rsidRPr="00B22C08">
        <w:rPr>
          <w:rFonts w:ascii="Times New Roman" w:hAnsi="Times New Roman"/>
          <w:sz w:val="28"/>
          <w:szCs w:val="28"/>
        </w:rPr>
        <w:t>В настоящей диссертации использованы ссылки на следующие стандарты:</w:t>
      </w:r>
    </w:p>
    <w:p w14:paraId="4EA8930E" w14:textId="77777777" w:rsidR="00C77C68" w:rsidRPr="00DB0060" w:rsidRDefault="00C77C68" w:rsidP="00EC7AED">
      <w:pPr>
        <w:pStyle w:val="aa"/>
        <w:ind w:firstLine="709"/>
        <w:jc w:val="both"/>
        <w:rPr>
          <w:rFonts w:ascii="Times New Roman" w:hAnsi="Times New Roman"/>
          <w:sz w:val="28"/>
          <w:szCs w:val="28"/>
        </w:rPr>
      </w:pPr>
      <w:r w:rsidRPr="00DB0060">
        <w:rPr>
          <w:rFonts w:ascii="Times New Roman" w:hAnsi="Times New Roman"/>
          <w:sz w:val="28"/>
          <w:szCs w:val="28"/>
        </w:rPr>
        <w:t>Закон Республики Казахстан «О науке» от 18.02.2011 г. № 407-IVЗРК</w:t>
      </w:r>
    </w:p>
    <w:p w14:paraId="341E5162" w14:textId="77777777" w:rsidR="00C77C68" w:rsidRPr="004921A0" w:rsidRDefault="00C77C68" w:rsidP="00EC7AED">
      <w:pPr>
        <w:pStyle w:val="a6"/>
        <w:autoSpaceDE w:val="0"/>
        <w:autoSpaceDN w:val="0"/>
        <w:adjustRightInd w:val="0"/>
        <w:spacing w:after="0" w:line="240" w:lineRule="auto"/>
        <w:ind w:left="0" w:firstLine="709"/>
        <w:jc w:val="both"/>
        <w:rPr>
          <w:rFonts w:ascii="Times New Roman" w:hAnsi="Times New Roman"/>
          <w:sz w:val="28"/>
          <w:szCs w:val="28"/>
        </w:rPr>
      </w:pPr>
      <w:r w:rsidRPr="00DB0060">
        <w:rPr>
          <w:rFonts w:ascii="Times New Roman" w:hAnsi="Times New Roman"/>
          <w:sz w:val="28"/>
          <w:szCs w:val="28"/>
        </w:rPr>
        <w:t>ГОСО РК 5.04.034-2011: Государственный</w:t>
      </w:r>
      <w:r w:rsidR="00960461">
        <w:rPr>
          <w:rFonts w:ascii="Times New Roman" w:hAnsi="Times New Roman"/>
          <w:sz w:val="28"/>
          <w:szCs w:val="28"/>
        </w:rPr>
        <w:t xml:space="preserve"> </w:t>
      </w:r>
      <w:r w:rsidRPr="00DB0060">
        <w:rPr>
          <w:rFonts w:ascii="Times New Roman" w:hAnsi="Times New Roman"/>
          <w:sz w:val="28"/>
          <w:szCs w:val="28"/>
        </w:rPr>
        <w:t>общеобязательный стандарт</w:t>
      </w:r>
      <w:r w:rsidR="004921A0">
        <w:rPr>
          <w:rFonts w:ascii="Times New Roman" w:hAnsi="Times New Roman"/>
          <w:sz w:val="28"/>
          <w:szCs w:val="28"/>
        </w:rPr>
        <w:t xml:space="preserve"> </w:t>
      </w:r>
      <w:r w:rsidRPr="004921A0">
        <w:rPr>
          <w:rFonts w:ascii="Times New Roman" w:hAnsi="Times New Roman"/>
          <w:sz w:val="28"/>
          <w:szCs w:val="28"/>
        </w:rPr>
        <w:t>образования Республики Казахстан. Послевузовское образование.</w:t>
      </w:r>
      <w:r w:rsidR="004921A0">
        <w:rPr>
          <w:rFonts w:ascii="Times New Roman" w:hAnsi="Times New Roman"/>
          <w:sz w:val="28"/>
          <w:szCs w:val="28"/>
        </w:rPr>
        <w:t xml:space="preserve"> </w:t>
      </w:r>
      <w:r w:rsidRPr="004921A0">
        <w:rPr>
          <w:rFonts w:ascii="Times New Roman" w:hAnsi="Times New Roman"/>
          <w:sz w:val="28"/>
          <w:szCs w:val="28"/>
        </w:rPr>
        <w:t>Докторантура. Основные положения (изменения от 23 августа 2012 г. № 1080);</w:t>
      </w:r>
    </w:p>
    <w:p w14:paraId="0A24F984" w14:textId="77777777" w:rsidR="004921A0" w:rsidRDefault="00C77C68" w:rsidP="00EC7AED">
      <w:pPr>
        <w:pStyle w:val="a6"/>
        <w:autoSpaceDE w:val="0"/>
        <w:autoSpaceDN w:val="0"/>
        <w:adjustRightInd w:val="0"/>
        <w:spacing w:after="0" w:line="240" w:lineRule="auto"/>
        <w:ind w:left="0" w:firstLine="709"/>
        <w:jc w:val="both"/>
        <w:rPr>
          <w:rFonts w:ascii="Times New Roman" w:hAnsi="Times New Roman"/>
          <w:sz w:val="28"/>
          <w:szCs w:val="28"/>
        </w:rPr>
      </w:pPr>
      <w:r w:rsidRPr="00DB0060">
        <w:rPr>
          <w:rFonts w:ascii="Times New Roman" w:hAnsi="Times New Roman"/>
          <w:sz w:val="28"/>
          <w:szCs w:val="28"/>
        </w:rPr>
        <w:t>Правила присуждения ученых степеней от 31 марта 2011 года № 127;</w:t>
      </w:r>
    </w:p>
    <w:p w14:paraId="4784F96C" w14:textId="77777777" w:rsidR="00C77C68" w:rsidRPr="004921A0" w:rsidRDefault="004921A0" w:rsidP="00EC7AED">
      <w:pPr>
        <w:pStyle w:val="a6"/>
        <w:autoSpaceDE w:val="0"/>
        <w:autoSpaceDN w:val="0"/>
        <w:adjustRightInd w:val="0"/>
        <w:spacing w:after="0" w:line="240" w:lineRule="auto"/>
        <w:ind w:left="0" w:firstLine="709"/>
        <w:jc w:val="both"/>
        <w:rPr>
          <w:rFonts w:ascii="Times New Roman" w:hAnsi="Times New Roman"/>
          <w:sz w:val="28"/>
          <w:szCs w:val="28"/>
        </w:rPr>
      </w:pPr>
      <w:r>
        <w:rPr>
          <w:rFonts w:ascii="Times New Roman" w:hAnsi="Times New Roman"/>
          <w:sz w:val="28"/>
          <w:szCs w:val="28"/>
        </w:rPr>
        <w:t>М</w:t>
      </w:r>
      <w:r w:rsidR="00C77C68" w:rsidRPr="004921A0">
        <w:rPr>
          <w:rFonts w:ascii="Times New Roman" w:hAnsi="Times New Roman"/>
          <w:sz w:val="28"/>
          <w:szCs w:val="28"/>
        </w:rPr>
        <w:t>ежгосударственные стандарты: ГОСТ 7.32-2001 (изменения от 2006 г.) Отчет о научно-исследовательской работе. Структура и правила оформления;</w:t>
      </w:r>
    </w:p>
    <w:p w14:paraId="53616E1D" w14:textId="77777777" w:rsidR="00C77C68" w:rsidRPr="00DB0060" w:rsidRDefault="00C77C68" w:rsidP="00EC7AED">
      <w:pPr>
        <w:pStyle w:val="aa"/>
        <w:ind w:firstLine="709"/>
        <w:jc w:val="both"/>
        <w:rPr>
          <w:rFonts w:ascii="Times New Roman" w:hAnsi="Times New Roman"/>
          <w:sz w:val="28"/>
          <w:szCs w:val="28"/>
        </w:rPr>
      </w:pPr>
      <w:r w:rsidRPr="00DB0060">
        <w:rPr>
          <w:rFonts w:ascii="Times New Roman" w:hAnsi="Times New Roman"/>
          <w:sz w:val="28"/>
          <w:szCs w:val="28"/>
        </w:rPr>
        <w:t>Кодекс Республики Казахстан. О здоровье народа и системы здравоохранения: принят 18 сентября 2009 года, No193-IV (с изменениями на 19 января 2011 года).</w:t>
      </w:r>
    </w:p>
    <w:p w14:paraId="5BCA2C1F" w14:textId="77777777" w:rsidR="00C77C68" w:rsidRPr="00DB0060" w:rsidRDefault="00C77C68" w:rsidP="00EC7AED">
      <w:pPr>
        <w:pStyle w:val="aa"/>
        <w:ind w:firstLine="709"/>
        <w:jc w:val="both"/>
        <w:rPr>
          <w:rFonts w:ascii="Times New Roman" w:hAnsi="Times New Roman"/>
          <w:sz w:val="28"/>
          <w:szCs w:val="28"/>
        </w:rPr>
      </w:pPr>
      <w:r w:rsidRPr="00DB0060">
        <w:rPr>
          <w:rFonts w:ascii="Times New Roman" w:hAnsi="Times New Roman"/>
          <w:sz w:val="28"/>
          <w:szCs w:val="28"/>
        </w:rPr>
        <w:t>Государственный стандарт Республики Казахстан «Надлежащая клиническая практика» (Good Clinical Practice, GCP): СТ РК 1616-2006</w:t>
      </w:r>
    </w:p>
    <w:p w14:paraId="760B7614" w14:textId="77777777" w:rsidR="00C77C68" w:rsidRPr="00DB0060" w:rsidRDefault="00C77C68" w:rsidP="00EC7AED">
      <w:pPr>
        <w:pStyle w:val="aa"/>
        <w:ind w:firstLine="709"/>
        <w:jc w:val="both"/>
        <w:rPr>
          <w:rFonts w:ascii="Times New Roman" w:hAnsi="Times New Roman"/>
          <w:sz w:val="28"/>
          <w:szCs w:val="28"/>
        </w:rPr>
      </w:pPr>
      <w:r w:rsidRPr="00DB0060">
        <w:rPr>
          <w:rFonts w:ascii="Times New Roman" w:hAnsi="Times New Roman"/>
          <w:sz w:val="28"/>
          <w:szCs w:val="28"/>
        </w:rPr>
        <w:t>Хельсинкская декларация всемирной медицинской ассоциации. Этические принципы проведения медицинских исследований с участием человека в качестве субъекта, принята на 18-ой генеральной ассамблее ВМА, Хельсинки, Финляндия, июнь 1964 г.</w:t>
      </w:r>
    </w:p>
    <w:p w14:paraId="30BDCEC9" w14:textId="77777777" w:rsidR="00C77C68" w:rsidRPr="00DB0060" w:rsidRDefault="00C77C68" w:rsidP="00EC7AED">
      <w:pPr>
        <w:pStyle w:val="aa"/>
        <w:ind w:firstLine="709"/>
        <w:jc w:val="both"/>
        <w:rPr>
          <w:rFonts w:ascii="Times New Roman" w:hAnsi="Times New Roman"/>
          <w:sz w:val="28"/>
          <w:szCs w:val="28"/>
        </w:rPr>
      </w:pPr>
      <w:r w:rsidRPr="00DB0060">
        <w:rPr>
          <w:rFonts w:ascii="Times New Roman" w:hAnsi="Times New Roman"/>
          <w:sz w:val="28"/>
          <w:szCs w:val="28"/>
        </w:rPr>
        <w:t>ГОСТ 7.9-95. (ИСО 214-76) Система стандартов по информации, библиотечному и издательскому делу. Реферат и аннотация. Общие требования.</w:t>
      </w:r>
    </w:p>
    <w:p w14:paraId="7CB2AFAF" w14:textId="77777777" w:rsidR="00C77C68" w:rsidRPr="00DB0060" w:rsidRDefault="00C77C68" w:rsidP="00EC7AED">
      <w:pPr>
        <w:pStyle w:val="aa"/>
        <w:ind w:firstLine="709"/>
        <w:jc w:val="both"/>
        <w:rPr>
          <w:rFonts w:ascii="Times New Roman" w:hAnsi="Times New Roman"/>
          <w:sz w:val="28"/>
          <w:szCs w:val="28"/>
        </w:rPr>
      </w:pPr>
      <w:r w:rsidRPr="00DB0060">
        <w:rPr>
          <w:rFonts w:ascii="Times New Roman" w:hAnsi="Times New Roman"/>
          <w:sz w:val="28"/>
          <w:szCs w:val="28"/>
        </w:rPr>
        <w:t>ГОСТ 7.54-88. Система стандартов по информации, библиотечному и издательскому делу. Представление численных данных о свойствах веществ и материалов в научно-технических документах. Общие требования.</w:t>
      </w:r>
    </w:p>
    <w:p w14:paraId="6E0AD564" w14:textId="77777777" w:rsidR="00C77C68" w:rsidRPr="00B22C08" w:rsidRDefault="00C77C68" w:rsidP="00A31F9D">
      <w:pPr>
        <w:spacing w:after="0" w:line="240" w:lineRule="auto"/>
        <w:ind w:right="140" w:firstLine="709"/>
        <w:jc w:val="both"/>
        <w:rPr>
          <w:rFonts w:ascii="Times New Roman" w:hAnsi="Times New Roman"/>
          <w:b/>
          <w:sz w:val="28"/>
          <w:szCs w:val="28"/>
        </w:rPr>
      </w:pPr>
    </w:p>
    <w:p w14:paraId="30A9513E" w14:textId="77777777" w:rsidR="00C77C68" w:rsidRPr="00B22C08" w:rsidRDefault="00C77C68" w:rsidP="00A31F9D">
      <w:pPr>
        <w:spacing w:after="0" w:line="240" w:lineRule="auto"/>
        <w:ind w:right="140" w:firstLine="709"/>
        <w:jc w:val="both"/>
        <w:rPr>
          <w:rFonts w:ascii="Times New Roman" w:hAnsi="Times New Roman"/>
          <w:b/>
          <w:sz w:val="28"/>
          <w:szCs w:val="28"/>
        </w:rPr>
      </w:pPr>
    </w:p>
    <w:p w14:paraId="6A9E915C" w14:textId="77777777" w:rsidR="00C77C68" w:rsidRDefault="00C77C68" w:rsidP="00A31F9D">
      <w:pPr>
        <w:spacing w:after="0" w:line="240" w:lineRule="auto"/>
        <w:ind w:right="140"/>
        <w:jc w:val="both"/>
        <w:rPr>
          <w:rFonts w:ascii="Times New Roman" w:hAnsi="Times New Roman"/>
          <w:b/>
          <w:sz w:val="28"/>
          <w:szCs w:val="28"/>
        </w:rPr>
      </w:pPr>
    </w:p>
    <w:p w14:paraId="603B6E75" w14:textId="77777777" w:rsidR="00C77C68" w:rsidRDefault="00C77C68" w:rsidP="00A31F9D">
      <w:pPr>
        <w:spacing w:after="0" w:line="240" w:lineRule="auto"/>
        <w:ind w:right="140"/>
        <w:jc w:val="both"/>
        <w:rPr>
          <w:rFonts w:ascii="Times New Roman" w:hAnsi="Times New Roman"/>
          <w:b/>
          <w:sz w:val="28"/>
          <w:szCs w:val="28"/>
        </w:rPr>
      </w:pPr>
    </w:p>
    <w:p w14:paraId="630957E4" w14:textId="77777777" w:rsidR="00E52AAA" w:rsidRDefault="00E52AAA" w:rsidP="00A31F9D">
      <w:pPr>
        <w:pStyle w:val="1"/>
        <w:spacing w:line="240" w:lineRule="auto"/>
        <w:jc w:val="center"/>
        <w:rPr>
          <w:rFonts w:ascii="Times New Roman" w:hAnsi="Times New Roman"/>
          <w:b/>
          <w:color w:val="auto"/>
          <w:sz w:val="28"/>
          <w:szCs w:val="28"/>
        </w:rPr>
      </w:pPr>
      <w:bookmarkStart w:id="9" w:name="_Toc107479627"/>
    </w:p>
    <w:p w14:paraId="787DBA6A" w14:textId="77777777" w:rsidR="00E52AAA" w:rsidRDefault="00E52AAA" w:rsidP="00A31F9D">
      <w:pPr>
        <w:pStyle w:val="1"/>
        <w:spacing w:line="240" w:lineRule="auto"/>
        <w:jc w:val="center"/>
        <w:rPr>
          <w:rFonts w:ascii="Times New Roman" w:hAnsi="Times New Roman"/>
          <w:b/>
          <w:color w:val="auto"/>
          <w:sz w:val="28"/>
          <w:szCs w:val="28"/>
        </w:rPr>
      </w:pPr>
    </w:p>
    <w:p w14:paraId="0A6566A1" w14:textId="77777777" w:rsidR="00E52AAA" w:rsidRDefault="00E52AAA" w:rsidP="00A31F9D">
      <w:pPr>
        <w:pStyle w:val="1"/>
        <w:spacing w:before="0" w:line="240" w:lineRule="auto"/>
        <w:jc w:val="center"/>
        <w:rPr>
          <w:rFonts w:ascii="Times New Roman" w:hAnsi="Times New Roman"/>
          <w:b/>
          <w:color w:val="auto"/>
          <w:sz w:val="28"/>
          <w:szCs w:val="28"/>
        </w:rPr>
      </w:pPr>
    </w:p>
    <w:p w14:paraId="6F1ED42D" w14:textId="77777777" w:rsidR="00E52AAA" w:rsidRDefault="00E52AAA" w:rsidP="00A31F9D">
      <w:pPr>
        <w:pStyle w:val="1"/>
        <w:spacing w:before="0" w:line="240" w:lineRule="auto"/>
        <w:jc w:val="center"/>
        <w:rPr>
          <w:rFonts w:ascii="Times New Roman" w:hAnsi="Times New Roman"/>
          <w:b/>
          <w:color w:val="auto"/>
          <w:sz w:val="28"/>
          <w:szCs w:val="28"/>
        </w:rPr>
      </w:pPr>
    </w:p>
    <w:p w14:paraId="0CBEAA34" w14:textId="77777777" w:rsidR="00E52AAA" w:rsidRDefault="00E52AAA" w:rsidP="00A31F9D">
      <w:pPr>
        <w:spacing w:line="240" w:lineRule="auto"/>
      </w:pPr>
    </w:p>
    <w:p w14:paraId="09943714" w14:textId="77777777" w:rsidR="00E52AAA" w:rsidRPr="00E52AAA" w:rsidRDefault="00E52AAA" w:rsidP="00A31F9D">
      <w:pPr>
        <w:spacing w:line="240" w:lineRule="auto"/>
      </w:pPr>
    </w:p>
    <w:p w14:paraId="1611B7DC" w14:textId="77777777" w:rsidR="00E52AAA" w:rsidRDefault="00E52AAA" w:rsidP="00A31F9D">
      <w:pPr>
        <w:pStyle w:val="1"/>
        <w:spacing w:before="0" w:line="240" w:lineRule="auto"/>
        <w:jc w:val="center"/>
        <w:rPr>
          <w:rFonts w:ascii="Times New Roman" w:hAnsi="Times New Roman"/>
          <w:b/>
          <w:color w:val="auto"/>
          <w:sz w:val="28"/>
          <w:szCs w:val="28"/>
        </w:rPr>
      </w:pPr>
    </w:p>
    <w:p w14:paraId="40C7323D" w14:textId="77777777" w:rsidR="00E52AAA" w:rsidRDefault="00C77C68" w:rsidP="00A31F9D">
      <w:pPr>
        <w:pStyle w:val="1"/>
        <w:pageBreakBefore/>
        <w:spacing w:before="0" w:line="240" w:lineRule="auto"/>
        <w:jc w:val="center"/>
        <w:rPr>
          <w:rFonts w:ascii="Times New Roman" w:hAnsi="Times New Roman"/>
          <w:b/>
          <w:color w:val="auto"/>
          <w:sz w:val="28"/>
          <w:szCs w:val="28"/>
        </w:rPr>
      </w:pPr>
      <w:r w:rsidRPr="00E52AAA">
        <w:rPr>
          <w:rFonts w:ascii="Times New Roman" w:hAnsi="Times New Roman"/>
          <w:b/>
          <w:color w:val="auto"/>
          <w:sz w:val="28"/>
          <w:szCs w:val="28"/>
        </w:rPr>
        <w:lastRenderedPageBreak/>
        <w:t>ОПРЕДЕЛЕНИЯ</w:t>
      </w:r>
      <w:bookmarkEnd w:id="9"/>
    </w:p>
    <w:p w14:paraId="34DF144B" w14:textId="77777777" w:rsidR="00EA790B" w:rsidRPr="00EA790B" w:rsidRDefault="00EA790B" w:rsidP="00A31F9D">
      <w:pPr>
        <w:spacing w:line="240" w:lineRule="auto"/>
      </w:pPr>
    </w:p>
    <w:p w14:paraId="6D1A5BAF" w14:textId="77777777" w:rsidR="00C77C68" w:rsidRPr="00E52AAA" w:rsidRDefault="00C77C68" w:rsidP="00A31F9D">
      <w:pPr>
        <w:spacing w:after="0" w:line="240" w:lineRule="auto"/>
        <w:ind w:right="142" w:firstLine="709"/>
        <w:jc w:val="both"/>
        <w:rPr>
          <w:rFonts w:ascii="Times New Roman" w:hAnsi="Times New Roman"/>
          <w:sz w:val="28"/>
          <w:szCs w:val="28"/>
        </w:rPr>
      </w:pPr>
      <w:r w:rsidRPr="00E52AAA">
        <w:rPr>
          <w:rFonts w:ascii="Times New Roman" w:hAnsi="Times New Roman"/>
          <w:sz w:val="28"/>
          <w:szCs w:val="28"/>
        </w:rPr>
        <w:t>В настоящей диссертации использованы следующие термины с соответствующими определениями:</w:t>
      </w:r>
    </w:p>
    <w:p w14:paraId="273C2BA2" w14:textId="77777777" w:rsidR="00C77C68" w:rsidRPr="00E52AAA" w:rsidRDefault="00C77C68" w:rsidP="00A31F9D">
      <w:pPr>
        <w:spacing w:after="0" w:line="240" w:lineRule="auto"/>
        <w:ind w:right="142" w:firstLine="709"/>
        <w:jc w:val="both"/>
        <w:rPr>
          <w:rFonts w:ascii="Times New Roman" w:hAnsi="Times New Roman"/>
          <w:sz w:val="28"/>
          <w:szCs w:val="28"/>
        </w:rPr>
      </w:pPr>
      <w:r w:rsidRPr="00E52AAA">
        <w:rPr>
          <w:rFonts w:ascii="Times New Roman" w:hAnsi="Times New Roman"/>
          <w:b/>
          <w:sz w:val="28"/>
          <w:szCs w:val="28"/>
        </w:rPr>
        <w:t>Турбулентность</w:t>
      </w:r>
      <w:r w:rsidRPr="00E52AAA">
        <w:rPr>
          <w:rFonts w:ascii="Times New Roman" w:hAnsi="Times New Roman"/>
          <w:sz w:val="28"/>
          <w:szCs w:val="28"/>
        </w:rPr>
        <w:t>- это хаотичное движение воздушной и газовой среды с различными нелинейными потоками, которые в процессе проникают друг в друга.</w:t>
      </w:r>
    </w:p>
    <w:p w14:paraId="4A629E6C" w14:textId="77777777" w:rsidR="00C77C68" w:rsidRPr="00E52AAA" w:rsidRDefault="00C77C68" w:rsidP="00A31F9D">
      <w:pPr>
        <w:spacing w:after="0" w:line="240" w:lineRule="auto"/>
        <w:ind w:right="140" w:firstLine="709"/>
        <w:jc w:val="both"/>
        <w:rPr>
          <w:rFonts w:ascii="Times New Roman" w:hAnsi="Times New Roman"/>
          <w:sz w:val="28"/>
          <w:szCs w:val="28"/>
        </w:rPr>
      </w:pPr>
      <w:r w:rsidRPr="00E52AAA">
        <w:rPr>
          <w:rFonts w:ascii="Times New Roman" w:hAnsi="Times New Roman"/>
          <w:sz w:val="28"/>
          <w:szCs w:val="28"/>
        </w:rPr>
        <w:t xml:space="preserve"> </w:t>
      </w:r>
      <w:r w:rsidRPr="00E52AAA">
        <w:rPr>
          <w:rFonts w:ascii="Times New Roman" w:hAnsi="Times New Roman"/>
          <w:b/>
          <w:sz w:val="28"/>
          <w:szCs w:val="28"/>
          <w:lang w:val="en-US"/>
        </w:rPr>
        <w:t>CFD</w:t>
      </w:r>
      <w:r w:rsidRPr="00E52AAA">
        <w:rPr>
          <w:rFonts w:ascii="Times New Roman" w:hAnsi="Times New Roman"/>
          <w:b/>
          <w:sz w:val="28"/>
          <w:szCs w:val="28"/>
        </w:rPr>
        <w:t xml:space="preserve">  моделирование</w:t>
      </w:r>
      <w:r w:rsidRPr="00E52AAA">
        <w:rPr>
          <w:rFonts w:ascii="Times New Roman" w:hAnsi="Times New Roman"/>
          <w:sz w:val="28"/>
          <w:szCs w:val="28"/>
        </w:rPr>
        <w:t>- раздел механики, изучающий характеристики воздушных и жидких потоков на основе законов вычислительной математики и физике потоков.</w:t>
      </w:r>
    </w:p>
    <w:p w14:paraId="44647465" w14:textId="77777777" w:rsidR="00C77C68" w:rsidRPr="00E52AAA" w:rsidRDefault="00E82B89" w:rsidP="00A31F9D">
      <w:pPr>
        <w:spacing w:after="0" w:line="240" w:lineRule="auto"/>
        <w:ind w:right="140" w:firstLine="709"/>
        <w:jc w:val="both"/>
        <w:rPr>
          <w:rFonts w:ascii="Times New Roman" w:hAnsi="Times New Roman"/>
          <w:sz w:val="28"/>
          <w:szCs w:val="28"/>
        </w:rPr>
      </w:pPr>
      <w:r w:rsidRPr="00E52AAA">
        <w:rPr>
          <w:rFonts w:ascii="Times New Roman" w:hAnsi="Times New Roman"/>
          <w:b/>
          <w:sz w:val="28"/>
          <w:szCs w:val="28"/>
        </w:rPr>
        <w:t xml:space="preserve">Опросник </w:t>
      </w:r>
      <w:r w:rsidRPr="00E52AAA">
        <w:rPr>
          <w:rFonts w:ascii="Times New Roman" w:hAnsi="Times New Roman"/>
          <w:b/>
          <w:sz w:val="28"/>
          <w:szCs w:val="28"/>
          <w:lang w:val="en-US"/>
        </w:rPr>
        <w:t>NOSE</w:t>
      </w:r>
      <w:r>
        <w:rPr>
          <w:rFonts w:ascii="Times New Roman" w:hAnsi="Times New Roman"/>
          <w:sz w:val="28"/>
          <w:szCs w:val="28"/>
        </w:rPr>
        <w:t>- стандартизирован</w:t>
      </w:r>
      <w:r w:rsidRPr="00E52AAA">
        <w:rPr>
          <w:rFonts w:ascii="Times New Roman" w:hAnsi="Times New Roman"/>
          <w:sz w:val="28"/>
          <w:szCs w:val="28"/>
        </w:rPr>
        <w:t>ый опросник для выявления степени нарушения носового дыхания</w:t>
      </w:r>
    </w:p>
    <w:p w14:paraId="5CD21464" w14:textId="77777777" w:rsidR="00C77C68" w:rsidRPr="00E52AAA" w:rsidRDefault="00C77C68" w:rsidP="00A31F9D">
      <w:pPr>
        <w:spacing w:after="0" w:line="240" w:lineRule="auto"/>
        <w:ind w:right="140" w:firstLine="709"/>
        <w:jc w:val="both"/>
        <w:rPr>
          <w:rFonts w:ascii="Times New Roman" w:hAnsi="Times New Roman"/>
          <w:sz w:val="28"/>
          <w:szCs w:val="28"/>
        </w:rPr>
      </w:pPr>
      <w:r w:rsidRPr="00E52AAA">
        <w:rPr>
          <w:rFonts w:ascii="Times New Roman" w:hAnsi="Times New Roman"/>
          <w:b/>
          <w:sz w:val="28"/>
          <w:szCs w:val="28"/>
        </w:rPr>
        <w:t>Биофизические параметры потока</w:t>
      </w:r>
      <w:r w:rsidRPr="00E52AAA">
        <w:rPr>
          <w:rFonts w:ascii="Times New Roman" w:hAnsi="Times New Roman"/>
          <w:sz w:val="28"/>
          <w:szCs w:val="28"/>
        </w:rPr>
        <w:t>- показатели воздушного движения при дыхании в полости носа человеческого организма</w:t>
      </w:r>
    </w:p>
    <w:p w14:paraId="02652808" w14:textId="77777777" w:rsidR="00C77C68" w:rsidRPr="00E52AAA" w:rsidRDefault="00E82B89" w:rsidP="00A31F9D">
      <w:pPr>
        <w:spacing w:after="0" w:line="240" w:lineRule="auto"/>
        <w:ind w:right="140" w:firstLine="709"/>
        <w:jc w:val="both"/>
        <w:rPr>
          <w:rFonts w:ascii="Times New Roman" w:hAnsi="Times New Roman"/>
          <w:sz w:val="28"/>
          <w:szCs w:val="28"/>
        </w:rPr>
      </w:pPr>
      <w:r w:rsidRPr="00E52AAA">
        <w:rPr>
          <w:rFonts w:ascii="Times New Roman" w:hAnsi="Times New Roman"/>
          <w:b/>
          <w:sz w:val="28"/>
          <w:szCs w:val="28"/>
        </w:rPr>
        <w:t>Массовый объем воздуха</w:t>
      </w:r>
      <w:r w:rsidRPr="00E52AAA">
        <w:rPr>
          <w:rFonts w:ascii="Times New Roman" w:hAnsi="Times New Roman"/>
          <w:sz w:val="28"/>
          <w:szCs w:val="28"/>
        </w:rPr>
        <w:t>-</w:t>
      </w:r>
      <w:r>
        <w:rPr>
          <w:rFonts w:ascii="Times New Roman" w:hAnsi="Times New Roman"/>
          <w:sz w:val="28"/>
          <w:szCs w:val="28"/>
        </w:rPr>
        <w:t xml:space="preserve"> </w:t>
      </w:r>
      <w:r w:rsidRPr="00E52AAA">
        <w:rPr>
          <w:rFonts w:ascii="Times New Roman" w:hAnsi="Times New Roman"/>
          <w:sz w:val="28"/>
          <w:szCs w:val="28"/>
        </w:rPr>
        <w:t xml:space="preserve"> объем воздуха </w:t>
      </w:r>
      <w:r>
        <w:rPr>
          <w:rFonts w:ascii="Times New Roman" w:hAnsi="Times New Roman"/>
          <w:sz w:val="28"/>
          <w:szCs w:val="28"/>
        </w:rPr>
        <w:t>проходящий</w:t>
      </w:r>
      <w:r w:rsidRPr="00E52AAA">
        <w:rPr>
          <w:rFonts w:asciiTheme="majorHAnsi" w:hAnsiTheme="majorHAnsi"/>
          <w:sz w:val="28"/>
          <w:szCs w:val="28"/>
        </w:rPr>
        <w:t xml:space="preserve"> </w:t>
      </w:r>
      <w:r w:rsidRPr="00E52AAA">
        <w:rPr>
          <w:rFonts w:ascii="Times New Roman" w:hAnsi="Times New Roman"/>
          <w:sz w:val="28"/>
          <w:szCs w:val="28"/>
        </w:rPr>
        <w:t>в единицу времени, измеряется в см</w:t>
      </w:r>
      <w:r w:rsidRPr="00E52AAA">
        <w:rPr>
          <w:rFonts w:ascii="Times New Roman" w:hAnsi="Times New Roman"/>
          <w:sz w:val="28"/>
          <w:szCs w:val="28"/>
          <w:vertAlign w:val="superscript"/>
        </w:rPr>
        <w:t>3</w:t>
      </w:r>
      <w:r w:rsidRPr="00E52AAA">
        <w:rPr>
          <w:rFonts w:ascii="Times New Roman" w:hAnsi="Times New Roman"/>
          <w:sz w:val="28"/>
          <w:szCs w:val="28"/>
        </w:rPr>
        <w:t>/сек или л/мин.</w:t>
      </w:r>
    </w:p>
    <w:p w14:paraId="7DBD7D5D" w14:textId="77777777" w:rsidR="00C77C68" w:rsidRPr="00E52AAA" w:rsidRDefault="00C77C68" w:rsidP="00A31F9D">
      <w:pPr>
        <w:spacing w:after="0" w:line="240" w:lineRule="auto"/>
        <w:ind w:right="140" w:firstLine="709"/>
        <w:jc w:val="both"/>
        <w:rPr>
          <w:rFonts w:ascii="Times New Roman" w:hAnsi="Times New Roman"/>
          <w:sz w:val="28"/>
          <w:szCs w:val="28"/>
        </w:rPr>
      </w:pPr>
      <w:r w:rsidRPr="00E52AAA">
        <w:rPr>
          <w:rFonts w:ascii="Times New Roman" w:hAnsi="Times New Roman"/>
          <w:b/>
          <w:sz w:val="28"/>
          <w:szCs w:val="28"/>
        </w:rPr>
        <w:t>Входные данные</w:t>
      </w:r>
      <w:r w:rsidRPr="00E52AAA">
        <w:rPr>
          <w:rFonts w:asciiTheme="majorHAnsi" w:hAnsiTheme="majorHAnsi"/>
          <w:sz w:val="28"/>
          <w:szCs w:val="28"/>
        </w:rPr>
        <w:t xml:space="preserve"> </w:t>
      </w:r>
      <w:r w:rsidRPr="00E52AAA">
        <w:rPr>
          <w:rFonts w:ascii="Times New Roman" w:hAnsi="Times New Roman"/>
          <w:sz w:val="28"/>
          <w:szCs w:val="28"/>
        </w:rPr>
        <w:t>- в аэродинамике это набор ограничений для выполнения математических задач.</w:t>
      </w:r>
    </w:p>
    <w:p w14:paraId="697F5D69" w14:textId="77777777" w:rsidR="00C77C68" w:rsidRPr="00E52AAA" w:rsidRDefault="00C77C68" w:rsidP="00A31F9D">
      <w:pPr>
        <w:spacing w:after="0" w:line="240" w:lineRule="auto"/>
        <w:ind w:right="140" w:firstLine="709"/>
        <w:jc w:val="both"/>
        <w:rPr>
          <w:rFonts w:asciiTheme="majorHAnsi" w:hAnsiTheme="majorHAnsi"/>
          <w:sz w:val="28"/>
          <w:szCs w:val="28"/>
        </w:rPr>
      </w:pPr>
      <w:r w:rsidRPr="00E52AAA">
        <w:rPr>
          <w:rFonts w:ascii="Times New Roman" w:hAnsi="Times New Roman"/>
          <w:b/>
          <w:sz w:val="28"/>
          <w:szCs w:val="28"/>
          <w:lang w:val="en-US"/>
        </w:rPr>
        <w:t>PIV</w:t>
      </w:r>
      <w:r w:rsidRPr="00E52AAA">
        <w:rPr>
          <w:rFonts w:ascii="Times New Roman" w:hAnsi="Times New Roman"/>
          <w:b/>
          <w:sz w:val="28"/>
          <w:szCs w:val="28"/>
        </w:rPr>
        <w:t xml:space="preserve"> (</w:t>
      </w:r>
      <w:r w:rsidRPr="00E52AAA">
        <w:rPr>
          <w:rFonts w:ascii="Times New Roman" w:hAnsi="Times New Roman"/>
          <w:b/>
          <w:sz w:val="28"/>
          <w:szCs w:val="28"/>
          <w:lang w:val="en-US"/>
        </w:rPr>
        <w:t>Particle</w:t>
      </w:r>
      <w:r w:rsidRPr="00E52AAA">
        <w:rPr>
          <w:rFonts w:ascii="Times New Roman" w:hAnsi="Times New Roman"/>
          <w:b/>
          <w:sz w:val="28"/>
          <w:szCs w:val="28"/>
        </w:rPr>
        <w:t xml:space="preserve"> </w:t>
      </w:r>
      <w:r w:rsidRPr="00E52AAA">
        <w:rPr>
          <w:rFonts w:ascii="Times New Roman" w:hAnsi="Times New Roman"/>
          <w:b/>
          <w:sz w:val="28"/>
          <w:szCs w:val="28"/>
          <w:lang w:val="en-US"/>
        </w:rPr>
        <w:t>Image</w:t>
      </w:r>
      <w:r w:rsidRPr="00E52AAA">
        <w:rPr>
          <w:rFonts w:ascii="Times New Roman" w:hAnsi="Times New Roman"/>
          <w:b/>
          <w:sz w:val="28"/>
          <w:szCs w:val="28"/>
        </w:rPr>
        <w:t xml:space="preserve"> </w:t>
      </w:r>
      <w:r w:rsidRPr="00E52AAA">
        <w:rPr>
          <w:rFonts w:ascii="Times New Roman" w:hAnsi="Times New Roman"/>
          <w:b/>
          <w:sz w:val="28"/>
          <w:szCs w:val="28"/>
          <w:lang w:val="en-US"/>
        </w:rPr>
        <w:t>Velocimetry</w:t>
      </w:r>
      <w:r w:rsidRPr="00E52AAA">
        <w:rPr>
          <w:rFonts w:ascii="Times New Roman" w:hAnsi="Times New Roman"/>
          <w:b/>
          <w:sz w:val="28"/>
          <w:szCs w:val="28"/>
        </w:rPr>
        <w:t>)</w:t>
      </w:r>
      <w:r w:rsidRPr="00E52AAA">
        <w:rPr>
          <w:rFonts w:ascii="Times New Roman" w:hAnsi="Times New Roman"/>
          <w:sz w:val="28"/>
          <w:szCs w:val="28"/>
        </w:rPr>
        <w:t>-</w:t>
      </w:r>
      <w:r w:rsidRPr="00E52AAA">
        <w:rPr>
          <w:rFonts w:asciiTheme="majorHAnsi" w:hAnsiTheme="majorHAnsi"/>
          <w:sz w:val="28"/>
          <w:szCs w:val="28"/>
        </w:rPr>
        <w:t xml:space="preserve"> </w:t>
      </w:r>
      <w:r w:rsidRPr="00E52AAA">
        <w:rPr>
          <w:rFonts w:ascii="Times New Roman" w:hAnsi="Times New Roman"/>
          <w:sz w:val="28"/>
          <w:szCs w:val="28"/>
        </w:rPr>
        <w:t xml:space="preserve"> метод </w:t>
      </w:r>
      <w:r w:rsidR="00E82B89">
        <w:rPr>
          <w:rFonts w:ascii="Times New Roman" w:hAnsi="Times New Roman"/>
          <w:sz w:val="28"/>
          <w:szCs w:val="28"/>
        </w:rPr>
        <w:t>велосиметрия</w:t>
      </w:r>
      <w:r w:rsidRPr="00E52AAA">
        <w:rPr>
          <w:rFonts w:ascii="Times New Roman" w:hAnsi="Times New Roman"/>
          <w:sz w:val="28"/>
          <w:szCs w:val="28"/>
        </w:rPr>
        <w:t>, основанный на измерении скорости распределения жидкости или газа</w:t>
      </w:r>
      <w:r w:rsidR="00E52AAA">
        <w:rPr>
          <w:rFonts w:ascii="Times New Roman" w:hAnsi="Times New Roman"/>
          <w:sz w:val="28"/>
          <w:szCs w:val="28"/>
        </w:rPr>
        <w:t xml:space="preserve"> с помощью лазера</w:t>
      </w:r>
      <w:r w:rsidRPr="00E52AAA">
        <w:rPr>
          <w:rFonts w:asciiTheme="majorHAnsi" w:hAnsiTheme="majorHAnsi"/>
          <w:sz w:val="28"/>
          <w:szCs w:val="28"/>
        </w:rPr>
        <w:t>.</w:t>
      </w:r>
    </w:p>
    <w:p w14:paraId="562F6307" w14:textId="77777777" w:rsidR="00C77C68" w:rsidRPr="00E52AAA" w:rsidRDefault="00C77C68" w:rsidP="00A31F9D">
      <w:pPr>
        <w:spacing w:after="0" w:line="240" w:lineRule="auto"/>
        <w:ind w:right="140" w:firstLine="709"/>
        <w:jc w:val="both"/>
        <w:rPr>
          <w:rFonts w:ascii="Times New Roman" w:hAnsi="Times New Roman"/>
          <w:sz w:val="28"/>
          <w:szCs w:val="28"/>
        </w:rPr>
      </w:pPr>
      <w:r w:rsidRPr="00E52AAA">
        <w:rPr>
          <w:rFonts w:ascii="Times New Roman" w:hAnsi="Times New Roman"/>
          <w:b/>
          <w:sz w:val="28"/>
          <w:szCs w:val="28"/>
        </w:rPr>
        <w:t>Единицы Хаунсфилда (</w:t>
      </w:r>
      <w:r w:rsidRPr="00E52AAA">
        <w:rPr>
          <w:rFonts w:ascii="Times New Roman" w:hAnsi="Times New Roman"/>
          <w:b/>
          <w:sz w:val="28"/>
          <w:szCs w:val="28"/>
          <w:lang w:val="en-US"/>
        </w:rPr>
        <w:t>HU</w:t>
      </w:r>
      <w:r w:rsidRPr="00E52AAA">
        <w:rPr>
          <w:rFonts w:ascii="Times New Roman" w:hAnsi="Times New Roman"/>
          <w:b/>
          <w:sz w:val="28"/>
          <w:szCs w:val="28"/>
        </w:rPr>
        <w:t>)</w:t>
      </w:r>
      <w:r w:rsidRPr="00E52AAA">
        <w:rPr>
          <w:rFonts w:ascii="Times New Roman" w:hAnsi="Times New Roman"/>
          <w:sz w:val="28"/>
          <w:szCs w:val="28"/>
        </w:rPr>
        <w:t>-</w:t>
      </w:r>
      <w:r w:rsidRPr="00E52AAA">
        <w:rPr>
          <w:rFonts w:asciiTheme="majorHAnsi" w:hAnsiTheme="majorHAnsi"/>
          <w:sz w:val="28"/>
          <w:szCs w:val="28"/>
        </w:rPr>
        <w:t xml:space="preserve"> </w:t>
      </w:r>
      <w:r w:rsidRPr="00E52AAA">
        <w:rPr>
          <w:rFonts w:ascii="Times New Roman" w:hAnsi="Times New Roman"/>
          <w:sz w:val="28"/>
          <w:szCs w:val="28"/>
        </w:rPr>
        <w:t>мера измерения плотности радиоизлучения.</w:t>
      </w:r>
    </w:p>
    <w:p w14:paraId="72F6F43B" w14:textId="77777777" w:rsidR="00C77C68" w:rsidRPr="00E52AAA" w:rsidRDefault="00E82B89" w:rsidP="00A31F9D">
      <w:pPr>
        <w:spacing w:after="0" w:line="240" w:lineRule="auto"/>
        <w:ind w:right="140" w:firstLine="709"/>
        <w:jc w:val="both"/>
        <w:rPr>
          <w:rFonts w:ascii="Times New Roman" w:hAnsi="Times New Roman"/>
        </w:rPr>
      </w:pPr>
      <w:r w:rsidRPr="00E52AAA">
        <w:rPr>
          <w:rFonts w:ascii="Times New Roman" w:hAnsi="Times New Roman"/>
          <w:b/>
          <w:sz w:val="28"/>
          <w:szCs w:val="28"/>
        </w:rPr>
        <w:t>Уравнение Навье-Стокса</w:t>
      </w:r>
      <w:r w:rsidRPr="00E52AAA">
        <w:rPr>
          <w:rFonts w:ascii="Times New Roman" w:hAnsi="Times New Roman"/>
          <w:sz w:val="28"/>
          <w:szCs w:val="28"/>
        </w:rPr>
        <w:t>-</w:t>
      </w:r>
      <w:r>
        <w:rPr>
          <w:rFonts w:ascii="Times New Roman" w:hAnsi="Times New Roman"/>
          <w:sz w:val="28"/>
          <w:szCs w:val="28"/>
        </w:rPr>
        <w:t xml:space="preserve"> </w:t>
      </w:r>
      <w:r w:rsidRPr="00E52AAA">
        <w:rPr>
          <w:rFonts w:asciiTheme="majorHAnsi" w:hAnsiTheme="majorHAnsi"/>
          <w:sz w:val="28"/>
          <w:szCs w:val="28"/>
        </w:rPr>
        <w:t xml:space="preserve"> </w:t>
      </w:r>
      <w:r w:rsidRPr="00E52AAA">
        <w:rPr>
          <w:rFonts w:ascii="Times New Roman" w:hAnsi="Times New Roman"/>
          <w:sz w:val="28"/>
          <w:szCs w:val="28"/>
        </w:rPr>
        <w:t>формула для вычисления движения газов и жидкостей  с учетом их вязкости.</w:t>
      </w:r>
      <w:r w:rsidRPr="00E52AAA">
        <w:rPr>
          <w:rFonts w:ascii="Times New Roman" w:hAnsi="Times New Roman"/>
        </w:rPr>
        <w:t xml:space="preserve"> </w:t>
      </w:r>
    </w:p>
    <w:p w14:paraId="070482D5" w14:textId="77777777" w:rsidR="00C77C68" w:rsidRPr="00E52AAA" w:rsidRDefault="00C77C68" w:rsidP="00A31F9D">
      <w:pPr>
        <w:spacing w:after="0" w:line="240" w:lineRule="auto"/>
        <w:ind w:right="140" w:firstLine="709"/>
        <w:jc w:val="both"/>
        <w:rPr>
          <w:rFonts w:ascii="Times New Roman" w:hAnsi="Times New Roman"/>
          <w:sz w:val="28"/>
          <w:szCs w:val="28"/>
        </w:rPr>
      </w:pPr>
      <w:r w:rsidRPr="00E52AAA">
        <w:rPr>
          <w:rFonts w:ascii="Times New Roman" w:hAnsi="Times New Roman"/>
          <w:sz w:val="28"/>
          <w:szCs w:val="28"/>
        </w:rPr>
        <w:t>∂v∂t+v</w:t>
      </w:r>
      <w:r w:rsidRPr="00E52AAA">
        <w:rPr>
          <w:rFonts w:ascii="Cambria Math" w:hAnsi="Cambria Math" w:cs="Cambria Math"/>
          <w:sz w:val="28"/>
          <w:szCs w:val="28"/>
        </w:rPr>
        <w:t>⋅∇</w:t>
      </w:r>
      <w:r w:rsidRPr="00E52AAA">
        <w:rPr>
          <w:rFonts w:ascii="Times New Roman" w:hAnsi="Times New Roman"/>
          <w:sz w:val="28"/>
          <w:szCs w:val="28"/>
        </w:rPr>
        <w:t>v=F−1ρ</w:t>
      </w:r>
      <w:r w:rsidRPr="00E52AAA">
        <w:rPr>
          <w:rFonts w:ascii="Cambria Math" w:hAnsi="Cambria Math" w:cs="Cambria Math"/>
          <w:sz w:val="28"/>
          <w:szCs w:val="28"/>
        </w:rPr>
        <w:t>∇</w:t>
      </w:r>
      <w:r w:rsidRPr="00E52AAA">
        <w:rPr>
          <w:rFonts w:ascii="Times New Roman" w:hAnsi="Times New Roman"/>
          <w:sz w:val="28"/>
          <w:szCs w:val="28"/>
        </w:rPr>
        <w:t>p+ηΔv.</w:t>
      </w:r>
    </w:p>
    <w:p w14:paraId="531BE18C" w14:textId="77777777" w:rsidR="00C77C68" w:rsidRPr="00E52AAA" w:rsidRDefault="00C77C68" w:rsidP="00A31F9D">
      <w:pPr>
        <w:spacing w:after="0" w:line="240" w:lineRule="auto"/>
        <w:ind w:right="140" w:firstLine="709"/>
        <w:jc w:val="both"/>
        <w:rPr>
          <w:rFonts w:ascii="Times New Roman" w:hAnsi="Times New Roman"/>
          <w:sz w:val="28"/>
          <w:szCs w:val="28"/>
        </w:rPr>
      </w:pPr>
      <w:r w:rsidRPr="00E52AAA">
        <w:rPr>
          <w:rFonts w:ascii="Times New Roman" w:hAnsi="Times New Roman"/>
          <w:b/>
          <w:sz w:val="28"/>
          <w:szCs w:val="28"/>
          <w:lang w:val="en-US"/>
        </w:rPr>
        <w:t>STL</w:t>
      </w:r>
      <w:r w:rsidRPr="00E52AAA">
        <w:rPr>
          <w:rFonts w:ascii="Times New Roman" w:hAnsi="Times New Roman"/>
          <w:b/>
          <w:sz w:val="28"/>
          <w:szCs w:val="28"/>
        </w:rPr>
        <w:t xml:space="preserve"> формат (</w:t>
      </w:r>
      <w:r w:rsidRPr="00E52AAA">
        <w:rPr>
          <w:rFonts w:ascii="Times New Roman" w:hAnsi="Times New Roman"/>
          <w:b/>
          <w:sz w:val="28"/>
          <w:szCs w:val="28"/>
          <w:lang w:val="en-US"/>
        </w:rPr>
        <w:t>Stereolithography</w:t>
      </w:r>
      <w:r w:rsidRPr="00E52AAA">
        <w:rPr>
          <w:rFonts w:ascii="Times New Roman" w:hAnsi="Times New Roman"/>
          <w:b/>
          <w:sz w:val="28"/>
          <w:szCs w:val="28"/>
        </w:rPr>
        <w:t>)</w:t>
      </w:r>
      <w:r w:rsidRPr="00E52AAA">
        <w:rPr>
          <w:rFonts w:ascii="Times New Roman" w:hAnsi="Times New Roman"/>
          <w:sz w:val="28"/>
          <w:szCs w:val="28"/>
        </w:rPr>
        <w:t xml:space="preserve"> – формат 3</w:t>
      </w:r>
      <w:r w:rsidRPr="00E52AAA">
        <w:rPr>
          <w:rFonts w:ascii="Times New Roman" w:hAnsi="Times New Roman"/>
          <w:sz w:val="28"/>
          <w:szCs w:val="28"/>
          <w:lang w:val="en-US"/>
        </w:rPr>
        <w:t>D</w:t>
      </w:r>
      <w:r w:rsidRPr="00E52AAA">
        <w:rPr>
          <w:rFonts w:ascii="Times New Roman" w:hAnsi="Times New Roman"/>
          <w:sz w:val="28"/>
          <w:szCs w:val="28"/>
        </w:rPr>
        <w:t xml:space="preserve"> модели для передачи и хранения в различных приложениях.</w:t>
      </w:r>
    </w:p>
    <w:p w14:paraId="6FA88C3A" w14:textId="77777777" w:rsidR="00C77C68" w:rsidRPr="00E52AAA" w:rsidRDefault="00C77C68" w:rsidP="00A31F9D">
      <w:pPr>
        <w:spacing w:after="0" w:line="240" w:lineRule="auto"/>
        <w:ind w:right="140" w:firstLine="709"/>
        <w:jc w:val="both"/>
        <w:rPr>
          <w:rFonts w:ascii="Times New Roman" w:hAnsi="Times New Roman"/>
          <w:sz w:val="28"/>
          <w:szCs w:val="28"/>
        </w:rPr>
      </w:pPr>
      <w:r w:rsidRPr="00E52AAA">
        <w:rPr>
          <w:rFonts w:ascii="Times New Roman" w:hAnsi="Times New Roman"/>
          <w:b/>
          <w:sz w:val="28"/>
          <w:szCs w:val="28"/>
        </w:rPr>
        <w:t>Твердотельная модель</w:t>
      </w:r>
      <w:r w:rsidRPr="00E52AAA">
        <w:rPr>
          <w:rFonts w:ascii="Times New Roman" w:hAnsi="Times New Roman"/>
          <w:sz w:val="28"/>
          <w:szCs w:val="28"/>
        </w:rPr>
        <w:t>- трехмерная модель тела составленная из мелких тетра-, гекса- и пентаэдрических фигур.</w:t>
      </w:r>
    </w:p>
    <w:p w14:paraId="30187B24" w14:textId="77777777" w:rsidR="00C77C68" w:rsidRPr="00E52AAA" w:rsidRDefault="00C77C68" w:rsidP="00A31F9D">
      <w:pPr>
        <w:spacing w:after="0" w:line="240" w:lineRule="auto"/>
        <w:ind w:right="140"/>
        <w:jc w:val="both"/>
        <w:rPr>
          <w:rFonts w:ascii="Times New Roman" w:hAnsi="Times New Roman"/>
          <w:sz w:val="28"/>
          <w:szCs w:val="28"/>
        </w:rPr>
      </w:pPr>
    </w:p>
    <w:p w14:paraId="3638E779" w14:textId="77777777" w:rsidR="00C77C68" w:rsidRPr="001B1950" w:rsidRDefault="00C77C68" w:rsidP="00A31F9D">
      <w:pPr>
        <w:spacing w:after="0" w:line="240" w:lineRule="auto"/>
        <w:ind w:right="140"/>
        <w:jc w:val="both"/>
        <w:rPr>
          <w:rFonts w:asciiTheme="minorHAnsi" w:hAnsiTheme="minorHAnsi" w:cstheme="minorHAnsi"/>
          <w:sz w:val="28"/>
          <w:szCs w:val="28"/>
        </w:rPr>
      </w:pPr>
    </w:p>
    <w:p w14:paraId="4014ED2A" w14:textId="77777777" w:rsidR="00C77C68" w:rsidRPr="006A0F80" w:rsidRDefault="00C77C68" w:rsidP="00A31F9D">
      <w:pPr>
        <w:spacing w:line="240" w:lineRule="auto"/>
        <w:ind w:right="140"/>
        <w:jc w:val="both"/>
        <w:rPr>
          <w:rFonts w:ascii="Times New Roman" w:hAnsi="Times New Roman"/>
          <w:sz w:val="28"/>
          <w:szCs w:val="28"/>
        </w:rPr>
      </w:pPr>
    </w:p>
    <w:p w14:paraId="7DDB46C9" w14:textId="77777777" w:rsidR="00C77C68" w:rsidRPr="006A0F80" w:rsidRDefault="00C77C68" w:rsidP="00A31F9D">
      <w:pPr>
        <w:spacing w:line="240" w:lineRule="auto"/>
        <w:ind w:right="140"/>
        <w:jc w:val="both"/>
        <w:rPr>
          <w:rFonts w:ascii="Times New Roman" w:hAnsi="Times New Roman"/>
          <w:sz w:val="28"/>
          <w:szCs w:val="28"/>
        </w:rPr>
      </w:pPr>
    </w:p>
    <w:p w14:paraId="603787C0" w14:textId="77777777" w:rsidR="00C77C68" w:rsidRPr="00D21F88" w:rsidRDefault="00C77C68" w:rsidP="00A31F9D">
      <w:pPr>
        <w:spacing w:line="240" w:lineRule="auto"/>
        <w:ind w:right="140"/>
        <w:jc w:val="both"/>
        <w:rPr>
          <w:rFonts w:ascii="Times New Roman" w:hAnsi="Times New Roman"/>
          <w:sz w:val="28"/>
          <w:szCs w:val="28"/>
        </w:rPr>
      </w:pPr>
    </w:p>
    <w:p w14:paraId="4D5FBEF8" w14:textId="77777777" w:rsidR="00C77C68" w:rsidRPr="00394E76" w:rsidRDefault="00C77C68" w:rsidP="00A31F9D">
      <w:pPr>
        <w:spacing w:line="240" w:lineRule="auto"/>
        <w:ind w:right="140"/>
        <w:jc w:val="both"/>
        <w:rPr>
          <w:rFonts w:ascii="Times New Roman" w:hAnsi="Times New Roman"/>
          <w:sz w:val="28"/>
          <w:szCs w:val="28"/>
        </w:rPr>
      </w:pPr>
    </w:p>
    <w:p w14:paraId="6D2E1159" w14:textId="77777777" w:rsidR="00C77C68" w:rsidRPr="0020456A" w:rsidRDefault="00C77C68" w:rsidP="00A31F9D">
      <w:pPr>
        <w:spacing w:line="240" w:lineRule="auto"/>
        <w:ind w:right="140"/>
        <w:jc w:val="both"/>
        <w:rPr>
          <w:rFonts w:ascii="Times New Roman" w:hAnsi="Times New Roman"/>
          <w:sz w:val="28"/>
          <w:szCs w:val="28"/>
        </w:rPr>
      </w:pPr>
    </w:p>
    <w:p w14:paraId="1B5C7AB2" w14:textId="77777777" w:rsidR="00C77C68" w:rsidRPr="0020456A" w:rsidRDefault="00C77C68" w:rsidP="00A31F9D">
      <w:pPr>
        <w:spacing w:line="240" w:lineRule="auto"/>
        <w:ind w:right="140"/>
        <w:jc w:val="both"/>
        <w:rPr>
          <w:rFonts w:ascii="Times New Roman" w:hAnsi="Times New Roman"/>
          <w:sz w:val="28"/>
          <w:szCs w:val="28"/>
        </w:rPr>
      </w:pPr>
    </w:p>
    <w:p w14:paraId="45DBBFC7" w14:textId="77777777" w:rsidR="00C77C68" w:rsidRDefault="00C77C68" w:rsidP="00A31F9D">
      <w:pPr>
        <w:pStyle w:val="1"/>
        <w:pageBreakBefore/>
        <w:spacing w:line="240" w:lineRule="auto"/>
        <w:jc w:val="center"/>
        <w:rPr>
          <w:rFonts w:ascii="Times New Roman" w:hAnsi="Times New Roman"/>
          <w:b/>
          <w:color w:val="auto"/>
          <w:sz w:val="28"/>
          <w:szCs w:val="28"/>
        </w:rPr>
      </w:pPr>
      <w:bookmarkStart w:id="10" w:name="_Toc107479628"/>
      <w:r w:rsidRPr="007F0E5E">
        <w:rPr>
          <w:rFonts w:ascii="Times New Roman" w:hAnsi="Times New Roman"/>
          <w:b/>
          <w:color w:val="auto"/>
          <w:sz w:val="28"/>
          <w:szCs w:val="28"/>
        </w:rPr>
        <w:lastRenderedPageBreak/>
        <w:t>ОБОЗНАЧЕНИЯ И СОКРАЩЕНИЯ</w:t>
      </w:r>
      <w:bookmarkEnd w:id="10"/>
    </w:p>
    <w:p w14:paraId="1A590937" w14:textId="77777777" w:rsidR="00EA790B" w:rsidRPr="00EA790B" w:rsidRDefault="00EA790B" w:rsidP="00A31F9D">
      <w:pPr>
        <w:spacing w:line="240" w:lineRule="auto"/>
      </w:pPr>
    </w:p>
    <w:p w14:paraId="64C3473D" w14:textId="77777777" w:rsidR="00C77C68" w:rsidRPr="006A0F80" w:rsidRDefault="00C77C68" w:rsidP="00A31F9D">
      <w:pPr>
        <w:spacing w:line="240" w:lineRule="auto"/>
        <w:ind w:right="140" w:firstLine="709"/>
        <w:jc w:val="both"/>
        <w:rPr>
          <w:rFonts w:ascii="Times New Roman" w:hAnsi="Times New Roman"/>
          <w:sz w:val="28"/>
          <w:szCs w:val="28"/>
        </w:rPr>
      </w:pPr>
      <w:r w:rsidRPr="006A0F80">
        <w:rPr>
          <w:rFonts w:ascii="Times New Roman" w:hAnsi="Times New Roman"/>
          <w:sz w:val="28"/>
          <w:szCs w:val="28"/>
        </w:rPr>
        <w:t>В настоящей диссертации использованы следующие</w:t>
      </w:r>
      <w:r>
        <w:rPr>
          <w:rFonts w:ascii="Times New Roman" w:hAnsi="Times New Roman"/>
          <w:sz w:val="28"/>
          <w:szCs w:val="28"/>
        </w:rPr>
        <w:t xml:space="preserve"> обозначения</w:t>
      </w:r>
      <w:r w:rsidRPr="006A0F80">
        <w:rPr>
          <w:rFonts w:ascii="Times New Roman" w:hAnsi="Times New Roman"/>
          <w:sz w:val="28"/>
          <w:szCs w:val="28"/>
        </w:rPr>
        <w:t xml:space="preserve"> </w:t>
      </w:r>
      <w:r>
        <w:rPr>
          <w:rFonts w:ascii="Times New Roman" w:hAnsi="Times New Roman"/>
          <w:sz w:val="28"/>
          <w:szCs w:val="28"/>
        </w:rPr>
        <w:t>и</w:t>
      </w:r>
      <w:r w:rsidR="00594AA8">
        <w:rPr>
          <w:rFonts w:ascii="Times New Roman" w:hAnsi="Times New Roman"/>
          <w:sz w:val="28"/>
          <w:szCs w:val="28"/>
        </w:rPr>
        <w:t xml:space="preserve"> </w:t>
      </w:r>
      <w:r w:rsidRPr="006A0F80">
        <w:rPr>
          <w:rFonts w:ascii="Times New Roman" w:hAnsi="Times New Roman"/>
          <w:sz w:val="28"/>
          <w:szCs w:val="28"/>
        </w:rPr>
        <w:t>сокращения:</w:t>
      </w:r>
    </w:p>
    <w:p w14:paraId="3290DB35" w14:textId="6B7D3FF5"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ДНП</w:t>
      </w:r>
      <w:r w:rsidR="004317C2">
        <w:rPr>
          <w:rFonts w:ascii="Times New Roman" w:hAnsi="Times New Roman"/>
          <w:sz w:val="28"/>
          <w:szCs w:val="28"/>
        </w:rPr>
        <w:t>-</w:t>
      </w:r>
      <w:r w:rsidR="004317C2">
        <w:rPr>
          <w:rFonts w:ascii="Times New Roman" w:hAnsi="Times New Roman"/>
          <w:sz w:val="28"/>
          <w:szCs w:val="28"/>
        </w:rPr>
        <w:tab/>
      </w:r>
      <w:r>
        <w:rPr>
          <w:rFonts w:ascii="Times New Roman" w:hAnsi="Times New Roman"/>
          <w:sz w:val="28"/>
          <w:szCs w:val="28"/>
        </w:rPr>
        <w:t xml:space="preserve"> деформация носовой перегородки</w:t>
      </w:r>
    </w:p>
    <w:p w14:paraId="7A36573E" w14:textId="3F0B9257"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ИПН-</w:t>
      </w:r>
      <w:r w:rsidR="004317C2">
        <w:rPr>
          <w:rFonts w:ascii="Times New Roman" w:hAnsi="Times New Roman"/>
          <w:sz w:val="28"/>
          <w:szCs w:val="28"/>
        </w:rPr>
        <w:tab/>
      </w:r>
      <w:r>
        <w:rPr>
          <w:rFonts w:ascii="Times New Roman" w:hAnsi="Times New Roman"/>
          <w:sz w:val="28"/>
          <w:szCs w:val="28"/>
        </w:rPr>
        <w:t xml:space="preserve"> искривление перегор</w:t>
      </w:r>
      <w:r w:rsidR="00594AA8">
        <w:rPr>
          <w:rFonts w:ascii="Times New Roman" w:hAnsi="Times New Roman"/>
          <w:sz w:val="28"/>
          <w:szCs w:val="28"/>
        </w:rPr>
        <w:t>о</w:t>
      </w:r>
      <w:r>
        <w:rPr>
          <w:rFonts w:ascii="Times New Roman" w:hAnsi="Times New Roman"/>
          <w:sz w:val="28"/>
          <w:szCs w:val="28"/>
        </w:rPr>
        <w:t>дки носа</w:t>
      </w:r>
    </w:p>
    <w:p w14:paraId="11BDE14F" w14:textId="39F9E2A8"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 xml:space="preserve">ПН- </w:t>
      </w:r>
      <w:r w:rsidR="004317C2">
        <w:rPr>
          <w:rFonts w:ascii="Times New Roman" w:hAnsi="Times New Roman"/>
          <w:sz w:val="28"/>
          <w:szCs w:val="28"/>
        </w:rPr>
        <w:tab/>
      </w:r>
      <w:r>
        <w:rPr>
          <w:rFonts w:ascii="Times New Roman" w:hAnsi="Times New Roman"/>
          <w:sz w:val="28"/>
          <w:szCs w:val="28"/>
        </w:rPr>
        <w:t>перегородка носа</w:t>
      </w:r>
    </w:p>
    <w:p w14:paraId="3C7949DF" w14:textId="427912B6"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lang w:val="kk-KZ"/>
        </w:rPr>
        <w:t>ПО-</w:t>
      </w:r>
      <w:r w:rsidR="004317C2">
        <w:rPr>
          <w:rFonts w:ascii="Times New Roman" w:hAnsi="Times New Roman"/>
          <w:sz w:val="28"/>
          <w:szCs w:val="28"/>
          <w:lang w:val="kk-KZ"/>
        </w:rPr>
        <w:tab/>
      </w:r>
      <w:r>
        <w:rPr>
          <w:rFonts w:ascii="Times New Roman" w:hAnsi="Times New Roman"/>
          <w:sz w:val="28"/>
          <w:szCs w:val="28"/>
          <w:lang w:val="kk-KZ"/>
        </w:rPr>
        <w:t xml:space="preserve"> </w:t>
      </w:r>
      <w:r>
        <w:rPr>
          <w:rFonts w:ascii="Times New Roman" w:hAnsi="Times New Roman"/>
          <w:sz w:val="28"/>
          <w:szCs w:val="28"/>
        </w:rPr>
        <w:t>послеоперационное осложнение</w:t>
      </w:r>
    </w:p>
    <w:p w14:paraId="1413D65E" w14:textId="39CF9520"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ВП-</w:t>
      </w:r>
      <w:r w:rsidR="00594AA8">
        <w:rPr>
          <w:rFonts w:ascii="Times New Roman" w:hAnsi="Times New Roman"/>
          <w:sz w:val="28"/>
          <w:szCs w:val="28"/>
        </w:rPr>
        <w:t xml:space="preserve"> </w:t>
      </w:r>
      <w:r w:rsidR="004317C2">
        <w:rPr>
          <w:rFonts w:ascii="Times New Roman" w:hAnsi="Times New Roman"/>
          <w:sz w:val="28"/>
          <w:szCs w:val="28"/>
        </w:rPr>
        <w:tab/>
      </w:r>
      <w:r>
        <w:rPr>
          <w:rFonts w:ascii="Times New Roman" w:hAnsi="Times New Roman"/>
          <w:sz w:val="28"/>
          <w:szCs w:val="28"/>
        </w:rPr>
        <w:t>воздушный поток</w:t>
      </w:r>
    </w:p>
    <w:p w14:paraId="58138C45" w14:textId="6B98D1A0" w:rsidR="00440CC1" w:rsidRDefault="00440CC1"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 xml:space="preserve">ППН- </w:t>
      </w:r>
      <w:r w:rsidR="004317C2">
        <w:rPr>
          <w:rFonts w:ascii="Times New Roman" w:hAnsi="Times New Roman"/>
          <w:sz w:val="28"/>
          <w:szCs w:val="28"/>
        </w:rPr>
        <w:tab/>
      </w:r>
      <w:r>
        <w:rPr>
          <w:rFonts w:ascii="Times New Roman" w:hAnsi="Times New Roman"/>
          <w:sz w:val="28"/>
          <w:szCs w:val="28"/>
        </w:rPr>
        <w:t>придаточные пазухи носа</w:t>
      </w:r>
    </w:p>
    <w:p w14:paraId="00F90EC8" w14:textId="60AEE1A2"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3</w:t>
      </w:r>
      <w:r>
        <w:rPr>
          <w:rFonts w:ascii="Times New Roman" w:hAnsi="Times New Roman"/>
          <w:sz w:val="28"/>
          <w:szCs w:val="28"/>
          <w:lang w:val="en-US"/>
        </w:rPr>
        <w:t>D</w:t>
      </w:r>
      <w:r>
        <w:rPr>
          <w:rFonts w:ascii="Times New Roman" w:hAnsi="Times New Roman"/>
          <w:sz w:val="28"/>
          <w:szCs w:val="28"/>
        </w:rPr>
        <w:t>-</w:t>
      </w:r>
      <w:r w:rsidR="00594AA8">
        <w:rPr>
          <w:rFonts w:ascii="Times New Roman" w:hAnsi="Times New Roman"/>
          <w:sz w:val="28"/>
          <w:szCs w:val="28"/>
        </w:rPr>
        <w:t xml:space="preserve"> </w:t>
      </w:r>
      <w:r w:rsidR="004317C2">
        <w:rPr>
          <w:rFonts w:ascii="Times New Roman" w:hAnsi="Times New Roman"/>
          <w:sz w:val="28"/>
          <w:szCs w:val="28"/>
        </w:rPr>
        <w:tab/>
      </w:r>
      <w:r>
        <w:rPr>
          <w:rFonts w:ascii="Times New Roman" w:hAnsi="Times New Roman"/>
          <w:sz w:val="28"/>
          <w:szCs w:val="28"/>
        </w:rPr>
        <w:t>трехмерный (</w:t>
      </w:r>
      <w:r>
        <w:rPr>
          <w:rFonts w:ascii="Times New Roman" w:hAnsi="Times New Roman"/>
          <w:sz w:val="28"/>
          <w:szCs w:val="28"/>
          <w:lang w:val="en-US"/>
        </w:rPr>
        <w:t>three</w:t>
      </w:r>
      <w:r w:rsidRPr="004B0559">
        <w:rPr>
          <w:rFonts w:ascii="Times New Roman" w:hAnsi="Times New Roman"/>
          <w:sz w:val="28"/>
          <w:szCs w:val="28"/>
        </w:rPr>
        <w:t xml:space="preserve"> </w:t>
      </w:r>
      <w:r>
        <w:rPr>
          <w:rFonts w:ascii="Times New Roman" w:hAnsi="Times New Roman"/>
          <w:sz w:val="28"/>
          <w:szCs w:val="28"/>
          <w:lang w:val="en-US"/>
        </w:rPr>
        <w:t>dimensional</w:t>
      </w:r>
      <w:r>
        <w:rPr>
          <w:rFonts w:ascii="Times New Roman" w:hAnsi="Times New Roman"/>
          <w:sz w:val="28"/>
          <w:szCs w:val="28"/>
        </w:rPr>
        <w:t>)</w:t>
      </w:r>
    </w:p>
    <w:p w14:paraId="6DB8CEB8" w14:textId="3012DD18"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КТ-</w:t>
      </w:r>
      <w:r w:rsidR="004317C2">
        <w:rPr>
          <w:rFonts w:ascii="Times New Roman" w:hAnsi="Times New Roman"/>
          <w:sz w:val="28"/>
          <w:szCs w:val="28"/>
        </w:rPr>
        <w:tab/>
      </w:r>
      <w:r>
        <w:rPr>
          <w:rFonts w:ascii="Times New Roman" w:hAnsi="Times New Roman"/>
          <w:sz w:val="28"/>
          <w:szCs w:val="28"/>
        </w:rPr>
        <w:t>компьютерная томография</w:t>
      </w:r>
    </w:p>
    <w:p w14:paraId="65DF4E4C" w14:textId="5EB8A201" w:rsidR="00C77C68" w:rsidRPr="00346738" w:rsidRDefault="00C77C68" w:rsidP="00A31F9D">
      <w:pPr>
        <w:spacing w:after="0" w:line="240" w:lineRule="auto"/>
        <w:ind w:left="284" w:right="140"/>
        <w:jc w:val="both"/>
        <w:rPr>
          <w:rFonts w:ascii="Times New Roman" w:hAnsi="Times New Roman"/>
          <w:sz w:val="28"/>
          <w:szCs w:val="28"/>
          <w:lang w:val="en-US"/>
        </w:rPr>
      </w:pPr>
      <w:r>
        <w:rPr>
          <w:rFonts w:ascii="Times New Roman" w:hAnsi="Times New Roman"/>
          <w:sz w:val="28"/>
          <w:szCs w:val="28"/>
          <w:lang w:val="en-US"/>
        </w:rPr>
        <w:t>CFD</w:t>
      </w:r>
      <w:r w:rsidRPr="00346738">
        <w:rPr>
          <w:rFonts w:ascii="Times New Roman" w:hAnsi="Times New Roman"/>
          <w:sz w:val="28"/>
          <w:szCs w:val="28"/>
          <w:lang w:val="en-US"/>
        </w:rPr>
        <w:t xml:space="preserve">- </w:t>
      </w:r>
      <w:r w:rsidR="004317C2">
        <w:rPr>
          <w:rFonts w:ascii="Times New Roman" w:hAnsi="Times New Roman"/>
          <w:sz w:val="28"/>
          <w:szCs w:val="28"/>
          <w:lang w:val="en-US"/>
        </w:rPr>
        <w:tab/>
      </w:r>
      <w:r>
        <w:rPr>
          <w:rFonts w:ascii="Times New Roman" w:hAnsi="Times New Roman"/>
          <w:sz w:val="28"/>
          <w:szCs w:val="28"/>
          <w:lang w:val="en-US"/>
        </w:rPr>
        <w:t>computational</w:t>
      </w:r>
      <w:r w:rsidRPr="00346738">
        <w:rPr>
          <w:rFonts w:ascii="Times New Roman" w:hAnsi="Times New Roman"/>
          <w:sz w:val="28"/>
          <w:szCs w:val="28"/>
          <w:lang w:val="en-US"/>
        </w:rPr>
        <w:t xml:space="preserve"> </w:t>
      </w:r>
      <w:r>
        <w:rPr>
          <w:rFonts w:ascii="Times New Roman" w:hAnsi="Times New Roman"/>
          <w:sz w:val="28"/>
          <w:szCs w:val="28"/>
          <w:lang w:val="en-US"/>
        </w:rPr>
        <w:t>fluid</w:t>
      </w:r>
      <w:r w:rsidRPr="00346738">
        <w:rPr>
          <w:rFonts w:ascii="Times New Roman" w:hAnsi="Times New Roman"/>
          <w:sz w:val="28"/>
          <w:szCs w:val="28"/>
          <w:lang w:val="en-US"/>
        </w:rPr>
        <w:t xml:space="preserve"> </w:t>
      </w:r>
      <w:r>
        <w:rPr>
          <w:rFonts w:ascii="Times New Roman" w:hAnsi="Times New Roman"/>
          <w:sz w:val="28"/>
          <w:szCs w:val="28"/>
          <w:lang w:val="en-US"/>
        </w:rPr>
        <w:t>dynamics</w:t>
      </w:r>
    </w:p>
    <w:p w14:paraId="42CB9CBD" w14:textId="6C2BFAB8" w:rsidR="00C77C68" w:rsidRPr="00346738" w:rsidRDefault="00C77C68" w:rsidP="00A31F9D">
      <w:pPr>
        <w:spacing w:after="0" w:line="240" w:lineRule="auto"/>
        <w:ind w:left="284" w:right="140"/>
        <w:jc w:val="both"/>
        <w:rPr>
          <w:rFonts w:ascii="Times New Roman" w:hAnsi="Times New Roman"/>
          <w:sz w:val="28"/>
          <w:szCs w:val="28"/>
          <w:lang w:val="en-US"/>
        </w:rPr>
      </w:pPr>
      <w:r>
        <w:rPr>
          <w:rFonts w:ascii="Times New Roman" w:hAnsi="Times New Roman"/>
          <w:sz w:val="28"/>
          <w:szCs w:val="28"/>
          <w:lang w:val="en-US"/>
        </w:rPr>
        <w:t>RANS</w:t>
      </w:r>
      <w:r w:rsidRPr="00346738">
        <w:rPr>
          <w:rFonts w:ascii="Times New Roman" w:hAnsi="Times New Roman"/>
          <w:sz w:val="28"/>
          <w:szCs w:val="28"/>
          <w:lang w:val="en-US"/>
        </w:rPr>
        <w:t>-</w:t>
      </w:r>
      <w:r w:rsidR="004317C2">
        <w:rPr>
          <w:rFonts w:ascii="Times New Roman" w:hAnsi="Times New Roman"/>
          <w:sz w:val="28"/>
          <w:szCs w:val="28"/>
          <w:lang w:val="en-US"/>
        </w:rPr>
        <w:tab/>
      </w:r>
      <w:r>
        <w:rPr>
          <w:rFonts w:ascii="Times New Roman" w:hAnsi="Times New Roman"/>
          <w:sz w:val="28"/>
          <w:szCs w:val="28"/>
          <w:lang w:val="en-US"/>
        </w:rPr>
        <w:t>Reynolds</w:t>
      </w:r>
      <w:r w:rsidRPr="00346738">
        <w:rPr>
          <w:rFonts w:ascii="Times New Roman" w:hAnsi="Times New Roman"/>
          <w:sz w:val="28"/>
          <w:szCs w:val="28"/>
          <w:lang w:val="en-US"/>
        </w:rPr>
        <w:t>-</w:t>
      </w:r>
      <w:r>
        <w:rPr>
          <w:rFonts w:ascii="Times New Roman" w:hAnsi="Times New Roman"/>
          <w:sz w:val="28"/>
          <w:szCs w:val="28"/>
          <w:lang w:val="en-US"/>
        </w:rPr>
        <w:t>averaged</w:t>
      </w:r>
      <w:r w:rsidRPr="00346738">
        <w:rPr>
          <w:rFonts w:ascii="Times New Roman" w:hAnsi="Times New Roman"/>
          <w:sz w:val="28"/>
          <w:szCs w:val="28"/>
          <w:lang w:val="en-US"/>
        </w:rPr>
        <w:t xml:space="preserve"> </w:t>
      </w:r>
      <w:r>
        <w:rPr>
          <w:rFonts w:ascii="Times New Roman" w:hAnsi="Times New Roman"/>
          <w:sz w:val="28"/>
          <w:szCs w:val="28"/>
          <w:lang w:val="en-US"/>
        </w:rPr>
        <w:t>Navier</w:t>
      </w:r>
      <w:r w:rsidRPr="00346738">
        <w:rPr>
          <w:rFonts w:ascii="Times New Roman" w:hAnsi="Times New Roman"/>
          <w:sz w:val="28"/>
          <w:szCs w:val="28"/>
          <w:lang w:val="en-US"/>
        </w:rPr>
        <w:t>–</w:t>
      </w:r>
      <w:r>
        <w:rPr>
          <w:rFonts w:ascii="Times New Roman" w:hAnsi="Times New Roman"/>
          <w:sz w:val="28"/>
          <w:szCs w:val="28"/>
          <w:lang w:val="en-US"/>
        </w:rPr>
        <w:t>Stokes</w:t>
      </w:r>
    </w:p>
    <w:p w14:paraId="1848E46A" w14:textId="6E3E566F" w:rsidR="00C77C68" w:rsidRPr="00346738" w:rsidRDefault="00C77C68" w:rsidP="00A31F9D">
      <w:pPr>
        <w:spacing w:after="0" w:line="240" w:lineRule="auto"/>
        <w:ind w:left="284" w:right="140"/>
        <w:jc w:val="both"/>
        <w:rPr>
          <w:rFonts w:ascii="Times New Roman" w:hAnsi="Times New Roman"/>
          <w:sz w:val="28"/>
          <w:szCs w:val="28"/>
          <w:lang w:val="en-US"/>
        </w:rPr>
      </w:pPr>
      <w:r>
        <w:rPr>
          <w:rFonts w:ascii="Times New Roman" w:hAnsi="Times New Roman"/>
          <w:sz w:val="28"/>
          <w:szCs w:val="28"/>
        </w:rPr>
        <w:t>ЛОР</w:t>
      </w:r>
      <w:r w:rsidRPr="00346738">
        <w:rPr>
          <w:rFonts w:ascii="Times New Roman" w:hAnsi="Times New Roman"/>
          <w:sz w:val="28"/>
          <w:szCs w:val="28"/>
          <w:lang w:val="en-US"/>
        </w:rPr>
        <w:t xml:space="preserve">- </w:t>
      </w:r>
      <w:r w:rsidR="004317C2">
        <w:rPr>
          <w:rFonts w:ascii="Times New Roman" w:hAnsi="Times New Roman"/>
          <w:sz w:val="28"/>
          <w:szCs w:val="28"/>
          <w:lang w:val="en-US"/>
        </w:rPr>
        <w:tab/>
      </w:r>
      <w:r>
        <w:rPr>
          <w:rFonts w:ascii="Times New Roman" w:hAnsi="Times New Roman"/>
          <w:sz w:val="28"/>
          <w:szCs w:val="28"/>
        </w:rPr>
        <w:t>оториноларингология</w:t>
      </w:r>
    </w:p>
    <w:p w14:paraId="3F6F839C" w14:textId="6886C83F" w:rsidR="00C77C68" w:rsidRPr="00346738" w:rsidRDefault="00C77C68" w:rsidP="00A31F9D">
      <w:pPr>
        <w:spacing w:after="0" w:line="240" w:lineRule="auto"/>
        <w:ind w:left="284" w:right="140"/>
        <w:jc w:val="both"/>
        <w:rPr>
          <w:rFonts w:ascii="Times New Roman" w:hAnsi="Times New Roman"/>
          <w:sz w:val="28"/>
          <w:szCs w:val="28"/>
          <w:lang w:val="en-US"/>
        </w:rPr>
      </w:pPr>
      <w:r>
        <w:rPr>
          <w:rFonts w:ascii="Times New Roman" w:hAnsi="Times New Roman"/>
          <w:sz w:val="28"/>
          <w:szCs w:val="28"/>
        </w:rPr>
        <w:t>МЦТ</w:t>
      </w:r>
      <w:r w:rsidRPr="00346738">
        <w:rPr>
          <w:rFonts w:ascii="Times New Roman" w:hAnsi="Times New Roman"/>
          <w:sz w:val="28"/>
          <w:szCs w:val="28"/>
          <w:lang w:val="en-US"/>
        </w:rPr>
        <w:t xml:space="preserve">- </w:t>
      </w:r>
      <w:r w:rsidR="004317C2">
        <w:rPr>
          <w:rFonts w:ascii="Times New Roman" w:hAnsi="Times New Roman"/>
          <w:sz w:val="28"/>
          <w:szCs w:val="28"/>
          <w:lang w:val="en-US"/>
        </w:rPr>
        <w:tab/>
      </w:r>
      <w:r>
        <w:rPr>
          <w:rFonts w:ascii="Times New Roman" w:hAnsi="Times New Roman"/>
          <w:sz w:val="28"/>
          <w:szCs w:val="28"/>
        </w:rPr>
        <w:t>мукоцилиарный</w:t>
      </w:r>
      <w:r w:rsidRPr="00346738">
        <w:rPr>
          <w:rFonts w:ascii="Times New Roman" w:hAnsi="Times New Roman"/>
          <w:sz w:val="28"/>
          <w:szCs w:val="28"/>
          <w:lang w:val="en-US"/>
        </w:rPr>
        <w:t xml:space="preserve"> </w:t>
      </w:r>
      <w:r>
        <w:rPr>
          <w:rFonts w:ascii="Times New Roman" w:hAnsi="Times New Roman"/>
          <w:sz w:val="28"/>
          <w:szCs w:val="28"/>
        </w:rPr>
        <w:t>транспорт</w:t>
      </w:r>
    </w:p>
    <w:p w14:paraId="3418CDFE" w14:textId="15BD16B2" w:rsidR="00C77C68" w:rsidRPr="00346738" w:rsidRDefault="00C77C68" w:rsidP="00A31F9D">
      <w:pPr>
        <w:spacing w:after="0" w:line="240" w:lineRule="auto"/>
        <w:ind w:left="284" w:right="140"/>
        <w:jc w:val="both"/>
        <w:rPr>
          <w:rFonts w:ascii="Times New Roman" w:hAnsi="Times New Roman"/>
          <w:sz w:val="28"/>
          <w:szCs w:val="28"/>
          <w:lang w:val="en-US"/>
        </w:rPr>
      </w:pPr>
      <w:r>
        <w:rPr>
          <w:rFonts w:ascii="Times New Roman" w:hAnsi="Times New Roman"/>
          <w:sz w:val="28"/>
          <w:szCs w:val="28"/>
          <w:lang w:val="en-US"/>
        </w:rPr>
        <w:t>NOSE</w:t>
      </w:r>
      <w:r w:rsidRPr="00346738">
        <w:rPr>
          <w:rFonts w:ascii="Times New Roman" w:hAnsi="Times New Roman"/>
          <w:sz w:val="28"/>
          <w:szCs w:val="28"/>
          <w:lang w:val="en-US"/>
        </w:rPr>
        <w:t xml:space="preserve">- </w:t>
      </w:r>
      <w:r w:rsidR="004317C2">
        <w:rPr>
          <w:rFonts w:ascii="Times New Roman" w:hAnsi="Times New Roman"/>
          <w:sz w:val="28"/>
          <w:szCs w:val="28"/>
          <w:lang w:val="en-US"/>
        </w:rPr>
        <w:tab/>
      </w:r>
      <w:r>
        <w:rPr>
          <w:rFonts w:ascii="Times New Roman" w:hAnsi="Times New Roman"/>
          <w:sz w:val="28"/>
          <w:szCs w:val="28"/>
          <w:lang w:val="en-US"/>
        </w:rPr>
        <w:t>nasal</w:t>
      </w:r>
      <w:r w:rsidRPr="00346738">
        <w:rPr>
          <w:rFonts w:ascii="Times New Roman" w:hAnsi="Times New Roman"/>
          <w:sz w:val="28"/>
          <w:szCs w:val="28"/>
          <w:lang w:val="en-US"/>
        </w:rPr>
        <w:t xml:space="preserve"> </w:t>
      </w:r>
      <w:r>
        <w:rPr>
          <w:rFonts w:ascii="Times New Roman" w:hAnsi="Times New Roman"/>
          <w:sz w:val="28"/>
          <w:szCs w:val="28"/>
          <w:lang w:val="en-US"/>
        </w:rPr>
        <w:t>obstruction</w:t>
      </w:r>
      <w:r w:rsidRPr="00346738">
        <w:rPr>
          <w:rFonts w:ascii="Times New Roman" w:hAnsi="Times New Roman"/>
          <w:sz w:val="28"/>
          <w:szCs w:val="28"/>
          <w:lang w:val="en-US"/>
        </w:rPr>
        <w:t xml:space="preserve"> </w:t>
      </w:r>
      <w:r>
        <w:rPr>
          <w:rFonts w:ascii="Times New Roman" w:hAnsi="Times New Roman"/>
          <w:sz w:val="28"/>
          <w:szCs w:val="28"/>
          <w:lang w:val="en-US"/>
        </w:rPr>
        <w:t>syndrome</w:t>
      </w:r>
      <w:r w:rsidRPr="00346738">
        <w:rPr>
          <w:rFonts w:ascii="Times New Roman" w:hAnsi="Times New Roman"/>
          <w:sz w:val="28"/>
          <w:szCs w:val="28"/>
          <w:lang w:val="en-US"/>
        </w:rPr>
        <w:t xml:space="preserve"> </w:t>
      </w:r>
      <w:r>
        <w:rPr>
          <w:rFonts w:ascii="Times New Roman" w:hAnsi="Times New Roman"/>
          <w:sz w:val="28"/>
          <w:szCs w:val="28"/>
          <w:lang w:val="en-US"/>
        </w:rPr>
        <w:t>evaluation</w:t>
      </w:r>
    </w:p>
    <w:p w14:paraId="36A34657" w14:textId="121C5D2B" w:rsidR="00C77C68" w:rsidRPr="00346738" w:rsidRDefault="00C77C68" w:rsidP="00A31F9D">
      <w:pPr>
        <w:spacing w:after="0" w:line="240" w:lineRule="auto"/>
        <w:ind w:left="284" w:right="140"/>
        <w:jc w:val="both"/>
        <w:rPr>
          <w:rFonts w:ascii="Times New Roman" w:hAnsi="Times New Roman"/>
          <w:sz w:val="28"/>
          <w:szCs w:val="28"/>
          <w:lang w:val="en-US"/>
        </w:rPr>
      </w:pPr>
      <w:r>
        <w:rPr>
          <w:rFonts w:ascii="Times New Roman" w:hAnsi="Times New Roman"/>
          <w:sz w:val="28"/>
          <w:szCs w:val="28"/>
          <w:lang w:val="en-US"/>
        </w:rPr>
        <w:t>VAS</w:t>
      </w:r>
      <w:r w:rsidRPr="00346738">
        <w:rPr>
          <w:rFonts w:ascii="Times New Roman" w:hAnsi="Times New Roman"/>
          <w:sz w:val="28"/>
          <w:szCs w:val="28"/>
          <w:lang w:val="en-US"/>
        </w:rPr>
        <w:t xml:space="preserve">- </w:t>
      </w:r>
      <w:r w:rsidR="004317C2">
        <w:rPr>
          <w:rFonts w:ascii="Times New Roman" w:hAnsi="Times New Roman"/>
          <w:sz w:val="28"/>
          <w:szCs w:val="28"/>
          <w:lang w:val="en-US"/>
        </w:rPr>
        <w:tab/>
      </w:r>
      <w:r>
        <w:rPr>
          <w:rFonts w:ascii="Times New Roman" w:hAnsi="Times New Roman"/>
          <w:sz w:val="28"/>
          <w:szCs w:val="28"/>
          <w:lang w:val="en-US"/>
        </w:rPr>
        <w:t>visual</w:t>
      </w:r>
      <w:r w:rsidRPr="00346738">
        <w:rPr>
          <w:rFonts w:ascii="Times New Roman" w:hAnsi="Times New Roman"/>
          <w:sz w:val="28"/>
          <w:szCs w:val="28"/>
          <w:lang w:val="en-US"/>
        </w:rPr>
        <w:t xml:space="preserve"> </w:t>
      </w:r>
      <w:r>
        <w:rPr>
          <w:rFonts w:ascii="Times New Roman" w:hAnsi="Times New Roman"/>
          <w:sz w:val="28"/>
          <w:szCs w:val="28"/>
          <w:lang w:val="en-US"/>
        </w:rPr>
        <w:t>analogue</w:t>
      </w:r>
      <w:r w:rsidRPr="00346738">
        <w:rPr>
          <w:rFonts w:ascii="Times New Roman" w:hAnsi="Times New Roman"/>
          <w:sz w:val="28"/>
          <w:szCs w:val="28"/>
          <w:lang w:val="en-US"/>
        </w:rPr>
        <w:t xml:space="preserve"> </w:t>
      </w:r>
      <w:r>
        <w:rPr>
          <w:rFonts w:ascii="Times New Roman" w:hAnsi="Times New Roman"/>
          <w:sz w:val="28"/>
          <w:szCs w:val="28"/>
          <w:lang w:val="en-US"/>
        </w:rPr>
        <w:t>scale</w:t>
      </w:r>
    </w:p>
    <w:p w14:paraId="30CE52DF" w14:textId="652EFE6E" w:rsidR="00C77C68" w:rsidRPr="00346738" w:rsidRDefault="00C77C68" w:rsidP="00A31F9D">
      <w:pPr>
        <w:spacing w:after="0" w:line="240" w:lineRule="auto"/>
        <w:ind w:left="284" w:right="140"/>
        <w:jc w:val="both"/>
        <w:rPr>
          <w:rFonts w:ascii="Times New Roman" w:hAnsi="Times New Roman"/>
          <w:sz w:val="28"/>
          <w:szCs w:val="28"/>
          <w:lang w:val="en-US"/>
        </w:rPr>
      </w:pPr>
      <w:r>
        <w:rPr>
          <w:rFonts w:ascii="Times New Roman" w:hAnsi="Times New Roman"/>
          <w:sz w:val="28"/>
          <w:szCs w:val="28"/>
        </w:rPr>
        <w:t>ППН</w:t>
      </w:r>
      <w:r w:rsidRPr="00346738">
        <w:rPr>
          <w:rFonts w:ascii="Times New Roman" w:hAnsi="Times New Roman"/>
          <w:sz w:val="28"/>
          <w:szCs w:val="28"/>
          <w:lang w:val="en-US"/>
        </w:rPr>
        <w:t>-</w:t>
      </w:r>
      <w:r w:rsidR="004317C2">
        <w:rPr>
          <w:rFonts w:ascii="Times New Roman" w:hAnsi="Times New Roman"/>
          <w:sz w:val="28"/>
          <w:szCs w:val="28"/>
          <w:lang w:val="en-US"/>
        </w:rPr>
        <w:tab/>
      </w:r>
      <w:r>
        <w:rPr>
          <w:rFonts w:ascii="Times New Roman" w:hAnsi="Times New Roman"/>
          <w:sz w:val="28"/>
          <w:szCs w:val="28"/>
        </w:rPr>
        <w:t>придаточные</w:t>
      </w:r>
      <w:r w:rsidRPr="00346738">
        <w:rPr>
          <w:rFonts w:ascii="Times New Roman" w:hAnsi="Times New Roman"/>
          <w:sz w:val="28"/>
          <w:szCs w:val="28"/>
          <w:lang w:val="en-US"/>
        </w:rPr>
        <w:t xml:space="preserve"> </w:t>
      </w:r>
      <w:r>
        <w:rPr>
          <w:rFonts w:ascii="Times New Roman" w:hAnsi="Times New Roman"/>
          <w:sz w:val="28"/>
          <w:szCs w:val="28"/>
        </w:rPr>
        <w:t>пазухи</w:t>
      </w:r>
      <w:r w:rsidRPr="00346738">
        <w:rPr>
          <w:rFonts w:ascii="Times New Roman" w:hAnsi="Times New Roman"/>
          <w:sz w:val="28"/>
          <w:szCs w:val="28"/>
          <w:lang w:val="en-US"/>
        </w:rPr>
        <w:t xml:space="preserve"> </w:t>
      </w:r>
      <w:r>
        <w:rPr>
          <w:rFonts w:ascii="Times New Roman" w:hAnsi="Times New Roman"/>
          <w:sz w:val="28"/>
          <w:szCs w:val="28"/>
        </w:rPr>
        <w:t>носа</w:t>
      </w:r>
    </w:p>
    <w:p w14:paraId="764DF1A0" w14:textId="56E3AA8F" w:rsidR="00C810CF" w:rsidRPr="00F3069F" w:rsidRDefault="00C810CF"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 xml:space="preserve">ПНП- </w:t>
      </w:r>
      <w:r w:rsidR="004317C2">
        <w:rPr>
          <w:rFonts w:ascii="Times New Roman" w:hAnsi="Times New Roman"/>
          <w:sz w:val="28"/>
          <w:szCs w:val="28"/>
        </w:rPr>
        <w:tab/>
      </w:r>
      <w:r>
        <w:rPr>
          <w:rFonts w:ascii="Times New Roman" w:hAnsi="Times New Roman"/>
          <w:sz w:val="28"/>
          <w:szCs w:val="28"/>
        </w:rPr>
        <w:t>перфорация носовой перегородки</w:t>
      </w:r>
    </w:p>
    <w:p w14:paraId="273B854E" w14:textId="77131FAA"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lang w:val="en-US"/>
        </w:rPr>
        <w:t>SD</w:t>
      </w:r>
      <w:r>
        <w:rPr>
          <w:rFonts w:ascii="Times New Roman" w:hAnsi="Times New Roman"/>
          <w:sz w:val="28"/>
          <w:szCs w:val="28"/>
        </w:rPr>
        <w:t xml:space="preserve">- </w:t>
      </w:r>
      <w:r w:rsidR="004317C2">
        <w:rPr>
          <w:rFonts w:ascii="Times New Roman" w:hAnsi="Times New Roman"/>
          <w:sz w:val="28"/>
          <w:szCs w:val="28"/>
        </w:rPr>
        <w:tab/>
      </w:r>
      <w:r>
        <w:rPr>
          <w:rFonts w:ascii="Times New Roman" w:hAnsi="Times New Roman"/>
          <w:sz w:val="28"/>
          <w:szCs w:val="28"/>
        </w:rPr>
        <w:t>стандартные данные</w:t>
      </w:r>
    </w:p>
    <w:p w14:paraId="3175D6AE" w14:textId="33B2B64B"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PD-</w:t>
      </w:r>
      <w:r w:rsidR="004317C2">
        <w:rPr>
          <w:rFonts w:ascii="Times New Roman" w:hAnsi="Times New Roman"/>
          <w:sz w:val="28"/>
          <w:szCs w:val="28"/>
        </w:rPr>
        <w:tab/>
      </w:r>
      <w:r>
        <w:rPr>
          <w:rFonts w:ascii="Times New Roman" w:hAnsi="Times New Roman"/>
          <w:sz w:val="28"/>
          <w:szCs w:val="28"/>
        </w:rPr>
        <w:t xml:space="preserve"> персональные данные</w:t>
      </w:r>
    </w:p>
    <w:p w14:paraId="10B9A6C8" w14:textId="6A0826B2" w:rsidR="00412D18" w:rsidRDefault="00412D1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 xml:space="preserve">РММ- </w:t>
      </w:r>
      <w:r w:rsidR="004317C2">
        <w:rPr>
          <w:rFonts w:ascii="Times New Roman" w:hAnsi="Times New Roman"/>
          <w:sz w:val="28"/>
          <w:szCs w:val="28"/>
        </w:rPr>
        <w:tab/>
      </w:r>
      <w:r>
        <w:rPr>
          <w:rFonts w:ascii="Times New Roman" w:hAnsi="Times New Roman"/>
          <w:sz w:val="28"/>
          <w:szCs w:val="28"/>
        </w:rPr>
        <w:t>риноманометрия</w:t>
      </w:r>
    </w:p>
    <w:p w14:paraId="3D400AC4" w14:textId="55C1777E" w:rsidR="00C77C68" w:rsidRDefault="00594AA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 xml:space="preserve">ПАРМ- </w:t>
      </w:r>
      <w:r w:rsidR="004317C2">
        <w:rPr>
          <w:rFonts w:ascii="Times New Roman" w:hAnsi="Times New Roman"/>
          <w:sz w:val="28"/>
          <w:szCs w:val="28"/>
        </w:rPr>
        <w:tab/>
      </w:r>
      <w:r>
        <w:rPr>
          <w:rFonts w:ascii="Times New Roman" w:hAnsi="Times New Roman"/>
          <w:sz w:val="28"/>
          <w:szCs w:val="28"/>
        </w:rPr>
        <w:t>активная передняя ри</w:t>
      </w:r>
      <w:r w:rsidR="00C77C68">
        <w:rPr>
          <w:rFonts w:ascii="Times New Roman" w:hAnsi="Times New Roman"/>
          <w:sz w:val="28"/>
          <w:szCs w:val="28"/>
        </w:rPr>
        <w:t>номанометрия</w:t>
      </w:r>
    </w:p>
    <w:p w14:paraId="5CE9DF50" w14:textId="7A120E23"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 xml:space="preserve">ИЧНП- </w:t>
      </w:r>
      <w:r w:rsidR="004317C2">
        <w:rPr>
          <w:rFonts w:ascii="Times New Roman" w:hAnsi="Times New Roman"/>
          <w:sz w:val="28"/>
          <w:szCs w:val="28"/>
        </w:rPr>
        <w:tab/>
      </w:r>
      <w:r>
        <w:rPr>
          <w:rFonts w:ascii="Times New Roman" w:hAnsi="Times New Roman"/>
          <w:sz w:val="28"/>
          <w:szCs w:val="28"/>
        </w:rPr>
        <w:t>искривленная часть носовой перегородки</w:t>
      </w:r>
    </w:p>
    <w:p w14:paraId="1328DF4D" w14:textId="77777777"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КазМУНО- Казахский Медицинский Университет Непрерывного Образования</w:t>
      </w:r>
    </w:p>
    <w:p w14:paraId="220B3B48" w14:textId="21B54E1A" w:rsidR="00C77C68" w:rsidRDefault="00C77C68" w:rsidP="00A31F9D">
      <w:pPr>
        <w:spacing w:after="0" w:line="240" w:lineRule="auto"/>
        <w:ind w:left="284" w:right="140"/>
        <w:jc w:val="both"/>
        <w:rPr>
          <w:rFonts w:ascii="Times New Roman" w:hAnsi="Times New Roman"/>
          <w:sz w:val="28"/>
          <w:szCs w:val="28"/>
        </w:rPr>
      </w:pPr>
      <w:r>
        <w:rPr>
          <w:rFonts w:ascii="Times New Roman" w:hAnsi="Times New Roman"/>
          <w:sz w:val="28"/>
          <w:szCs w:val="28"/>
        </w:rPr>
        <w:t xml:space="preserve">МЗ РК- </w:t>
      </w:r>
      <w:r w:rsidR="004317C2">
        <w:rPr>
          <w:rFonts w:ascii="Times New Roman" w:hAnsi="Times New Roman"/>
          <w:sz w:val="28"/>
          <w:szCs w:val="28"/>
        </w:rPr>
        <w:tab/>
      </w:r>
      <w:r w:rsidR="00594AA8">
        <w:rPr>
          <w:rFonts w:ascii="Times New Roman" w:hAnsi="Times New Roman"/>
          <w:sz w:val="28"/>
          <w:szCs w:val="28"/>
        </w:rPr>
        <w:t>Министерство</w:t>
      </w:r>
      <w:r>
        <w:rPr>
          <w:rFonts w:ascii="Times New Roman" w:hAnsi="Times New Roman"/>
          <w:sz w:val="28"/>
          <w:szCs w:val="28"/>
        </w:rPr>
        <w:t xml:space="preserve"> Здравоохранения Республики Казахстан</w:t>
      </w:r>
    </w:p>
    <w:p w14:paraId="23EDF660" w14:textId="77777777" w:rsidR="00C77C68" w:rsidRDefault="00C77C68" w:rsidP="00A31F9D">
      <w:pPr>
        <w:pStyle w:val="aa"/>
        <w:jc w:val="both"/>
        <w:rPr>
          <w:rFonts w:ascii="Times New Roman" w:hAnsi="Times New Roman"/>
          <w:b/>
          <w:sz w:val="28"/>
          <w:szCs w:val="28"/>
        </w:rPr>
      </w:pPr>
    </w:p>
    <w:p w14:paraId="7B1183B5" w14:textId="77777777" w:rsidR="00C77C68" w:rsidRDefault="00C77C68" w:rsidP="00A31F9D">
      <w:pPr>
        <w:pStyle w:val="aa"/>
        <w:jc w:val="both"/>
        <w:rPr>
          <w:rFonts w:ascii="Times New Roman" w:hAnsi="Times New Roman"/>
          <w:b/>
          <w:sz w:val="28"/>
          <w:szCs w:val="28"/>
        </w:rPr>
      </w:pPr>
    </w:p>
    <w:p w14:paraId="69F6B7DA" w14:textId="77777777" w:rsidR="00C77C68" w:rsidRDefault="00C77C68" w:rsidP="00A31F9D">
      <w:pPr>
        <w:pStyle w:val="aa"/>
        <w:jc w:val="both"/>
        <w:rPr>
          <w:rFonts w:ascii="Times New Roman" w:hAnsi="Times New Roman"/>
          <w:b/>
          <w:sz w:val="28"/>
          <w:szCs w:val="28"/>
        </w:rPr>
      </w:pPr>
    </w:p>
    <w:p w14:paraId="38F82533" w14:textId="77777777" w:rsidR="00C77C68" w:rsidRDefault="00C77C68" w:rsidP="00A31F9D">
      <w:pPr>
        <w:pStyle w:val="aa"/>
        <w:jc w:val="both"/>
        <w:rPr>
          <w:rFonts w:ascii="Times New Roman" w:hAnsi="Times New Roman"/>
          <w:b/>
          <w:sz w:val="28"/>
          <w:szCs w:val="28"/>
        </w:rPr>
      </w:pPr>
    </w:p>
    <w:p w14:paraId="22B7EACC" w14:textId="77777777" w:rsidR="00C77C68" w:rsidRDefault="00C77C68" w:rsidP="00A31F9D">
      <w:pPr>
        <w:pStyle w:val="aa"/>
        <w:jc w:val="both"/>
        <w:rPr>
          <w:rFonts w:ascii="Times New Roman" w:hAnsi="Times New Roman"/>
          <w:b/>
          <w:sz w:val="28"/>
          <w:szCs w:val="28"/>
        </w:rPr>
      </w:pPr>
    </w:p>
    <w:p w14:paraId="04B762B7" w14:textId="77777777" w:rsidR="00C77C68" w:rsidRDefault="00C77C68" w:rsidP="00A31F9D">
      <w:pPr>
        <w:pStyle w:val="aa"/>
        <w:jc w:val="both"/>
        <w:rPr>
          <w:rFonts w:ascii="Times New Roman" w:hAnsi="Times New Roman"/>
          <w:b/>
          <w:sz w:val="28"/>
          <w:szCs w:val="28"/>
        </w:rPr>
      </w:pPr>
    </w:p>
    <w:p w14:paraId="0A52A85A" w14:textId="77777777" w:rsidR="00C77C68" w:rsidRDefault="00C77C68" w:rsidP="00A31F9D">
      <w:pPr>
        <w:pStyle w:val="aa"/>
        <w:jc w:val="both"/>
        <w:rPr>
          <w:rFonts w:ascii="Times New Roman" w:hAnsi="Times New Roman"/>
          <w:b/>
          <w:sz w:val="28"/>
          <w:szCs w:val="28"/>
        </w:rPr>
      </w:pPr>
    </w:p>
    <w:p w14:paraId="20113C12" w14:textId="77777777" w:rsidR="00C77C68" w:rsidRDefault="00C77C68" w:rsidP="00A31F9D">
      <w:pPr>
        <w:pStyle w:val="aa"/>
        <w:jc w:val="both"/>
        <w:rPr>
          <w:rFonts w:ascii="Times New Roman" w:hAnsi="Times New Roman"/>
          <w:b/>
          <w:sz w:val="28"/>
          <w:szCs w:val="28"/>
        </w:rPr>
      </w:pPr>
    </w:p>
    <w:p w14:paraId="503A3AEE" w14:textId="77777777" w:rsidR="00C77C68" w:rsidRDefault="00C77C68" w:rsidP="00A31F9D">
      <w:pPr>
        <w:pStyle w:val="aa"/>
        <w:jc w:val="both"/>
        <w:rPr>
          <w:rFonts w:ascii="Times New Roman" w:hAnsi="Times New Roman"/>
          <w:b/>
          <w:sz w:val="28"/>
          <w:szCs w:val="28"/>
        </w:rPr>
      </w:pPr>
    </w:p>
    <w:p w14:paraId="64F3A5BC" w14:textId="77777777" w:rsidR="00C77C68" w:rsidRDefault="00C77C68" w:rsidP="00A31F9D">
      <w:pPr>
        <w:pStyle w:val="aa"/>
        <w:jc w:val="both"/>
        <w:rPr>
          <w:rFonts w:ascii="Times New Roman" w:hAnsi="Times New Roman"/>
          <w:b/>
          <w:sz w:val="28"/>
          <w:szCs w:val="28"/>
        </w:rPr>
      </w:pPr>
    </w:p>
    <w:p w14:paraId="7229FF00" w14:textId="77777777" w:rsidR="00C77C68" w:rsidRDefault="00C77C68" w:rsidP="00A31F9D">
      <w:pPr>
        <w:pStyle w:val="aa"/>
        <w:jc w:val="both"/>
        <w:rPr>
          <w:rFonts w:ascii="Times New Roman" w:hAnsi="Times New Roman"/>
          <w:b/>
          <w:sz w:val="28"/>
          <w:szCs w:val="28"/>
        </w:rPr>
      </w:pPr>
    </w:p>
    <w:p w14:paraId="50289DCF" w14:textId="77777777" w:rsidR="00C77C68" w:rsidRDefault="00C77C68" w:rsidP="00A31F9D">
      <w:pPr>
        <w:pStyle w:val="aa"/>
        <w:jc w:val="both"/>
        <w:rPr>
          <w:rFonts w:ascii="Times New Roman" w:hAnsi="Times New Roman"/>
          <w:b/>
          <w:sz w:val="28"/>
          <w:szCs w:val="28"/>
        </w:rPr>
      </w:pPr>
    </w:p>
    <w:p w14:paraId="413ADCF3" w14:textId="77777777" w:rsidR="00C77C68" w:rsidRDefault="00C77C68" w:rsidP="00A31F9D">
      <w:pPr>
        <w:pStyle w:val="aa"/>
        <w:jc w:val="both"/>
        <w:rPr>
          <w:rFonts w:ascii="Times New Roman" w:hAnsi="Times New Roman"/>
          <w:b/>
          <w:sz w:val="28"/>
          <w:szCs w:val="28"/>
        </w:rPr>
      </w:pPr>
    </w:p>
    <w:p w14:paraId="0A3B2C73" w14:textId="77777777" w:rsidR="00C77C68" w:rsidRPr="00A142ED" w:rsidRDefault="00C77C68" w:rsidP="00A31F9D">
      <w:pPr>
        <w:pStyle w:val="aa"/>
        <w:ind w:firstLine="709"/>
        <w:outlineLvl w:val="0"/>
        <w:rPr>
          <w:rFonts w:ascii="Times New Roman" w:hAnsi="Times New Roman"/>
          <w:b/>
          <w:sz w:val="28"/>
          <w:szCs w:val="28"/>
        </w:rPr>
      </w:pPr>
      <w:bookmarkStart w:id="11" w:name="_Toc107479629"/>
    </w:p>
    <w:p w14:paraId="1B24E6E9" w14:textId="77777777" w:rsidR="00C77C68" w:rsidRDefault="00C77C68" w:rsidP="00A31F9D">
      <w:pPr>
        <w:pStyle w:val="aa"/>
        <w:pageBreakBefore/>
        <w:ind w:firstLine="709"/>
        <w:jc w:val="center"/>
        <w:outlineLvl w:val="0"/>
        <w:rPr>
          <w:rFonts w:ascii="Times New Roman" w:hAnsi="Times New Roman"/>
          <w:b/>
          <w:sz w:val="28"/>
          <w:szCs w:val="28"/>
        </w:rPr>
      </w:pPr>
      <w:r>
        <w:rPr>
          <w:rFonts w:ascii="Times New Roman" w:hAnsi="Times New Roman"/>
          <w:b/>
          <w:sz w:val="28"/>
          <w:szCs w:val="28"/>
        </w:rPr>
        <w:lastRenderedPageBreak/>
        <w:t>В</w:t>
      </w:r>
      <w:r w:rsidRPr="000B1606">
        <w:rPr>
          <w:rFonts w:ascii="Times New Roman" w:hAnsi="Times New Roman"/>
          <w:b/>
          <w:sz w:val="28"/>
          <w:szCs w:val="28"/>
        </w:rPr>
        <w:t>ВЕДЕНИЕ</w:t>
      </w:r>
      <w:bookmarkEnd w:id="11"/>
    </w:p>
    <w:p w14:paraId="71BB35C9" w14:textId="77777777" w:rsidR="00C77C68" w:rsidRPr="00067D9F" w:rsidRDefault="00C77C68" w:rsidP="00A31F9D">
      <w:pPr>
        <w:pStyle w:val="aa"/>
        <w:jc w:val="both"/>
        <w:rPr>
          <w:rFonts w:ascii="Times New Roman" w:hAnsi="Times New Roman"/>
          <w:b/>
          <w:sz w:val="28"/>
          <w:szCs w:val="28"/>
        </w:rPr>
      </w:pPr>
    </w:p>
    <w:p w14:paraId="360B4240" w14:textId="77777777"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b/>
          <w:sz w:val="28"/>
          <w:szCs w:val="28"/>
        </w:rPr>
        <w:t>Актуальность исследования</w:t>
      </w:r>
      <w:r w:rsidR="00E52AAA">
        <w:rPr>
          <w:rFonts w:ascii="Times New Roman" w:hAnsi="Times New Roman"/>
          <w:b/>
          <w:sz w:val="28"/>
          <w:szCs w:val="28"/>
        </w:rPr>
        <w:t xml:space="preserve">. </w:t>
      </w:r>
      <w:r w:rsidRPr="0093089E">
        <w:rPr>
          <w:rFonts w:ascii="Times New Roman" w:hAnsi="Times New Roman"/>
          <w:sz w:val="28"/>
          <w:szCs w:val="28"/>
        </w:rPr>
        <w:t>Диссертационное исследование посвящено изучению физических свойств воздушного потока полости носа у пациентов с искривлением носовой перегородки. Нами был применен метод виртуального моделирования воздушного потока, который основан на законах вычислительной динамики газов и жидкостей. Данный метод позволяет создавать динамические трехмерные модели воздушной струи в полости носа и вычислять функциональные характеристики потока (скорость потока, температура потока, парциальное давление потока и сила давления на стенки носа).  Мы изучили роль данных характеристик в диагностике нарушения носового дыхания.</w:t>
      </w:r>
    </w:p>
    <w:p w14:paraId="68F9702F" w14:textId="2813DAB8"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lang w:val="en-US"/>
        </w:rPr>
        <w:t>Vainio</w:t>
      </w:r>
      <w:r w:rsidRPr="0093089E">
        <w:rPr>
          <w:rFonts w:ascii="Times New Roman" w:hAnsi="Times New Roman"/>
          <w:sz w:val="28"/>
          <w:szCs w:val="28"/>
        </w:rPr>
        <w:t xml:space="preserve"> </w:t>
      </w:r>
      <w:r w:rsidRPr="0093089E">
        <w:rPr>
          <w:rFonts w:ascii="Times New Roman" w:hAnsi="Times New Roman"/>
          <w:sz w:val="28"/>
          <w:szCs w:val="28"/>
          <w:lang w:val="en-US"/>
        </w:rPr>
        <w:t>Matilla</w:t>
      </w:r>
      <w:r w:rsidRPr="0093089E">
        <w:rPr>
          <w:rFonts w:ascii="Times New Roman" w:hAnsi="Times New Roman"/>
          <w:sz w:val="28"/>
          <w:szCs w:val="28"/>
        </w:rPr>
        <w:t xml:space="preserve"> в своем исследовании обнаружил, что у 33</w:t>
      </w:r>
      <w:r w:rsidR="00342CF3" w:rsidRPr="0093089E">
        <w:rPr>
          <w:rFonts w:ascii="Times New Roman" w:hAnsi="Times New Roman"/>
          <w:sz w:val="28"/>
          <w:szCs w:val="28"/>
        </w:rPr>
        <w:t>% взрослых</w:t>
      </w:r>
      <w:r w:rsidRPr="0093089E">
        <w:rPr>
          <w:rFonts w:ascii="Times New Roman" w:hAnsi="Times New Roman"/>
          <w:sz w:val="28"/>
          <w:szCs w:val="28"/>
        </w:rPr>
        <w:t xml:space="preserve"> </w:t>
      </w:r>
      <w:r w:rsidR="00342CF3" w:rsidRPr="0093089E">
        <w:rPr>
          <w:rFonts w:ascii="Times New Roman" w:hAnsi="Times New Roman"/>
          <w:sz w:val="28"/>
          <w:szCs w:val="28"/>
        </w:rPr>
        <w:t>есть проблемы</w:t>
      </w:r>
      <w:r w:rsidRPr="0093089E">
        <w:rPr>
          <w:rFonts w:ascii="Times New Roman" w:hAnsi="Times New Roman"/>
          <w:sz w:val="28"/>
          <w:szCs w:val="28"/>
        </w:rPr>
        <w:t xml:space="preserve"> с носовым дыханием, из которых у 26% выявили искривление носовой перегородки </w:t>
      </w:r>
      <w:r w:rsidR="00BE0E62" w:rsidRPr="00BE0E62">
        <w:rPr>
          <w:rFonts w:ascii="Times New Roman" w:hAnsi="Times New Roman"/>
          <w:noProof/>
          <w:sz w:val="28"/>
          <w:szCs w:val="28"/>
        </w:rPr>
        <w:t>[1]</w:t>
      </w:r>
      <w:r w:rsidRPr="0093089E">
        <w:rPr>
          <w:rFonts w:ascii="Times New Roman" w:hAnsi="Times New Roman"/>
          <w:sz w:val="28"/>
          <w:szCs w:val="28"/>
        </w:rPr>
        <w:t>, 81% мальчиков 14-15 лет имеют деформацию носовой перегородки и 2% пациентов детского стационара</w:t>
      </w:r>
      <w:r w:rsidR="00BE0E62">
        <w:rPr>
          <w:rFonts w:ascii="Times New Roman" w:hAnsi="Times New Roman"/>
          <w:noProof/>
          <w:sz w:val="28"/>
          <w:szCs w:val="28"/>
        </w:rPr>
        <w:t xml:space="preserve"> </w:t>
      </w:r>
      <w:r w:rsidR="00BE0E62" w:rsidRPr="00BE0E62">
        <w:rPr>
          <w:rFonts w:ascii="Times New Roman" w:hAnsi="Times New Roman"/>
          <w:noProof/>
          <w:sz w:val="28"/>
          <w:szCs w:val="28"/>
        </w:rPr>
        <w:t>[2]</w:t>
      </w:r>
      <w:r w:rsidRPr="0093089E">
        <w:rPr>
          <w:rFonts w:ascii="Times New Roman" w:hAnsi="Times New Roman"/>
          <w:sz w:val="28"/>
          <w:szCs w:val="28"/>
        </w:rPr>
        <w:t xml:space="preserve">, </w:t>
      </w:r>
      <w:r w:rsidR="00BE0E62" w:rsidRPr="00BE0E62">
        <w:rPr>
          <w:rFonts w:ascii="Times New Roman" w:hAnsi="Times New Roman"/>
          <w:noProof/>
          <w:sz w:val="28"/>
          <w:szCs w:val="28"/>
        </w:rPr>
        <w:t>[3]</w:t>
      </w:r>
      <w:r w:rsidRPr="0093089E">
        <w:rPr>
          <w:rFonts w:ascii="Times New Roman" w:hAnsi="Times New Roman"/>
          <w:sz w:val="28"/>
          <w:szCs w:val="28"/>
        </w:rPr>
        <w:t xml:space="preserve">. Всего 42,5% детского населения имеют различные искривления ПН </w:t>
      </w:r>
      <w:r w:rsidR="00BE0E62" w:rsidRPr="00BE0E62">
        <w:rPr>
          <w:rFonts w:ascii="Times New Roman" w:hAnsi="Times New Roman"/>
          <w:noProof/>
          <w:sz w:val="28"/>
          <w:szCs w:val="28"/>
        </w:rPr>
        <w:t>[4]</w:t>
      </w:r>
      <w:r w:rsidRPr="0093089E">
        <w:rPr>
          <w:rFonts w:ascii="Times New Roman" w:hAnsi="Times New Roman"/>
          <w:sz w:val="28"/>
          <w:szCs w:val="28"/>
        </w:rPr>
        <w:t>,</w:t>
      </w:r>
      <w:r w:rsidR="00BE0E62">
        <w:rPr>
          <w:rFonts w:ascii="Times New Roman" w:hAnsi="Times New Roman"/>
          <w:noProof/>
          <w:sz w:val="28"/>
          <w:szCs w:val="28"/>
        </w:rPr>
        <w:t xml:space="preserve"> </w:t>
      </w:r>
      <w:r w:rsidR="00BE0E62" w:rsidRPr="00BE0E62">
        <w:rPr>
          <w:rFonts w:ascii="Times New Roman" w:hAnsi="Times New Roman"/>
          <w:noProof/>
          <w:sz w:val="28"/>
          <w:szCs w:val="28"/>
        </w:rPr>
        <w:t>[5]</w:t>
      </w:r>
      <w:r w:rsidRPr="0093089E">
        <w:rPr>
          <w:rFonts w:ascii="Times New Roman" w:hAnsi="Times New Roman"/>
          <w:sz w:val="28"/>
          <w:szCs w:val="28"/>
        </w:rPr>
        <w:t xml:space="preserve">, </w:t>
      </w:r>
      <w:r w:rsidR="00BE0E62" w:rsidRPr="00BE0E62">
        <w:rPr>
          <w:rFonts w:ascii="Times New Roman" w:hAnsi="Times New Roman"/>
          <w:noProof/>
          <w:sz w:val="28"/>
          <w:szCs w:val="28"/>
        </w:rPr>
        <w:t>[6]</w:t>
      </w:r>
    </w:p>
    <w:p w14:paraId="44519A3C" w14:textId="77777777"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t xml:space="preserve">Такая частота ДНП среди населения объясняет популярность хирургических вмешательств на нос. По данным литературы хирургическая коррекция искривления перегородки носа составляет до 40% всех операций в отделениях оториноларингологии </w:t>
      </w:r>
      <w:r w:rsidR="00BE0E62" w:rsidRPr="00BE0E62">
        <w:rPr>
          <w:rFonts w:ascii="Times New Roman" w:hAnsi="Times New Roman"/>
          <w:noProof/>
          <w:sz w:val="28"/>
          <w:szCs w:val="28"/>
        </w:rPr>
        <w:t>[7]</w:t>
      </w:r>
      <w:r w:rsidRPr="0093089E">
        <w:rPr>
          <w:rFonts w:ascii="Times New Roman" w:hAnsi="Times New Roman"/>
          <w:sz w:val="28"/>
          <w:szCs w:val="28"/>
        </w:rPr>
        <w:t xml:space="preserve">, </w:t>
      </w:r>
      <w:r w:rsidR="00BE0E62" w:rsidRPr="00BE0E62">
        <w:rPr>
          <w:rFonts w:ascii="Times New Roman" w:hAnsi="Times New Roman"/>
          <w:noProof/>
          <w:sz w:val="28"/>
          <w:szCs w:val="28"/>
        </w:rPr>
        <w:t>[8]</w:t>
      </w:r>
      <w:r w:rsidRPr="0093089E">
        <w:rPr>
          <w:rFonts w:ascii="Times New Roman" w:hAnsi="Times New Roman"/>
          <w:sz w:val="28"/>
          <w:szCs w:val="28"/>
        </w:rPr>
        <w:t>.</w:t>
      </w:r>
    </w:p>
    <w:p w14:paraId="0996BD80" w14:textId="004ABEEB" w:rsidR="00C77C68" w:rsidRPr="0093089E" w:rsidRDefault="00C77C68" w:rsidP="00A31F9D">
      <w:pPr>
        <w:pStyle w:val="Default"/>
        <w:rPr>
          <w:color w:val="auto"/>
          <w:sz w:val="28"/>
          <w:szCs w:val="28"/>
        </w:rPr>
      </w:pPr>
      <w:r w:rsidRPr="0093089E">
        <w:rPr>
          <w:color w:val="auto"/>
          <w:sz w:val="28"/>
          <w:szCs w:val="28"/>
        </w:rPr>
        <w:t xml:space="preserve">          В настоящее </w:t>
      </w:r>
      <w:r w:rsidR="00D572C6" w:rsidRPr="0093089E">
        <w:rPr>
          <w:color w:val="auto"/>
          <w:sz w:val="28"/>
          <w:szCs w:val="28"/>
        </w:rPr>
        <w:t>время нет</w:t>
      </w:r>
      <w:r w:rsidRPr="0093089E">
        <w:rPr>
          <w:color w:val="auto"/>
          <w:sz w:val="28"/>
          <w:szCs w:val="28"/>
        </w:rPr>
        <w:t xml:space="preserve"> «золотого» стандарта обследования, определяющего тактику хирурга при ДНП </w:t>
      </w:r>
      <w:r w:rsidR="00BE0E62" w:rsidRPr="00BE0E62">
        <w:rPr>
          <w:noProof/>
          <w:color w:val="auto"/>
          <w:sz w:val="28"/>
          <w:szCs w:val="28"/>
        </w:rPr>
        <w:t>[9]</w:t>
      </w:r>
      <w:r w:rsidRPr="0093089E">
        <w:rPr>
          <w:color w:val="auto"/>
          <w:sz w:val="28"/>
          <w:szCs w:val="28"/>
        </w:rPr>
        <w:t>. Чаще всего врач принимает решение самостоятельно, основываясь на комплексной оценке пациента: наличие жалоб на затруднение носового дыхания, риноскопической картине и КТ полости носа. Учитываются степень отклонения ПН от срединной линии, наличие гипертрофии нижних носовых раковин, наличие гребней и шипов, которые препятствуют нормальному прохождению воздуха. В некоторых случаях, само наличие ДНП в полости носа без жалоб пациен</w:t>
      </w:r>
      <w:r w:rsidR="00BB1492">
        <w:rPr>
          <w:color w:val="auto"/>
          <w:sz w:val="28"/>
          <w:szCs w:val="28"/>
        </w:rPr>
        <w:t>та может являться показанием к хирургическому</w:t>
      </w:r>
      <w:r w:rsidRPr="0093089E">
        <w:rPr>
          <w:color w:val="auto"/>
          <w:sz w:val="28"/>
          <w:szCs w:val="28"/>
        </w:rPr>
        <w:t xml:space="preserve"> лечению. Все предложенные системы классификации ДНП основаны на изменениях анатомической конструкции полости носа, и не учитывают аэродинамические нарушения носового дыхания </w:t>
      </w:r>
      <w:r w:rsidR="00BE0E62" w:rsidRPr="00BE0E62">
        <w:rPr>
          <w:noProof/>
          <w:color w:val="auto"/>
          <w:sz w:val="28"/>
          <w:szCs w:val="28"/>
        </w:rPr>
        <w:t>[10]</w:t>
      </w:r>
      <w:r w:rsidRPr="0093089E">
        <w:rPr>
          <w:color w:val="auto"/>
          <w:sz w:val="28"/>
          <w:szCs w:val="28"/>
        </w:rPr>
        <w:t xml:space="preserve">, </w:t>
      </w:r>
      <w:r w:rsidR="00BE0E62" w:rsidRPr="00BE0E62">
        <w:rPr>
          <w:noProof/>
          <w:color w:val="auto"/>
          <w:sz w:val="28"/>
          <w:szCs w:val="28"/>
        </w:rPr>
        <w:t>[11]</w:t>
      </w:r>
      <w:r w:rsidRPr="0093089E">
        <w:rPr>
          <w:color w:val="auto"/>
          <w:sz w:val="28"/>
          <w:szCs w:val="28"/>
        </w:rPr>
        <w:t xml:space="preserve">, </w:t>
      </w:r>
      <w:r w:rsidR="00BE0E62" w:rsidRPr="00BE0E62">
        <w:rPr>
          <w:noProof/>
          <w:color w:val="auto"/>
          <w:sz w:val="28"/>
          <w:szCs w:val="28"/>
        </w:rPr>
        <w:t>[12]</w:t>
      </w:r>
      <w:r w:rsidRPr="0093089E">
        <w:rPr>
          <w:color w:val="auto"/>
          <w:sz w:val="28"/>
          <w:szCs w:val="28"/>
        </w:rPr>
        <w:t>.</w:t>
      </w:r>
    </w:p>
    <w:p w14:paraId="76F098D6" w14:textId="77777777" w:rsidR="00C77C68" w:rsidRPr="0093089E" w:rsidRDefault="00C77C68" w:rsidP="00A31F9D">
      <w:pPr>
        <w:pStyle w:val="Default"/>
        <w:ind w:firstLine="709"/>
        <w:rPr>
          <w:color w:val="auto"/>
          <w:sz w:val="28"/>
          <w:szCs w:val="28"/>
        </w:rPr>
      </w:pPr>
      <w:r w:rsidRPr="0093089E">
        <w:rPr>
          <w:color w:val="auto"/>
          <w:sz w:val="28"/>
          <w:szCs w:val="28"/>
        </w:rPr>
        <w:t xml:space="preserve">Наличие деформации и отклонения ПН не всегда является признаком патологического нарушения воздушного потока, так как существуют бессимптомные физиологические ДНП </w:t>
      </w:r>
      <w:r w:rsidR="00BE0E62" w:rsidRPr="00BE0E62">
        <w:rPr>
          <w:noProof/>
          <w:color w:val="auto"/>
          <w:sz w:val="28"/>
          <w:szCs w:val="28"/>
        </w:rPr>
        <w:t>[13]</w:t>
      </w:r>
      <w:r w:rsidRPr="0093089E">
        <w:rPr>
          <w:color w:val="auto"/>
          <w:sz w:val="28"/>
          <w:szCs w:val="28"/>
        </w:rPr>
        <w:t>, которые не требуют какой-либо хирургической коррекции.</w:t>
      </w:r>
    </w:p>
    <w:p w14:paraId="07243292" w14:textId="77777777" w:rsidR="00C77C68" w:rsidRPr="0093089E" w:rsidRDefault="00C77C68" w:rsidP="00A31F9D">
      <w:pPr>
        <w:pStyle w:val="Default"/>
        <w:ind w:firstLine="709"/>
        <w:rPr>
          <w:color w:val="auto"/>
          <w:sz w:val="28"/>
          <w:szCs w:val="28"/>
        </w:rPr>
      </w:pPr>
      <w:r w:rsidRPr="0093089E">
        <w:rPr>
          <w:color w:val="auto"/>
          <w:sz w:val="28"/>
          <w:szCs w:val="28"/>
        </w:rPr>
        <w:t xml:space="preserve">Проблема отсутствия критериев и инструментов для оценки функционального состояния воздушного потока приводит к осложнениям в послеоперационном периоде септопластики </w:t>
      </w:r>
      <w:r w:rsidR="00BE0E62" w:rsidRPr="00BE0E62">
        <w:rPr>
          <w:noProof/>
          <w:color w:val="auto"/>
          <w:sz w:val="28"/>
          <w:szCs w:val="28"/>
        </w:rPr>
        <w:t>[14]</w:t>
      </w:r>
      <w:r w:rsidRPr="0093089E">
        <w:rPr>
          <w:color w:val="auto"/>
          <w:sz w:val="28"/>
          <w:szCs w:val="28"/>
        </w:rPr>
        <w:t xml:space="preserve">, </w:t>
      </w:r>
      <w:r w:rsidR="00BE0E62" w:rsidRPr="00BE0E62">
        <w:rPr>
          <w:noProof/>
          <w:color w:val="auto"/>
          <w:sz w:val="28"/>
          <w:szCs w:val="28"/>
        </w:rPr>
        <w:t>[15]</w:t>
      </w:r>
      <w:r w:rsidRPr="0093089E">
        <w:rPr>
          <w:color w:val="auto"/>
          <w:sz w:val="28"/>
          <w:szCs w:val="28"/>
        </w:rPr>
        <w:t xml:space="preserve">, </w:t>
      </w:r>
      <w:r w:rsidR="00BE0E62" w:rsidRPr="00BE0E62">
        <w:rPr>
          <w:noProof/>
          <w:color w:val="auto"/>
          <w:sz w:val="28"/>
          <w:szCs w:val="28"/>
        </w:rPr>
        <w:t>[16]</w:t>
      </w:r>
      <w:r w:rsidRPr="0093089E">
        <w:rPr>
          <w:color w:val="auto"/>
          <w:sz w:val="28"/>
          <w:szCs w:val="28"/>
        </w:rPr>
        <w:t xml:space="preserve">. </w:t>
      </w:r>
    </w:p>
    <w:p w14:paraId="12B4C303" w14:textId="77777777"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t>По данным масштабного 10-летнего проспективного исследования в США, каждый второй пациент, перенесший септопластику, испытывал неудовлетворение результатами операции в течение этого периода</w:t>
      </w:r>
      <w:r w:rsidR="00BE0E62" w:rsidRPr="00BE0E62">
        <w:rPr>
          <w:rFonts w:ascii="Times New Roman" w:hAnsi="Times New Roman"/>
          <w:noProof/>
          <w:sz w:val="28"/>
          <w:szCs w:val="28"/>
        </w:rPr>
        <w:t xml:space="preserve"> [17]</w:t>
      </w:r>
      <w:r w:rsidRPr="0093089E">
        <w:rPr>
          <w:rFonts w:ascii="Times New Roman" w:hAnsi="Times New Roman"/>
          <w:sz w:val="28"/>
          <w:szCs w:val="28"/>
        </w:rPr>
        <w:t xml:space="preserve">. </w:t>
      </w:r>
    </w:p>
    <w:p w14:paraId="3BAA17DE" w14:textId="77777777"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lastRenderedPageBreak/>
        <w:t xml:space="preserve">По данным мета анализа </w:t>
      </w:r>
      <w:r w:rsidR="00BE0E62" w:rsidRPr="00BE0E62">
        <w:rPr>
          <w:rFonts w:ascii="Times New Roman" w:hAnsi="Times New Roman"/>
          <w:noProof/>
          <w:sz w:val="28"/>
          <w:szCs w:val="28"/>
        </w:rPr>
        <w:t>[18]</w:t>
      </w:r>
      <w:r w:rsidRPr="0093089E">
        <w:rPr>
          <w:rFonts w:ascii="Times New Roman" w:hAnsi="Times New Roman"/>
          <w:sz w:val="28"/>
          <w:szCs w:val="28"/>
        </w:rPr>
        <w:t xml:space="preserve"> около ¼ пациентов после септопластики имеют какие –либо ПО. </w:t>
      </w:r>
    </w:p>
    <w:p w14:paraId="076267F5" w14:textId="77777777"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t xml:space="preserve">Dąbrowska-Bień и другие в проспективном исследовании 5639 пациентов после септопластики отметили ПО у 193 пациентов (3.42%) </w:t>
      </w:r>
      <w:r w:rsidR="00BE0E62" w:rsidRPr="00BE0E62">
        <w:rPr>
          <w:rFonts w:ascii="Times New Roman" w:hAnsi="Times New Roman"/>
          <w:noProof/>
          <w:sz w:val="28"/>
          <w:szCs w:val="28"/>
        </w:rPr>
        <w:t>[19]</w:t>
      </w:r>
      <w:r w:rsidRPr="0093089E">
        <w:rPr>
          <w:rFonts w:ascii="Times New Roman" w:hAnsi="Times New Roman"/>
          <w:sz w:val="28"/>
          <w:szCs w:val="28"/>
        </w:rPr>
        <w:t>.</w:t>
      </w:r>
    </w:p>
    <w:p w14:paraId="653AE058" w14:textId="3444431F" w:rsidR="00C77C68" w:rsidRPr="0093089E" w:rsidRDefault="00C77C68" w:rsidP="00A31F9D">
      <w:pPr>
        <w:pStyle w:val="Default"/>
        <w:ind w:firstLine="709"/>
        <w:rPr>
          <w:color w:val="auto"/>
          <w:sz w:val="28"/>
          <w:szCs w:val="28"/>
        </w:rPr>
      </w:pPr>
      <w:r w:rsidRPr="0093089E">
        <w:rPr>
          <w:color w:val="auto"/>
          <w:sz w:val="28"/>
          <w:szCs w:val="28"/>
        </w:rPr>
        <w:t xml:space="preserve">Мы считаем, что необходимо создать новый диагностический подход в выборе метода лечения ДНП, основанный на определении функциональных характеристик воздушного потока полости носа </w:t>
      </w:r>
      <w:r w:rsidR="00BE0E62" w:rsidRPr="00BE0E62">
        <w:rPr>
          <w:noProof/>
          <w:color w:val="auto"/>
          <w:sz w:val="28"/>
          <w:szCs w:val="28"/>
        </w:rPr>
        <w:t>[20</w:t>
      </w:r>
      <w:r w:rsidR="00B57713">
        <w:rPr>
          <w:noProof/>
          <w:color w:val="auto"/>
          <w:sz w:val="28"/>
          <w:szCs w:val="28"/>
        </w:rPr>
        <w:t xml:space="preserve">, </w:t>
      </w:r>
      <w:r w:rsidR="00BE0E62" w:rsidRPr="00BE0E62">
        <w:rPr>
          <w:noProof/>
          <w:color w:val="auto"/>
          <w:sz w:val="28"/>
          <w:szCs w:val="28"/>
        </w:rPr>
        <w:t>21]</w:t>
      </w:r>
      <w:r w:rsidRPr="0093089E">
        <w:rPr>
          <w:color w:val="auto"/>
          <w:sz w:val="28"/>
          <w:szCs w:val="28"/>
        </w:rPr>
        <w:t>.</w:t>
      </w:r>
    </w:p>
    <w:p w14:paraId="1EBD6E9B" w14:textId="77777777" w:rsidR="00C77C68" w:rsidRPr="0093089E" w:rsidRDefault="00C77C68" w:rsidP="00A31F9D">
      <w:pPr>
        <w:pStyle w:val="Default"/>
        <w:ind w:firstLine="709"/>
        <w:rPr>
          <w:color w:val="auto"/>
          <w:sz w:val="28"/>
          <w:szCs w:val="28"/>
        </w:rPr>
      </w:pPr>
      <w:r w:rsidRPr="0093089E">
        <w:rPr>
          <w:sz w:val="28"/>
          <w:szCs w:val="28"/>
        </w:rPr>
        <w:t xml:space="preserve">Предлагаемый метод виртуального моделирования уже применяется во многих сферах человеческой жизнедеятельности- архитектура, кораблестроение, сельское хозяйство и пр. В клинических целях данная методика используется в нейрохирургии, сосудистой хирургии для прогноза возможного исхода хирургического </w:t>
      </w:r>
      <w:r w:rsidR="00750970" w:rsidRPr="0093089E">
        <w:rPr>
          <w:sz w:val="28"/>
          <w:szCs w:val="28"/>
        </w:rPr>
        <w:t>вмешательства</w:t>
      </w:r>
      <w:r w:rsidRPr="0093089E">
        <w:rPr>
          <w:sz w:val="28"/>
          <w:szCs w:val="28"/>
        </w:rPr>
        <w:t xml:space="preserve"> в кровеносное русло.</w:t>
      </w:r>
    </w:p>
    <w:p w14:paraId="7711DF05" w14:textId="719D5FDC" w:rsidR="000668AF"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b/>
          <w:sz w:val="28"/>
          <w:szCs w:val="28"/>
        </w:rPr>
        <w:t xml:space="preserve">Цель научно-исследовательской работы: </w:t>
      </w:r>
      <w:r w:rsidR="004B12F2" w:rsidRPr="00BD6121">
        <w:rPr>
          <w:rFonts w:ascii="Times New Roman" w:hAnsi="Times New Roman"/>
          <w:sz w:val="28"/>
          <w:szCs w:val="28"/>
        </w:rPr>
        <w:t xml:space="preserve">изучить возможности применения виртуального моделирования воздушного потока у пациентов с деформацией носовой перегородки </w:t>
      </w:r>
      <w:r w:rsidR="004B12F2">
        <w:rPr>
          <w:rFonts w:ascii="Times New Roman" w:hAnsi="Times New Roman"/>
          <w:sz w:val="28"/>
          <w:szCs w:val="28"/>
        </w:rPr>
        <w:t>в объективной оценке носового дыхания.</w:t>
      </w:r>
    </w:p>
    <w:p w14:paraId="5DB5EC67" w14:textId="47EA0014" w:rsidR="00C77C68" w:rsidRPr="0093089E" w:rsidRDefault="00C77C68" w:rsidP="00A31F9D">
      <w:pPr>
        <w:spacing w:after="0" w:line="240" w:lineRule="auto"/>
        <w:ind w:firstLine="709"/>
        <w:jc w:val="both"/>
        <w:rPr>
          <w:rFonts w:ascii="Times New Roman" w:hAnsi="Times New Roman"/>
          <w:b/>
          <w:sz w:val="28"/>
          <w:szCs w:val="28"/>
        </w:rPr>
      </w:pPr>
      <w:r w:rsidRPr="0093089E">
        <w:rPr>
          <w:rFonts w:ascii="Times New Roman" w:hAnsi="Times New Roman"/>
          <w:b/>
          <w:sz w:val="28"/>
          <w:szCs w:val="28"/>
        </w:rPr>
        <w:t>Задачи исследования:</w:t>
      </w:r>
    </w:p>
    <w:p w14:paraId="1C4748DF" w14:textId="77777777" w:rsidR="004B12F2" w:rsidRPr="00BD6121" w:rsidRDefault="000668AF" w:rsidP="004B12F2">
      <w:pPr>
        <w:pStyle w:val="Default"/>
        <w:ind w:firstLine="709"/>
        <w:jc w:val="both"/>
        <w:rPr>
          <w:sz w:val="28"/>
          <w:szCs w:val="28"/>
        </w:rPr>
      </w:pPr>
      <w:r w:rsidRPr="000668AF">
        <w:rPr>
          <w:sz w:val="28"/>
          <w:szCs w:val="28"/>
        </w:rPr>
        <w:t xml:space="preserve">1. </w:t>
      </w:r>
      <w:r w:rsidR="004B12F2" w:rsidRPr="00BD6121">
        <w:rPr>
          <w:sz w:val="28"/>
          <w:szCs w:val="28"/>
        </w:rPr>
        <w:t xml:space="preserve">Разработать </w:t>
      </w:r>
      <w:r w:rsidR="004B12F2">
        <w:rPr>
          <w:sz w:val="28"/>
          <w:szCs w:val="28"/>
        </w:rPr>
        <w:t>методику</w:t>
      </w:r>
      <w:r w:rsidR="004B12F2" w:rsidRPr="00BD6121">
        <w:rPr>
          <w:sz w:val="28"/>
          <w:szCs w:val="28"/>
        </w:rPr>
        <w:t xml:space="preserve"> виртуального моделирования воздушного потока полости носа </w:t>
      </w:r>
      <w:r w:rsidR="004B12F2">
        <w:rPr>
          <w:sz w:val="28"/>
          <w:szCs w:val="28"/>
        </w:rPr>
        <w:t xml:space="preserve">на основании трехмерной модели </w:t>
      </w:r>
      <w:r w:rsidR="004B12F2" w:rsidRPr="0020269C">
        <w:rPr>
          <w:sz w:val="28"/>
          <w:szCs w:val="28"/>
        </w:rPr>
        <w:t>полости носа</w:t>
      </w:r>
      <w:r w:rsidR="004B12F2">
        <w:rPr>
          <w:sz w:val="28"/>
          <w:szCs w:val="28"/>
        </w:rPr>
        <w:t xml:space="preserve"> с применением исходных</w:t>
      </w:r>
      <w:r w:rsidR="004B12F2">
        <w:rPr>
          <w:sz w:val="28"/>
          <w:szCs w:val="28"/>
          <w:lang w:val="kk-KZ"/>
        </w:rPr>
        <w:t xml:space="preserve"> физических</w:t>
      </w:r>
      <w:r w:rsidR="004B12F2">
        <w:rPr>
          <w:sz w:val="28"/>
          <w:szCs w:val="28"/>
        </w:rPr>
        <w:t xml:space="preserve"> данных воздушной струи.</w:t>
      </w:r>
    </w:p>
    <w:p w14:paraId="75C359BE" w14:textId="77777777" w:rsidR="004B12F2" w:rsidRDefault="004B12F2" w:rsidP="004B12F2">
      <w:pPr>
        <w:pStyle w:val="Default"/>
        <w:ind w:firstLine="709"/>
        <w:jc w:val="both"/>
        <w:rPr>
          <w:sz w:val="28"/>
          <w:szCs w:val="28"/>
        </w:rPr>
      </w:pPr>
      <w:r>
        <w:rPr>
          <w:sz w:val="28"/>
          <w:szCs w:val="28"/>
        </w:rPr>
        <w:t>2</w:t>
      </w:r>
      <w:r w:rsidRPr="00BD6121">
        <w:rPr>
          <w:sz w:val="28"/>
          <w:szCs w:val="28"/>
        </w:rPr>
        <w:t>.</w:t>
      </w:r>
      <w:r w:rsidRPr="00BD6121">
        <w:rPr>
          <w:sz w:val="28"/>
          <w:szCs w:val="28"/>
        </w:rPr>
        <w:tab/>
        <w:t xml:space="preserve">Определить </w:t>
      </w:r>
      <w:r>
        <w:rPr>
          <w:sz w:val="28"/>
          <w:szCs w:val="28"/>
        </w:rPr>
        <w:t xml:space="preserve">скорость, температуру, парциальное давление и силу давления </w:t>
      </w:r>
      <w:r w:rsidRPr="00BD6121">
        <w:rPr>
          <w:sz w:val="28"/>
          <w:szCs w:val="28"/>
        </w:rPr>
        <w:t>воздушного потока</w:t>
      </w:r>
      <w:r>
        <w:rPr>
          <w:sz w:val="28"/>
          <w:szCs w:val="28"/>
        </w:rPr>
        <w:t xml:space="preserve"> полости носа</w:t>
      </w:r>
      <w:r w:rsidRPr="00BD6121">
        <w:rPr>
          <w:sz w:val="28"/>
          <w:szCs w:val="28"/>
        </w:rPr>
        <w:t xml:space="preserve"> в норме и при </w:t>
      </w:r>
      <w:r>
        <w:rPr>
          <w:sz w:val="28"/>
          <w:szCs w:val="28"/>
        </w:rPr>
        <w:t xml:space="preserve">деформации носовой перегородки </w:t>
      </w:r>
      <w:r w:rsidRPr="00BD6121">
        <w:rPr>
          <w:sz w:val="28"/>
          <w:szCs w:val="28"/>
        </w:rPr>
        <w:t>при помощи виртуального моделирования воздушного потока полости носа.</w:t>
      </w:r>
    </w:p>
    <w:p w14:paraId="6256B9D8" w14:textId="54945E0D" w:rsidR="004B12F2" w:rsidRPr="00BD6121" w:rsidRDefault="004B12F2" w:rsidP="004B12F2">
      <w:pPr>
        <w:pStyle w:val="Default"/>
        <w:ind w:firstLine="709"/>
        <w:jc w:val="both"/>
        <w:rPr>
          <w:sz w:val="28"/>
          <w:szCs w:val="28"/>
        </w:rPr>
      </w:pPr>
      <w:r>
        <w:rPr>
          <w:sz w:val="28"/>
          <w:szCs w:val="28"/>
        </w:rPr>
        <w:t>3. Определить характеристики воздушного потока у пациентов с различным расположением и степенью соприкосновения деформации носовой перегородки противоположней стенки носа.</w:t>
      </w:r>
    </w:p>
    <w:p w14:paraId="34247BFF" w14:textId="77777777" w:rsidR="004B12F2" w:rsidRPr="00BD6121" w:rsidRDefault="004B12F2" w:rsidP="004B12F2">
      <w:pPr>
        <w:pStyle w:val="Default"/>
        <w:ind w:firstLine="709"/>
        <w:jc w:val="both"/>
        <w:rPr>
          <w:sz w:val="28"/>
          <w:szCs w:val="28"/>
        </w:rPr>
      </w:pPr>
      <w:r>
        <w:rPr>
          <w:sz w:val="28"/>
          <w:szCs w:val="28"/>
        </w:rPr>
        <w:t>4</w:t>
      </w:r>
      <w:r w:rsidRPr="00BD6121">
        <w:rPr>
          <w:sz w:val="28"/>
          <w:szCs w:val="28"/>
        </w:rPr>
        <w:t>.</w:t>
      </w:r>
      <w:r w:rsidRPr="00BD6121">
        <w:rPr>
          <w:sz w:val="28"/>
          <w:szCs w:val="28"/>
        </w:rPr>
        <w:tab/>
        <w:t>Провести сравнительный анализ результатов виртуального моделирования воздушного потока полости носа</w:t>
      </w:r>
      <w:r>
        <w:rPr>
          <w:sz w:val="28"/>
          <w:szCs w:val="28"/>
        </w:rPr>
        <w:t xml:space="preserve"> до и после хирургического лечения.</w:t>
      </w:r>
    </w:p>
    <w:p w14:paraId="76B5A805" w14:textId="77777777" w:rsidR="004B12F2" w:rsidRDefault="004B12F2" w:rsidP="004B12F2">
      <w:pPr>
        <w:pStyle w:val="Default"/>
        <w:ind w:firstLine="709"/>
        <w:jc w:val="both"/>
        <w:rPr>
          <w:sz w:val="28"/>
          <w:szCs w:val="28"/>
        </w:rPr>
      </w:pPr>
      <w:r>
        <w:rPr>
          <w:sz w:val="28"/>
          <w:szCs w:val="28"/>
        </w:rPr>
        <w:t>5</w:t>
      </w:r>
      <w:r w:rsidRPr="00BD6121">
        <w:rPr>
          <w:sz w:val="28"/>
          <w:szCs w:val="28"/>
        </w:rPr>
        <w:t>.</w:t>
      </w:r>
      <w:r w:rsidRPr="00BD6121">
        <w:rPr>
          <w:sz w:val="28"/>
          <w:szCs w:val="28"/>
        </w:rPr>
        <w:tab/>
      </w:r>
      <w:r>
        <w:rPr>
          <w:sz w:val="28"/>
          <w:szCs w:val="28"/>
        </w:rPr>
        <w:t>Определить клинико- диагностические возможности виртуального моделирования воздушного потока полости носа в объективной оценке носового дыхания в сравнении со стандартными методами.</w:t>
      </w:r>
    </w:p>
    <w:p w14:paraId="05A44A8B" w14:textId="31FBC579" w:rsidR="00035E98" w:rsidRPr="00035E98" w:rsidRDefault="00035E98" w:rsidP="004B12F2">
      <w:pPr>
        <w:pStyle w:val="Default"/>
        <w:ind w:firstLine="709"/>
        <w:jc w:val="both"/>
        <w:rPr>
          <w:bCs/>
          <w:sz w:val="28"/>
          <w:szCs w:val="28"/>
        </w:rPr>
      </w:pPr>
      <w:r w:rsidRPr="00035E98">
        <w:rPr>
          <w:b/>
          <w:bCs/>
          <w:sz w:val="28"/>
          <w:szCs w:val="28"/>
        </w:rPr>
        <w:t>Гипотеза исследования:</w:t>
      </w:r>
      <w:r w:rsidRPr="00035E98">
        <w:rPr>
          <w:bCs/>
          <w:sz w:val="28"/>
          <w:szCs w:val="28"/>
        </w:rPr>
        <w:t xml:space="preserve"> </w:t>
      </w:r>
      <w:r w:rsidR="00D256B5">
        <w:rPr>
          <w:bCs/>
          <w:sz w:val="28"/>
          <w:szCs w:val="28"/>
        </w:rPr>
        <w:t xml:space="preserve">метод </w:t>
      </w:r>
      <w:r w:rsidR="00D256B5" w:rsidRPr="00035E98">
        <w:rPr>
          <w:bCs/>
          <w:sz w:val="28"/>
          <w:szCs w:val="28"/>
        </w:rPr>
        <w:t>виртуального</w:t>
      </w:r>
      <w:r w:rsidRPr="00035E98">
        <w:rPr>
          <w:bCs/>
          <w:sz w:val="28"/>
          <w:szCs w:val="28"/>
        </w:rPr>
        <w:t xml:space="preserve"> моделирования ВП полости носа </w:t>
      </w:r>
      <w:r w:rsidR="000668AF">
        <w:rPr>
          <w:bCs/>
          <w:sz w:val="28"/>
          <w:szCs w:val="28"/>
        </w:rPr>
        <w:t>объективно оценивает качество носового дыхания у пациентов с</w:t>
      </w:r>
      <w:r w:rsidR="001E6393">
        <w:rPr>
          <w:bCs/>
          <w:sz w:val="28"/>
          <w:szCs w:val="28"/>
        </w:rPr>
        <w:t xml:space="preserve"> деформаци</w:t>
      </w:r>
      <w:r w:rsidR="000668AF">
        <w:rPr>
          <w:bCs/>
          <w:sz w:val="28"/>
          <w:szCs w:val="28"/>
        </w:rPr>
        <w:t>ей</w:t>
      </w:r>
      <w:r w:rsidR="001E6393">
        <w:rPr>
          <w:bCs/>
          <w:sz w:val="28"/>
          <w:szCs w:val="28"/>
        </w:rPr>
        <w:t xml:space="preserve"> носовой перегородки</w:t>
      </w:r>
      <w:r w:rsidRPr="00035E98">
        <w:rPr>
          <w:bCs/>
          <w:sz w:val="28"/>
          <w:szCs w:val="28"/>
        </w:rPr>
        <w:t>.</w:t>
      </w:r>
    </w:p>
    <w:p w14:paraId="0ACC6F12" w14:textId="77777777" w:rsidR="00035E98" w:rsidRPr="00035E98" w:rsidRDefault="00035E98" w:rsidP="00A31F9D">
      <w:pPr>
        <w:spacing w:after="0" w:line="240" w:lineRule="auto"/>
        <w:ind w:firstLine="709"/>
        <w:jc w:val="both"/>
        <w:rPr>
          <w:rFonts w:ascii="Times New Roman" w:hAnsi="Times New Roman"/>
          <w:bCs/>
          <w:color w:val="000000"/>
          <w:sz w:val="28"/>
          <w:szCs w:val="28"/>
        </w:rPr>
      </w:pPr>
      <w:r w:rsidRPr="00035E98">
        <w:rPr>
          <w:rFonts w:ascii="Times New Roman" w:hAnsi="Times New Roman"/>
          <w:b/>
          <w:bCs/>
          <w:color w:val="000000"/>
          <w:sz w:val="28"/>
          <w:szCs w:val="28"/>
        </w:rPr>
        <w:t>Объекты исследования:</w:t>
      </w:r>
      <w:r w:rsidRPr="00035E98">
        <w:rPr>
          <w:rFonts w:ascii="Times New Roman" w:hAnsi="Times New Roman"/>
          <w:bCs/>
          <w:color w:val="000000"/>
          <w:sz w:val="28"/>
          <w:szCs w:val="28"/>
        </w:rPr>
        <w:t xml:space="preserve"> пациенты с деформацие</w:t>
      </w:r>
      <w:r w:rsidR="001E6393">
        <w:rPr>
          <w:rFonts w:ascii="Times New Roman" w:hAnsi="Times New Roman"/>
          <w:bCs/>
          <w:color w:val="000000"/>
          <w:sz w:val="28"/>
          <w:szCs w:val="28"/>
        </w:rPr>
        <w:t>й носовой перегородки и здоровые</w:t>
      </w:r>
      <w:r w:rsidRPr="00035E98">
        <w:rPr>
          <w:rFonts w:ascii="Times New Roman" w:hAnsi="Times New Roman"/>
          <w:bCs/>
          <w:color w:val="000000"/>
          <w:sz w:val="28"/>
          <w:szCs w:val="28"/>
        </w:rPr>
        <w:t xml:space="preserve"> участники</w:t>
      </w:r>
    </w:p>
    <w:p w14:paraId="5FCDBE55" w14:textId="77777777" w:rsidR="00035E98" w:rsidRPr="00035E98" w:rsidRDefault="00035E98" w:rsidP="00A31F9D">
      <w:pPr>
        <w:spacing w:after="0" w:line="240" w:lineRule="auto"/>
        <w:ind w:firstLine="709"/>
        <w:jc w:val="both"/>
        <w:rPr>
          <w:rFonts w:ascii="Times New Roman" w:hAnsi="Times New Roman"/>
          <w:bCs/>
          <w:color w:val="000000"/>
          <w:sz w:val="28"/>
          <w:szCs w:val="28"/>
        </w:rPr>
      </w:pPr>
      <w:r w:rsidRPr="00035E98">
        <w:rPr>
          <w:rFonts w:ascii="Times New Roman" w:hAnsi="Times New Roman"/>
          <w:b/>
          <w:bCs/>
          <w:color w:val="000000"/>
          <w:sz w:val="28"/>
          <w:szCs w:val="28"/>
        </w:rPr>
        <w:t>Предмет исследования:</w:t>
      </w:r>
      <w:r w:rsidRPr="00035E98">
        <w:rPr>
          <w:rFonts w:ascii="Times New Roman" w:hAnsi="Times New Roman"/>
          <w:bCs/>
          <w:color w:val="000000"/>
          <w:sz w:val="28"/>
          <w:szCs w:val="28"/>
        </w:rPr>
        <w:t xml:space="preserve"> </w:t>
      </w:r>
      <w:r w:rsidR="00FC4811">
        <w:rPr>
          <w:rFonts w:ascii="Times New Roman" w:hAnsi="Times New Roman"/>
          <w:bCs/>
          <w:color w:val="000000"/>
          <w:sz w:val="28"/>
          <w:szCs w:val="28"/>
        </w:rPr>
        <w:t>аэродинамические характеристики воздушного потока полости носа</w:t>
      </w:r>
    </w:p>
    <w:p w14:paraId="730BB6F1" w14:textId="77777777" w:rsidR="00C11E48" w:rsidRPr="0093089E" w:rsidRDefault="00C11E48" w:rsidP="00A31F9D">
      <w:pPr>
        <w:spacing w:after="0" w:line="240" w:lineRule="auto"/>
        <w:ind w:firstLine="709"/>
        <w:jc w:val="both"/>
        <w:rPr>
          <w:rFonts w:ascii="Times New Roman" w:hAnsi="Times New Roman"/>
          <w:sz w:val="28"/>
          <w:szCs w:val="28"/>
        </w:rPr>
      </w:pPr>
      <w:r w:rsidRPr="0093089E">
        <w:rPr>
          <w:rFonts w:ascii="Times New Roman" w:hAnsi="Times New Roman"/>
          <w:b/>
          <w:sz w:val="28"/>
          <w:szCs w:val="28"/>
        </w:rPr>
        <w:t>Научная новизна</w:t>
      </w:r>
      <w:r w:rsidRPr="0093089E">
        <w:rPr>
          <w:rFonts w:ascii="Times New Roman" w:hAnsi="Times New Roman"/>
          <w:sz w:val="28"/>
          <w:szCs w:val="28"/>
        </w:rPr>
        <w:t>:</w:t>
      </w:r>
    </w:p>
    <w:p w14:paraId="1BE6FCBB" w14:textId="77777777" w:rsidR="004B12F2" w:rsidRPr="00EE1D5A" w:rsidRDefault="004B12F2" w:rsidP="004B12F2">
      <w:pPr>
        <w:pStyle w:val="a6"/>
        <w:numPr>
          <w:ilvl w:val="0"/>
          <w:numId w:val="8"/>
        </w:numPr>
        <w:spacing w:after="0"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Разработан с</w:t>
      </w:r>
      <w:r w:rsidRPr="00EE1D5A">
        <w:rPr>
          <w:rFonts w:ascii="Times New Roman" w:hAnsi="Times New Roman"/>
          <w:color w:val="000000"/>
          <w:sz w:val="28"/>
          <w:szCs w:val="28"/>
          <w:lang w:val="kk-KZ"/>
        </w:rPr>
        <w:t>пособ оптимизации хирургического лечения у пациентов с нарушением носового дыхания (Патент РК, №34705 от 20.11.2020 года) путем применения компьютерных технологий.</w:t>
      </w:r>
    </w:p>
    <w:p w14:paraId="077A6496" w14:textId="77777777" w:rsidR="004B12F2" w:rsidRPr="00EE1D5A" w:rsidRDefault="004B12F2" w:rsidP="004B12F2">
      <w:pPr>
        <w:numPr>
          <w:ilvl w:val="0"/>
          <w:numId w:val="8"/>
        </w:numPr>
        <w:spacing w:after="0"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lastRenderedPageBreak/>
        <w:t>Применен новый подход в объективной оценке эффективности хирургического лечения деформации носовой перегородки, основанный на изменениях функциональных характеристик воздушного потока полости носа.</w:t>
      </w:r>
    </w:p>
    <w:p w14:paraId="7D717766" w14:textId="77777777" w:rsidR="004B12F2" w:rsidRPr="00EE1D5A" w:rsidRDefault="004B12F2" w:rsidP="004B12F2">
      <w:pPr>
        <w:numPr>
          <w:ilvl w:val="0"/>
          <w:numId w:val="8"/>
        </w:numPr>
        <w:spacing w:after="0"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Определены показатели функциональных характеристик воздушного потока в норме и при деформации носовой перегородки.</w:t>
      </w:r>
    </w:p>
    <w:p w14:paraId="04FE8B01" w14:textId="77777777" w:rsidR="004B12F2" w:rsidRPr="00EE1D5A" w:rsidRDefault="004B12F2" w:rsidP="004B12F2">
      <w:pPr>
        <w:numPr>
          <w:ilvl w:val="0"/>
          <w:numId w:val="8"/>
        </w:numPr>
        <w:spacing w:after="0"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Определена клиническая значимость разделения деформации носовой перегородки по степени соприкосновения к противоположней стенке носа.</w:t>
      </w:r>
    </w:p>
    <w:p w14:paraId="1F12A4AE" w14:textId="77777777" w:rsidR="00035E98" w:rsidRPr="0093089E" w:rsidRDefault="00035E98" w:rsidP="00A31F9D">
      <w:pPr>
        <w:spacing w:after="0" w:line="240" w:lineRule="auto"/>
        <w:ind w:firstLine="709"/>
        <w:jc w:val="both"/>
        <w:rPr>
          <w:rFonts w:ascii="Times New Roman" w:hAnsi="Times New Roman"/>
          <w:b/>
          <w:sz w:val="28"/>
          <w:szCs w:val="28"/>
        </w:rPr>
      </w:pPr>
      <w:r w:rsidRPr="0093089E">
        <w:rPr>
          <w:rFonts w:ascii="Times New Roman" w:hAnsi="Times New Roman"/>
          <w:b/>
          <w:sz w:val="28"/>
          <w:szCs w:val="28"/>
        </w:rPr>
        <w:t>Основные положения, выносимые на защиту:</w:t>
      </w:r>
    </w:p>
    <w:p w14:paraId="6D06893D" w14:textId="77777777" w:rsidR="004B12F2" w:rsidRPr="00EE1D5A" w:rsidRDefault="004B12F2" w:rsidP="004B12F2">
      <w:pPr>
        <w:pStyle w:val="a6"/>
        <w:numPr>
          <w:ilvl w:val="0"/>
          <w:numId w:val="34"/>
        </w:numPr>
        <w:spacing w:after="0" w:line="240" w:lineRule="auto"/>
        <w:ind w:left="0" w:firstLine="709"/>
        <w:jc w:val="both"/>
        <w:rPr>
          <w:rFonts w:ascii="Times New Roman" w:hAnsi="Times New Roman"/>
          <w:color w:val="000000"/>
          <w:sz w:val="28"/>
          <w:szCs w:val="28"/>
        </w:rPr>
      </w:pPr>
      <w:bookmarkStart w:id="12" w:name="_Hlk118726424"/>
      <w:r w:rsidRPr="00EE1D5A">
        <w:rPr>
          <w:rFonts w:ascii="Times New Roman" w:hAnsi="Times New Roman"/>
          <w:color w:val="000000"/>
          <w:sz w:val="28"/>
          <w:szCs w:val="28"/>
        </w:rPr>
        <w:t>Метод виртуального моделирования воздушного потока полости носа является объективным инструментом в оценке носового дыхания.</w:t>
      </w:r>
    </w:p>
    <w:p w14:paraId="2ECBE910" w14:textId="77777777" w:rsidR="004B12F2" w:rsidRPr="00EE1D5A" w:rsidRDefault="004B12F2" w:rsidP="004B12F2">
      <w:pPr>
        <w:pStyle w:val="a6"/>
        <w:numPr>
          <w:ilvl w:val="0"/>
          <w:numId w:val="34"/>
        </w:numPr>
        <w:spacing w:after="0"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Определены характеристики нормального воздушного потока полости носа и патологического воздушного потока при деформации носовой перегородки.</w:t>
      </w:r>
    </w:p>
    <w:p w14:paraId="5FB8E70C" w14:textId="77777777" w:rsidR="004B12F2" w:rsidRPr="00EE1D5A" w:rsidRDefault="004B12F2" w:rsidP="004B12F2">
      <w:pPr>
        <w:pStyle w:val="a6"/>
        <w:numPr>
          <w:ilvl w:val="0"/>
          <w:numId w:val="34"/>
        </w:numPr>
        <w:spacing w:after="0" w:line="240" w:lineRule="auto"/>
        <w:ind w:left="0" w:firstLine="709"/>
        <w:jc w:val="both"/>
        <w:rPr>
          <w:rFonts w:ascii="Times New Roman" w:hAnsi="Times New Roman"/>
          <w:b/>
          <w:color w:val="000000"/>
          <w:sz w:val="28"/>
          <w:szCs w:val="28"/>
        </w:rPr>
      </w:pPr>
      <w:r w:rsidRPr="00EE1D5A">
        <w:rPr>
          <w:rFonts w:ascii="Times New Roman" w:hAnsi="Times New Roman"/>
          <w:color w:val="000000"/>
          <w:sz w:val="28"/>
          <w:szCs w:val="28"/>
        </w:rPr>
        <w:t>Установлена и доказана роль функциональных характеристик воздушного потока в оценке эффективности хирургического лечения пациентов с деформацией носовой перегородки</w:t>
      </w:r>
    </w:p>
    <w:bookmarkEnd w:id="12"/>
    <w:p w14:paraId="0E2DD07D" w14:textId="77777777" w:rsidR="00C77C68" w:rsidRPr="0093089E" w:rsidRDefault="00C77C68" w:rsidP="00A31F9D">
      <w:pPr>
        <w:pStyle w:val="aa"/>
        <w:ind w:firstLine="709"/>
        <w:jc w:val="both"/>
        <w:rPr>
          <w:rFonts w:ascii="Times New Roman" w:hAnsi="Times New Roman"/>
          <w:sz w:val="28"/>
          <w:szCs w:val="28"/>
          <w:lang w:val="kk-KZ"/>
        </w:rPr>
      </w:pPr>
      <w:r w:rsidRPr="0093089E">
        <w:rPr>
          <w:rFonts w:ascii="Times New Roman" w:hAnsi="Times New Roman"/>
          <w:b/>
          <w:sz w:val="28"/>
          <w:szCs w:val="28"/>
          <w:lang w:val="kk-KZ"/>
        </w:rPr>
        <w:t xml:space="preserve">Теоретическая и методологическая база исследования. </w:t>
      </w:r>
      <w:r w:rsidRPr="0093089E">
        <w:rPr>
          <w:rFonts w:ascii="Times New Roman" w:hAnsi="Times New Roman"/>
          <w:sz w:val="28"/>
          <w:szCs w:val="28"/>
          <w:lang w:val="kk-KZ"/>
        </w:rPr>
        <w:t xml:space="preserve">Диссертационное исследование проводилось на основе системного подхода с использованием следующих количественных и качественных методов: </w:t>
      </w:r>
    </w:p>
    <w:p w14:paraId="0EA404BC" w14:textId="77777777" w:rsidR="00C77C68" w:rsidRPr="0093089E" w:rsidRDefault="00C77C68" w:rsidP="00A31F9D">
      <w:pPr>
        <w:pStyle w:val="aa"/>
        <w:ind w:firstLine="709"/>
        <w:jc w:val="both"/>
        <w:rPr>
          <w:rFonts w:ascii="Times New Roman" w:hAnsi="Times New Roman"/>
          <w:sz w:val="28"/>
          <w:szCs w:val="28"/>
          <w:lang w:val="kk-KZ"/>
        </w:rPr>
      </w:pPr>
      <w:r w:rsidRPr="0093089E">
        <w:rPr>
          <w:rFonts w:ascii="Times New Roman" w:hAnsi="Times New Roman"/>
          <w:sz w:val="28"/>
          <w:szCs w:val="28"/>
          <w:lang w:val="kk-KZ"/>
        </w:rPr>
        <w:t xml:space="preserve">Аналитический:анализа отечественной и зарубежной литературы, базы данных </w:t>
      </w:r>
      <w:r w:rsidRPr="0093089E">
        <w:rPr>
          <w:rFonts w:ascii="Times New Roman" w:hAnsi="Times New Roman"/>
          <w:sz w:val="28"/>
          <w:szCs w:val="28"/>
          <w:lang w:val="en-US"/>
        </w:rPr>
        <w:t>MedLine</w:t>
      </w:r>
      <w:r w:rsidRPr="0093089E">
        <w:rPr>
          <w:rFonts w:ascii="Times New Roman" w:hAnsi="Times New Roman"/>
          <w:sz w:val="28"/>
          <w:szCs w:val="28"/>
        </w:rPr>
        <w:t xml:space="preserve">, </w:t>
      </w:r>
      <w:r w:rsidRPr="0093089E">
        <w:rPr>
          <w:rFonts w:ascii="Times New Roman" w:hAnsi="Times New Roman"/>
          <w:sz w:val="28"/>
          <w:szCs w:val="28"/>
          <w:lang w:val="en-US"/>
        </w:rPr>
        <w:t>Pubmed</w:t>
      </w:r>
      <w:r w:rsidRPr="0093089E">
        <w:rPr>
          <w:rFonts w:ascii="Times New Roman" w:hAnsi="Times New Roman"/>
          <w:sz w:val="28"/>
          <w:szCs w:val="28"/>
        </w:rPr>
        <w:t xml:space="preserve">, </w:t>
      </w:r>
      <w:r w:rsidRPr="0093089E">
        <w:rPr>
          <w:rFonts w:ascii="Times New Roman" w:hAnsi="Times New Roman"/>
          <w:sz w:val="28"/>
          <w:szCs w:val="28"/>
          <w:lang w:val="en-US"/>
        </w:rPr>
        <w:t>Mendeley</w:t>
      </w:r>
      <w:r w:rsidRPr="0093089E">
        <w:rPr>
          <w:rFonts w:ascii="Times New Roman" w:hAnsi="Times New Roman"/>
          <w:sz w:val="28"/>
          <w:szCs w:val="28"/>
        </w:rPr>
        <w:t xml:space="preserve">, </w:t>
      </w:r>
      <w:r w:rsidRPr="0093089E">
        <w:rPr>
          <w:rFonts w:ascii="Times New Roman" w:hAnsi="Times New Roman"/>
          <w:sz w:val="28"/>
          <w:szCs w:val="28"/>
          <w:lang w:val="en-US"/>
        </w:rPr>
        <w:t>Google</w:t>
      </w:r>
      <w:r w:rsidRPr="0093089E">
        <w:rPr>
          <w:rFonts w:ascii="Times New Roman" w:hAnsi="Times New Roman"/>
          <w:sz w:val="28"/>
          <w:szCs w:val="28"/>
        </w:rPr>
        <w:t xml:space="preserve"> </w:t>
      </w:r>
      <w:r w:rsidRPr="0093089E">
        <w:rPr>
          <w:rFonts w:ascii="Times New Roman" w:hAnsi="Times New Roman"/>
          <w:sz w:val="28"/>
          <w:szCs w:val="28"/>
          <w:lang w:val="en-US"/>
        </w:rPr>
        <w:t>Scholar</w:t>
      </w:r>
      <w:r w:rsidRPr="0093089E">
        <w:rPr>
          <w:rFonts w:ascii="Times New Roman" w:hAnsi="Times New Roman"/>
          <w:sz w:val="28"/>
          <w:szCs w:val="28"/>
          <w:lang w:val="kk-KZ"/>
        </w:rPr>
        <w:t>;</w:t>
      </w:r>
    </w:p>
    <w:p w14:paraId="4C067454" w14:textId="32AD9D4D" w:rsidR="004B12F2" w:rsidRPr="00BD6121" w:rsidRDefault="004B12F2" w:rsidP="004B12F2">
      <w:pPr>
        <w:pStyle w:val="Default"/>
        <w:ind w:firstLine="709"/>
        <w:jc w:val="both"/>
        <w:rPr>
          <w:color w:val="auto"/>
          <w:sz w:val="28"/>
          <w:szCs w:val="28"/>
        </w:rPr>
      </w:pPr>
      <w:r>
        <w:rPr>
          <w:color w:val="auto"/>
          <w:sz w:val="28"/>
          <w:szCs w:val="28"/>
        </w:rPr>
        <w:t>Создание 3</w:t>
      </w:r>
      <w:r>
        <w:rPr>
          <w:color w:val="auto"/>
          <w:sz w:val="28"/>
          <w:szCs w:val="28"/>
          <w:lang w:val="en-US"/>
        </w:rPr>
        <w:t>D</w:t>
      </w:r>
      <w:r w:rsidRPr="00A37742">
        <w:rPr>
          <w:color w:val="auto"/>
          <w:sz w:val="28"/>
          <w:szCs w:val="28"/>
        </w:rPr>
        <w:t xml:space="preserve"> </w:t>
      </w:r>
      <w:r>
        <w:rPr>
          <w:color w:val="auto"/>
          <w:sz w:val="28"/>
          <w:szCs w:val="28"/>
        </w:rPr>
        <w:t>моделей полости носа</w:t>
      </w:r>
      <w:r w:rsidRPr="00BD6121">
        <w:rPr>
          <w:color w:val="auto"/>
          <w:sz w:val="28"/>
          <w:szCs w:val="28"/>
        </w:rPr>
        <w:t>: программно</w:t>
      </w:r>
      <w:r>
        <w:rPr>
          <w:color w:val="auto"/>
          <w:sz w:val="28"/>
          <w:szCs w:val="28"/>
        </w:rPr>
        <w:t>е</w:t>
      </w:r>
      <w:r w:rsidRPr="00BD6121">
        <w:rPr>
          <w:color w:val="auto"/>
          <w:sz w:val="28"/>
          <w:szCs w:val="28"/>
        </w:rPr>
        <w:t xml:space="preserve"> обеспечени</w:t>
      </w:r>
      <w:r>
        <w:rPr>
          <w:color w:val="auto"/>
          <w:sz w:val="28"/>
          <w:szCs w:val="28"/>
        </w:rPr>
        <w:t>е</w:t>
      </w:r>
      <w:r w:rsidRPr="00BD6121">
        <w:rPr>
          <w:color w:val="auto"/>
          <w:sz w:val="28"/>
          <w:szCs w:val="28"/>
        </w:rPr>
        <w:t xml:space="preserve"> MIMICS MEDICAL 22.0 (</w:t>
      </w:r>
      <w:bookmarkStart w:id="13" w:name="_Hlk118801586"/>
      <w:r w:rsidRPr="00BD6121">
        <w:rPr>
          <w:color w:val="auto"/>
          <w:sz w:val="28"/>
          <w:szCs w:val="28"/>
        </w:rPr>
        <w:t>Leuven, Belgium</w:t>
      </w:r>
      <w:bookmarkEnd w:id="13"/>
      <w:r w:rsidRPr="00BD6121">
        <w:rPr>
          <w:color w:val="auto"/>
          <w:sz w:val="28"/>
          <w:szCs w:val="28"/>
        </w:rPr>
        <w:t>)</w:t>
      </w:r>
    </w:p>
    <w:p w14:paraId="2EA99003" w14:textId="1F3ED903" w:rsidR="004B12F2" w:rsidRPr="00BD6121" w:rsidRDefault="004B12F2" w:rsidP="004B12F2">
      <w:pPr>
        <w:pStyle w:val="Default"/>
        <w:ind w:firstLine="709"/>
        <w:jc w:val="both"/>
        <w:rPr>
          <w:color w:val="auto"/>
          <w:sz w:val="28"/>
          <w:szCs w:val="28"/>
        </w:rPr>
      </w:pPr>
      <w:r w:rsidRPr="00BD6121">
        <w:rPr>
          <w:color w:val="auto"/>
          <w:sz w:val="28"/>
          <w:szCs w:val="28"/>
        </w:rPr>
        <w:t xml:space="preserve">Оценка </w:t>
      </w:r>
      <w:r>
        <w:rPr>
          <w:color w:val="auto"/>
          <w:sz w:val="28"/>
          <w:szCs w:val="28"/>
        </w:rPr>
        <w:t>жалоб</w:t>
      </w:r>
      <w:r w:rsidRPr="00BD6121">
        <w:rPr>
          <w:color w:val="auto"/>
          <w:sz w:val="28"/>
          <w:szCs w:val="28"/>
        </w:rPr>
        <w:t xml:space="preserve"> пациентов</w:t>
      </w:r>
      <w:r>
        <w:rPr>
          <w:color w:val="auto"/>
          <w:sz w:val="28"/>
          <w:szCs w:val="28"/>
        </w:rPr>
        <w:t xml:space="preserve"> на нарушение носового дыхания</w:t>
      </w:r>
      <w:r w:rsidRPr="00BD6121">
        <w:rPr>
          <w:color w:val="auto"/>
          <w:sz w:val="28"/>
          <w:szCs w:val="28"/>
        </w:rPr>
        <w:t>: стандартизированный опросник NOSE (Nasal Obstruction Symptoms Evaluation)</w:t>
      </w:r>
    </w:p>
    <w:p w14:paraId="3A06803B" w14:textId="4918029C" w:rsidR="004B12F2" w:rsidRPr="00BD6121" w:rsidRDefault="004B12F2" w:rsidP="004B12F2">
      <w:pPr>
        <w:pStyle w:val="Default"/>
        <w:ind w:firstLine="709"/>
        <w:jc w:val="both"/>
        <w:rPr>
          <w:color w:val="auto"/>
          <w:sz w:val="28"/>
          <w:szCs w:val="28"/>
        </w:rPr>
      </w:pPr>
      <w:r w:rsidRPr="00BD6121">
        <w:rPr>
          <w:color w:val="auto"/>
          <w:sz w:val="28"/>
          <w:szCs w:val="28"/>
        </w:rPr>
        <w:t>Оценка объема потока и сопротивления полости носа при вдохе: активная передняя риноманометрия (Otopront RHINO-SYS, Германия)</w:t>
      </w:r>
    </w:p>
    <w:p w14:paraId="267239AB" w14:textId="3928EF31" w:rsidR="004B12F2" w:rsidRPr="00BD6121" w:rsidRDefault="004B12F2" w:rsidP="004B12F2">
      <w:pPr>
        <w:pStyle w:val="Default"/>
        <w:ind w:firstLine="709"/>
        <w:jc w:val="both"/>
        <w:rPr>
          <w:color w:val="auto"/>
          <w:sz w:val="28"/>
          <w:szCs w:val="28"/>
        </w:rPr>
      </w:pPr>
      <w:r w:rsidRPr="00BD6121">
        <w:rPr>
          <w:color w:val="auto"/>
          <w:sz w:val="28"/>
          <w:szCs w:val="28"/>
        </w:rPr>
        <w:t>Клинические методы.</w:t>
      </w:r>
    </w:p>
    <w:p w14:paraId="071B0D9F" w14:textId="726D0071" w:rsidR="004B12F2" w:rsidRPr="00BD6121" w:rsidRDefault="004B12F2" w:rsidP="004B12F2">
      <w:pPr>
        <w:pStyle w:val="Default"/>
        <w:ind w:firstLine="709"/>
        <w:jc w:val="both"/>
        <w:rPr>
          <w:color w:val="auto"/>
          <w:sz w:val="28"/>
          <w:szCs w:val="28"/>
        </w:rPr>
      </w:pPr>
      <w:r>
        <w:rPr>
          <w:color w:val="auto"/>
          <w:sz w:val="28"/>
          <w:szCs w:val="28"/>
        </w:rPr>
        <w:t>Виртуальное</w:t>
      </w:r>
      <w:r w:rsidRPr="00BD6121">
        <w:rPr>
          <w:color w:val="auto"/>
          <w:sz w:val="28"/>
          <w:szCs w:val="28"/>
        </w:rPr>
        <w:t xml:space="preserve"> моделирование: CFD моделирование с использованием стандартных и персональных данных на программах 3-matic Medical 14.0 (Leuven, Belguim, 2019),  ANSYS Fluent 19.2 (ANSYS Inc., Canonsburg, PA).</w:t>
      </w:r>
    </w:p>
    <w:p w14:paraId="33E63E97" w14:textId="5AB6E07E" w:rsidR="004B12F2" w:rsidRPr="00BD6121" w:rsidRDefault="004B12F2" w:rsidP="004B12F2">
      <w:pPr>
        <w:pStyle w:val="Default"/>
        <w:ind w:firstLine="709"/>
        <w:jc w:val="both"/>
        <w:rPr>
          <w:color w:val="auto"/>
          <w:sz w:val="28"/>
          <w:szCs w:val="28"/>
        </w:rPr>
      </w:pPr>
      <w:r>
        <w:rPr>
          <w:color w:val="auto"/>
          <w:sz w:val="28"/>
          <w:szCs w:val="28"/>
        </w:rPr>
        <w:t>Визуализация результатов</w:t>
      </w:r>
      <w:r w:rsidRPr="00BD6121">
        <w:rPr>
          <w:color w:val="auto"/>
          <w:sz w:val="28"/>
          <w:szCs w:val="28"/>
        </w:rPr>
        <w:t xml:space="preserve"> численного моделирования: ANSYS Fluent 19.1 в режиме просмотра.</w:t>
      </w:r>
    </w:p>
    <w:p w14:paraId="22FBF8AE" w14:textId="34CF1BEA" w:rsidR="004B12F2" w:rsidRPr="00BD6121" w:rsidRDefault="004B12F2" w:rsidP="004B12F2">
      <w:pPr>
        <w:pStyle w:val="Default"/>
        <w:ind w:firstLine="709"/>
        <w:jc w:val="both"/>
        <w:rPr>
          <w:color w:val="auto"/>
          <w:sz w:val="28"/>
          <w:szCs w:val="28"/>
        </w:rPr>
      </w:pPr>
      <w:r w:rsidRPr="00BD6121">
        <w:rPr>
          <w:color w:val="auto"/>
          <w:sz w:val="28"/>
          <w:szCs w:val="28"/>
        </w:rPr>
        <w:t>Цитологическое исследование: микроскопическое исследование мазка со слизистой носа (риноцитограмма)</w:t>
      </w:r>
    </w:p>
    <w:p w14:paraId="377FEC2D" w14:textId="086EA732" w:rsidR="004B12F2" w:rsidRPr="00BD6121" w:rsidRDefault="004B12F2" w:rsidP="004B12F2">
      <w:pPr>
        <w:pStyle w:val="Default"/>
        <w:ind w:firstLine="709"/>
        <w:jc w:val="both"/>
        <w:rPr>
          <w:color w:val="auto"/>
          <w:sz w:val="28"/>
          <w:szCs w:val="28"/>
        </w:rPr>
      </w:pPr>
      <w:r w:rsidRPr="00BD6121">
        <w:rPr>
          <w:color w:val="auto"/>
          <w:sz w:val="28"/>
          <w:szCs w:val="28"/>
        </w:rPr>
        <w:t>Функциональные пробы: сахариновый тест- определение скорости мукоцилиарного транспорта.</w:t>
      </w:r>
    </w:p>
    <w:p w14:paraId="41944055" w14:textId="1810CBB5" w:rsidR="004B12F2" w:rsidRPr="00BD6121" w:rsidRDefault="004B12F2" w:rsidP="004B12F2">
      <w:pPr>
        <w:pStyle w:val="Default"/>
        <w:ind w:firstLine="709"/>
        <w:jc w:val="both"/>
        <w:rPr>
          <w:color w:val="auto"/>
          <w:sz w:val="28"/>
          <w:szCs w:val="28"/>
        </w:rPr>
      </w:pPr>
      <w:r w:rsidRPr="00BD6121">
        <w:rPr>
          <w:color w:val="auto"/>
          <w:sz w:val="28"/>
          <w:szCs w:val="28"/>
        </w:rPr>
        <w:t>Инструментальные: видеоэндоскопическое оборудование (Medstar UE-3000, Medstar Co. Ltd (Южная Корея)).</w:t>
      </w:r>
    </w:p>
    <w:p w14:paraId="4C39BCE4" w14:textId="77777777" w:rsidR="00DD652D" w:rsidRPr="00BD6121" w:rsidRDefault="004B12F2" w:rsidP="00DD652D">
      <w:pPr>
        <w:pStyle w:val="Default"/>
        <w:jc w:val="both"/>
        <w:rPr>
          <w:sz w:val="28"/>
          <w:szCs w:val="28"/>
        </w:rPr>
      </w:pPr>
      <w:r w:rsidRPr="00BD6121">
        <w:rPr>
          <w:color w:val="auto"/>
          <w:sz w:val="28"/>
          <w:szCs w:val="28"/>
        </w:rPr>
        <w:t xml:space="preserve">Статистический: </w:t>
      </w:r>
      <w:r w:rsidR="00DD652D" w:rsidRPr="00BD6121">
        <w:rPr>
          <w:sz w:val="28"/>
          <w:szCs w:val="28"/>
        </w:rPr>
        <w:t>дескриптивная статистика- среднее значение, стандартная ошибка средней, медиана, максимум, минимум, медиана, нижний/верхний квартиль; Сравнительный анализ: непараметрический критерий Манна-Уитни; Корреляционный анализ Спирмена</w:t>
      </w:r>
      <w:r w:rsidR="00DD652D">
        <w:rPr>
          <w:sz w:val="28"/>
          <w:szCs w:val="28"/>
        </w:rPr>
        <w:t xml:space="preserve">; </w:t>
      </w:r>
      <w:r w:rsidR="00DD652D" w:rsidRPr="005B3B29">
        <w:rPr>
          <w:sz w:val="28"/>
          <w:szCs w:val="28"/>
        </w:rPr>
        <w:t>t-критерий и хи-квадрат в пакете SPSS</w:t>
      </w:r>
      <w:r w:rsidR="00DD652D" w:rsidRPr="00BD6121">
        <w:rPr>
          <w:sz w:val="28"/>
          <w:szCs w:val="28"/>
        </w:rPr>
        <w:t>.</w:t>
      </w:r>
    </w:p>
    <w:p w14:paraId="5022B5F7" w14:textId="5E104F51" w:rsidR="00C77C68" w:rsidRDefault="00C77C68" w:rsidP="00DD652D">
      <w:pPr>
        <w:pStyle w:val="Default"/>
        <w:ind w:firstLine="709"/>
        <w:jc w:val="both"/>
        <w:rPr>
          <w:sz w:val="28"/>
          <w:szCs w:val="28"/>
          <w:lang w:val="kk-KZ"/>
        </w:rPr>
      </w:pPr>
      <w:r w:rsidRPr="0093089E">
        <w:rPr>
          <w:b/>
          <w:sz w:val="28"/>
          <w:szCs w:val="28"/>
          <w:lang w:val="kk-KZ"/>
        </w:rPr>
        <w:lastRenderedPageBreak/>
        <w:t>Информационная база исследования.</w:t>
      </w:r>
      <w:r w:rsidRPr="0093089E">
        <w:rPr>
          <w:i/>
          <w:sz w:val="28"/>
          <w:szCs w:val="28"/>
          <w:lang w:val="kk-KZ"/>
        </w:rPr>
        <w:t xml:space="preserve"> </w:t>
      </w:r>
      <w:r w:rsidRPr="0093089E">
        <w:rPr>
          <w:sz w:val="28"/>
          <w:szCs w:val="28"/>
          <w:lang w:val="kk-KZ"/>
        </w:rPr>
        <w:t>Информационной базой диссертационного исследования послужили карта пациента, листы с ответами опросника, компьютерные томограммы пациентов на электронном носителе, 3</w:t>
      </w:r>
      <w:r w:rsidRPr="0093089E">
        <w:rPr>
          <w:sz w:val="28"/>
          <w:szCs w:val="28"/>
          <w:lang w:val="en-US"/>
        </w:rPr>
        <w:t>D</w:t>
      </w:r>
      <w:r w:rsidRPr="0093089E">
        <w:rPr>
          <w:sz w:val="28"/>
          <w:szCs w:val="28"/>
          <w:lang w:val="kk-KZ"/>
        </w:rPr>
        <w:t xml:space="preserve"> модели носа, данные параметров воздушного потока на цветной шкале 3</w:t>
      </w:r>
      <w:r w:rsidRPr="0093089E">
        <w:rPr>
          <w:sz w:val="28"/>
          <w:szCs w:val="28"/>
          <w:lang w:val="en-US"/>
        </w:rPr>
        <w:t>D</w:t>
      </w:r>
      <w:r w:rsidRPr="0093089E">
        <w:rPr>
          <w:sz w:val="28"/>
          <w:szCs w:val="28"/>
          <w:lang w:val="kk-KZ"/>
        </w:rPr>
        <w:t xml:space="preserve"> модели носа</w:t>
      </w:r>
      <w:r w:rsidR="001E6393">
        <w:rPr>
          <w:sz w:val="28"/>
          <w:szCs w:val="28"/>
          <w:lang w:val="kk-KZ"/>
        </w:rPr>
        <w:t xml:space="preserve"> на программе </w:t>
      </w:r>
      <w:r w:rsidR="001E6393">
        <w:rPr>
          <w:sz w:val="28"/>
          <w:szCs w:val="28"/>
          <w:lang w:val="en-US"/>
        </w:rPr>
        <w:t>ANSYS</w:t>
      </w:r>
      <w:r w:rsidR="001E6393" w:rsidRPr="001E6393">
        <w:rPr>
          <w:sz w:val="28"/>
          <w:szCs w:val="28"/>
        </w:rPr>
        <w:t xml:space="preserve"> </w:t>
      </w:r>
      <w:r w:rsidR="001E6393">
        <w:rPr>
          <w:sz w:val="28"/>
          <w:szCs w:val="28"/>
          <w:lang w:val="en-US"/>
        </w:rPr>
        <w:t>FLUENT</w:t>
      </w:r>
      <w:r w:rsidR="001E6393" w:rsidRPr="001E6393">
        <w:rPr>
          <w:sz w:val="28"/>
          <w:szCs w:val="28"/>
        </w:rPr>
        <w:t xml:space="preserve"> 19.2, </w:t>
      </w:r>
      <w:r w:rsidR="001E6393">
        <w:rPr>
          <w:sz w:val="28"/>
          <w:szCs w:val="28"/>
          <w:lang w:val="en-US"/>
        </w:rPr>
        <w:t>MIMICS</w:t>
      </w:r>
      <w:r w:rsidR="001E6393" w:rsidRPr="001E6393">
        <w:rPr>
          <w:sz w:val="28"/>
          <w:szCs w:val="28"/>
        </w:rPr>
        <w:t xml:space="preserve"> </w:t>
      </w:r>
      <w:r w:rsidR="001E6393">
        <w:rPr>
          <w:sz w:val="28"/>
          <w:szCs w:val="28"/>
          <w:lang w:val="en-US"/>
        </w:rPr>
        <w:t>MEDICAL</w:t>
      </w:r>
      <w:r w:rsidR="001E6393" w:rsidRPr="001E6393">
        <w:rPr>
          <w:sz w:val="28"/>
          <w:szCs w:val="28"/>
        </w:rPr>
        <w:t xml:space="preserve"> 22.0</w:t>
      </w:r>
      <w:r w:rsidRPr="0093089E">
        <w:rPr>
          <w:sz w:val="28"/>
          <w:szCs w:val="28"/>
          <w:lang w:val="kk-KZ"/>
        </w:rPr>
        <w:t>, данные ПАРМ, риноцитологического исследования мазка слизистой носа, скорости МКТ.</w:t>
      </w:r>
    </w:p>
    <w:p w14:paraId="5EABB053" w14:textId="77777777" w:rsidR="00C77C68" w:rsidRPr="0093089E" w:rsidRDefault="00C77C68" w:rsidP="00A31F9D">
      <w:pPr>
        <w:spacing w:after="0" w:line="240" w:lineRule="auto"/>
        <w:ind w:firstLine="709"/>
        <w:jc w:val="both"/>
        <w:rPr>
          <w:rFonts w:ascii="Times New Roman" w:hAnsi="Times New Roman"/>
          <w:b/>
          <w:sz w:val="28"/>
          <w:szCs w:val="28"/>
          <w:lang w:val="kk-KZ"/>
        </w:rPr>
      </w:pPr>
      <w:r w:rsidRPr="0093089E">
        <w:rPr>
          <w:rFonts w:ascii="Times New Roman" w:hAnsi="Times New Roman"/>
          <w:b/>
          <w:sz w:val="28"/>
          <w:szCs w:val="28"/>
          <w:lang w:val="kk-KZ"/>
        </w:rPr>
        <w:t>Теоретическая значимость результатов исследования</w:t>
      </w:r>
    </w:p>
    <w:p w14:paraId="0EB003FE" w14:textId="77777777" w:rsidR="004B12F2" w:rsidRPr="00EE1D5A" w:rsidRDefault="004B12F2" w:rsidP="004B12F2">
      <w:pPr>
        <w:spacing w:after="0" w:line="240" w:lineRule="auto"/>
        <w:ind w:firstLine="709"/>
        <w:jc w:val="both"/>
        <w:rPr>
          <w:rFonts w:ascii="Times New Roman" w:hAnsi="Times New Roman"/>
          <w:color w:val="000000"/>
          <w:sz w:val="28"/>
          <w:szCs w:val="28"/>
        </w:rPr>
      </w:pPr>
      <w:r w:rsidRPr="00EE1D5A">
        <w:rPr>
          <w:rFonts w:ascii="Times New Roman" w:hAnsi="Times New Roman"/>
          <w:color w:val="000000"/>
          <w:sz w:val="28"/>
          <w:szCs w:val="28"/>
        </w:rPr>
        <w:t>Полученные в ходе диссертационного исследования результаты имеют значение для развития теоретических и методологических основ по изучению биофизических процессов воздушного потока в полости носа в норме и патологии. В ходе исследования получены новые знания о температурном режиме</w:t>
      </w:r>
      <w:r w:rsidRPr="00EE1D5A">
        <w:rPr>
          <w:rFonts w:ascii="Times New Roman" w:hAnsi="Times New Roman"/>
          <w:color w:val="000000"/>
          <w:sz w:val="28"/>
          <w:szCs w:val="28"/>
          <w:lang w:val="kk-KZ"/>
        </w:rPr>
        <w:t xml:space="preserve">  и других характеристик потока </w:t>
      </w:r>
      <w:r w:rsidRPr="00EE1D5A">
        <w:rPr>
          <w:rFonts w:ascii="Times New Roman" w:hAnsi="Times New Roman"/>
          <w:color w:val="000000"/>
          <w:sz w:val="28"/>
          <w:szCs w:val="28"/>
        </w:rPr>
        <w:t>в полости носа при искривлении перегородки носа, о влиянии расположения искривления на различные параметры воздушного потока. Результаты диссертационного исследования могут стать основанием для постановки новых исследовательских задач: развитие метода CFD моделирования воздушных потоков при различных патологиях полости носа.</w:t>
      </w:r>
    </w:p>
    <w:p w14:paraId="1EC3DF99" w14:textId="77777777" w:rsidR="00035E98" w:rsidRPr="0093089E" w:rsidRDefault="00035E98" w:rsidP="00517A32">
      <w:pPr>
        <w:pStyle w:val="a6"/>
        <w:spacing w:after="0" w:line="240" w:lineRule="auto"/>
        <w:ind w:left="0" w:firstLine="709"/>
        <w:jc w:val="both"/>
        <w:rPr>
          <w:rFonts w:ascii="Times New Roman" w:hAnsi="Times New Roman"/>
          <w:b/>
          <w:sz w:val="28"/>
          <w:szCs w:val="28"/>
          <w:lang w:val="kk-KZ"/>
        </w:rPr>
      </w:pPr>
      <w:r w:rsidRPr="0093089E">
        <w:rPr>
          <w:rFonts w:ascii="Times New Roman" w:hAnsi="Times New Roman"/>
          <w:b/>
          <w:sz w:val="28"/>
          <w:szCs w:val="28"/>
          <w:lang w:val="kk-KZ"/>
        </w:rPr>
        <w:t>Практическая ценность результатов исследования</w:t>
      </w:r>
    </w:p>
    <w:p w14:paraId="0BFA4822" w14:textId="77777777" w:rsidR="004B12F2" w:rsidRPr="00EE1D5A" w:rsidRDefault="004B12F2" w:rsidP="004B12F2">
      <w:pPr>
        <w:pStyle w:val="a6"/>
        <w:numPr>
          <w:ilvl w:val="0"/>
          <w:numId w:val="35"/>
        </w:numPr>
        <w:spacing w:line="240" w:lineRule="auto"/>
        <w:ind w:left="0" w:firstLine="709"/>
        <w:jc w:val="both"/>
        <w:rPr>
          <w:rFonts w:ascii="Times New Roman" w:hAnsi="Times New Roman"/>
          <w:color w:val="000000"/>
          <w:sz w:val="28"/>
          <w:szCs w:val="28"/>
        </w:rPr>
      </w:pPr>
      <w:bookmarkStart w:id="14" w:name="_Hlk118726488"/>
      <w:r w:rsidRPr="00EE1D5A">
        <w:rPr>
          <w:rFonts w:ascii="Times New Roman" w:hAnsi="Times New Roman"/>
          <w:color w:val="000000"/>
          <w:sz w:val="28"/>
          <w:szCs w:val="28"/>
        </w:rPr>
        <w:t>Полученные в ходе диссертационного исследования результаты важны с точки зрения формирования нового подхода в объективной оценке носового дыхания.</w:t>
      </w:r>
    </w:p>
    <w:p w14:paraId="1BAE04EA" w14:textId="77777777" w:rsidR="004B12F2" w:rsidRPr="00EE1D5A" w:rsidRDefault="004B12F2" w:rsidP="004B12F2">
      <w:pPr>
        <w:pStyle w:val="a6"/>
        <w:numPr>
          <w:ilvl w:val="0"/>
          <w:numId w:val="35"/>
        </w:numPr>
        <w:spacing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 xml:space="preserve">Предложенный метод виртуального моделирования полости носа </w:t>
      </w:r>
      <w:r w:rsidRPr="00EE1D5A">
        <w:rPr>
          <w:rFonts w:ascii="Times New Roman" w:hAnsi="Times New Roman"/>
          <w:color w:val="000000"/>
          <w:sz w:val="28"/>
          <w:szCs w:val="28"/>
          <w:lang w:val="kk-KZ"/>
        </w:rPr>
        <w:t>рекомендуется</w:t>
      </w:r>
      <w:r w:rsidRPr="00EE1D5A">
        <w:rPr>
          <w:rFonts w:ascii="Times New Roman" w:hAnsi="Times New Roman"/>
          <w:color w:val="000000"/>
          <w:sz w:val="28"/>
          <w:szCs w:val="28"/>
        </w:rPr>
        <w:t xml:space="preserve"> применять в оценке результатов хирургического лечения пациентов с деформацией носовой перегородки, и рекомендован в клинической практике оториноларинголога на амбулаторном и стационарном уровнях.</w:t>
      </w:r>
    </w:p>
    <w:p w14:paraId="7DFF4033" w14:textId="77777777" w:rsidR="004B12F2" w:rsidRPr="00EE1D5A" w:rsidRDefault="004B12F2" w:rsidP="004B12F2">
      <w:pPr>
        <w:pStyle w:val="a6"/>
        <w:numPr>
          <w:ilvl w:val="0"/>
          <w:numId w:val="35"/>
        </w:numPr>
        <w:spacing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 xml:space="preserve">Полученные параметры воздушного потока при деформации носовой перегородки может стать основным критерием отбора пациентов в предоперационном периоде. </w:t>
      </w:r>
    </w:p>
    <w:p w14:paraId="444ED166" w14:textId="77777777" w:rsidR="004B12F2" w:rsidRPr="00EE1D5A" w:rsidRDefault="004B12F2" w:rsidP="004B12F2">
      <w:pPr>
        <w:pStyle w:val="a6"/>
        <w:numPr>
          <w:ilvl w:val="0"/>
          <w:numId w:val="35"/>
        </w:numPr>
        <w:spacing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Разработанный алгоритм проведения метода виртуального  моделирования может использоваться инженерами смежных специальностей как основа моделирования человеческого органа.</w:t>
      </w:r>
    </w:p>
    <w:p w14:paraId="1EC40D0C" w14:textId="77777777" w:rsidR="004B12F2" w:rsidRPr="00EE1D5A" w:rsidRDefault="004B12F2" w:rsidP="004B12F2">
      <w:pPr>
        <w:pStyle w:val="a6"/>
        <w:numPr>
          <w:ilvl w:val="0"/>
          <w:numId w:val="35"/>
        </w:numPr>
        <w:spacing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Выводы, предложения и научно-практические рекомендации могут быть учтены и использованы при реализации, разработке и совершенствовании стратегий, программ, концепций и планов развития Министерства Здравоохранения в отношение тактики ведения пациентов с нарушением носового дыхания на амбулаторном и стационарном уровнях.</w:t>
      </w:r>
    </w:p>
    <w:p w14:paraId="62355AC7" w14:textId="77777777" w:rsidR="004B12F2" w:rsidRPr="00EE1D5A" w:rsidRDefault="004B12F2" w:rsidP="004B12F2">
      <w:pPr>
        <w:pStyle w:val="a6"/>
        <w:numPr>
          <w:ilvl w:val="0"/>
          <w:numId w:val="35"/>
        </w:numPr>
        <w:spacing w:after="0" w:line="240" w:lineRule="auto"/>
        <w:ind w:left="0" w:firstLine="709"/>
        <w:jc w:val="both"/>
        <w:rPr>
          <w:rFonts w:ascii="Times New Roman" w:hAnsi="Times New Roman"/>
          <w:b/>
          <w:color w:val="000000"/>
          <w:sz w:val="28"/>
          <w:szCs w:val="28"/>
        </w:rPr>
      </w:pPr>
      <w:r w:rsidRPr="00EE1D5A">
        <w:rPr>
          <w:rFonts w:ascii="Times New Roman" w:hAnsi="Times New Roman"/>
          <w:color w:val="000000"/>
          <w:sz w:val="28"/>
          <w:szCs w:val="28"/>
        </w:rPr>
        <w:t>Материалы, содержащиеся в диссертационной работе, могут быть использованы в учебном процессе при подготовке специалистов по следующим специальностям: оториноларингология, лучевая диагностика, общественное здравоохранение.</w:t>
      </w:r>
    </w:p>
    <w:bookmarkEnd w:id="14"/>
    <w:p w14:paraId="417ECD40" w14:textId="77777777" w:rsidR="000668AF" w:rsidRPr="004B12F2" w:rsidRDefault="000668AF" w:rsidP="000668AF">
      <w:pPr>
        <w:pStyle w:val="a6"/>
        <w:spacing w:after="0" w:line="240" w:lineRule="auto"/>
        <w:ind w:left="0" w:firstLine="709"/>
        <w:jc w:val="both"/>
        <w:rPr>
          <w:rFonts w:ascii="Times New Roman" w:hAnsi="Times New Roman"/>
          <w:b/>
          <w:color w:val="000000"/>
          <w:sz w:val="28"/>
          <w:szCs w:val="28"/>
        </w:rPr>
      </w:pPr>
      <w:r w:rsidRPr="004B12F2">
        <w:rPr>
          <w:rFonts w:ascii="Times New Roman" w:hAnsi="Times New Roman"/>
          <w:b/>
          <w:color w:val="000000"/>
          <w:sz w:val="28"/>
          <w:szCs w:val="28"/>
        </w:rPr>
        <w:t>Личный вклад автора</w:t>
      </w:r>
    </w:p>
    <w:p w14:paraId="3894F10F" w14:textId="77777777" w:rsidR="000668AF" w:rsidRPr="000668AF" w:rsidRDefault="000668AF" w:rsidP="000668AF">
      <w:pPr>
        <w:pStyle w:val="a6"/>
        <w:spacing w:after="0" w:line="240" w:lineRule="auto"/>
        <w:ind w:left="0" w:firstLine="709"/>
        <w:jc w:val="both"/>
        <w:rPr>
          <w:rFonts w:ascii="Times New Roman" w:hAnsi="Times New Roman"/>
          <w:bCs/>
          <w:color w:val="000000"/>
          <w:sz w:val="28"/>
          <w:szCs w:val="28"/>
        </w:rPr>
      </w:pPr>
      <w:r w:rsidRPr="000668AF">
        <w:rPr>
          <w:rFonts w:ascii="Times New Roman" w:hAnsi="Times New Roman"/>
          <w:bCs/>
          <w:color w:val="000000"/>
          <w:sz w:val="28"/>
          <w:szCs w:val="28"/>
        </w:rPr>
        <w:t xml:space="preserve"> Представленная работа является авторским трудом Сагандыковой Назым Слямовны, где ею самостоятельно спланированы все этапы исследования, </w:t>
      </w:r>
      <w:r w:rsidRPr="000668AF">
        <w:rPr>
          <w:rFonts w:ascii="Times New Roman" w:hAnsi="Times New Roman"/>
          <w:bCs/>
          <w:color w:val="000000"/>
          <w:sz w:val="28"/>
          <w:szCs w:val="28"/>
        </w:rPr>
        <w:lastRenderedPageBreak/>
        <w:t xml:space="preserve">дизайн, а также проведен тщательный литературный анализ. Автором проведена подготовка к исследованию, сбор данных, анализ данных, оформление. </w:t>
      </w:r>
    </w:p>
    <w:p w14:paraId="44F09A00" w14:textId="77777777" w:rsidR="000668AF" w:rsidRPr="000668AF" w:rsidRDefault="000668AF" w:rsidP="000668AF">
      <w:pPr>
        <w:pStyle w:val="a6"/>
        <w:spacing w:after="0" w:line="240" w:lineRule="auto"/>
        <w:ind w:left="0" w:firstLine="709"/>
        <w:jc w:val="both"/>
        <w:rPr>
          <w:rFonts w:ascii="Times New Roman" w:hAnsi="Times New Roman"/>
          <w:bCs/>
          <w:color w:val="000000"/>
          <w:sz w:val="28"/>
          <w:szCs w:val="28"/>
        </w:rPr>
      </w:pPr>
      <w:r w:rsidRPr="000668AF">
        <w:rPr>
          <w:rFonts w:ascii="Times New Roman" w:hAnsi="Times New Roman"/>
          <w:bCs/>
          <w:color w:val="000000"/>
          <w:sz w:val="28"/>
          <w:szCs w:val="28"/>
        </w:rPr>
        <w:t>В результате работы автором разработан метод виртуального моделирования воздушных потоков носа для объективной оценки качества носового дыхания, что подтверждается охранными документами (Патент на изобретение № 34705 от 20.11.2020 года «Способ оптимизации хирургического лечения у пациентов с нарушением носового дыхания»).</w:t>
      </w:r>
    </w:p>
    <w:p w14:paraId="62EB092C" w14:textId="1C755165" w:rsidR="000668AF" w:rsidRPr="000668AF" w:rsidRDefault="000668AF" w:rsidP="000668AF">
      <w:pPr>
        <w:pStyle w:val="a6"/>
        <w:spacing w:after="0" w:line="240" w:lineRule="auto"/>
        <w:ind w:left="0" w:firstLine="709"/>
        <w:jc w:val="both"/>
        <w:rPr>
          <w:rFonts w:ascii="Times New Roman" w:hAnsi="Times New Roman"/>
          <w:bCs/>
          <w:color w:val="000000"/>
          <w:sz w:val="28"/>
          <w:szCs w:val="28"/>
        </w:rPr>
      </w:pPr>
      <w:r w:rsidRPr="000668AF">
        <w:rPr>
          <w:rFonts w:ascii="Times New Roman" w:hAnsi="Times New Roman"/>
          <w:bCs/>
          <w:color w:val="000000"/>
          <w:sz w:val="28"/>
          <w:szCs w:val="28"/>
        </w:rPr>
        <w:t>Предложенный метод объективной оценки носового дыхания и алгоритм работы внедрен в клиническую деятельность специализированной клиники ГКП на ПХВ «Городская Больница №5» города Алматы (Акт внедрения «Оптимизация хирургического лечения у пациентов с нарушением носового дыхания при помощи компьютерного моделирования» от 13.06.22).</w:t>
      </w:r>
    </w:p>
    <w:p w14:paraId="3353F225" w14:textId="77777777" w:rsidR="00C77C68" w:rsidRPr="0093089E" w:rsidRDefault="00C77C68" w:rsidP="00517A32">
      <w:pPr>
        <w:spacing w:after="0" w:line="240" w:lineRule="auto"/>
        <w:ind w:firstLine="709"/>
        <w:jc w:val="both"/>
        <w:rPr>
          <w:rFonts w:ascii="Times New Roman" w:hAnsi="Times New Roman"/>
          <w:sz w:val="28"/>
          <w:szCs w:val="28"/>
        </w:rPr>
      </w:pPr>
      <w:r w:rsidRPr="0093089E">
        <w:rPr>
          <w:rFonts w:ascii="Times New Roman" w:hAnsi="Times New Roman"/>
          <w:b/>
          <w:sz w:val="28"/>
          <w:szCs w:val="28"/>
        </w:rPr>
        <w:t xml:space="preserve">Связь данной работы с другими научно-исследовательскими работами. </w:t>
      </w:r>
      <w:r w:rsidRPr="0093089E">
        <w:rPr>
          <w:rFonts w:ascii="Times New Roman" w:hAnsi="Times New Roman"/>
          <w:sz w:val="28"/>
          <w:szCs w:val="28"/>
        </w:rPr>
        <w:t>Диссертационное исследование было выполнено в рамках научной коллаборации Казахского Медицинского Университета Непрерывного Образования с департаментом Аэрокосмической инженерии Назарбаев Университета, а также с Университетом Мунжал, Индия.</w:t>
      </w:r>
    </w:p>
    <w:p w14:paraId="308CC0DB" w14:textId="77777777" w:rsidR="000668AF" w:rsidRPr="00786A43" w:rsidRDefault="000668AF" w:rsidP="000668AF">
      <w:pPr>
        <w:spacing w:after="0" w:line="240" w:lineRule="auto"/>
        <w:ind w:left="709"/>
        <w:contextualSpacing/>
        <w:jc w:val="both"/>
        <w:textAlignment w:val="top"/>
        <w:rPr>
          <w:rFonts w:ascii="Times New Roman" w:hAnsi="Times New Roman"/>
          <w:b/>
          <w:color w:val="000000"/>
          <w:sz w:val="28"/>
          <w:szCs w:val="28"/>
        </w:rPr>
      </w:pPr>
      <w:bookmarkStart w:id="15" w:name="_Hlk118072021"/>
      <w:r w:rsidRPr="00786A43">
        <w:rPr>
          <w:rFonts w:ascii="Times New Roman" w:hAnsi="Times New Roman"/>
          <w:b/>
          <w:color w:val="000000"/>
          <w:sz w:val="28"/>
          <w:szCs w:val="28"/>
        </w:rPr>
        <w:t xml:space="preserve">Апробация диссертации </w:t>
      </w:r>
    </w:p>
    <w:p w14:paraId="22CF6388" w14:textId="77777777" w:rsidR="000668AF" w:rsidRDefault="000668AF" w:rsidP="000668AF">
      <w:pPr>
        <w:spacing w:after="0" w:line="240" w:lineRule="auto"/>
        <w:ind w:firstLine="709"/>
        <w:jc w:val="both"/>
        <w:rPr>
          <w:rFonts w:ascii="Times New Roman" w:hAnsi="Times New Roman"/>
          <w:color w:val="000000"/>
          <w:sz w:val="28"/>
          <w:szCs w:val="28"/>
        </w:rPr>
      </w:pPr>
      <w:r w:rsidRPr="00BD6121">
        <w:rPr>
          <w:rFonts w:ascii="Times New Roman" w:hAnsi="Times New Roman"/>
          <w:color w:val="000000"/>
          <w:sz w:val="28"/>
          <w:szCs w:val="28"/>
        </w:rPr>
        <w:t>Основные положения диссертации обсуждались на научно-практических семинарах и собраниях   факультета Оториноларингологии, КазМУНО и департамента Аэрокосмической Инженерии, Назарбаев Университета.</w:t>
      </w:r>
    </w:p>
    <w:p w14:paraId="092A274F" w14:textId="77777777" w:rsidR="000668AF" w:rsidRPr="00BD6121" w:rsidRDefault="000668AF" w:rsidP="000668AF">
      <w:pPr>
        <w:spacing w:after="0" w:line="240" w:lineRule="auto"/>
        <w:ind w:firstLine="709"/>
        <w:jc w:val="both"/>
        <w:rPr>
          <w:rFonts w:ascii="Times New Roman" w:hAnsi="Times New Roman"/>
          <w:color w:val="000000"/>
          <w:sz w:val="28"/>
          <w:szCs w:val="28"/>
        </w:rPr>
      </w:pPr>
      <w:r w:rsidRPr="00BD6121">
        <w:rPr>
          <w:rFonts w:ascii="Times New Roman" w:hAnsi="Times New Roman"/>
          <w:color w:val="000000"/>
          <w:sz w:val="28"/>
          <w:szCs w:val="28"/>
        </w:rPr>
        <w:t xml:space="preserve">Результаты и выводы диссертационного исследования были доложены и представлены на следующих платформах: </w:t>
      </w:r>
    </w:p>
    <w:p w14:paraId="3132BF71" w14:textId="77777777" w:rsidR="000668AF" w:rsidRPr="00BD6121" w:rsidRDefault="000668AF" w:rsidP="000668AF">
      <w:pPr>
        <w:spacing w:after="0" w:line="240" w:lineRule="auto"/>
        <w:ind w:firstLine="709"/>
        <w:jc w:val="both"/>
        <w:rPr>
          <w:rFonts w:ascii="Times New Roman" w:hAnsi="Times New Roman"/>
          <w:color w:val="000000"/>
          <w:sz w:val="28"/>
          <w:szCs w:val="28"/>
        </w:rPr>
      </w:pPr>
      <w:r w:rsidRPr="00BD6121">
        <w:rPr>
          <w:rFonts w:ascii="Times New Roman" w:hAnsi="Times New Roman"/>
          <w:color w:val="000000"/>
          <w:sz w:val="28"/>
          <w:szCs w:val="28"/>
        </w:rPr>
        <w:t xml:space="preserve">ⅠX </w:t>
      </w:r>
      <w:r>
        <w:rPr>
          <w:rFonts w:ascii="Times New Roman" w:hAnsi="Times New Roman"/>
          <w:color w:val="000000"/>
          <w:sz w:val="28"/>
          <w:szCs w:val="28"/>
        </w:rPr>
        <w:t>М</w:t>
      </w:r>
      <w:r w:rsidRPr="00BD6121">
        <w:rPr>
          <w:rFonts w:ascii="Times New Roman" w:hAnsi="Times New Roman"/>
          <w:color w:val="000000"/>
          <w:sz w:val="28"/>
          <w:szCs w:val="28"/>
        </w:rPr>
        <w:t>еждународная научно-практическая конференция «Medicine Pressing Questions» (6-8 мая 2020, Баку, Азербайджан)</w:t>
      </w:r>
    </w:p>
    <w:p w14:paraId="02E71F4E" w14:textId="77777777" w:rsidR="000668AF" w:rsidRPr="00BD6121" w:rsidRDefault="000668AF" w:rsidP="000668AF">
      <w:pPr>
        <w:spacing w:after="0" w:line="240" w:lineRule="auto"/>
        <w:ind w:firstLine="709"/>
        <w:jc w:val="both"/>
        <w:rPr>
          <w:rFonts w:ascii="Times New Roman" w:hAnsi="Times New Roman"/>
          <w:color w:val="000000"/>
          <w:sz w:val="28"/>
          <w:szCs w:val="28"/>
        </w:rPr>
      </w:pPr>
      <w:r w:rsidRPr="00BD6121">
        <w:rPr>
          <w:rFonts w:ascii="Times New Roman" w:hAnsi="Times New Roman"/>
          <w:color w:val="000000"/>
          <w:sz w:val="28"/>
          <w:szCs w:val="28"/>
        </w:rPr>
        <w:t>III Всероссийском Конгрессе Национальной Медицинской Ассоциации Оториноларингологов России (20–22 ноября 2019, Нижний Новгород, Россия)</w:t>
      </w:r>
    </w:p>
    <w:p w14:paraId="77A8B139" w14:textId="77777777" w:rsidR="000668AF" w:rsidRPr="00BD6121" w:rsidRDefault="000668AF" w:rsidP="000668AF">
      <w:pPr>
        <w:spacing w:after="0" w:line="240" w:lineRule="auto"/>
        <w:ind w:firstLine="709"/>
        <w:jc w:val="both"/>
        <w:rPr>
          <w:rFonts w:ascii="Times New Roman" w:hAnsi="Times New Roman"/>
          <w:color w:val="000000"/>
          <w:sz w:val="28"/>
          <w:szCs w:val="28"/>
        </w:rPr>
      </w:pPr>
      <w:r w:rsidRPr="00BD6121">
        <w:rPr>
          <w:rFonts w:ascii="Times New Roman" w:hAnsi="Times New Roman"/>
          <w:color w:val="000000"/>
          <w:sz w:val="28"/>
          <w:szCs w:val="28"/>
        </w:rPr>
        <w:t xml:space="preserve">на </w:t>
      </w:r>
      <w:r>
        <w:rPr>
          <w:rFonts w:ascii="Times New Roman" w:hAnsi="Times New Roman"/>
          <w:color w:val="000000"/>
          <w:sz w:val="28"/>
          <w:szCs w:val="28"/>
        </w:rPr>
        <w:t>М</w:t>
      </w:r>
      <w:r w:rsidRPr="00BD6121">
        <w:rPr>
          <w:rFonts w:ascii="Times New Roman" w:hAnsi="Times New Roman"/>
          <w:color w:val="000000"/>
          <w:sz w:val="28"/>
          <w:szCs w:val="28"/>
        </w:rPr>
        <w:t>еждународной конференции молодых ученых и студентов «Апсатаровские чтения: «Новые векторы в науке 21 века: вопросы, гипотезы, ответы»», 15 мая 2020 г., Алматы, Казахстан</w:t>
      </w:r>
    </w:p>
    <w:p w14:paraId="1DA3D943" w14:textId="77777777" w:rsidR="000668AF" w:rsidRPr="00BD6121" w:rsidRDefault="000668AF" w:rsidP="000668AF">
      <w:pPr>
        <w:spacing w:after="0" w:line="240" w:lineRule="auto"/>
        <w:ind w:firstLine="709"/>
        <w:jc w:val="both"/>
        <w:rPr>
          <w:rFonts w:ascii="Times New Roman" w:hAnsi="Times New Roman"/>
          <w:color w:val="000000"/>
          <w:sz w:val="28"/>
          <w:szCs w:val="28"/>
        </w:rPr>
      </w:pPr>
      <w:r w:rsidRPr="00BD6121">
        <w:rPr>
          <w:rFonts w:ascii="Times New Roman" w:hAnsi="Times New Roman"/>
          <w:color w:val="000000"/>
          <w:sz w:val="28"/>
          <w:szCs w:val="28"/>
        </w:rPr>
        <w:t xml:space="preserve">на </w:t>
      </w:r>
      <w:r w:rsidRPr="00BD6121">
        <w:rPr>
          <w:rFonts w:ascii="Times New Roman" w:eastAsia="MS Gothic" w:hAnsi="Times New Roman"/>
          <w:color w:val="000000"/>
          <w:sz w:val="28"/>
          <w:szCs w:val="28"/>
        </w:rPr>
        <w:t>Ⅱ</w:t>
      </w:r>
      <w:r w:rsidRPr="00BD6121">
        <w:rPr>
          <w:rFonts w:ascii="Times New Roman" w:hAnsi="Times New Roman"/>
          <w:color w:val="000000"/>
          <w:sz w:val="28"/>
          <w:szCs w:val="28"/>
        </w:rPr>
        <w:t xml:space="preserve"> Международном Конгрессе «Непрерывное образование в Республике Казахстан» «Неотложная Медицина: Образование, наука и клиническая практика» (24-25 Октября, 2019 года, Алматы, Казахстан)</w:t>
      </w:r>
    </w:p>
    <w:p w14:paraId="31D2ABFE" w14:textId="77777777" w:rsidR="000668AF" w:rsidRPr="00BD6121" w:rsidRDefault="000668AF" w:rsidP="000668AF">
      <w:pPr>
        <w:spacing w:after="0" w:line="240" w:lineRule="auto"/>
        <w:ind w:firstLine="709"/>
        <w:jc w:val="both"/>
        <w:rPr>
          <w:rFonts w:ascii="Times New Roman" w:hAnsi="Times New Roman"/>
          <w:b/>
          <w:color w:val="000000"/>
          <w:sz w:val="28"/>
          <w:szCs w:val="28"/>
        </w:rPr>
      </w:pPr>
      <w:r w:rsidRPr="00BD6121">
        <w:rPr>
          <w:rFonts w:ascii="Times New Roman" w:hAnsi="Times New Roman"/>
          <w:b/>
          <w:color w:val="000000"/>
          <w:sz w:val="28"/>
          <w:szCs w:val="28"/>
        </w:rPr>
        <w:t>Публикации по теме диссертации</w:t>
      </w:r>
    </w:p>
    <w:p w14:paraId="7A1D0224" w14:textId="77777777" w:rsidR="000668AF" w:rsidRPr="00BD6121" w:rsidRDefault="000668AF" w:rsidP="000668AF">
      <w:pPr>
        <w:spacing w:after="0" w:line="240" w:lineRule="auto"/>
        <w:ind w:firstLine="709"/>
        <w:jc w:val="both"/>
        <w:rPr>
          <w:rFonts w:ascii="Times New Roman" w:hAnsi="Times New Roman"/>
          <w:color w:val="000000"/>
          <w:sz w:val="28"/>
          <w:szCs w:val="28"/>
        </w:rPr>
      </w:pPr>
      <w:r w:rsidRPr="00BD6121">
        <w:rPr>
          <w:rFonts w:ascii="Times New Roman" w:hAnsi="Times New Roman"/>
          <w:color w:val="000000"/>
          <w:sz w:val="28"/>
          <w:szCs w:val="28"/>
        </w:rPr>
        <w:t>По материалам диссертации опубликованы 11 печатных работ, из них:</w:t>
      </w:r>
    </w:p>
    <w:p w14:paraId="45E81B3C" w14:textId="77777777" w:rsidR="000668AF" w:rsidRPr="004B12F2" w:rsidRDefault="000668AF" w:rsidP="004B12F2">
      <w:pPr>
        <w:pStyle w:val="a6"/>
        <w:numPr>
          <w:ilvl w:val="0"/>
          <w:numId w:val="39"/>
        </w:numPr>
        <w:spacing w:line="240" w:lineRule="auto"/>
        <w:ind w:left="0" w:firstLine="709"/>
        <w:jc w:val="both"/>
        <w:rPr>
          <w:rFonts w:ascii="Times New Roman" w:hAnsi="Times New Roman"/>
          <w:color w:val="000000"/>
          <w:sz w:val="28"/>
          <w:szCs w:val="28"/>
          <w:lang w:val="en-US"/>
        </w:rPr>
      </w:pPr>
      <w:r w:rsidRPr="004B12F2">
        <w:rPr>
          <w:rFonts w:ascii="Times New Roman" w:hAnsi="Times New Roman"/>
          <w:color w:val="000000"/>
          <w:sz w:val="28"/>
          <w:szCs w:val="28"/>
        </w:rPr>
        <w:t>Научная</w:t>
      </w:r>
      <w:r w:rsidRPr="004B12F2">
        <w:rPr>
          <w:rFonts w:ascii="Times New Roman" w:hAnsi="Times New Roman"/>
          <w:color w:val="000000"/>
          <w:sz w:val="28"/>
          <w:szCs w:val="28"/>
          <w:lang w:val="en-US"/>
        </w:rPr>
        <w:t xml:space="preserve"> </w:t>
      </w:r>
      <w:r w:rsidRPr="004B12F2">
        <w:rPr>
          <w:rFonts w:ascii="Times New Roman" w:hAnsi="Times New Roman"/>
          <w:color w:val="000000"/>
          <w:sz w:val="28"/>
          <w:szCs w:val="28"/>
        </w:rPr>
        <w:t>публикация</w:t>
      </w:r>
      <w:r w:rsidRPr="004B12F2">
        <w:rPr>
          <w:rFonts w:ascii="Times New Roman" w:hAnsi="Times New Roman"/>
          <w:color w:val="000000"/>
          <w:sz w:val="28"/>
          <w:szCs w:val="28"/>
          <w:lang w:val="en-US"/>
        </w:rPr>
        <w:t xml:space="preserve"> </w:t>
      </w:r>
      <w:r w:rsidRPr="004B12F2">
        <w:rPr>
          <w:rFonts w:ascii="Times New Roman" w:hAnsi="Times New Roman"/>
          <w:color w:val="000000"/>
          <w:sz w:val="28"/>
          <w:szCs w:val="28"/>
        </w:rPr>
        <w:t>в</w:t>
      </w:r>
      <w:r w:rsidRPr="004B12F2">
        <w:rPr>
          <w:rFonts w:ascii="Times New Roman" w:hAnsi="Times New Roman"/>
          <w:color w:val="000000"/>
          <w:sz w:val="28"/>
          <w:szCs w:val="28"/>
          <w:lang w:val="en-US"/>
        </w:rPr>
        <w:t xml:space="preserve"> </w:t>
      </w:r>
      <w:r w:rsidRPr="004B12F2">
        <w:rPr>
          <w:rFonts w:ascii="Times New Roman" w:hAnsi="Times New Roman"/>
          <w:color w:val="000000"/>
          <w:sz w:val="28"/>
          <w:szCs w:val="28"/>
        </w:rPr>
        <w:t>журнале</w:t>
      </w:r>
      <w:r w:rsidRPr="004B12F2">
        <w:rPr>
          <w:rFonts w:ascii="Times New Roman" w:hAnsi="Times New Roman"/>
          <w:color w:val="000000"/>
          <w:sz w:val="28"/>
          <w:szCs w:val="28"/>
          <w:lang w:val="en-US"/>
        </w:rPr>
        <w:t xml:space="preserve">, </w:t>
      </w:r>
      <w:r w:rsidRPr="004B12F2">
        <w:rPr>
          <w:rFonts w:ascii="Times New Roman" w:hAnsi="Times New Roman"/>
          <w:color w:val="000000"/>
          <w:sz w:val="28"/>
          <w:szCs w:val="28"/>
        </w:rPr>
        <w:t>индексируемого</w:t>
      </w:r>
      <w:r w:rsidRPr="004B12F2">
        <w:rPr>
          <w:rFonts w:ascii="Times New Roman" w:hAnsi="Times New Roman"/>
          <w:color w:val="000000"/>
          <w:sz w:val="28"/>
          <w:szCs w:val="28"/>
          <w:lang w:val="en-US"/>
        </w:rPr>
        <w:t xml:space="preserve"> </w:t>
      </w:r>
      <w:r w:rsidRPr="004B12F2">
        <w:rPr>
          <w:rFonts w:ascii="Times New Roman" w:hAnsi="Times New Roman"/>
          <w:color w:val="000000"/>
          <w:sz w:val="28"/>
          <w:szCs w:val="28"/>
        </w:rPr>
        <w:t>базой</w:t>
      </w:r>
      <w:r w:rsidRPr="004B12F2">
        <w:rPr>
          <w:rFonts w:ascii="Times New Roman" w:hAnsi="Times New Roman"/>
          <w:color w:val="000000"/>
          <w:sz w:val="28"/>
          <w:szCs w:val="28"/>
          <w:lang w:val="en-US"/>
        </w:rPr>
        <w:t xml:space="preserve"> </w:t>
      </w:r>
      <w:r w:rsidRPr="004B12F2">
        <w:rPr>
          <w:rFonts w:ascii="Times New Roman" w:hAnsi="Times New Roman"/>
          <w:color w:val="000000"/>
          <w:sz w:val="28"/>
          <w:szCs w:val="28"/>
        </w:rPr>
        <w:t>данных</w:t>
      </w:r>
      <w:r w:rsidRPr="004B12F2">
        <w:rPr>
          <w:rFonts w:ascii="Times New Roman" w:hAnsi="Times New Roman"/>
          <w:color w:val="000000"/>
          <w:sz w:val="28"/>
          <w:szCs w:val="28"/>
          <w:lang w:val="en-US"/>
        </w:rPr>
        <w:t xml:space="preserve"> Scopus –«Computer Methods in Biomechanics and Biomedical Engineering Imaging &amp; Visualization», ISSN:2168-1163E-ISSN:2168-117, Cite score- 3.4, </w:t>
      </w:r>
      <w:r w:rsidRPr="004B12F2">
        <w:rPr>
          <w:rFonts w:ascii="Times New Roman" w:hAnsi="Times New Roman"/>
          <w:color w:val="000000"/>
          <w:sz w:val="28"/>
          <w:szCs w:val="28"/>
        </w:rPr>
        <w:t>процентиль</w:t>
      </w:r>
      <w:r w:rsidRPr="004B12F2">
        <w:rPr>
          <w:rFonts w:ascii="Times New Roman" w:hAnsi="Times New Roman"/>
          <w:color w:val="000000"/>
          <w:sz w:val="28"/>
          <w:szCs w:val="28"/>
          <w:lang w:val="en-US"/>
        </w:rPr>
        <w:t>-68, «Patient-specific CFD simulation of aerodynamics for nasal pathology: a combined computational and experimental study»;</w:t>
      </w:r>
    </w:p>
    <w:p w14:paraId="7469A5E2" w14:textId="7C69D8A7" w:rsidR="000668AF" w:rsidRPr="004B12F2" w:rsidRDefault="000668AF" w:rsidP="004B12F2">
      <w:pPr>
        <w:pStyle w:val="a6"/>
        <w:numPr>
          <w:ilvl w:val="0"/>
          <w:numId w:val="39"/>
        </w:numPr>
        <w:spacing w:line="240" w:lineRule="auto"/>
        <w:ind w:left="0" w:firstLine="709"/>
        <w:jc w:val="both"/>
        <w:rPr>
          <w:rFonts w:ascii="Times New Roman" w:hAnsi="Times New Roman"/>
          <w:color w:val="000000"/>
          <w:sz w:val="28"/>
          <w:szCs w:val="28"/>
        </w:rPr>
      </w:pPr>
      <w:r w:rsidRPr="004B12F2">
        <w:rPr>
          <w:rFonts w:ascii="Times New Roman" w:hAnsi="Times New Roman"/>
          <w:color w:val="000000"/>
          <w:sz w:val="28"/>
          <w:szCs w:val="28"/>
        </w:rPr>
        <w:t xml:space="preserve">В журналах, рекомендованных комитетом по обеспечению контроля в сфере образования и науки Министерства </w:t>
      </w:r>
      <w:r w:rsidR="004B12F2" w:rsidRPr="004B12F2">
        <w:rPr>
          <w:rFonts w:ascii="Times New Roman" w:hAnsi="Times New Roman"/>
          <w:color w:val="000000"/>
          <w:sz w:val="28"/>
          <w:szCs w:val="28"/>
        </w:rPr>
        <w:t>просвещения (</w:t>
      </w:r>
      <w:r w:rsidRPr="004B12F2">
        <w:rPr>
          <w:rFonts w:ascii="Times New Roman" w:hAnsi="Times New Roman"/>
          <w:color w:val="000000"/>
          <w:sz w:val="28"/>
          <w:szCs w:val="28"/>
        </w:rPr>
        <w:t>3 статьи);</w:t>
      </w:r>
    </w:p>
    <w:p w14:paraId="140DCE2F" w14:textId="77777777" w:rsidR="000668AF" w:rsidRPr="004B12F2" w:rsidRDefault="000668AF" w:rsidP="004B12F2">
      <w:pPr>
        <w:pStyle w:val="a6"/>
        <w:numPr>
          <w:ilvl w:val="0"/>
          <w:numId w:val="39"/>
        </w:numPr>
        <w:spacing w:after="0" w:line="240" w:lineRule="auto"/>
        <w:ind w:left="0" w:firstLine="709"/>
        <w:jc w:val="both"/>
        <w:rPr>
          <w:rFonts w:ascii="Times New Roman" w:hAnsi="Times New Roman"/>
          <w:color w:val="000000"/>
          <w:sz w:val="28"/>
          <w:szCs w:val="28"/>
        </w:rPr>
      </w:pPr>
      <w:r w:rsidRPr="004B12F2">
        <w:rPr>
          <w:rFonts w:ascii="Times New Roman" w:hAnsi="Times New Roman"/>
          <w:color w:val="000000"/>
          <w:sz w:val="28"/>
          <w:szCs w:val="28"/>
        </w:rPr>
        <w:lastRenderedPageBreak/>
        <w:t>В материалах 5 международных и республиканских научно-практических конференций;</w:t>
      </w:r>
    </w:p>
    <w:p w14:paraId="70AB96F2" w14:textId="77777777" w:rsidR="000668AF" w:rsidRPr="00BD6121" w:rsidRDefault="000668AF" w:rsidP="004B12F2">
      <w:pPr>
        <w:pStyle w:val="aa"/>
        <w:numPr>
          <w:ilvl w:val="0"/>
          <w:numId w:val="39"/>
        </w:numPr>
        <w:ind w:left="0" w:firstLine="709"/>
        <w:jc w:val="both"/>
        <w:rPr>
          <w:rFonts w:ascii="Times New Roman" w:hAnsi="Times New Roman"/>
          <w:sz w:val="28"/>
          <w:szCs w:val="28"/>
          <w:lang w:val="kk-KZ" w:bidi="ru-RU"/>
        </w:rPr>
      </w:pPr>
      <w:r w:rsidRPr="00BD6121">
        <w:rPr>
          <w:rFonts w:ascii="Times New Roman" w:hAnsi="Times New Roman"/>
          <w:sz w:val="28"/>
          <w:szCs w:val="28"/>
          <w:lang w:bidi="ru-RU"/>
        </w:rPr>
        <w:t>П</w:t>
      </w:r>
      <w:r w:rsidRPr="00BD6121">
        <w:rPr>
          <w:rFonts w:ascii="Times New Roman" w:hAnsi="Times New Roman"/>
          <w:sz w:val="28"/>
          <w:szCs w:val="28"/>
          <w:lang w:val="kk-KZ" w:bidi="ru-RU"/>
        </w:rPr>
        <w:t xml:space="preserve">атент на изобретение №34705 от 20.11.2020 года «Способ оптимизации хирургического лечения у пациентов с нарушением носового дыхания»; </w:t>
      </w:r>
    </w:p>
    <w:p w14:paraId="01CAB2C3" w14:textId="77777777" w:rsidR="000668AF" w:rsidRPr="00BD6121" w:rsidRDefault="000668AF" w:rsidP="004B12F2">
      <w:pPr>
        <w:pStyle w:val="aa"/>
        <w:numPr>
          <w:ilvl w:val="0"/>
          <w:numId w:val="39"/>
        </w:numPr>
        <w:ind w:left="0" w:firstLine="709"/>
        <w:jc w:val="both"/>
        <w:rPr>
          <w:rFonts w:ascii="Times New Roman" w:hAnsi="Times New Roman"/>
          <w:sz w:val="28"/>
          <w:szCs w:val="28"/>
          <w:lang w:val="kk-KZ" w:bidi="ru-RU"/>
        </w:rPr>
      </w:pPr>
      <w:r w:rsidRPr="00BD6121">
        <w:rPr>
          <w:rFonts w:ascii="Times New Roman" w:hAnsi="Times New Roman"/>
          <w:sz w:val="28"/>
          <w:szCs w:val="28"/>
          <w:lang w:val="kk-KZ" w:bidi="ru-RU"/>
        </w:rPr>
        <w:t>Акт внедрения «</w:t>
      </w:r>
      <w:r w:rsidRPr="00BD6121">
        <w:rPr>
          <w:rFonts w:ascii="Times New Roman" w:hAnsi="Times New Roman"/>
          <w:sz w:val="28"/>
          <w:szCs w:val="28"/>
        </w:rPr>
        <w:t>Оптимизация хирургического лечения у пациентов с нарушением носового дыхания  при помощи компьютерного моделирования» от 13.06.22.  в клиническую работу ГКП на ПХВ «Городская Больница №5»</w:t>
      </w:r>
    </w:p>
    <w:p w14:paraId="47B8AAF3" w14:textId="77777777" w:rsidR="00C77C68" w:rsidRPr="0093089E" w:rsidRDefault="00C77C68" w:rsidP="00517A32">
      <w:pPr>
        <w:pStyle w:val="aa"/>
        <w:ind w:firstLine="709"/>
        <w:jc w:val="both"/>
        <w:rPr>
          <w:rFonts w:ascii="Times New Roman" w:hAnsi="Times New Roman"/>
          <w:b/>
          <w:sz w:val="28"/>
          <w:szCs w:val="28"/>
          <w:lang w:val="kk-KZ"/>
        </w:rPr>
      </w:pPr>
      <w:r w:rsidRPr="0093089E">
        <w:rPr>
          <w:rFonts w:ascii="Times New Roman" w:hAnsi="Times New Roman"/>
          <w:b/>
          <w:sz w:val="28"/>
          <w:szCs w:val="28"/>
          <w:lang w:val="kk-KZ"/>
        </w:rPr>
        <w:t>Объем и структура диссертации</w:t>
      </w:r>
    </w:p>
    <w:p w14:paraId="1282F4D0" w14:textId="6C331455" w:rsidR="00C77C68" w:rsidRPr="0093089E" w:rsidRDefault="00BB0FC7" w:rsidP="00A31F9D">
      <w:pPr>
        <w:pStyle w:val="aa"/>
        <w:ind w:firstLine="567"/>
        <w:jc w:val="both"/>
        <w:rPr>
          <w:rFonts w:ascii="Times New Roman" w:hAnsi="Times New Roman"/>
          <w:b/>
          <w:sz w:val="28"/>
          <w:szCs w:val="28"/>
        </w:rPr>
      </w:pPr>
      <w:r>
        <w:rPr>
          <w:rFonts w:ascii="Times New Roman" w:hAnsi="Times New Roman"/>
          <w:sz w:val="28"/>
          <w:szCs w:val="28"/>
        </w:rPr>
        <w:t>Диссертация изложена на 11</w:t>
      </w:r>
      <w:r w:rsidR="004317C2">
        <w:rPr>
          <w:rFonts w:ascii="Times New Roman" w:hAnsi="Times New Roman"/>
          <w:sz w:val="28"/>
          <w:szCs w:val="28"/>
        </w:rPr>
        <w:t>0</w:t>
      </w:r>
      <w:r w:rsidR="00C77C68" w:rsidRPr="0093089E">
        <w:rPr>
          <w:rFonts w:ascii="Times New Roman" w:hAnsi="Times New Roman"/>
          <w:sz w:val="28"/>
          <w:szCs w:val="28"/>
        </w:rPr>
        <w:t xml:space="preserve"> страницах машинописного текста и состоит из нормативных ссылок, определений, списка сокращений и обозначений, введения, обзора литературы, описания материалов и методов, результатов собственных исследований, заключения, включающего выводы, практические рекомендации и список литературы. Работа иллюстрирована </w:t>
      </w:r>
      <w:r w:rsidR="008900CE">
        <w:rPr>
          <w:rFonts w:ascii="Times New Roman" w:hAnsi="Times New Roman"/>
          <w:sz w:val="28"/>
          <w:szCs w:val="28"/>
        </w:rPr>
        <w:t>34 рисунками и</w:t>
      </w:r>
      <w:r w:rsidR="00C77C68" w:rsidRPr="003A6169">
        <w:rPr>
          <w:rFonts w:ascii="Times New Roman" w:hAnsi="Times New Roman"/>
          <w:sz w:val="28"/>
          <w:szCs w:val="28"/>
        </w:rPr>
        <w:t xml:space="preserve"> 2</w:t>
      </w:r>
      <w:r w:rsidR="001E48CF" w:rsidRPr="00D72E80">
        <w:rPr>
          <w:rFonts w:ascii="Times New Roman" w:hAnsi="Times New Roman"/>
          <w:sz w:val="28"/>
          <w:szCs w:val="28"/>
        </w:rPr>
        <w:t>1</w:t>
      </w:r>
      <w:r w:rsidR="00C77C68" w:rsidRPr="003A6169">
        <w:rPr>
          <w:rFonts w:ascii="Times New Roman" w:hAnsi="Times New Roman"/>
          <w:sz w:val="28"/>
          <w:szCs w:val="28"/>
        </w:rPr>
        <w:t xml:space="preserve"> таблицами. Библиографический указатель включает </w:t>
      </w:r>
      <w:r w:rsidR="001E48CF" w:rsidRPr="003A6169">
        <w:rPr>
          <w:rFonts w:ascii="Times New Roman" w:hAnsi="Times New Roman"/>
          <w:sz w:val="28"/>
          <w:szCs w:val="28"/>
        </w:rPr>
        <w:t>165 источников</w:t>
      </w:r>
      <w:r w:rsidR="00C77C68" w:rsidRPr="003A6169">
        <w:rPr>
          <w:rFonts w:ascii="Times New Roman" w:hAnsi="Times New Roman"/>
          <w:sz w:val="28"/>
          <w:szCs w:val="28"/>
        </w:rPr>
        <w:t>.</w:t>
      </w:r>
    </w:p>
    <w:p w14:paraId="44F67C72" w14:textId="77777777" w:rsidR="004120B3" w:rsidRDefault="004120B3" w:rsidP="00A31F9D">
      <w:pPr>
        <w:pStyle w:val="1"/>
        <w:spacing w:line="240" w:lineRule="auto"/>
        <w:ind w:firstLine="709"/>
        <w:jc w:val="center"/>
        <w:rPr>
          <w:rFonts w:ascii="Times New Roman" w:hAnsi="Times New Roman"/>
          <w:b/>
          <w:color w:val="auto"/>
          <w:sz w:val="28"/>
          <w:szCs w:val="28"/>
        </w:rPr>
      </w:pPr>
      <w:bookmarkStart w:id="16" w:name="_Toc107435606"/>
      <w:bookmarkStart w:id="17" w:name="_Toc107479630"/>
      <w:bookmarkEnd w:id="15"/>
    </w:p>
    <w:p w14:paraId="3F10F3B0" w14:textId="77777777" w:rsidR="00035E98" w:rsidRDefault="00035E98" w:rsidP="00A31F9D">
      <w:pPr>
        <w:pStyle w:val="1"/>
        <w:spacing w:before="0" w:line="240" w:lineRule="auto"/>
        <w:jc w:val="both"/>
        <w:rPr>
          <w:rFonts w:ascii="Calibri" w:hAnsi="Calibri"/>
          <w:color w:val="auto"/>
          <w:sz w:val="22"/>
          <w:szCs w:val="22"/>
        </w:rPr>
      </w:pPr>
    </w:p>
    <w:p w14:paraId="08616B5A" w14:textId="77777777" w:rsidR="00035E98" w:rsidRDefault="00035E98" w:rsidP="00A31F9D">
      <w:pPr>
        <w:pStyle w:val="1"/>
        <w:spacing w:before="0" w:line="240" w:lineRule="auto"/>
        <w:jc w:val="both"/>
        <w:rPr>
          <w:rFonts w:ascii="Calibri" w:hAnsi="Calibri"/>
          <w:color w:val="auto"/>
          <w:sz w:val="22"/>
          <w:szCs w:val="22"/>
        </w:rPr>
      </w:pPr>
    </w:p>
    <w:p w14:paraId="1C6008F4" w14:textId="77777777" w:rsidR="00035E98" w:rsidRDefault="00035E98" w:rsidP="00A31F9D">
      <w:pPr>
        <w:pStyle w:val="1"/>
        <w:spacing w:before="0" w:line="240" w:lineRule="auto"/>
        <w:jc w:val="both"/>
        <w:rPr>
          <w:rFonts w:ascii="Calibri" w:hAnsi="Calibri"/>
          <w:color w:val="auto"/>
          <w:sz w:val="22"/>
          <w:szCs w:val="22"/>
        </w:rPr>
      </w:pPr>
    </w:p>
    <w:p w14:paraId="75F3407B" w14:textId="77777777" w:rsidR="00035E98" w:rsidRDefault="00035E98" w:rsidP="00A31F9D">
      <w:pPr>
        <w:pStyle w:val="1"/>
        <w:spacing w:before="0" w:line="240" w:lineRule="auto"/>
        <w:jc w:val="both"/>
        <w:rPr>
          <w:rFonts w:ascii="Calibri" w:hAnsi="Calibri"/>
          <w:color w:val="auto"/>
          <w:sz w:val="22"/>
          <w:szCs w:val="22"/>
        </w:rPr>
      </w:pPr>
    </w:p>
    <w:p w14:paraId="0FFDA97F" w14:textId="77777777" w:rsidR="00035E98" w:rsidRDefault="00035E98" w:rsidP="00A31F9D">
      <w:pPr>
        <w:pStyle w:val="1"/>
        <w:spacing w:before="0" w:line="240" w:lineRule="auto"/>
        <w:jc w:val="both"/>
        <w:rPr>
          <w:rFonts w:ascii="Calibri" w:hAnsi="Calibri"/>
          <w:color w:val="auto"/>
          <w:sz w:val="22"/>
          <w:szCs w:val="22"/>
        </w:rPr>
      </w:pPr>
    </w:p>
    <w:p w14:paraId="115C1587" w14:textId="77777777" w:rsidR="00035E98" w:rsidRDefault="00035E98" w:rsidP="00A31F9D">
      <w:pPr>
        <w:pStyle w:val="1"/>
        <w:spacing w:before="0" w:line="240" w:lineRule="auto"/>
        <w:jc w:val="both"/>
        <w:rPr>
          <w:rFonts w:ascii="Calibri" w:hAnsi="Calibri"/>
          <w:color w:val="auto"/>
          <w:sz w:val="22"/>
          <w:szCs w:val="22"/>
        </w:rPr>
      </w:pPr>
    </w:p>
    <w:p w14:paraId="14B28BDA" w14:textId="77777777" w:rsidR="00035E98" w:rsidRDefault="00035E98" w:rsidP="00A31F9D">
      <w:pPr>
        <w:pStyle w:val="1"/>
        <w:spacing w:before="0" w:line="240" w:lineRule="auto"/>
        <w:jc w:val="both"/>
        <w:rPr>
          <w:rFonts w:ascii="Calibri" w:hAnsi="Calibri"/>
          <w:color w:val="auto"/>
          <w:sz w:val="22"/>
          <w:szCs w:val="22"/>
        </w:rPr>
      </w:pPr>
    </w:p>
    <w:p w14:paraId="20ABD954" w14:textId="77777777" w:rsidR="00035E98" w:rsidRDefault="00035E98" w:rsidP="00A31F9D">
      <w:pPr>
        <w:pStyle w:val="1"/>
        <w:spacing w:before="0" w:line="240" w:lineRule="auto"/>
        <w:jc w:val="both"/>
        <w:rPr>
          <w:rFonts w:ascii="Calibri" w:hAnsi="Calibri"/>
          <w:color w:val="auto"/>
          <w:sz w:val="22"/>
          <w:szCs w:val="22"/>
        </w:rPr>
      </w:pPr>
    </w:p>
    <w:p w14:paraId="7BBD28A7" w14:textId="77777777" w:rsidR="00035E98" w:rsidRDefault="00035E98" w:rsidP="00A31F9D">
      <w:pPr>
        <w:pStyle w:val="1"/>
        <w:spacing w:before="0" w:line="240" w:lineRule="auto"/>
        <w:jc w:val="both"/>
        <w:rPr>
          <w:rFonts w:ascii="Calibri" w:hAnsi="Calibri"/>
          <w:color w:val="auto"/>
          <w:sz w:val="22"/>
          <w:szCs w:val="22"/>
        </w:rPr>
      </w:pPr>
    </w:p>
    <w:p w14:paraId="22CD9744" w14:textId="77777777" w:rsidR="00035E98" w:rsidRDefault="00035E98" w:rsidP="00A31F9D">
      <w:pPr>
        <w:pStyle w:val="1"/>
        <w:spacing w:before="0" w:line="240" w:lineRule="auto"/>
        <w:jc w:val="both"/>
        <w:rPr>
          <w:rFonts w:ascii="Calibri" w:hAnsi="Calibri"/>
          <w:color w:val="auto"/>
          <w:sz w:val="22"/>
          <w:szCs w:val="22"/>
        </w:rPr>
      </w:pPr>
    </w:p>
    <w:p w14:paraId="4430C446" w14:textId="77777777" w:rsidR="00035E98" w:rsidRDefault="00035E98" w:rsidP="00A31F9D">
      <w:pPr>
        <w:pStyle w:val="1"/>
        <w:spacing w:before="0" w:line="240" w:lineRule="auto"/>
        <w:jc w:val="both"/>
        <w:rPr>
          <w:rFonts w:ascii="Calibri" w:hAnsi="Calibri"/>
          <w:color w:val="auto"/>
          <w:sz w:val="22"/>
          <w:szCs w:val="22"/>
        </w:rPr>
      </w:pPr>
    </w:p>
    <w:p w14:paraId="1DE69097" w14:textId="4B13AF69" w:rsidR="00C77C68" w:rsidRDefault="00EC7AED" w:rsidP="00517A32">
      <w:pPr>
        <w:pStyle w:val="1"/>
        <w:pageBreakBefore/>
        <w:spacing w:before="0" w:line="240" w:lineRule="auto"/>
        <w:ind w:firstLine="709"/>
        <w:rPr>
          <w:rFonts w:ascii="Times New Roman" w:hAnsi="Times New Roman"/>
          <w:b/>
          <w:color w:val="auto"/>
          <w:sz w:val="28"/>
          <w:szCs w:val="28"/>
        </w:rPr>
      </w:pPr>
      <w:r>
        <w:rPr>
          <w:rFonts w:ascii="Times New Roman" w:hAnsi="Times New Roman"/>
          <w:b/>
          <w:color w:val="auto"/>
          <w:sz w:val="28"/>
          <w:szCs w:val="28"/>
        </w:rPr>
        <w:lastRenderedPageBreak/>
        <w:t xml:space="preserve">1 </w:t>
      </w:r>
      <w:r w:rsidR="00C77C68" w:rsidRPr="00EC7AED">
        <w:rPr>
          <w:rFonts w:ascii="Times New Roman" w:hAnsi="Times New Roman"/>
          <w:b/>
          <w:color w:val="auto"/>
          <w:sz w:val="28"/>
          <w:szCs w:val="28"/>
        </w:rPr>
        <w:t>ЛИТЕРАТУРНЫЙ ОБЗОР</w:t>
      </w:r>
      <w:bookmarkEnd w:id="16"/>
      <w:bookmarkEnd w:id="17"/>
    </w:p>
    <w:p w14:paraId="3145BE8F" w14:textId="77777777" w:rsidR="00C77C68" w:rsidRDefault="00C77C68" w:rsidP="00A31F9D">
      <w:pPr>
        <w:pStyle w:val="2"/>
        <w:numPr>
          <w:ilvl w:val="1"/>
          <w:numId w:val="12"/>
        </w:numPr>
        <w:spacing w:line="240" w:lineRule="auto"/>
        <w:ind w:left="0" w:firstLine="709"/>
        <w:jc w:val="both"/>
        <w:rPr>
          <w:rFonts w:ascii="Times New Roman" w:hAnsi="Times New Roman"/>
          <w:color w:val="auto"/>
          <w:sz w:val="28"/>
          <w:szCs w:val="28"/>
        </w:rPr>
      </w:pPr>
      <w:bookmarkStart w:id="18" w:name="_Toc108604468"/>
      <w:bookmarkStart w:id="19" w:name="_Toc107435607"/>
      <w:bookmarkStart w:id="20" w:name="_Toc107479631"/>
      <w:r>
        <w:rPr>
          <w:rFonts w:ascii="Times New Roman" w:hAnsi="Times New Roman"/>
          <w:color w:val="auto"/>
          <w:sz w:val="28"/>
          <w:szCs w:val="28"/>
        </w:rPr>
        <w:t>Работа с поисковыми системами и базами данных</w:t>
      </w:r>
      <w:bookmarkEnd w:id="18"/>
    </w:p>
    <w:p w14:paraId="5BAC3549" w14:textId="4C32F7CE" w:rsidR="00C77C68" w:rsidRDefault="00C77C68" w:rsidP="00A31F9D">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формирования научного вопроса и выдвижения гипотезы был произведен тщательный литературный обзор с применением современных алгоритмов. Основной целью работы с литературой являлись анализ и синтез материалов о применении метода </w:t>
      </w:r>
      <w:r w:rsidR="00E37278">
        <w:rPr>
          <w:rFonts w:ascii="Times New Roman" w:hAnsi="Times New Roman"/>
          <w:sz w:val="28"/>
          <w:szCs w:val="28"/>
        </w:rPr>
        <w:t xml:space="preserve">виртуального </w:t>
      </w:r>
      <w:r w:rsidR="00EC7AED">
        <w:rPr>
          <w:rFonts w:ascii="Times New Roman" w:hAnsi="Times New Roman"/>
          <w:sz w:val="28"/>
          <w:szCs w:val="28"/>
          <w:lang w:val="en-US"/>
        </w:rPr>
        <w:t>CFD</w:t>
      </w:r>
      <w:r w:rsidR="00EC7AED" w:rsidRPr="0009478D">
        <w:rPr>
          <w:rFonts w:ascii="Times New Roman" w:hAnsi="Times New Roman"/>
          <w:sz w:val="28"/>
          <w:szCs w:val="28"/>
        </w:rPr>
        <w:t xml:space="preserve"> </w:t>
      </w:r>
      <w:r w:rsidR="00EC7AED">
        <w:rPr>
          <w:rFonts w:ascii="Times New Roman" w:hAnsi="Times New Roman"/>
          <w:sz w:val="28"/>
          <w:szCs w:val="28"/>
        </w:rPr>
        <w:t>моделировании</w:t>
      </w:r>
      <w:r>
        <w:rPr>
          <w:rFonts w:ascii="Times New Roman" w:hAnsi="Times New Roman"/>
          <w:sz w:val="28"/>
          <w:szCs w:val="28"/>
        </w:rPr>
        <w:t xml:space="preserve"> в диагностике патологии носового дыхания, преимущества метода над другими современными диагностическими инструментами, а также явные недостатки метода, которые ограничивают его широкое клиническое применение.</w:t>
      </w:r>
    </w:p>
    <w:p w14:paraId="78851A57" w14:textId="77777777" w:rsidR="00C77C68" w:rsidRDefault="00C77C68" w:rsidP="00A31F9D">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систематического поиска использовались материалы из различных бесплатных и платных баз данных, </w:t>
      </w:r>
      <w:r w:rsidR="0093089E">
        <w:rPr>
          <w:rFonts w:ascii="Times New Roman" w:hAnsi="Times New Roman"/>
          <w:sz w:val="28"/>
          <w:szCs w:val="28"/>
        </w:rPr>
        <w:t>из государственных архивов, биб</w:t>
      </w:r>
      <w:r>
        <w:rPr>
          <w:rFonts w:ascii="Times New Roman" w:hAnsi="Times New Roman"/>
          <w:sz w:val="28"/>
          <w:szCs w:val="28"/>
        </w:rPr>
        <w:t>лиотечных фондов Университета, архива диссертационных работ РК,</w:t>
      </w:r>
      <w:r w:rsidR="0093089E">
        <w:rPr>
          <w:rFonts w:ascii="Times New Roman" w:hAnsi="Times New Roman"/>
          <w:sz w:val="28"/>
          <w:szCs w:val="28"/>
        </w:rPr>
        <w:t xml:space="preserve"> патентных баз, электронных биб</w:t>
      </w:r>
      <w:r>
        <w:rPr>
          <w:rFonts w:ascii="Times New Roman" w:hAnsi="Times New Roman"/>
          <w:sz w:val="28"/>
          <w:szCs w:val="28"/>
        </w:rPr>
        <w:t>лиотек Российской Федерации, отечественных баз данных. Полный перечень источников для литературного обзора представлен в таблице.</w:t>
      </w:r>
    </w:p>
    <w:p w14:paraId="2550803B" w14:textId="77777777" w:rsidR="00C77C68" w:rsidRDefault="00C77C68" w:rsidP="00A31F9D">
      <w:pPr>
        <w:spacing w:after="0" w:line="240" w:lineRule="auto"/>
        <w:ind w:firstLine="709"/>
        <w:jc w:val="both"/>
        <w:rPr>
          <w:rFonts w:ascii="Times New Roman" w:hAnsi="Times New Roman"/>
          <w:sz w:val="28"/>
          <w:szCs w:val="28"/>
        </w:rPr>
      </w:pPr>
      <w:r>
        <w:rPr>
          <w:rFonts w:ascii="Times New Roman" w:hAnsi="Times New Roman"/>
          <w:sz w:val="28"/>
          <w:szCs w:val="28"/>
        </w:rPr>
        <w:t>Глубина поиска составила 20 лет за период январь 2011 по ноябрь 2021 года. Поиски производились на казахском, русском и английском языках.</w:t>
      </w:r>
    </w:p>
    <w:p w14:paraId="1C541E65" w14:textId="77777777" w:rsidR="00C77C68" w:rsidRDefault="00C77C68" w:rsidP="00A31F9D">
      <w:pPr>
        <w:spacing w:after="0" w:line="240" w:lineRule="auto"/>
        <w:ind w:firstLine="709"/>
        <w:jc w:val="both"/>
        <w:rPr>
          <w:rFonts w:ascii="Times New Roman" w:hAnsi="Times New Roman"/>
          <w:sz w:val="28"/>
          <w:szCs w:val="28"/>
        </w:rPr>
      </w:pPr>
      <w:r>
        <w:rPr>
          <w:rFonts w:ascii="Times New Roman" w:hAnsi="Times New Roman"/>
          <w:sz w:val="28"/>
          <w:szCs w:val="28"/>
        </w:rPr>
        <w:t>Использованы следующие ключевые слова</w:t>
      </w:r>
      <w:r>
        <w:rPr>
          <w:rFonts w:ascii="Times New Roman" w:hAnsi="Times New Roman"/>
          <w:sz w:val="28"/>
          <w:szCs w:val="28"/>
          <w:lang w:val="kk-KZ"/>
        </w:rPr>
        <w:t xml:space="preserve"> в различных сочетаниях</w:t>
      </w:r>
      <w:r>
        <w:rPr>
          <w:rFonts w:ascii="Times New Roman" w:hAnsi="Times New Roman"/>
          <w:sz w:val="28"/>
          <w:szCs w:val="28"/>
        </w:rPr>
        <w:t>:</w:t>
      </w:r>
    </w:p>
    <w:p w14:paraId="621EBCB1" w14:textId="77777777" w:rsidR="00C77C68" w:rsidRDefault="00C77C68" w:rsidP="00A31F9D">
      <w:pPr>
        <w:spacing w:after="0" w:line="240" w:lineRule="auto"/>
        <w:ind w:firstLine="709"/>
        <w:jc w:val="both"/>
        <w:rPr>
          <w:rFonts w:ascii="Times New Roman" w:hAnsi="Times New Roman"/>
          <w:sz w:val="28"/>
          <w:szCs w:val="28"/>
          <w:lang w:val="kk-KZ"/>
        </w:rPr>
      </w:pPr>
      <w:r>
        <w:rPr>
          <w:rFonts w:ascii="Times New Roman" w:hAnsi="Times New Roman"/>
          <w:sz w:val="28"/>
          <w:szCs w:val="28"/>
        </w:rPr>
        <w:t xml:space="preserve">На казахском: </w:t>
      </w:r>
      <w:r>
        <w:rPr>
          <w:rFonts w:ascii="Times New Roman" w:hAnsi="Times New Roman"/>
          <w:sz w:val="28"/>
          <w:szCs w:val="28"/>
          <w:lang w:val="kk-KZ"/>
        </w:rPr>
        <w:t xml:space="preserve">мұрын қуысы, мұрын пердесінің қисаюы, </w:t>
      </w:r>
      <w:r>
        <w:rPr>
          <w:rFonts w:ascii="Times New Roman" w:hAnsi="Times New Roman"/>
          <w:sz w:val="28"/>
          <w:szCs w:val="28"/>
          <w:lang w:val="en-US"/>
        </w:rPr>
        <w:t>CFD</w:t>
      </w:r>
      <w:r>
        <w:rPr>
          <w:rFonts w:ascii="Times New Roman" w:hAnsi="Times New Roman"/>
          <w:sz w:val="28"/>
          <w:szCs w:val="28"/>
          <w:lang w:val="kk-KZ"/>
        </w:rPr>
        <w:t xml:space="preserve"> модельдеу, 3</w:t>
      </w:r>
      <w:r>
        <w:rPr>
          <w:rFonts w:ascii="Times New Roman" w:hAnsi="Times New Roman"/>
          <w:sz w:val="28"/>
          <w:szCs w:val="28"/>
          <w:lang w:val="en-US"/>
        </w:rPr>
        <w:t>D</w:t>
      </w:r>
      <w:r>
        <w:rPr>
          <w:rFonts w:ascii="Times New Roman" w:hAnsi="Times New Roman"/>
          <w:sz w:val="28"/>
          <w:szCs w:val="28"/>
          <w:lang w:val="kk-KZ"/>
        </w:rPr>
        <w:t xml:space="preserve"> модельдеу, кіреберіс мәліметтер, жылдамдық, парциалды қысым, температура, септопластика, мұрын кеуелжіктерінің гипертрофиясы.</w:t>
      </w:r>
    </w:p>
    <w:p w14:paraId="5039AE63" w14:textId="77777777" w:rsidR="00C77C68" w:rsidRDefault="00C77C68" w:rsidP="00A31F9D">
      <w:pPr>
        <w:spacing w:after="0" w:line="240" w:lineRule="auto"/>
        <w:ind w:firstLine="709"/>
        <w:jc w:val="both"/>
        <w:rPr>
          <w:rFonts w:ascii="Times New Roman" w:hAnsi="Times New Roman"/>
          <w:sz w:val="28"/>
          <w:szCs w:val="28"/>
        </w:rPr>
      </w:pPr>
      <w:r>
        <w:rPr>
          <w:rFonts w:ascii="Times New Roman" w:hAnsi="Times New Roman"/>
          <w:sz w:val="28"/>
          <w:szCs w:val="28"/>
          <w:lang w:val="kk-KZ"/>
        </w:rPr>
        <w:t>Н</w:t>
      </w:r>
      <w:r>
        <w:rPr>
          <w:rFonts w:ascii="Times New Roman" w:hAnsi="Times New Roman"/>
          <w:sz w:val="28"/>
          <w:szCs w:val="28"/>
        </w:rPr>
        <w:t xml:space="preserve">а русском: носовая полость, искривление носовой перегородки, </w:t>
      </w:r>
      <w:r>
        <w:rPr>
          <w:rFonts w:ascii="Times New Roman" w:hAnsi="Times New Roman"/>
          <w:sz w:val="28"/>
          <w:szCs w:val="28"/>
          <w:lang w:val="en-US"/>
        </w:rPr>
        <w:t>CFD</w:t>
      </w:r>
      <w:r w:rsidRPr="0009478D">
        <w:rPr>
          <w:rFonts w:ascii="Times New Roman" w:hAnsi="Times New Roman"/>
          <w:sz w:val="28"/>
          <w:szCs w:val="28"/>
        </w:rPr>
        <w:t xml:space="preserve"> </w:t>
      </w:r>
      <w:r>
        <w:rPr>
          <w:rFonts w:ascii="Times New Roman" w:hAnsi="Times New Roman"/>
          <w:sz w:val="28"/>
          <w:szCs w:val="28"/>
        </w:rPr>
        <w:t>моделирование, 3</w:t>
      </w:r>
      <w:r>
        <w:rPr>
          <w:rFonts w:ascii="Times New Roman" w:hAnsi="Times New Roman"/>
          <w:sz w:val="28"/>
          <w:szCs w:val="28"/>
          <w:lang w:val="en-US"/>
        </w:rPr>
        <w:t>D</w:t>
      </w:r>
      <w:r>
        <w:rPr>
          <w:rFonts w:ascii="Times New Roman" w:hAnsi="Times New Roman"/>
          <w:sz w:val="28"/>
          <w:szCs w:val="28"/>
        </w:rPr>
        <w:t xml:space="preserve"> моделирование, входные данные, объемная скорость потока, скорость, парциальное давление, температура, септопластика, гипертрофия носовых раковин.</w:t>
      </w:r>
    </w:p>
    <w:p w14:paraId="4FE3EEDF" w14:textId="77777777" w:rsidR="00C77C68" w:rsidRDefault="00C77C68" w:rsidP="00A31F9D">
      <w:pPr>
        <w:spacing w:after="0" w:line="240" w:lineRule="auto"/>
        <w:ind w:firstLine="709"/>
        <w:jc w:val="both"/>
        <w:rPr>
          <w:rFonts w:ascii="Times New Roman" w:hAnsi="Times New Roman"/>
          <w:sz w:val="28"/>
          <w:szCs w:val="28"/>
          <w:lang w:val="en-US"/>
        </w:rPr>
      </w:pPr>
      <w:r>
        <w:rPr>
          <w:rFonts w:ascii="Times New Roman" w:hAnsi="Times New Roman"/>
          <w:sz w:val="28"/>
          <w:szCs w:val="28"/>
        </w:rPr>
        <w:t>На</w:t>
      </w:r>
      <w:r>
        <w:rPr>
          <w:rFonts w:ascii="Times New Roman" w:hAnsi="Times New Roman"/>
          <w:sz w:val="28"/>
          <w:szCs w:val="28"/>
          <w:lang w:val="en-US"/>
        </w:rPr>
        <w:t xml:space="preserve"> </w:t>
      </w:r>
      <w:r>
        <w:rPr>
          <w:rFonts w:ascii="Times New Roman" w:hAnsi="Times New Roman"/>
          <w:sz w:val="28"/>
          <w:szCs w:val="28"/>
        </w:rPr>
        <w:t>английском</w:t>
      </w:r>
      <w:r>
        <w:rPr>
          <w:rFonts w:ascii="Times New Roman" w:hAnsi="Times New Roman"/>
          <w:sz w:val="28"/>
          <w:szCs w:val="28"/>
          <w:lang w:val="en-US"/>
        </w:rPr>
        <w:t>: nasal cavity, nasal septum deviation, CFD modeling, 3D modeling, boundary conditions, mass flow rate, velocity, partial pressure, temperature, septoplasty, turbinate hypertrophy.</w:t>
      </w:r>
    </w:p>
    <w:p w14:paraId="764FB1DB" w14:textId="77777777" w:rsidR="00C77C68" w:rsidRDefault="00C77C68" w:rsidP="00A31F9D">
      <w:pPr>
        <w:spacing w:after="0" w:line="240" w:lineRule="auto"/>
        <w:ind w:firstLine="709"/>
        <w:jc w:val="both"/>
        <w:rPr>
          <w:rFonts w:ascii="Times New Roman" w:hAnsi="Times New Roman"/>
          <w:sz w:val="28"/>
          <w:szCs w:val="28"/>
        </w:rPr>
      </w:pPr>
      <w:r>
        <w:rPr>
          <w:rFonts w:ascii="Times New Roman" w:hAnsi="Times New Roman"/>
          <w:sz w:val="28"/>
          <w:szCs w:val="28"/>
        </w:rPr>
        <w:t>В качестве типа источника использованы главы из книжных изданий, оригинальные статьи в периодических изданиях, материалы Конференций и Конгрессов, отчеты заседаний международных организаций, официальная информация из государственных электронных порталов и сайтов.</w:t>
      </w:r>
    </w:p>
    <w:p w14:paraId="6A671E62" w14:textId="77777777" w:rsidR="00C77C68" w:rsidRDefault="001E6393" w:rsidP="00A31F9D">
      <w:pPr>
        <w:spacing w:after="0" w:line="240" w:lineRule="auto"/>
        <w:ind w:firstLine="709"/>
        <w:jc w:val="both"/>
        <w:rPr>
          <w:rFonts w:ascii="Times New Roman" w:hAnsi="Times New Roman"/>
          <w:sz w:val="28"/>
          <w:szCs w:val="28"/>
        </w:rPr>
      </w:pPr>
      <w:r>
        <w:rPr>
          <w:rFonts w:ascii="Times New Roman" w:hAnsi="Times New Roman"/>
          <w:sz w:val="28"/>
          <w:szCs w:val="28"/>
        </w:rPr>
        <w:t>Литературный поиск</w:t>
      </w:r>
      <w:r w:rsidR="00C77C68">
        <w:rPr>
          <w:rFonts w:ascii="Times New Roman" w:hAnsi="Times New Roman"/>
          <w:sz w:val="28"/>
          <w:szCs w:val="28"/>
        </w:rPr>
        <w:t xml:space="preserve"> включает в себя полные тексты оригинальных статей, как из бесплатных, так из платных (Университетская подписка, покупка) источников. Для фильтра применены следующие опции: </w:t>
      </w:r>
    </w:p>
    <w:p w14:paraId="11059150" w14:textId="77777777" w:rsidR="00C77C68" w:rsidRDefault="00C77C68" w:rsidP="00A31F9D">
      <w:pPr>
        <w:pStyle w:val="a6"/>
        <w:numPr>
          <w:ilvl w:val="0"/>
          <w:numId w:val="13"/>
        </w:numPr>
        <w:spacing w:after="0" w:line="240" w:lineRule="auto"/>
        <w:ind w:left="0" w:firstLine="709"/>
        <w:jc w:val="both"/>
        <w:rPr>
          <w:rFonts w:ascii="Times New Roman" w:hAnsi="Times New Roman"/>
          <w:sz w:val="28"/>
          <w:szCs w:val="28"/>
          <w:lang w:val="en-US"/>
        </w:rPr>
      </w:pPr>
      <w:r>
        <w:rPr>
          <w:rFonts w:ascii="Times New Roman" w:hAnsi="Times New Roman"/>
          <w:sz w:val="28"/>
          <w:szCs w:val="28"/>
        </w:rPr>
        <w:t>По</w:t>
      </w:r>
      <w:r>
        <w:rPr>
          <w:rFonts w:ascii="Times New Roman" w:hAnsi="Times New Roman"/>
          <w:sz w:val="28"/>
          <w:szCs w:val="28"/>
          <w:lang w:val="en-US"/>
        </w:rPr>
        <w:t xml:space="preserve"> </w:t>
      </w:r>
      <w:r>
        <w:rPr>
          <w:rFonts w:ascii="Times New Roman" w:hAnsi="Times New Roman"/>
          <w:sz w:val="28"/>
          <w:szCs w:val="28"/>
        </w:rPr>
        <w:t>доступности</w:t>
      </w:r>
      <w:r>
        <w:rPr>
          <w:rFonts w:ascii="Times New Roman" w:hAnsi="Times New Roman"/>
          <w:sz w:val="28"/>
          <w:szCs w:val="28"/>
          <w:lang w:val="en-US"/>
        </w:rPr>
        <w:t xml:space="preserve"> </w:t>
      </w:r>
      <w:r>
        <w:rPr>
          <w:rFonts w:ascii="Times New Roman" w:hAnsi="Times New Roman"/>
          <w:sz w:val="28"/>
          <w:szCs w:val="28"/>
        </w:rPr>
        <w:t>статьи</w:t>
      </w:r>
      <w:r>
        <w:rPr>
          <w:rFonts w:ascii="Times New Roman" w:hAnsi="Times New Roman"/>
          <w:sz w:val="28"/>
          <w:szCs w:val="28"/>
          <w:lang w:val="en-US"/>
        </w:rPr>
        <w:t>: Abstract, Free full Text, Full Text</w:t>
      </w:r>
    </w:p>
    <w:p w14:paraId="1DA45945" w14:textId="77777777" w:rsidR="00C77C68" w:rsidRDefault="00C77C68" w:rsidP="00A31F9D">
      <w:pPr>
        <w:pStyle w:val="a6"/>
        <w:numPr>
          <w:ilvl w:val="0"/>
          <w:numId w:val="13"/>
        </w:numPr>
        <w:spacing w:after="0" w:line="240" w:lineRule="auto"/>
        <w:ind w:left="0" w:firstLine="709"/>
        <w:jc w:val="both"/>
        <w:rPr>
          <w:rFonts w:ascii="Times New Roman" w:hAnsi="Times New Roman"/>
          <w:sz w:val="28"/>
          <w:szCs w:val="28"/>
          <w:lang w:val="en-US"/>
        </w:rPr>
      </w:pPr>
      <w:r>
        <w:rPr>
          <w:rFonts w:ascii="Times New Roman" w:hAnsi="Times New Roman"/>
          <w:sz w:val="28"/>
          <w:szCs w:val="28"/>
        </w:rPr>
        <w:t>По</w:t>
      </w:r>
      <w:r>
        <w:rPr>
          <w:rFonts w:ascii="Times New Roman" w:hAnsi="Times New Roman"/>
          <w:sz w:val="28"/>
          <w:szCs w:val="28"/>
          <w:lang w:val="en-US"/>
        </w:rPr>
        <w:t xml:space="preserve"> </w:t>
      </w:r>
      <w:r>
        <w:rPr>
          <w:rFonts w:ascii="Times New Roman" w:hAnsi="Times New Roman"/>
          <w:sz w:val="28"/>
          <w:szCs w:val="28"/>
        </w:rPr>
        <w:t>типу</w:t>
      </w:r>
      <w:r>
        <w:rPr>
          <w:rFonts w:ascii="Times New Roman" w:hAnsi="Times New Roman"/>
          <w:sz w:val="28"/>
          <w:szCs w:val="28"/>
          <w:lang w:val="en-US"/>
        </w:rPr>
        <w:t xml:space="preserve"> </w:t>
      </w:r>
      <w:r>
        <w:rPr>
          <w:rFonts w:ascii="Times New Roman" w:hAnsi="Times New Roman"/>
          <w:sz w:val="28"/>
          <w:szCs w:val="28"/>
        </w:rPr>
        <w:t>статьи</w:t>
      </w:r>
      <w:r>
        <w:rPr>
          <w:rFonts w:ascii="Times New Roman" w:hAnsi="Times New Roman"/>
          <w:sz w:val="28"/>
          <w:szCs w:val="28"/>
          <w:lang w:val="en-US"/>
        </w:rPr>
        <w:t>: Books and Documents, Clinical Trial, Meta-Analysis, Randomized Controlled Trial, Review, Systematic Review</w:t>
      </w:r>
    </w:p>
    <w:p w14:paraId="4501702D" w14:textId="77777777" w:rsidR="001E6393" w:rsidRPr="00083C59" w:rsidRDefault="00C77C68" w:rsidP="00A31F9D">
      <w:pPr>
        <w:spacing w:after="0" w:line="240" w:lineRule="auto"/>
        <w:ind w:firstLine="709"/>
        <w:jc w:val="both"/>
        <w:rPr>
          <w:rFonts w:ascii="Times New Roman" w:hAnsi="Times New Roman"/>
          <w:sz w:val="28"/>
          <w:szCs w:val="28"/>
        </w:rPr>
      </w:pPr>
      <w:r>
        <w:rPr>
          <w:rFonts w:ascii="Times New Roman" w:hAnsi="Times New Roman"/>
          <w:sz w:val="28"/>
          <w:szCs w:val="28"/>
        </w:rPr>
        <w:t>В результате систематического поиска информации всего вкл</w:t>
      </w:r>
      <w:r w:rsidR="00EA790B">
        <w:rPr>
          <w:rFonts w:ascii="Times New Roman" w:hAnsi="Times New Roman"/>
          <w:sz w:val="28"/>
          <w:szCs w:val="28"/>
        </w:rPr>
        <w:t>ючено 165 источников. Из них оригинальных статей- 115, 6</w:t>
      </w:r>
      <w:r>
        <w:rPr>
          <w:rFonts w:ascii="Times New Roman" w:hAnsi="Times New Roman"/>
          <w:sz w:val="28"/>
          <w:szCs w:val="28"/>
        </w:rPr>
        <w:t xml:space="preserve"> клинически</w:t>
      </w:r>
      <w:r w:rsidR="00EA790B">
        <w:rPr>
          <w:rFonts w:ascii="Times New Roman" w:hAnsi="Times New Roman"/>
          <w:sz w:val="28"/>
          <w:szCs w:val="28"/>
        </w:rPr>
        <w:t>х протоколов, 32 главы из книг, 12</w:t>
      </w:r>
      <w:r>
        <w:rPr>
          <w:rFonts w:ascii="Times New Roman" w:hAnsi="Times New Roman"/>
          <w:sz w:val="28"/>
          <w:szCs w:val="28"/>
        </w:rPr>
        <w:t xml:space="preserve"> диссертаций.</w:t>
      </w:r>
      <w:r w:rsidR="001E6393">
        <w:rPr>
          <w:rFonts w:ascii="Times New Roman" w:hAnsi="Times New Roman"/>
          <w:sz w:val="28"/>
          <w:szCs w:val="28"/>
        </w:rPr>
        <w:t xml:space="preserve"> </w:t>
      </w:r>
    </w:p>
    <w:p w14:paraId="63394C75" w14:textId="77777777" w:rsidR="001E6393" w:rsidRPr="0009478D" w:rsidRDefault="00E37278" w:rsidP="00A31F9D">
      <w:pPr>
        <w:spacing w:after="0" w:line="240" w:lineRule="auto"/>
        <w:ind w:firstLine="709"/>
        <w:jc w:val="both"/>
        <w:rPr>
          <w:rFonts w:ascii="Times New Roman" w:hAnsi="Times New Roman"/>
          <w:sz w:val="28"/>
          <w:szCs w:val="28"/>
        </w:rPr>
      </w:pPr>
      <w:r>
        <w:rPr>
          <w:rFonts w:ascii="Times New Roman" w:hAnsi="Times New Roman"/>
          <w:sz w:val="28"/>
          <w:szCs w:val="28"/>
        </w:rPr>
        <w:t>Управление библ</w:t>
      </w:r>
      <w:r w:rsidR="001E6393">
        <w:rPr>
          <w:rFonts w:ascii="Times New Roman" w:hAnsi="Times New Roman"/>
          <w:sz w:val="28"/>
          <w:szCs w:val="28"/>
        </w:rPr>
        <w:t xml:space="preserve">иографической информацией производилось при помощи программы </w:t>
      </w:r>
      <w:r w:rsidR="001E6393">
        <w:rPr>
          <w:rFonts w:ascii="Times New Roman" w:hAnsi="Times New Roman"/>
          <w:sz w:val="28"/>
          <w:szCs w:val="28"/>
          <w:lang w:val="en-US"/>
        </w:rPr>
        <w:t>Mendeley</w:t>
      </w:r>
      <w:r w:rsidR="001E6393">
        <w:rPr>
          <w:rFonts w:ascii="Times New Roman" w:hAnsi="Times New Roman"/>
          <w:sz w:val="28"/>
          <w:szCs w:val="28"/>
        </w:rPr>
        <w:t xml:space="preserve">, также </w:t>
      </w:r>
      <w:r w:rsidR="001E6393">
        <w:rPr>
          <w:rFonts w:ascii="Times New Roman" w:hAnsi="Times New Roman"/>
          <w:sz w:val="28"/>
          <w:szCs w:val="28"/>
          <w:lang w:val="en-US"/>
        </w:rPr>
        <w:t>Microsoft</w:t>
      </w:r>
      <w:r w:rsidR="001E6393" w:rsidRPr="0009478D">
        <w:rPr>
          <w:rFonts w:ascii="Times New Roman" w:hAnsi="Times New Roman"/>
          <w:sz w:val="28"/>
          <w:szCs w:val="28"/>
        </w:rPr>
        <w:t xml:space="preserve"> </w:t>
      </w:r>
      <w:r w:rsidR="001E6393">
        <w:rPr>
          <w:rFonts w:ascii="Times New Roman" w:hAnsi="Times New Roman"/>
          <w:sz w:val="28"/>
          <w:szCs w:val="28"/>
          <w:lang w:val="en-US"/>
        </w:rPr>
        <w:t>Word</w:t>
      </w:r>
      <w:r w:rsidR="001E6393" w:rsidRPr="0009478D">
        <w:rPr>
          <w:rFonts w:ascii="Times New Roman" w:hAnsi="Times New Roman"/>
          <w:sz w:val="28"/>
          <w:szCs w:val="28"/>
        </w:rPr>
        <w:t xml:space="preserve"> </w:t>
      </w:r>
      <w:r w:rsidR="001E6393">
        <w:rPr>
          <w:rFonts w:ascii="Times New Roman" w:hAnsi="Times New Roman"/>
          <w:sz w:val="28"/>
          <w:szCs w:val="28"/>
        </w:rPr>
        <w:t>(10 версия).</w:t>
      </w:r>
    </w:p>
    <w:p w14:paraId="3118A296" w14:textId="77777777" w:rsidR="00821902" w:rsidRDefault="00821902" w:rsidP="00EC7AED">
      <w:pPr>
        <w:spacing w:after="0" w:line="240" w:lineRule="auto"/>
        <w:rPr>
          <w:rFonts w:ascii="Times New Roman" w:hAnsi="Times New Roman"/>
          <w:sz w:val="28"/>
          <w:szCs w:val="28"/>
        </w:rPr>
      </w:pPr>
    </w:p>
    <w:p w14:paraId="023F0019" w14:textId="57A4FAC7" w:rsidR="004120B3" w:rsidRDefault="004120B3" w:rsidP="00821902">
      <w:pPr>
        <w:spacing w:after="0" w:line="240" w:lineRule="auto"/>
        <w:rPr>
          <w:rFonts w:ascii="Times New Roman" w:hAnsi="Times New Roman"/>
          <w:sz w:val="28"/>
          <w:szCs w:val="28"/>
        </w:rPr>
      </w:pPr>
      <w:r>
        <w:rPr>
          <w:rFonts w:ascii="Times New Roman" w:hAnsi="Times New Roman"/>
          <w:sz w:val="28"/>
          <w:szCs w:val="28"/>
        </w:rPr>
        <w:lastRenderedPageBreak/>
        <w:t>Таблица 1-</w:t>
      </w:r>
      <w:r w:rsidRPr="004120B3">
        <w:rPr>
          <w:rFonts w:ascii="Times New Roman" w:hAnsi="Times New Roman"/>
          <w:sz w:val="28"/>
          <w:szCs w:val="28"/>
        </w:rPr>
        <w:t xml:space="preserve"> </w:t>
      </w:r>
      <w:r w:rsidR="00C05108">
        <w:rPr>
          <w:rFonts w:ascii="Times New Roman" w:hAnsi="Times New Roman"/>
          <w:sz w:val="28"/>
          <w:szCs w:val="28"/>
        </w:rPr>
        <w:t>П</w:t>
      </w:r>
      <w:r w:rsidRPr="004120B3">
        <w:rPr>
          <w:rFonts w:ascii="Times New Roman" w:hAnsi="Times New Roman"/>
          <w:sz w:val="28"/>
          <w:szCs w:val="28"/>
        </w:rPr>
        <w:t>еречень источников для литературного обзора</w:t>
      </w:r>
    </w:p>
    <w:p w14:paraId="6F359954" w14:textId="77777777" w:rsidR="00821902" w:rsidRDefault="00821902" w:rsidP="00821902">
      <w:pPr>
        <w:spacing w:after="0" w:line="240" w:lineRule="auto"/>
        <w:rPr>
          <w:rFonts w:ascii="Times New Roman" w:hAnsi="Times New Roman"/>
          <w:sz w:val="28"/>
          <w:szCs w:val="28"/>
        </w:rPr>
      </w:pPr>
    </w:p>
    <w:tbl>
      <w:tblPr>
        <w:tblW w:w="9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5"/>
        <w:gridCol w:w="2966"/>
        <w:gridCol w:w="3671"/>
        <w:gridCol w:w="1944"/>
      </w:tblGrid>
      <w:tr w:rsidR="003F2E67" w:rsidRPr="00D572C6" w14:paraId="3DC9D186" w14:textId="77777777" w:rsidTr="00D572C6">
        <w:trPr>
          <w:trHeight w:val="851"/>
          <w:jc w:val="center"/>
        </w:trPr>
        <w:tc>
          <w:tcPr>
            <w:tcW w:w="955" w:type="dxa"/>
            <w:shd w:val="clear" w:color="auto" w:fill="auto"/>
            <w:hideMark/>
          </w:tcPr>
          <w:p w14:paraId="45F381EB" w14:textId="77777777" w:rsidR="00C77C68" w:rsidRPr="00D572C6" w:rsidRDefault="00C77C68" w:rsidP="00A31F9D">
            <w:pPr>
              <w:spacing w:after="0" w:line="240" w:lineRule="auto"/>
              <w:jc w:val="both"/>
              <w:rPr>
                <w:rFonts w:ascii="Times New Roman" w:hAnsi="Times New Roman"/>
                <w:bCs/>
                <w:sz w:val="28"/>
                <w:szCs w:val="28"/>
              </w:rPr>
            </w:pPr>
            <w:r w:rsidRPr="00D572C6">
              <w:rPr>
                <w:rFonts w:ascii="Times New Roman" w:hAnsi="Times New Roman"/>
                <w:bCs/>
                <w:sz w:val="28"/>
                <w:szCs w:val="28"/>
              </w:rPr>
              <w:t>№п/п</w:t>
            </w:r>
          </w:p>
        </w:tc>
        <w:tc>
          <w:tcPr>
            <w:tcW w:w="2966" w:type="dxa"/>
            <w:shd w:val="clear" w:color="auto" w:fill="auto"/>
            <w:hideMark/>
          </w:tcPr>
          <w:p w14:paraId="29CBEF1D" w14:textId="77777777" w:rsidR="00C77C68" w:rsidRPr="00D572C6" w:rsidRDefault="00C77C68" w:rsidP="00594792">
            <w:pPr>
              <w:spacing w:after="0" w:line="240" w:lineRule="auto"/>
              <w:jc w:val="center"/>
              <w:rPr>
                <w:rFonts w:ascii="Times New Roman" w:hAnsi="Times New Roman"/>
                <w:bCs/>
                <w:sz w:val="28"/>
                <w:szCs w:val="28"/>
              </w:rPr>
            </w:pPr>
            <w:r w:rsidRPr="00D572C6">
              <w:rPr>
                <w:rFonts w:ascii="Times New Roman" w:hAnsi="Times New Roman"/>
                <w:bCs/>
                <w:sz w:val="28"/>
                <w:szCs w:val="28"/>
              </w:rPr>
              <w:t>База данных</w:t>
            </w:r>
          </w:p>
        </w:tc>
        <w:tc>
          <w:tcPr>
            <w:tcW w:w="3671" w:type="dxa"/>
            <w:shd w:val="clear" w:color="auto" w:fill="auto"/>
            <w:hideMark/>
          </w:tcPr>
          <w:p w14:paraId="0FA0F4BE" w14:textId="77777777" w:rsidR="00C77C68" w:rsidRPr="00D572C6" w:rsidRDefault="00C77C68" w:rsidP="00594792">
            <w:pPr>
              <w:spacing w:after="0" w:line="240" w:lineRule="auto"/>
              <w:jc w:val="center"/>
              <w:rPr>
                <w:rFonts w:ascii="Times New Roman" w:hAnsi="Times New Roman"/>
                <w:bCs/>
                <w:sz w:val="28"/>
                <w:szCs w:val="28"/>
              </w:rPr>
            </w:pPr>
            <w:r w:rsidRPr="00D572C6">
              <w:rPr>
                <w:rFonts w:ascii="Times New Roman" w:hAnsi="Times New Roman"/>
                <w:bCs/>
                <w:sz w:val="28"/>
                <w:szCs w:val="28"/>
                <w:lang w:val="en-US"/>
              </w:rPr>
              <w:t xml:space="preserve">URL </w:t>
            </w:r>
            <w:r w:rsidRPr="00D572C6">
              <w:rPr>
                <w:rFonts w:ascii="Times New Roman" w:hAnsi="Times New Roman"/>
                <w:bCs/>
                <w:sz w:val="28"/>
                <w:szCs w:val="28"/>
              </w:rPr>
              <w:t>адрес</w:t>
            </w:r>
          </w:p>
        </w:tc>
        <w:tc>
          <w:tcPr>
            <w:tcW w:w="1944" w:type="dxa"/>
            <w:shd w:val="clear" w:color="auto" w:fill="auto"/>
            <w:hideMark/>
          </w:tcPr>
          <w:p w14:paraId="2CD9E242" w14:textId="77777777" w:rsidR="00C77C68" w:rsidRPr="00D572C6" w:rsidRDefault="00C77C68" w:rsidP="00594792">
            <w:pPr>
              <w:spacing w:after="0" w:line="240" w:lineRule="auto"/>
              <w:jc w:val="center"/>
              <w:rPr>
                <w:rFonts w:ascii="Times New Roman" w:hAnsi="Times New Roman"/>
                <w:bCs/>
                <w:sz w:val="28"/>
                <w:szCs w:val="28"/>
              </w:rPr>
            </w:pPr>
            <w:r w:rsidRPr="00D572C6">
              <w:rPr>
                <w:rFonts w:ascii="Times New Roman" w:hAnsi="Times New Roman"/>
                <w:bCs/>
                <w:sz w:val="28"/>
                <w:szCs w:val="28"/>
              </w:rPr>
              <w:t>Количество источников</w:t>
            </w:r>
          </w:p>
        </w:tc>
      </w:tr>
      <w:tr w:rsidR="003F2E67" w:rsidRPr="00D572C6" w14:paraId="4EA8C1A6" w14:textId="77777777" w:rsidTr="00D572C6">
        <w:trPr>
          <w:trHeight w:val="437"/>
          <w:jc w:val="center"/>
        </w:trPr>
        <w:tc>
          <w:tcPr>
            <w:tcW w:w="955" w:type="dxa"/>
            <w:shd w:val="clear" w:color="auto" w:fill="auto"/>
            <w:hideMark/>
          </w:tcPr>
          <w:p w14:paraId="0277C977"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1</w:t>
            </w:r>
          </w:p>
        </w:tc>
        <w:tc>
          <w:tcPr>
            <w:tcW w:w="2966" w:type="dxa"/>
            <w:shd w:val="clear" w:color="auto" w:fill="auto"/>
            <w:hideMark/>
          </w:tcPr>
          <w:p w14:paraId="48788E28"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Google scholar</w:t>
            </w:r>
          </w:p>
        </w:tc>
        <w:tc>
          <w:tcPr>
            <w:tcW w:w="3671" w:type="dxa"/>
            <w:shd w:val="clear" w:color="auto" w:fill="auto"/>
            <w:hideMark/>
          </w:tcPr>
          <w:p w14:paraId="53F269A7"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http://scholar.google.com/</w:t>
            </w:r>
          </w:p>
        </w:tc>
        <w:tc>
          <w:tcPr>
            <w:tcW w:w="1944" w:type="dxa"/>
            <w:shd w:val="clear" w:color="auto" w:fill="auto"/>
            <w:hideMark/>
          </w:tcPr>
          <w:p w14:paraId="15CC0356"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15</w:t>
            </w:r>
          </w:p>
        </w:tc>
      </w:tr>
      <w:tr w:rsidR="003F2E67" w:rsidRPr="00D572C6" w14:paraId="14696D77" w14:textId="77777777" w:rsidTr="00D572C6">
        <w:trPr>
          <w:trHeight w:val="851"/>
          <w:jc w:val="center"/>
        </w:trPr>
        <w:tc>
          <w:tcPr>
            <w:tcW w:w="955" w:type="dxa"/>
            <w:shd w:val="clear" w:color="auto" w:fill="auto"/>
            <w:hideMark/>
          </w:tcPr>
          <w:p w14:paraId="3B19DB1E"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2</w:t>
            </w:r>
          </w:p>
        </w:tc>
        <w:tc>
          <w:tcPr>
            <w:tcW w:w="2966" w:type="dxa"/>
            <w:shd w:val="clear" w:color="auto" w:fill="auto"/>
            <w:hideMark/>
          </w:tcPr>
          <w:p w14:paraId="69F7D142"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Mendeley</w:t>
            </w:r>
          </w:p>
        </w:tc>
        <w:tc>
          <w:tcPr>
            <w:tcW w:w="3671" w:type="dxa"/>
            <w:shd w:val="clear" w:color="auto" w:fill="auto"/>
            <w:hideMark/>
          </w:tcPr>
          <w:p w14:paraId="6323B621"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https://www.mendeley.com/?interaction_required=true</w:t>
            </w:r>
          </w:p>
        </w:tc>
        <w:tc>
          <w:tcPr>
            <w:tcW w:w="1944" w:type="dxa"/>
            <w:shd w:val="clear" w:color="auto" w:fill="auto"/>
            <w:hideMark/>
          </w:tcPr>
          <w:p w14:paraId="6C0EF211"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32</w:t>
            </w:r>
          </w:p>
        </w:tc>
      </w:tr>
      <w:tr w:rsidR="003F2E67" w:rsidRPr="00D572C6" w14:paraId="2552AEF1" w14:textId="77777777" w:rsidTr="00D572C6">
        <w:trPr>
          <w:trHeight w:val="851"/>
          <w:jc w:val="center"/>
        </w:trPr>
        <w:tc>
          <w:tcPr>
            <w:tcW w:w="955" w:type="dxa"/>
            <w:shd w:val="clear" w:color="auto" w:fill="auto"/>
            <w:hideMark/>
          </w:tcPr>
          <w:p w14:paraId="2B99284D"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3</w:t>
            </w:r>
          </w:p>
        </w:tc>
        <w:tc>
          <w:tcPr>
            <w:tcW w:w="2966" w:type="dxa"/>
            <w:shd w:val="clear" w:color="auto" w:fill="auto"/>
            <w:hideMark/>
          </w:tcPr>
          <w:p w14:paraId="2DABE30C"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lang w:val="en-US"/>
              </w:rPr>
              <w:t>Pubmed</w:t>
            </w:r>
          </w:p>
        </w:tc>
        <w:tc>
          <w:tcPr>
            <w:tcW w:w="3671" w:type="dxa"/>
            <w:shd w:val="clear" w:color="auto" w:fill="auto"/>
            <w:hideMark/>
          </w:tcPr>
          <w:p w14:paraId="36320B5E"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https://www.ncbi.nlm.nih.gov/pmc/</w:t>
            </w:r>
          </w:p>
        </w:tc>
        <w:tc>
          <w:tcPr>
            <w:tcW w:w="1944" w:type="dxa"/>
            <w:shd w:val="clear" w:color="auto" w:fill="auto"/>
            <w:hideMark/>
          </w:tcPr>
          <w:p w14:paraId="38EADDFB"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45</w:t>
            </w:r>
          </w:p>
        </w:tc>
      </w:tr>
      <w:tr w:rsidR="003F2E67" w:rsidRPr="00D572C6" w14:paraId="2D42F5C8" w14:textId="77777777" w:rsidTr="00D572C6">
        <w:trPr>
          <w:trHeight w:val="414"/>
          <w:jc w:val="center"/>
        </w:trPr>
        <w:tc>
          <w:tcPr>
            <w:tcW w:w="955" w:type="dxa"/>
            <w:shd w:val="clear" w:color="auto" w:fill="auto"/>
            <w:hideMark/>
          </w:tcPr>
          <w:p w14:paraId="700E1556"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4</w:t>
            </w:r>
          </w:p>
        </w:tc>
        <w:tc>
          <w:tcPr>
            <w:tcW w:w="2966" w:type="dxa"/>
            <w:shd w:val="clear" w:color="auto" w:fill="auto"/>
            <w:hideMark/>
          </w:tcPr>
          <w:p w14:paraId="67557083"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Scirus</w:t>
            </w:r>
          </w:p>
        </w:tc>
        <w:tc>
          <w:tcPr>
            <w:tcW w:w="3671" w:type="dxa"/>
            <w:shd w:val="clear" w:color="auto" w:fill="auto"/>
            <w:hideMark/>
          </w:tcPr>
          <w:p w14:paraId="53CA3D90" w14:textId="77777777" w:rsidR="00C77C68" w:rsidRPr="00D572C6" w:rsidRDefault="00F45BB7" w:rsidP="00A31F9D">
            <w:pPr>
              <w:spacing w:after="0" w:line="240" w:lineRule="auto"/>
              <w:jc w:val="center"/>
              <w:rPr>
                <w:rFonts w:ascii="Times New Roman" w:hAnsi="Times New Roman"/>
                <w:bCs/>
                <w:sz w:val="28"/>
                <w:szCs w:val="28"/>
              </w:rPr>
            </w:pPr>
            <w:hyperlink r:id="rId8" w:history="1">
              <w:r w:rsidR="00C77C68" w:rsidRPr="00D572C6">
                <w:rPr>
                  <w:rStyle w:val="af0"/>
                  <w:rFonts w:ascii="Times New Roman" w:hAnsi="Times New Roman"/>
                  <w:bCs/>
                  <w:color w:val="auto"/>
                  <w:sz w:val="28"/>
                  <w:szCs w:val="28"/>
                </w:rPr>
                <w:t>http://www.scirus.com/</w:t>
              </w:r>
            </w:hyperlink>
          </w:p>
        </w:tc>
        <w:tc>
          <w:tcPr>
            <w:tcW w:w="1944" w:type="dxa"/>
            <w:shd w:val="clear" w:color="auto" w:fill="auto"/>
            <w:hideMark/>
          </w:tcPr>
          <w:p w14:paraId="10A88D57"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2</w:t>
            </w:r>
          </w:p>
        </w:tc>
      </w:tr>
      <w:tr w:rsidR="003F2E67" w:rsidRPr="00D572C6" w14:paraId="550490B6" w14:textId="77777777" w:rsidTr="00D572C6">
        <w:trPr>
          <w:trHeight w:val="851"/>
          <w:jc w:val="center"/>
        </w:trPr>
        <w:tc>
          <w:tcPr>
            <w:tcW w:w="955" w:type="dxa"/>
            <w:shd w:val="clear" w:color="auto" w:fill="auto"/>
            <w:hideMark/>
          </w:tcPr>
          <w:p w14:paraId="7CDBD5D1"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5</w:t>
            </w:r>
          </w:p>
        </w:tc>
        <w:tc>
          <w:tcPr>
            <w:tcW w:w="2966" w:type="dxa"/>
            <w:shd w:val="clear" w:color="auto" w:fill="auto"/>
            <w:hideMark/>
          </w:tcPr>
          <w:p w14:paraId="18A69CCD"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Cochrane Library</w:t>
            </w:r>
          </w:p>
        </w:tc>
        <w:tc>
          <w:tcPr>
            <w:tcW w:w="3671" w:type="dxa"/>
            <w:shd w:val="clear" w:color="auto" w:fill="auto"/>
            <w:hideMark/>
          </w:tcPr>
          <w:p w14:paraId="4ADA3146"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https://www.cochranelibrary.com</w:t>
            </w:r>
          </w:p>
        </w:tc>
        <w:tc>
          <w:tcPr>
            <w:tcW w:w="1944" w:type="dxa"/>
            <w:shd w:val="clear" w:color="auto" w:fill="auto"/>
            <w:hideMark/>
          </w:tcPr>
          <w:p w14:paraId="2FA12B3D"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6</w:t>
            </w:r>
          </w:p>
        </w:tc>
      </w:tr>
      <w:tr w:rsidR="003F2E67" w:rsidRPr="00D572C6" w14:paraId="4A6A7159" w14:textId="77777777" w:rsidTr="00D572C6">
        <w:trPr>
          <w:trHeight w:val="437"/>
          <w:jc w:val="center"/>
        </w:trPr>
        <w:tc>
          <w:tcPr>
            <w:tcW w:w="955" w:type="dxa"/>
            <w:shd w:val="clear" w:color="auto" w:fill="auto"/>
            <w:hideMark/>
          </w:tcPr>
          <w:p w14:paraId="2B306FE2"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6</w:t>
            </w:r>
          </w:p>
        </w:tc>
        <w:tc>
          <w:tcPr>
            <w:tcW w:w="2966" w:type="dxa"/>
            <w:shd w:val="clear" w:color="auto" w:fill="auto"/>
            <w:hideMark/>
          </w:tcPr>
          <w:p w14:paraId="7C40FBCD"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eLibrary</w:t>
            </w:r>
          </w:p>
        </w:tc>
        <w:tc>
          <w:tcPr>
            <w:tcW w:w="3671" w:type="dxa"/>
            <w:shd w:val="clear" w:color="auto" w:fill="auto"/>
            <w:hideMark/>
          </w:tcPr>
          <w:p w14:paraId="6408EB58" w14:textId="77777777" w:rsidR="00C77C68" w:rsidRPr="00D572C6" w:rsidRDefault="00F45BB7" w:rsidP="00A31F9D">
            <w:pPr>
              <w:spacing w:after="0" w:line="240" w:lineRule="auto"/>
              <w:jc w:val="center"/>
              <w:rPr>
                <w:rFonts w:ascii="Times New Roman" w:hAnsi="Times New Roman"/>
                <w:bCs/>
                <w:sz w:val="28"/>
                <w:szCs w:val="28"/>
                <w:lang w:val="en-US"/>
              </w:rPr>
            </w:pPr>
            <w:hyperlink r:id="rId9" w:history="1">
              <w:r w:rsidR="00C77C68" w:rsidRPr="00D572C6">
                <w:rPr>
                  <w:rStyle w:val="af0"/>
                  <w:rFonts w:ascii="Times New Roman" w:hAnsi="Times New Roman"/>
                  <w:bCs/>
                  <w:color w:val="auto"/>
                  <w:sz w:val="28"/>
                  <w:szCs w:val="28"/>
                  <w:lang w:val="en-US"/>
                </w:rPr>
                <w:t>https://elibrary.ru</w:t>
              </w:r>
            </w:hyperlink>
          </w:p>
        </w:tc>
        <w:tc>
          <w:tcPr>
            <w:tcW w:w="1944" w:type="dxa"/>
            <w:shd w:val="clear" w:color="auto" w:fill="auto"/>
            <w:hideMark/>
          </w:tcPr>
          <w:p w14:paraId="4539832F"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1</w:t>
            </w:r>
          </w:p>
        </w:tc>
      </w:tr>
      <w:tr w:rsidR="003F2E67" w:rsidRPr="00D572C6" w14:paraId="37A9AAD5" w14:textId="77777777" w:rsidTr="00D572C6">
        <w:trPr>
          <w:trHeight w:val="414"/>
          <w:jc w:val="center"/>
        </w:trPr>
        <w:tc>
          <w:tcPr>
            <w:tcW w:w="955" w:type="dxa"/>
            <w:shd w:val="clear" w:color="auto" w:fill="auto"/>
            <w:hideMark/>
          </w:tcPr>
          <w:p w14:paraId="708B43E9"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7</w:t>
            </w:r>
          </w:p>
        </w:tc>
        <w:tc>
          <w:tcPr>
            <w:tcW w:w="2966" w:type="dxa"/>
            <w:shd w:val="clear" w:color="auto" w:fill="auto"/>
            <w:hideMark/>
          </w:tcPr>
          <w:p w14:paraId="29B94705"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КиберЛенинка</w:t>
            </w:r>
          </w:p>
        </w:tc>
        <w:tc>
          <w:tcPr>
            <w:tcW w:w="3671" w:type="dxa"/>
            <w:shd w:val="clear" w:color="auto" w:fill="auto"/>
            <w:hideMark/>
          </w:tcPr>
          <w:p w14:paraId="43E64A95" w14:textId="77777777" w:rsidR="00C77C68" w:rsidRPr="00D572C6" w:rsidRDefault="00F45BB7" w:rsidP="00A31F9D">
            <w:pPr>
              <w:spacing w:after="0" w:line="240" w:lineRule="auto"/>
              <w:jc w:val="center"/>
              <w:rPr>
                <w:rFonts w:ascii="Times New Roman" w:hAnsi="Times New Roman"/>
                <w:bCs/>
                <w:sz w:val="28"/>
                <w:szCs w:val="28"/>
                <w:lang w:val="en-US"/>
              </w:rPr>
            </w:pPr>
            <w:hyperlink r:id="rId10" w:history="1">
              <w:r w:rsidR="00C77C68" w:rsidRPr="00D572C6">
                <w:rPr>
                  <w:rStyle w:val="af0"/>
                  <w:rFonts w:ascii="Times New Roman" w:hAnsi="Times New Roman"/>
                  <w:bCs/>
                  <w:color w:val="auto"/>
                  <w:sz w:val="28"/>
                  <w:szCs w:val="28"/>
                  <w:lang w:val="en-US"/>
                </w:rPr>
                <w:t>https://cyberleninka.ru/</w:t>
              </w:r>
            </w:hyperlink>
          </w:p>
        </w:tc>
        <w:tc>
          <w:tcPr>
            <w:tcW w:w="1944" w:type="dxa"/>
            <w:shd w:val="clear" w:color="auto" w:fill="auto"/>
            <w:hideMark/>
          </w:tcPr>
          <w:p w14:paraId="74C7FFB5"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3</w:t>
            </w:r>
          </w:p>
        </w:tc>
      </w:tr>
      <w:tr w:rsidR="003F2E67" w:rsidRPr="00D572C6" w14:paraId="41AA859D" w14:textId="77777777" w:rsidTr="00D572C6">
        <w:trPr>
          <w:trHeight w:val="414"/>
          <w:jc w:val="center"/>
        </w:trPr>
        <w:tc>
          <w:tcPr>
            <w:tcW w:w="955" w:type="dxa"/>
            <w:shd w:val="clear" w:color="auto" w:fill="auto"/>
            <w:hideMark/>
          </w:tcPr>
          <w:p w14:paraId="030B6C66"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8</w:t>
            </w:r>
          </w:p>
        </w:tc>
        <w:tc>
          <w:tcPr>
            <w:tcW w:w="2966" w:type="dxa"/>
            <w:shd w:val="clear" w:color="auto" w:fill="auto"/>
            <w:hideMark/>
          </w:tcPr>
          <w:p w14:paraId="684A2F50"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Dissercat</w:t>
            </w:r>
          </w:p>
        </w:tc>
        <w:tc>
          <w:tcPr>
            <w:tcW w:w="3671" w:type="dxa"/>
            <w:shd w:val="clear" w:color="auto" w:fill="auto"/>
            <w:hideMark/>
          </w:tcPr>
          <w:p w14:paraId="0105FAFE" w14:textId="77777777" w:rsidR="00C77C68" w:rsidRPr="00D572C6" w:rsidRDefault="00F45BB7" w:rsidP="00A31F9D">
            <w:pPr>
              <w:spacing w:after="0" w:line="240" w:lineRule="auto"/>
              <w:jc w:val="center"/>
              <w:rPr>
                <w:rFonts w:ascii="Times New Roman" w:hAnsi="Times New Roman"/>
                <w:bCs/>
                <w:sz w:val="28"/>
                <w:szCs w:val="28"/>
                <w:lang w:val="en-US"/>
              </w:rPr>
            </w:pPr>
            <w:hyperlink r:id="rId11" w:history="1">
              <w:r w:rsidR="00C77C68" w:rsidRPr="00D572C6">
                <w:rPr>
                  <w:rStyle w:val="af0"/>
                  <w:rFonts w:ascii="Times New Roman" w:hAnsi="Times New Roman"/>
                  <w:bCs/>
                  <w:color w:val="auto"/>
                  <w:sz w:val="28"/>
                  <w:szCs w:val="28"/>
                  <w:lang w:val="en-US"/>
                </w:rPr>
                <w:t>https://www.dissercat.com/</w:t>
              </w:r>
            </w:hyperlink>
          </w:p>
        </w:tc>
        <w:tc>
          <w:tcPr>
            <w:tcW w:w="1944" w:type="dxa"/>
            <w:shd w:val="clear" w:color="auto" w:fill="auto"/>
            <w:hideMark/>
          </w:tcPr>
          <w:p w14:paraId="5D7A8E1B"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8</w:t>
            </w:r>
          </w:p>
        </w:tc>
      </w:tr>
      <w:tr w:rsidR="003F2E67" w:rsidRPr="00D572C6" w14:paraId="1F13CFB3" w14:textId="77777777" w:rsidTr="00D572C6">
        <w:trPr>
          <w:trHeight w:val="874"/>
          <w:jc w:val="center"/>
        </w:trPr>
        <w:tc>
          <w:tcPr>
            <w:tcW w:w="955" w:type="dxa"/>
            <w:shd w:val="clear" w:color="auto" w:fill="auto"/>
            <w:hideMark/>
          </w:tcPr>
          <w:p w14:paraId="45D4BB3D"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9</w:t>
            </w:r>
          </w:p>
        </w:tc>
        <w:tc>
          <w:tcPr>
            <w:tcW w:w="2966" w:type="dxa"/>
            <w:shd w:val="clear" w:color="auto" w:fill="auto"/>
            <w:hideMark/>
          </w:tcPr>
          <w:p w14:paraId="0D1FFFE2"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DartEurope</w:t>
            </w:r>
          </w:p>
        </w:tc>
        <w:tc>
          <w:tcPr>
            <w:tcW w:w="3671" w:type="dxa"/>
            <w:shd w:val="clear" w:color="auto" w:fill="auto"/>
            <w:hideMark/>
          </w:tcPr>
          <w:p w14:paraId="1FA84A16"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https://www.dart-europe.org/basic-search.php</w:t>
            </w:r>
          </w:p>
        </w:tc>
        <w:tc>
          <w:tcPr>
            <w:tcW w:w="1944" w:type="dxa"/>
            <w:shd w:val="clear" w:color="auto" w:fill="auto"/>
            <w:hideMark/>
          </w:tcPr>
          <w:p w14:paraId="162EDE53"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1</w:t>
            </w:r>
          </w:p>
        </w:tc>
      </w:tr>
      <w:tr w:rsidR="003F2E67" w:rsidRPr="00D572C6" w14:paraId="46CA557B" w14:textId="77777777" w:rsidTr="00D572C6">
        <w:trPr>
          <w:trHeight w:val="1266"/>
          <w:jc w:val="center"/>
        </w:trPr>
        <w:tc>
          <w:tcPr>
            <w:tcW w:w="955" w:type="dxa"/>
            <w:shd w:val="clear" w:color="auto" w:fill="auto"/>
            <w:hideMark/>
          </w:tcPr>
          <w:p w14:paraId="5613CCAF"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10</w:t>
            </w:r>
          </w:p>
        </w:tc>
        <w:tc>
          <w:tcPr>
            <w:tcW w:w="2966" w:type="dxa"/>
            <w:shd w:val="clear" w:color="auto" w:fill="auto"/>
            <w:hideMark/>
          </w:tcPr>
          <w:p w14:paraId="50A03A6D"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Open Access</w:t>
            </w:r>
          </w:p>
          <w:p w14:paraId="2DEE542C"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Theses and Dissertations</w:t>
            </w:r>
          </w:p>
        </w:tc>
        <w:tc>
          <w:tcPr>
            <w:tcW w:w="3671" w:type="dxa"/>
            <w:shd w:val="clear" w:color="auto" w:fill="auto"/>
            <w:hideMark/>
          </w:tcPr>
          <w:p w14:paraId="2B1FD708" w14:textId="77777777" w:rsidR="00C77C68" w:rsidRPr="00D572C6" w:rsidRDefault="00F45BB7" w:rsidP="00A31F9D">
            <w:pPr>
              <w:spacing w:after="0" w:line="240" w:lineRule="auto"/>
              <w:jc w:val="center"/>
              <w:rPr>
                <w:rFonts w:ascii="Times New Roman" w:hAnsi="Times New Roman"/>
                <w:bCs/>
                <w:sz w:val="28"/>
                <w:szCs w:val="28"/>
                <w:lang w:val="en-US"/>
              </w:rPr>
            </w:pPr>
            <w:hyperlink r:id="rId12" w:history="1">
              <w:r w:rsidR="00C77C68" w:rsidRPr="00D572C6">
                <w:rPr>
                  <w:rStyle w:val="af0"/>
                  <w:rFonts w:ascii="Times New Roman" w:hAnsi="Times New Roman"/>
                  <w:bCs/>
                  <w:color w:val="auto"/>
                  <w:sz w:val="28"/>
                  <w:szCs w:val="28"/>
                  <w:lang w:val="en-US"/>
                </w:rPr>
                <w:t>https://oatd.org/</w:t>
              </w:r>
            </w:hyperlink>
          </w:p>
        </w:tc>
        <w:tc>
          <w:tcPr>
            <w:tcW w:w="1944" w:type="dxa"/>
            <w:shd w:val="clear" w:color="auto" w:fill="auto"/>
            <w:hideMark/>
          </w:tcPr>
          <w:p w14:paraId="7F890679"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2</w:t>
            </w:r>
          </w:p>
        </w:tc>
      </w:tr>
      <w:tr w:rsidR="003F2E67" w:rsidRPr="00D572C6" w14:paraId="000563EF" w14:textId="77777777" w:rsidTr="00D572C6">
        <w:trPr>
          <w:trHeight w:val="874"/>
          <w:jc w:val="center"/>
        </w:trPr>
        <w:tc>
          <w:tcPr>
            <w:tcW w:w="955" w:type="dxa"/>
            <w:shd w:val="clear" w:color="auto" w:fill="auto"/>
            <w:hideMark/>
          </w:tcPr>
          <w:p w14:paraId="5B3E1D88"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11</w:t>
            </w:r>
          </w:p>
        </w:tc>
        <w:tc>
          <w:tcPr>
            <w:tcW w:w="2966" w:type="dxa"/>
            <w:shd w:val="clear" w:color="auto" w:fill="auto"/>
            <w:hideMark/>
          </w:tcPr>
          <w:p w14:paraId="78FFE00A"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Государственный реестр патентов РК</w:t>
            </w:r>
          </w:p>
        </w:tc>
        <w:tc>
          <w:tcPr>
            <w:tcW w:w="3671" w:type="dxa"/>
            <w:shd w:val="clear" w:color="auto" w:fill="auto"/>
            <w:hideMark/>
          </w:tcPr>
          <w:p w14:paraId="0B42E695"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https://gosreestr.kazpatent.kz/</w:t>
            </w:r>
          </w:p>
        </w:tc>
        <w:tc>
          <w:tcPr>
            <w:tcW w:w="1944" w:type="dxa"/>
            <w:shd w:val="clear" w:color="auto" w:fill="auto"/>
            <w:hideMark/>
          </w:tcPr>
          <w:p w14:paraId="20949ADA"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3</w:t>
            </w:r>
          </w:p>
        </w:tc>
      </w:tr>
      <w:tr w:rsidR="003F2E67" w:rsidRPr="00D572C6" w14:paraId="29F9A4F8" w14:textId="77777777" w:rsidTr="00D572C6">
        <w:trPr>
          <w:trHeight w:val="414"/>
          <w:jc w:val="center"/>
        </w:trPr>
        <w:tc>
          <w:tcPr>
            <w:tcW w:w="955" w:type="dxa"/>
            <w:shd w:val="clear" w:color="auto" w:fill="auto"/>
            <w:hideMark/>
          </w:tcPr>
          <w:p w14:paraId="69D766EB"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12</w:t>
            </w:r>
          </w:p>
        </w:tc>
        <w:tc>
          <w:tcPr>
            <w:tcW w:w="2966" w:type="dxa"/>
            <w:shd w:val="clear" w:color="auto" w:fill="auto"/>
            <w:hideMark/>
          </w:tcPr>
          <w:p w14:paraId="07942DD4"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rPr>
              <w:t>База патентов РК</w:t>
            </w:r>
          </w:p>
        </w:tc>
        <w:tc>
          <w:tcPr>
            <w:tcW w:w="3671" w:type="dxa"/>
            <w:shd w:val="clear" w:color="auto" w:fill="auto"/>
            <w:hideMark/>
          </w:tcPr>
          <w:p w14:paraId="5AAEC0EE"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https://kzpatents.com/</w:t>
            </w:r>
          </w:p>
        </w:tc>
        <w:tc>
          <w:tcPr>
            <w:tcW w:w="1944" w:type="dxa"/>
            <w:shd w:val="clear" w:color="auto" w:fill="auto"/>
            <w:hideMark/>
          </w:tcPr>
          <w:p w14:paraId="7D2C5D06"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1</w:t>
            </w:r>
          </w:p>
        </w:tc>
      </w:tr>
      <w:tr w:rsidR="003F2E67" w:rsidRPr="00D572C6" w14:paraId="5D64F6BC" w14:textId="77777777" w:rsidTr="00D572C6">
        <w:trPr>
          <w:trHeight w:val="414"/>
          <w:jc w:val="center"/>
        </w:trPr>
        <w:tc>
          <w:tcPr>
            <w:tcW w:w="955" w:type="dxa"/>
            <w:shd w:val="clear" w:color="auto" w:fill="auto"/>
            <w:hideMark/>
          </w:tcPr>
          <w:p w14:paraId="693A863F"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13</w:t>
            </w:r>
          </w:p>
        </w:tc>
        <w:tc>
          <w:tcPr>
            <w:tcW w:w="2966" w:type="dxa"/>
            <w:shd w:val="clear" w:color="auto" w:fill="auto"/>
            <w:hideMark/>
          </w:tcPr>
          <w:p w14:paraId="053D1C05"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Google Patents</w:t>
            </w:r>
          </w:p>
        </w:tc>
        <w:tc>
          <w:tcPr>
            <w:tcW w:w="3671" w:type="dxa"/>
            <w:shd w:val="clear" w:color="auto" w:fill="auto"/>
            <w:hideMark/>
          </w:tcPr>
          <w:p w14:paraId="1468AC55" w14:textId="77777777" w:rsidR="00C77C68" w:rsidRPr="00D572C6" w:rsidRDefault="00F45BB7" w:rsidP="00A31F9D">
            <w:pPr>
              <w:spacing w:after="0" w:line="240" w:lineRule="auto"/>
              <w:jc w:val="center"/>
              <w:rPr>
                <w:rFonts w:ascii="Times New Roman" w:hAnsi="Times New Roman"/>
                <w:bCs/>
                <w:sz w:val="28"/>
                <w:szCs w:val="28"/>
                <w:lang w:val="en-US"/>
              </w:rPr>
            </w:pPr>
            <w:hyperlink r:id="rId13" w:history="1">
              <w:r w:rsidR="00C77C68" w:rsidRPr="00D572C6">
                <w:rPr>
                  <w:rStyle w:val="af0"/>
                  <w:rFonts w:ascii="Times New Roman" w:hAnsi="Times New Roman"/>
                  <w:bCs/>
                  <w:color w:val="auto"/>
                  <w:sz w:val="28"/>
                  <w:szCs w:val="28"/>
                  <w:lang w:val="en-US"/>
                </w:rPr>
                <w:t>https://patents.google.com/</w:t>
              </w:r>
            </w:hyperlink>
          </w:p>
        </w:tc>
        <w:tc>
          <w:tcPr>
            <w:tcW w:w="1944" w:type="dxa"/>
            <w:shd w:val="clear" w:color="auto" w:fill="auto"/>
            <w:hideMark/>
          </w:tcPr>
          <w:p w14:paraId="0EA7FB6B"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1</w:t>
            </w:r>
          </w:p>
        </w:tc>
      </w:tr>
      <w:tr w:rsidR="003F2E67" w:rsidRPr="00D572C6" w14:paraId="7CD4EC2D" w14:textId="77777777" w:rsidTr="00D572C6">
        <w:trPr>
          <w:trHeight w:val="874"/>
          <w:jc w:val="center"/>
        </w:trPr>
        <w:tc>
          <w:tcPr>
            <w:tcW w:w="955" w:type="dxa"/>
            <w:shd w:val="clear" w:color="auto" w:fill="auto"/>
            <w:hideMark/>
          </w:tcPr>
          <w:p w14:paraId="055A735A"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14</w:t>
            </w:r>
          </w:p>
        </w:tc>
        <w:tc>
          <w:tcPr>
            <w:tcW w:w="2966" w:type="dxa"/>
            <w:shd w:val="clear" w:color="auto" w:fill="auto"/>
            <w:hideMark/>
          </w:tcPr>
          <w:p w14:paraId="7A07EA21"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Роспатент</w:t>
            </w:r>
          </w:p>
        </w:tc>
        <w:tc>
          <w:tcPr>
            <w:tcW w:w="3671" w:type="dxa"/>
            <w:shd w:val="clear" w:color="auto" w:fill="auto"/>
            <w:hideMark/>
          </w:tcPr>
          <w:p w14:paraId="1CADFB29" w14:textId="77777777" w:rsidR="00C77C68" w:rsidRPr="00D572C6" w:rsidRDefault="00F45BB7" w:rsidP="00A31F9D">
            <w:pPr>
              <w:spacing w:after="0" w:line="240" w:lineRule="auto"/>
              <w:jc w:val="center"/>
              <w:rPr>
                <w:rFonts w:ascii="Times New Roman" w:hAnsi="Times New Roman"/>
                <w:bCs/>
                <w:sz w:val="28"/>
                <w:szCs w:val="28"/>
              </w:rPr>
            </w:pPr>
            <w:hyperlink r:id="rId14" w:history="1">
              <w:r w:rsidR="00C77C68" w:rsidRPr="00D572C6">
                <w:rPr>
                  <w:rStyle w:val="af0"/>
                  <w:rFonts w:ascii="Times New Roman" w:hAnsi="Times New Roman"/>
                  <w:bCs/>
                  <w:color w:val="auto"/>
                  <w:sz w:val="28"/>
                  <w:szCs w:val="28"/>
                  <w:lang w:val="en-US"/>
                </w:rPr>
                <w:t>https</w:t>
              </w:r>
              <w:r w:rsidR="00C77C68" w:rsidRPr="00D572C6">
                <w:rPr>
                  <w:rStyle w:val="af0"/>
                  <w:rFonts w:ascii="Times New Roman" w:hAnsi="Times New Roman"/>
                  <w:bCs/>
                  <w:color w:val="auto"/>
                  <w:sz w:val="28"/>
                  <w:szCs w:val="28"/>
                </w:rPr>
                <w:t>://</w:t>
              </w:r>
              <w:r w:rsidR="00C77C68" w:rsidRPr="00D572C6">
                <w:rPr>
                  <w:rStyle w:val="af0"/>
                  <w:rFonts w:ascii="Times New Roman" w:hAnsi="Times New Roman"/>
                  <w:bCs/>
                  <w:color w:val="auto"/>
                  <w:sz w:val="28"/>
                  <w:szCs w:val="28"/>
                  <w:lang w:val="en-US"/>
                </w:rPr>
                <w:t>www</w:t>
              </w:r>
              <w:r w:rsidR="00C77C68" w:rsidRPr="00D572C6">
                <w:rPr>
                  <w:rStyle w:val="af0"/>
                  <w:rFonts w:ascii="Times New Roman" w:hAnsi="Times New Roman"/>
                  <w:bCs/>
                  <w:color w:val="auto"/>
                  <w:sz w:val="28"/>
                  <w:szCs w:val="28"/>
                </w:rPr>
                <w:t>1.</w:t>
              </w:r>
              <w:r w:rsidR="00C77C68" w:rsidRPr="00D572C6">
                <w:rPr>
                  <w:rStyle w:val="af0"/>
                  <w:rFonts w:ascii="Times New Roman" w:hAnsi="Times New Roman"/>
                  <w:bCs/>
                  <w:color w:val="auto"/>
                  <w:sz w:val="28"/>
                  <w:szCs w:val="28"/>
                  <w:lang w:val="en-US"/>
                </w:rPr>
                <w:t>fips</w:t>
              </w:r>
              <w:r w:rsidR="00C77C68" w:rsidRPr="00D572C6">
                <w:rPr>
                  <w:rStyle w:val="af0"/>
                  <w:rFonts w:ascii="Times New Roman" w:hAnsi="Times New Roman"/>
                  <w:bCs/>
                  <w:color w:val="auto"/>
                  <w:sz w:val="28"/>
                  <w:szCs w:val="28"/>
                </w:rPr>
                <w:t>.</w:t>
              </w:r>
              <w:r w:rsidR="00C77C68" w:rsidRPr="00D572C6">
                <w:rPr>
                  <w:rStyle w:val="af0"/>
                  <w:rFonts w:ascii="Times New Roman" w:hAnsi="Times New Roman"/>
                  <w:bCs/>
                  <w:color w:val="auto"/>
                  <w:sz w:val="28"/>
                  <w:szCs w:val="28"/>
                  <w:lang w:val="en-US"/>
                </w:rPr>
                <w:t>ru</w:t>
              </w:r>
              <w:r w:rsidR="00C77C68" w:rsidRPr="00D572C6">
                <w:rPr>
                  <w:rStyle w:val="af0"/>
                  <w:rFonts w:ascii="Times New Roman" w:hAnsi="Times New Roman"/>
                  <w:bCs/>
                  <w:color w:val="auto"/>
                  <w:sz w:val="28"/>
                  <w:szCs w:val="28"/>
                </w:rPr>
                <w:t>/</w:t>
              </w:r>
              <w:r w:rsidR="00C77C68" w:rsidRPr="00D572C6">
                <w:rPr>
                  <w:rStyle w:val="af0"/>
                  <w:rFonts w:ascii="Times New Roman" w:hAnsi="Times New Roman"/>
                  <w:bCs/>
                  <w:color w:val="auto"/>
                  <w:sz w:val="28"/>
                  <w:szCs w:val="28"/>
                  <w:lang w:val="en-US"/>
                </w:rPr>
                <w:t>iiss</w:t>
              </w:r>
              <w:r w:rsidR="00C77C68" w:rsidRPr="00D572C6">
                <w:rPr>
                  <w:rStyle w:val="af0"/>
                  <w:rFonts w:ascii="Times New Roman" w:hAnsi="Times New Roman"/>
                  <w:bCs/>
                  <w:color w:val="auto"/>
                  <w:sz w:val="28"/>
                  <w:szCs w:val="28"/>
                </w:rPr>
                <w:t>/</w:t>
              </w:r>
              <w:r w:rsidR="00C77C68" w:rsidRPr="00D572C6">
                <w:rPr>
                  <w:rStyle w:val="af0"/>
                  <w:rFonts w:ascii="Times New Roman" w:hAnsi="Times New Roman"/>
                  <w:bCs/>
                  <w:color w:val="auto"/>
                  <w:sz w:val="28"/>
                  <w:szCs w:val="28"/>
                  <w:lang w:val="en-US"/>
                </w:rPr>
                <w:t>db</w:t>
              </w:r>
              <w:r w:rsidR="00C77C68" w:rsidRPr="00D572C6">
                <w:rPr>
                  <w:rStyle w:val="af0"/>
                  <w:rFonts w:ascii="Times New Roman" w:hAnsi="Times New Roman"/>
                  <w:bCs/>
                  <w:color w:val="auto"/>
                  <w:sz w:val="28"/>
                  <w:szCs w:val="28"/>
                </w:rPr>
                <w:t>.</w:t>
              </w:r>
              <w:r w:rsidR="00C77C68" w:rsidRPr="00D572C6">
                <w:rPr>
                  <w:rStyle w:val="af0"/>
                  <w:rFonts w:ascii="Times New Roman" w:hAnsi="Times New Roman"/>
                  <w:bCs/>
                  <w:color w:val="auto"/>
                  <w:sz w:val="28"/>
                  <w:szCs w:val="28"/>
                  <w:lang w:val="en-US"/>
                </w:rPr>
                <w:t>xhtml</w:t>
              </w:r>
            </w:hyperlink>
          </w:p>
        </w:tc>
        <w:tc>
          <w:tcPr>
            <w:tcW w:w="1944" w:type="dxa"/>
            <w:shd w:val="clear" w:color="auto" w:fill="auto"/>
            <w:hideMark/>
          </w:tcPr>
          <w:p w14:paraId="59892172"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3</w:t>
            </w:r>
          </w:p>
        </w:tc>
      </w:tr>
      <w:tr w:rsidR="003F2E67" w:rsidRPr="00D572C6" w14:paraId="71E401CE" w14:textId="77777777" w:rsidTr="00D572C6">
        <w:trPr>
          <w:trHeight w:val="1266"/>
          <w:jc w:val="center"/>
        </w:trPr>
        <w:tc>
          <w:tcPr>
            <w:tcW w:w="955" w:type="dxa"/>
            <w:shd w:val="clear" w:color="auto" w:fill="auto"/>
            <w:hideMark/>
          </w:tcPr>
          <w:p w14:paraId="0F756B6B"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15</w:t>
            </w:r>
          </w:p>
        </w:tc>
        <w:tc>
          <w:tcPr>
            <w:tcW w:w="2966" w:type="dxa"/>
            <w:shd w:val="clear" w:color="auto" w:fill="auto"/>
            <w:hideMark/>
          </w:tcPr>
          <w:p w14:paraId="26A69F18"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Европейская</w:t>
            </w:r>
          </w:p>
          <w:p w14:paraId="61323089"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Патентная Организация</w:t>
            </w:r>
          </w:p>
        </w:tc>
        <w:tc>
          <w:tcPr>
            <w:tcW w:w="3671" w:type="dxa"/>
            <w:shd w:val="clear" w:color="auto" w:fill="auto"/>
            <w:hideMark/>
          </w:tcPr>
          <w:p w14:paraId="5D7CE949"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https://worldwide.espacenet.com/</w:t>
            </w:r>
          </w:p>
        </w:tc>
        <w:tc>
          <w:tcPr>
            <w:tcW w:w="1944" w:type="dxa"/>
            <w:shd w:val="clear" w:color="auto" w:fill="auto"/>
            <w:hideMark/>
          </w:tcPr>
          <w:p w14:paraId="1C0E767B"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2</w:t>
            </w:r>
          </w:p>
        </w:tc>
      </w:tr>
      <w:tr w:rsidR="003F2E67" w:rsidRPr="00D572C6" w14:paraId="7B3BB6A4" w14:textId="77777777" w:rsidTr="00D572C6">
        <w:trPr>
          <w:trHeight w:val="851"/>
          <w:jc w:val="center"/>
        </w:trPr>
        <w:tc>
          <w:tcPr>
            <w:tcW w:w="955" w:type="dxa"/>
            <w:shd w:val="clear" w:color="auto" w:fill="auto"/>
            <w:hideMark/>
          </w:tcPr>
          <w:p w14:paraId="532633B8"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16</w:t>
            </w:r>
          </w:p>
        </w:tc>
        <w:tc>
          <w:tcPr>
            <w:tcW w:w="2966" w:type="dxa"/>
            <w:shd w:val="clear" w:color="auto" w:fill="auto"/>
            <w:hideMark/>
          </w:tcPr>
          <w:p w14:paraId="7B9B0BA8"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rPr>
              <w:t>База данных патентов США</w:t>
            </w:r>
          </w:p>
        </w:tc>
        <w:tc>
          <w:tcPr>
            <w:tcW w:w="3671" w:type="dxa"/>
            <w:shd w:val="clear" w:color="auto" w:fill="auto"/>
            <w:hideMark/>
          </w:tcPr>
          <w:p w14:paraId="061B28DE" w14:textId="77777777" w:rsidR="00C77C68" w:rsidRPr="00D572C6" w:rsidRDefault="00C77C68" w:rsidP="00A31F9D">
            <w:pPr>
              <w:spacing w:after="0" w:line="240" w:lineRule="auto"/>
              <w:jc w:val="center"/>
              <w:rPr>
                <w:rFonts w:ascii="Times New Roman" w:hAnsi="Times New Roman"/>
                <w:bCs/>
                <w:sz w:val="28"/>
                <w:szCs w:val="28"/>
              </w:rPr>
            </w:pPr>
            <w:r w:rsidRPr="00D572C6">
              <w:rPr>
                <w:rFonts w:ascii="Times New Roman" w:hAnsi="Times New Roman"/>
                <w:bCs/>
                <w:sz w:val="28"/>
                <w:szCs w:val="28"/>
                <w:lang w:val="en-US"/>
              </w:rPr>
              <w:t>https</w:t>
            </w:r>
            <w:r w:rsidRPr="00D572C6">
              <w:rPr>
                <w:rFonts w:ascii="Times New Roman" w:hAnsi="Times New Roman"/>
                <w:bCs/>
                <w:sz w:val="28"/>
                <w:szCs w:val="28"/>
              </w:rPr>
              <w:t>://</w:t>
            </w:r>
            <w:r w:rsidRPr="00D572C6">
              <w:rPr>
                <w:rFonts w:ascii="Times New Roman" w:hAnsi="Times New Roman"/>
                <w:bCs/>
                <w:sz w:val="28"/>
                <w:szCs w:val="28"/>
                <w:lang w:val="en-US"/>
              </w:rPr>
              <w:t>patft</w:t>
            </w:r>
            <w:r w:rsidRPr="00D572C6">
              <w:rPr>
                <w:rFonts w:ascii="Times New Roman" w:hAnsi="Times New Roman"/>
                <w:bCs/>
                <w:sz w:val="28"/>
                <w:szCs w:val="28"/>
              </w:rPr>
              <w:t>.</w:t>
            </w:r>
            <w:r w:rsidRPr="00D572C6">
              <w:rPr>
                <w:rFonts w:ascii="Times New Roman" w:hAnsi="Times New Roman"/>
                <w:bCs/>
                <w:sz w:val="28"/>
                <w:szCs w:val="28"/>
                <w:lang w:val="en-US"/>
              </w:rPr>
              <w:t>uspto</w:t>
            </w:r>
            <w:r w:rsidRPr="00D572C6">
              <w:rPr>
                <w:rFonts w:ascii="Times New Roman" w:hAnsi="Times New Roman"/>
                <w:bCs/>
                <w:sz w:val="28"/>
                <w:szCs w:val="28"/>
              </w:rPr>
              <w:t>.</w:t>
            </w:r>
            <w:r w:rsidRPr="00D572C6">
              <w:rPr>
                <w:rFonts w:ascii="Times New Roman" w:hAnsi="Times New Roman"/>
                <w:bCs/>
                <w:sz w:val="28"/>
                <w:szCs w:val="28"/>
                <w:lang w:val="en-US"/>
              </w:rPr>
              <w:t>gov</w:t>
            </w:r>
            <w:r w:rsidRPr="00D572C6">
              <w:rPr>
                <w:rFonts w:ascii="Times New Roman" w:hAnsi="Times New Roman"/>
                <w:bCs/>
                <w:sz w:val="28"/>
                <w:szCs w:val="28"/>
              </w:rPr>
              <w:t>/</w:t>
            </w:r>
            <w:r w:rsidRPr="00D572C6">
              <w:rPr>
                <w:rFonts w:ascii="Times New Roman" w:hAnsi="Times New Roman"/>
                <w:bCs/>
                <w:sz w:val="28"/>
                <w:szCs w:val="28"/>
                <w:lang w:val="en-US"/>
              </w:rPr>
              <w:t>netahtml</w:t>
            </w:r>
            <w:r w:rsidRPr="00D572C6">
              <w:rPr>
                <w:rFonts w:ascii="Times New Roman" w:hAnsi="Times New Roman"/>
                <w:bCs/>
                <w:sz w:val="28"/>
                <w:szCs w:val="28"/>
              </w:rPr>
              <w:t>/</w:t>
            </w:r>
            <w:r w:rsidRPr="00D572C6">
              <w:rPr>
                <w:rFonts w:ascii="Times New Roman" w:hAnsi="Times New Roman"/>
                <w:bCs/>
                <w:sz w:val="28"/>
                <w:szCs w:val="28"/>
                <w:lang w:val="en-US"/>
              </w:rPr>
              <w:t>PTO</w:t>
            </w:r>
            <w:r w:rsidRPr="00D572C6">
              <w:rPr>
                <w:rFonts w:ascii="Times New Roman" w:hAnsi="Times New Roman"/>
                <w:bCs/>
                <w:sz w:val="28"/>
                <w:szCs w:val="28"/>
              </w:rPr>
              <w:t>/</w:t>
            </w:r>
            <w:r w:rsidRPr="00D572C6">
              <w:rPr>
                <w:rFonts w:ascii="Times New Roman" w:hAnsi="Times New Roman"/>
                <w:bCs/>
                <w:sz w:val="28"/>
                <w:szCs w:val="28"/>
                <w:lang w:val="en-US"/>
              </w:rPr>
              <w:t>search</w:t>
            </w:r>
            <w:r w:rsidRPr="00D572C6">
              <w:rPr>
                <w:rFonts w:ascii="Times New Roman" w:hAnsi="Times New Roman"/>
                <w:bCs/>
                <w:sz w:val="28"/>
                <w:szCs w:val="28"/>
              </w:rPr>
              <w:t>-</w:t>
            </w:r>
            <w:r w:rsidRPr="00D572C6">
              <w:rPr>
                <w:rFonts w:ascii="Times New Roman" w:hAnsi="Times New Roman"/>
                <w:bCs/>
                <w:sz w:val="28"/>
                <w:szCs w:val="28"/>
                <w:lang w:val="en-US"/>
              </w:rPr>
              <w:t>bool</w:t>
            </w:r>
            <w:r w:rsidRPr="00D572C6">
              <w:rPr>
                <w:rFonts w:ascii="Times New Roman" w:hAnsi="Times New Roman"/>
                <w:bCs/>
                <w:sz w:val="28"/>
                <w:szCs w:val="28"/>
              </w:rPr>
              <w:t>.</w:t>
            </w:r>
            <w:r w:rsidRPr="00D572C6">
              <w:rPr>
                <w:rFonts w:ascii="Times New Roman" w:hAnsi="Times New Roman"/>
                <w:bCs/>
                <w:sz w:val="28"/>
                <w:szCs w:val="28"/>
                <w:lang w:val="en-US"/>
              </w:rPr>
              <w:t>html</w:t>
            </w:r>
          </w:p>
        </w:tc>
        <w:tc>
          <w:tcPr>
            <w:tcW w:w="1944" w:type="dxa"/>
            <w:shd w:val="clear" w:color="auto" w:fill="auto"/>
            <w:hideMark/>
          </w:tcPr>
          <w:p w14:paraId="5AFB7170" w14:textId="77777777" w:rsidR="00C77C68" w:rsidRPr="00D572C6" w:rsidRDefault="00C77C68" w:rsidP="00A31F9D">
            <w:pPr>
              <w:spacing w:after="0" w:line="240" w:lineRule="auto"/>
              <w:jc w:val="center"/>
              <w:rPr>
                <w:rFonts w:ascii="Times New Roman" w:hAnsi="Times New Roman"/>
                <w:bCs/>
                <w:sz w:val="28"/>
                <w:szCs w:val="28"/>
                <w:lang w:val="en-US"/>
              </w:rPr>
            </w:pPr>
            <w:r w:rsidRPr="00D572C6">
              <w:rPr>
                <w:rFonts w:ascii="Times New Roman" w:hAnsi="Times New Roman"/>
                <w:bCs/>
                <w:sz w:val="28"/>
                <w:szCs w:val="28"/>
                <w:lang w:val="en-US"/>
              </w:rPr>
              <w:t>7</w:t>
            </w:r>
          </w:p>
        </w:tc>
      </w:tr>
      <w:bookmarkEnd w:id="19"/>
      <w:bookmarkEnd w:id="20"/>
    </w:tbl>
    <w:p w14:paraId="70B22D7A" w14:textId="77777777" w:rsidR="004B12F2" w:rsidRDefault="004B12F2" w:rsidP="00A31F9D">
      <w:pPr>
        <w:spacing w:after="0" w:line="240" w:lineRule="auto"/>
        <w:ind w:firstLine="709"/>
        <w:jc w:val="both"/>
        <w:rPr>
          <w:rFonts w:ascii="Times New Roman" w:hAnsi="Times New Roman"/>
          <w:b/>
          <w:sz w:val="28"/>
          <w:szCs w:val="28"/>
        </w:rPr>
      </w:pPr>
    </w:p>
    <w:p w14:paraId="31E25F28" w14:textId="77777777" w:rsidR="004B12F2" w:rsidRDefault="004B12F2" w:rsidP="00A31F9D">
      <w:pPr>
        <w:spacing w:after="0" w:line="240" w:lineRule="auto"/>
        <w:ind w:firstLine="709"/>
        <w:jc w:val="both"/>
        <w:rPr>
          <w:rFonts w:ascii="Times New Roman" w:hAnsi="Times New Roman"/>
          <w:b/>
          <w:sz w:val="28"/>
          <w:szCs w:val="28"/>
        </w:rPr>
      </w:pPr>
    </w:p>
    <w:p w14:paraId="1912C45F" w14:textId="7E879169" w:rsidR="00C77C68" w:rsidRPr="00274036" w:rsidRDefault="00C77C68" w:rsidP="00A31F9D">
      <w:pPr>
        <w:spacing w:after="0" w:line="240" w:lineRule="auto"/>
        <w:ind w:firstLine="709"/>
        <w:jc w:val="both"/>
        <w:rPr>
          <w:rFonts w:asciiTheme="minorHAnsi" w:hAnsiTheme="minorHAnsi" w:cstheme="minorHAnsi"/>
          <w:b/>
          <w:sz w:val="28"/>
          <w:szCs w:val="28"/>
        </w:rPr>
      </w:pPr>
      <w:r w:rsidRPr="00274036">
        <w:rPr>
          <w:rFonts w:ascii="Times New Roman" w:hAnsi="Times New Roman"/>
          <w:b/>
          <w:sz w:val="28"/>
          <w:szCs w:val="28"/>
        </w:rPr>
        <w:lastRenderedPageBreak/>
        <w:t>1.2 Современное представление о роли перегородки носа в аэродинамике полости носа</w:t>
      </w:r>
    </w:p>
    <w:p w14:paraId="000442DD" w14:textId="77777777" w:rsid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t>Носовая полость- непарный орган, который находится спереди и в центре черепной коробки. Она начинается преддверием носа и оканчивается носоглоткой, которая связывает с нижними дыхательными путями. Носовая полость со всех сторон окружена и связана посредством тонких каналов параназальными воздушными пазухами носа: верхне-челюстные парные, лобные парные, клетки решетчатого лабиринта, основная пазуха</w:t>
      </w:r>
      <w:r w:rsidR="0093089E">
        <w:rPr>
          <w:rFonts w:ascii="Times New Roman" w:hAnsi="Times New Roman"/>
          <w:sz w:val="28"/>
          <w:szCs w:val="28"/>
        </w:rPr>
        <w:t>.</w:t>
      </w:r>
      <w:r w:rsidRPr="0093089E">
        <w:rPr>
          <w:rFonts w:ascii="Times New Roman" w:hAnsi="Times New Roman"/>
          <w:sz w:val="28"/>
          <w:szCs w:val="28"/>
        </w:rPr>
        <w:t xml:space="preserve"> </w:t>
      </w:r>
    </w:p>
    <w:p w14:paraId="3E85BD4D" w14:textId="7E13F03D"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t>Носовая полость является начальной частью дыхательных путей.  Вход в полость носа начинается с преддверия (</w:t>
      </w:r>
      <w:r w:rsidRPr="0093089E">
        <w:rPr>
          <w:rFonts w:ascii="Times New Roman" w:hAnsi="Times New Roman"/>
          <w:sz w:val="28"/>
          <w:szCs w:val="28"/>
          <w:lang w:val="en-US"/>
        </w:rPr>
        <w:t>vestibulum</w:t>
      </w:r>
      <w:r w:rsidRPr="0093089E">
        <w:rPr>
          <w:rFonts w:ascii="Times New Roman" w:hAnsi="Times New Roman"/>
          <w:sz w:val="28"/>
          <w:szCs w:val="28"/>
        </w:rPr>
        <w:t xml:space="preserve"> </w:t>
      </w:r>
      <w:r w:rsidRPr="0093089E">
        <w:rPr>
          <w:rFonts w:ascii="Times New Roman" w:hAnsi="Times New Roman"/>
          <w:sz w:val="28"/>
          <w:szCs w:val="28"/>
          <w:lang w:val="en-US"/>
        </w:rPr>
        <w:t>nasi</w:t>
      </w:r>
      <w:r w:rsidRPr="0093089E">
        <w:rPr>
          <w:rFonts w:ascii="Times New Roman" w:hAnsi="Times New Roman"/>
          <w:sz w:val="28"/>
          <w:szCs w:val="28"/>
        </w:rPr>
        <w:t>), куда изначально поступает воздух извне.  Сама полость носа разделена на этажи: верхний, средний и нижний. Этажи ограничиваются носовыми раковинами (</w:t>
      </w:r>
      <w:r w:rsidRPr="0093089E">
        <w:rPr>
          <w:rFonts w:ascii="Times New Roman" w:hAnsi="Times New Roman"/>
          <w:sz w:val="28"/>
          <w:szCs w:val="28"/>
          <w:lang w:val="en-US"/>
        </w:rPr>
        <w:t>conchae</w:t>
      </w:r>
      <w:r w:rsidRPr="0093089E">
        <w:rPr>
          <w:rFonts w:ascii="Times New Roman" w:hAnsi="Times New Roman"/>
          <w:sz w:val="28"/>
          <w:szCs w:val="28"/>
        </w:rPr>
        <w:t xml:space="preserve">), которые служат направляющими структурами воздушного потока в </w:t>
      </w:r>
      <w:r w:rsidR="00A71AC0" w:rsidRPr="0093089E">
        <w:rPr>
          <w:rFonts w:ascii="Times New Roman" w:hAnsi="Times New Roman"/>
          <w:sz w:val="28"/>
          <w:szCs w:val="28"/>
        </w:rPr>
        <w:t xml:space="preserve">носоглотку, </w:t>
      </w:r>
      <w:r w:rsidR="00A71AC0">
        <w:rPr>
          <w:rFonts w:ascii="Times New Roman" w:hAnsi="Times New Roman"/>
          <w:sz w:val="28"/>
          <w:szCs w:val="28"/>
        </w:rPr>
        <w:t>отк</w:t>
      </w:r>
      <w:r w:rsidRPr="0093089E">
        <w:rPr>
          <w:rFonts w:ascii="Times New Roman" w:hAnsi="Times New Roman"/>
          <w:sz w:val="28"/>
          <w:szCs w:val="28"/>
        </w:rPr>
        <w:t>уда воздух поп</w:t>
      </w:r>
      <w:r w:rsidR="0093089E">
        <w:rPr>
          <w:rFonts w:ascii="Times New Roman" w:hAnsi="Times New Roman"/>
          <w:sz w:val="28"/>
          <w:szCs w:val="28"/>
        </w:rPr>
        <w:t>адает в нижние дыхательные пути</w:t>
      </w:r>
      <w:r w:rsidRPr="0093089E">
        <w:rPr>
          <w:rFonts w:ascii="Times New Roman" w:hAnsi="Times New Roman"/>
          <w:sz w:val="28"/>
          <w:szCs w:val="28"/>
        </w:rPr>
        <w:t>. Таким образом, носовая полость является неким транзиторным органом в дыхании, который имеет ряд жизненно важных функций.</w:t>
      </w:r>
    </w:p>
    <w:p w14:paraId="2BBC0279" w14:textId="77777777"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t>Носовая полость имеет 5 стенок: медиальную (носовая перегородка), латеральную (верхне-челюстные пазухи), переднюю, верхню</w:t>
      </w:r>
      <w:r w:rsidR="0093089E">
        <w:rPr>
          <w:rFonts w:ascii="Times New Roman" w:hAnsi="Times New Roman"/>
          <w:sz w:val="28"/>
          <w:szCs w:val="28"/>
        </w:rPr>
        <w:t>ю и нижнюю (небная кость). На ла</w:t>
      </w:r>
      <w:r w:rsidRPr="0093089E">
        <w:rPr>
          <w:rFonts w:ascii="Times New Roman" w:hAnsi="Times New Roman"/>
          <w:sz w:val="28"/>
          <w:szCs w:val="28"/>
        </w:rPr>
        <w:t>т</w:t>
      </w:r>
      <w:r w:rsidR="0093089E">
        <w:rPr>
          <w:rFonts w:ascii="Times New Roman" w:hAnsi="Times New Roman"/>
          <w:sz w:val="28"/>
          <w:szCs w:val="28"/>
        </w:rPr>
        <w:t>е</w:t>
      </w:r>
      <w:r w:rsidRPr="0093089E">
        <w:rPr>
          <w:rFonts w:ascii="Times New Roman" w:hAnsi="Times New Roman"/>
          <w:sz w:val="28"/>
          <w:szCs w:val="28"/>
        </w:rPr>
        <w:t xml:space="preserve">ральных стенках </w:t>
      </w:r>
      <w:r w:rsidR="0093089E">
        <w:rPr>
          <w:rFonts w:ascii="Times New Roman" w:hAnsi="Times New Roman"/>
          <w:sz w:val="28"/>
          <w:szCs w:val="28"/>
        </w:rPr>
        <w:t>имеются парные носовые раковины</w:t>
      </w:r>
      <w:r w:rsidRPr="0093089E">
        <w:rPr>
          <w:rFonts w:ascii="Times New Roman" w:hAnsi="Times New Roman"/>
          <w:sz w:val="28"/>
          <w:szCs w:val="28"/>
        </w:rPr>
        <w:t>: верхн</w:t>
      </w:r>
      <w:r w:rsidR="0093089E">
        <w:rPr>
          <w:rFonts w:ascii="Times New Roman" w:hAnsi="Times New Roman"/>
          <w:sz w:val="28"/>
          <w:szCs w:val="28"/>
        </w:rPr>
        <w:t>ий, средний, нижний.</w:t>
      </w:r>
    </w:p>
    <w:p w14:paraId="66B7B8F1" w14:textId="77777777" w:rsidR="00C77C68" w:rsidRPr="0093089E" w:rsidRDefault="00C77C68" w:rsidP="00A31F9D">
      <w:pPr>
        <w:shd w:val="clear" w:color="auto" w:fill="FFFFFF"/>
        <w:spacing w:after="0" w:line="240" w:lineRule="auto"/>
        <w:ind w:firstLine="851"/>
        <w:jc w:val="both"/>
        <w:rPr>
          <w:rFonts w:ascii="Times New Roman" w:hAnsi="Times New Roman"/>
          <w:sz w:val="28"/>
          <w:szCs w:val="28"/>
        </w:rPr>
      </w:pPr>
      <w:r w:rsidRPr="0093089E">
        <w:rPr>
          <w:rFonts w:ascii="Times New Roman" w:hAnsi="Times New Roman"/>
          <w:sz w:val="28"/>
          <w:szCs w:val="28"/>
        </w:rPr>
        <w:t>Перегородка носа - непарный орган, состоящий из хрящевой и костной ткан</w:t>
      </w:r>
      <w:r w:rsidR="0093089E" w:rsidRPr="0093089E">
        <w:rPr>
          <w:rFonts w:ascii="Times New Roman" w:hAnsi="Times New Roman"/>
          <w:sz w:val="28"/>
          <w:szCs w:val="28"/>
        </w:rPr>
        <w:t>и</w:t>
      </w:r>
      <w:r w:rsidRPr="0093089E">
        <w:rPr>
          <w:rFonts w:ascii="Times New Roman" w:hAnsi="Times New Roman"/>
          <w:sz w:val="28"/>
          <w:szCs w:val="28"/>
        </w:rPr>
        <w:t>, который делит носовую полость на две половины-</w:t>
      </w:r>
      <w:r w:rsidR="00E37278">
        <w:rPr>
          <w:rFonts w:ascii="Times New Roman" w:hAnsi="Times New Roman"/>
          <w:sz w:val="28"/>
          <w:szCs w:val="28"/>
        </w:rPr>
        <w:t xml:space="preserve"> </w:t>
      </w:r>
      <w:r w:rsidRPr="0093089E">
        <w:rPr>
          <w:rFonts w:ascii="Times New Roman" w:hAnsi="Times New Roman"/>
          <w:sz w:val="28"/>
          <w:szCs w:val="28"/>
        </w:rPr>
        <w:t>правую и левую. Именно ПН разграничива</w:t>
      </w:r>
      <w:r w:rsidR="0093089E" w:rsidRPr="0093089E">
        <w:rPr>
          <w:rFonts w:ascii="Times New Roman" w:hAnsi="Times New Roman"/>
          <w:sz w:val="28"/>
          <w:szCs w:val="28"/>
        </w:rPr>
        <w:t>ет правую и левую половину носа</w:t>
      </w:r>
      <w:r w:rsidRPr="0093089E">
        <w:rPr>
          <w:rFonts w:ascii="Times New Roman" w:hAnsi="Times New Roman"/>
          <w:sz w:val="28"/>
          <w:szCs w:val="28"/>
        </w:rPr>
        <w:t>. Передняя часть ПН перепоначатая (</w:t>
      </w:r>
      <w:r w:rsidRPr="0093089E">
        <w:rPr>
          <w:rFonts w:ascii="Times New Roman" w:hAnsi="Times New Roman"/>
          <w:iCs/>
          <w:color w:val="202122"/>
          <w:sz w:val="28"/>
          <w:szCs w:val="28"/>
          <w:shd w:val="clear" w:color="auto" w:fill="FFFFFF"/>
          <w:lang w:val="en-US"/>
        </w:rPr>
        <w:t>pars</w:t>
      </w:r>
      <w:r w:rsidRPr="0093089E">
        <w:rPr>
          <w:rFonts w:ascii="Times New Roman" w:hAnsi="Times New Roman"/>
          <w:iCs/>
          <w:color w:val="202122"/>
          <w:sz w:val="28"/>
          <w:szCs w:val="28"/>
          <w:shd w:val="clear" w:color="auto" w:fill="FFFFFF"/>
        </w:rPr>
        <w:t xml:space="preserve"> </w:t>
      </w:r>
      <w:r w:rsidRPr="0093089E">
        <w:rPr>
          <w:rFonts w:ascii="Times New Roman" w:hAnsi="Times New Roman"/>
          <w:iCs/>
          <w:color w:val="202122"/>
          <w:sz w:val="28"/>
          <w:szCs w:val="28"/>
          <w:shd w:val="clear" w:color="auto" w:fill="FFFFFF"/>
          <w:lang w:val="en-US"/>
        </w:rPr>
        <w:t>membranacea</w:t>
      </w:r>
      <w:r w:rsidRPr="0093089E">
        <w:rPr>
          <w:rFonts w:ascii="Times New Roman" w:hAnsi="Times New Roman"/>
          <w:sz w:val="28"/>
          <w:szCs w:val="28"/>
        </w:rPr>
        <w:t>), средняя часть хрящевая (</w:t>
      </w:r>
      <w:r w:rsidRPr="0093089E">
        <w:rPr>
          <w:rFonts w:ascii="Times New Roman" w:hAnsi="Times New Roman"/>
          <w:sz w:val="28"/>
          <w:szCs w:val="28"/>
          <w:lang w:val="en-US"/>
        </w:rPr>
        <w:t>pars</w:t>
      </w:r>
      <w:r w:rsidRPr="0093089E">
        <w:rPr>
          <w:rFonts w:ascii="Times New Roman" w:hAnsi="Times New Roman"/>
          <w:sz w:val="28"/>
          <w:szCs w:val="28"/>
        </w:rPr>
        <w:t xml:space="preserve"> </w:t>
      </w:r>
      <w:r w:rsidRPr="0093089E">
        <w:rPr>
          <w:rFonts w:ascii="Times New Roman" w:hAnsi="Times New Roman"/>
          <w:sz w:val="28"/>
          <w:szCs w:val="28"/>
          <w:lang w:val="en-US"/>
        </w:rPr>
        <w:t>cartilaginea</w:t>
      </w:r>
      <w:r w:rsidRPr="0093089E">
        <w:rPr>
          <w:rFonts w:ascii="Times New Roman" w:hAnsi="Times New Roman"/>
          <w:sz w:val="28"/>
          <w:szCs w:val="28"/>
        </w:rPr>
        <w:t>) и задняя часть самая большая, костная (</w:t>
      </w:r>
      <w:r w:rsidRPr="0093089E">
        <w:rPr>
          <w:rFonts w:ascii="Times New Roman" w:hAnsi="Times New Roman"/>
          <w:sz w:val="28"/>
          <w:szCs w:val="28"/>
          <w:lang w:val="en-US"/>
        </w:rPr>
        <w:t>pars</w:t>
      </w:r>
      <w:r w:rsidRPr="0093089E">
        <w:rPr>
          <w:rFonts w:ascii="Times New Roman" w:hAnsi="Times New Roman"/>
          <w:sz w:val="28"/>
          <w:szCs w:val="28"/>
        </w:rPr>
        <w:t xml:space="preserve"> </w:t>
      </w:r>
      <w:r w:rsidRPr="0093089E">
        <w:rPr>
          <w:rFonts w:ascii="Times New Roman" w:hAnsi="Times New Roman"/>
          <w:sz w:val="28"/>
          <w:szCs w:val="28"/>
          <w:lang w:val="en-US"/>
        </w:rPr>
        <w:t>ossea</w:t>
      </w:r>
      <w:r w:rsidRPr="0093089E">
        <w:rPr>
          <w:rFonts w:ascii="Times New Roman" w:hAnsi="Times New Roman"/>
          <w:sz w:val="28"/>
          <w:szCs w:val="28"/>
        </w:rPr>
        <w:t xml:space="preserve">) </w:t>
      </w:r>
      <w:r w:rsidR="00BE0E62" w:rsidRPr="00BE0E62">
        <w:rPr>
          <w:rFonts w:ascii="Times New Roman" w:hAnsi="Times New Roman"/>
          <w:noProof/>
          <w:sz w:val="28"/>
          <w:szCs w:val="28"/>
        </w:rPr>
        <w:t>[22]</w:t>
      </w:r>
      <w:r w:rsidRPr="0093089E">
        <w:rPr>
          <w:rFonts w:ascii="Times New Roman" w:hAnsi="Times New Roman"/>
          <w:sz w:val="28"/>
          <w:szCs w:val="28"/>
        </w:rPr>
        <w:t>.  Передний отдел ПН покрыт кожей с волосяными фолликулами, далее кожа, истончаясь, переходит в плоскоклеточный эпителий. Часть передней перегородки покрыта эректильной тканью. Это также способствует боковым выступам, называемым верхними боковыми хрящами, которые составляют среднюю треть носа. Костный сегмент перегородки пневматизирован, и когда он расширяется, он может препятствовать потоку воздуха. Ниже приведены компоненты перегородки:</w:t>
      </w:r>
    </w:p>
    <w:p w14:paraId="313EDF5A" w14:textId="77777777"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t>1. Четырехугольный (перегородочный) хрящ: это самая передняя и большая часть перегородки. Он содержит сплетение Киссельбаха</w:t>
      </w:r>
      <w:r w:rsidRPr="0093089E">
        <w:rPr>
          <w:rFonts w:ascii="Times New Roman" w:hAnsi="Times New Roman"/>
          <w:noProof/>
          <w:sz w:val="28"/>
          <w:szCs w:val="28"/>
        </w:rPr>
        <w:t xml:space="preserve"> </w:t>
      </w:r>
      <w:r w:rsidR="00BE0E62" w:rsidRPr="00BE0E62">
        <w:rPr>
          <w:rFonts w:ascii="Times New Roman" w:hAnsi="Times New Roman"/>
          <w:noProof/>
          <w:sz w:val="28"/>
          <w:szCs w:val="28"/>
        </w:rPr>
        <w:t>[23]</w:t>
      </w:r>
      <w:r w:rsidRPr="0093089E">
        <w:rPr>
          <w:rFonts w:ascii="Times New Roman" w:hAnsi="Times New Roman"/>
          <w:sz w:val="28"/>
          <w:szCs w:val="28"/>
        </w:rPr>
        <w:t xml:space="preserve">. </w:t>
      </w:r>
    </w:p>
    <w:p w14:paraId="540B4574" w14:textId="77777777" w:rsidR="00C77C68" w:rsidRPr="0093089E"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t>2. Носовая кость- выполняет верхне-дорсальную часть ПН.</w:t>
      </w:r>
    </w:p>
    <w:p w14:paraId="4F74511A" w14:textId="77777777" w:rsidR="00C77C68" w:rsidRPr="0093089E" w:rsidRDefault="00C77C68" w:rsidP="00A31F9D">
      <w:pPr>
        <w:shd w:val="clear" w:color="auto" w:fill="FFFFFF"/>
        <w:spacing w:after="0" w:line="240" w:lineRule="auto"/>
        <w:ind w:firstLine="709"/>
        <w:jc w:val="both"/>
        <w:rPr>
          <w:rFonts w:ascii="Times New Roman" w:hAnsi="Times New Roman"/>
          <w:sz w:val="28"/>
          <w:szCs w:val="28"/>
        </w:rPr>
      </w:pPr>
      <w:r w:rsidRPr="0093089E">
        <w:rPr>
          <w:rFonts w:ascii="Times New Roman" w:hAnsi="Times New Roman"/>
          <w:sz w:val="28"/>
          <w:szCs w:val="28"/>
        </w:rPr>
        <w:t>3. Передний носовой отдел гребня верхней челюсти (</w:t>
      </w:r>
      <w:r w:rsidRPr="0093089E">
        <w:rPr>
          <w:rFonts w:ascii="Times New Roman" w:hAnsi="Times New Roman"/>
          <w:sz w:val="28"/>
          <w:szCs w:val="28"/>
          <w:lang w:val="en-US"/>
        </w:rPr>
        <w:t>maxilla</w:t>
      </w:r>
      <w:r w:rsidRPr="0093089E">
        <w:rPr>
          <w:rFonts w:ascii="Times New Roman" w:hAnsi="Times New Roman"/>
          <w:sz w:val="28"/>
          <w:szCs w:val="28"/>
        </w:rPr>
        <w:t>).</w:t>
      </w:r>
    </w:p>
    <w:p w14:paraId="3C5823BE" w14:textId="77777777" w:rsidR="00C77C68" w:rsidRPr="0093089E" w:rsidRDefault="00C77C68" w:rsidP="00A31F9D">
      <w:pPr>
        <w:shd w:val="clear" w:color="auto" w:fill="FFFFFF"/>
        <w:spacing w:after="0" w:line="240" w:lineRule="auto"/>
        <w:ind w:firstLine="709"/>
        <w:jc w:val="both"/>
        <w:rPr>
          <w:rFonts w:ascii="Times New Roman" w:hAnsi="Times New Roman"/>
          <w:sz w:val="28"/>
          <w:szCs w:val="28"/>
        </w:rPr>
      </w:pPr>
      <w:r w:rsidRPr="0093089E">
        <w:rPr>
          <w:rFonts w:ascii="Times New Roman" w:hAnsi="Times New Roman"/>
          <w:sz w:val="28"/>
          <w:szCs w:val="28"/>
        </w:rPr>
        <w:t xml:space="preserve">4. Перпендикулярная пластина решетчатой кости- верхне-дистальная часть ПН, является вертикальной костью от решетчатого лабиринта </w:t>
      </w:r>
      <w:r w:rsidR="00BE0E62" w:rsidRPr="00BE0E62">
        <w:rPr>
          <w:rFonts w:ascii="Times New Roman" w:hAnsi="Times New Roman"/>
          <w:noProof/>
          <w:sz w:val="28"/>
          <w:szCs w:val="28"/>
        </w:rPr>
        <w:t>[24]</w:t>
      </w:r>
      <w:r w:rsidRPr="0093089E">
        <w:rPr>
          <w:rFonts w:ascii="Times New Roman" w:hAnsi="Times New Roman"/>
          <w:sz w:val="28"/>
          <w:szCs w:val="28"/>
        </w:rPr>
        <w:t>.</w:t>
      </w:r>
    </w:p>
    <w:p w14:paraId="1C600CF0" w14:textId="77777777" w:rsidR="00C77C68" w:rsidRPr="0093089E" w:rsidRDefault="00C77C68" w:rsidP="00A31F9D">
      <w:pPr>
        <w:shd w:val="clear" w:color="auto" w:fill="FFFFFF"/>
        <w:spacing w:after="0" w:line="240" w:lineRule="auto"/>
        <w:ind w:firstLine="709"/>
        <w:jc w:val="both"/>
        <w:rPr>
          <w:rFonts w:ascii="Times New Roman" w:hAnsi="Times New Roman"/>
          <w:sz w:val="28"/>
          <w:szCs w:val="28"/>
        </w:rPr>
      </w:pPr>
      <w:r w:rsidRPr="0093089E">
        <w:rPr>
          <w:rFonts w:ascii="Times New Roman" w:hAnsi="Times New Roman"/>
          <w:sz w:val="28"/>
          <w:szCs w:val="28"/>
        </w:rPr>
        <w:t>5. Задне-нижние отделы выполнены сошником (vomer) и гребнем верхней челюсти.</w:t>
      </w:r>
    </w:p>
    <w:p w14:paraId="2BDD0FA8" w14:textId="2F47BC6E" w:rsidR="00C77C68" w:rsidRPr="00A71AC0" w:rsidRDefault="00C77C68" w:rsidP="00A31F9D">
      <w:pPr>
        <w:spacing w:after="0" w:line="240" w:lineRule="auto"/>
        <w:ind w:firstLine="709"/>
        <w:jc w:val="both"/>
        <w:rPr>
          <w:rFonts w:ascii="Times New Roman" w:hAnsi="Times New Roman"/>
          <w:sz w:val="28"/>
          <w:szCs w:val="28"/>
        </w:rPr>
      </w:pPr>
      <w:r w:rsidRPr="0093089E">
        <w:rPr>
          <w:rFonts w:ascii="Times New Roman" w:hAnsi="Times New Roman"/>
          <w:sz w:val="28"/>
          <w:szCs w:val="28"/>
        </w:rPr>
        <w:t>Сошник</w:t>
      </w:r>
      <w:r w:rsidR="0093089E" w:rsidRPr="0093089E">
        <w:rPr>
          <w:rFonts w:ascii="Times New Roman" w:hAnsi="Times New Roman"/>
          <w:sz w:val="28"/>
          <w:szCs w:val="28"/>
        </w:rPr>
        <w:t>: р</w:t>
      </w:r>
      <w:r w:rsidRPr="0093089E">
        <w:rPr>
          <w:rFonts w:ascii="Times New Roman" w:hAnsi="Times New Roman"/>
          <w:sz w:val="28"/>
          <w:szCs w:val="28"/>
        </w:rPr>
        <w:t xml:space="preserve">асположен снизу и немного сзади перпендикулярной пластины решетчатой кости. Он прикреплен книзу к носовому гребню верхней челюсти и небной кости. Гребень верхней челюсти и небной кости: вместе эти кости образуют нижнюю опору для хрящевой части ПН </w:t>
      </w:r>
      <w:r w:rsidR="00A71AC0" w:rsidRPr="00A71AC0">
        <w:rPr>
          <w:rFonts w:ascii="Times New Roman" w:hAnsi="Times New Roman"/>
          <w:sz w:val="28"/>
          <w:szCs w:val="28"/>
        </w:rPr>
        <w:t>[25]</w:t>
      </w:r>
      <w:r w:rsidR="00A71AC0">
        <w:rPr>
          <w:rFonts w:ascii="Times New Roman" w:hAnsi="Times New Roman"/>
          <w:sz w:val="28"/>
          <w:szCs w:val="28"/>
        </w:rPr>
        <w:t>.</w:t>
      </w:r>
    </w:p>
    <w:p w14:paraId="5AAE69E9" w14:textId="59BEB3AB" w:rsidR="00C77C68" w:rsidRPr="00A71AC0" w:rsidRDefault="00C77C68" w:rsidP="00A31F9D">
      <w:pPr>
        <w:spacing w:after="0" w:line="240" w:lineRule="auto"/>
        <w:ind w:firstLine="709"/>
        <w:jc w:val="both"/>
        <w:rPr>
          <w:rFonts w:ascii="Times New Roman" w:hAnsi="Times New Roman"/>
          <w:sz w:val="28"/>
          <w:szCs w:val="28"/>
        </w:rPr>
      </w:pPr>
      <w:r w:rsidRPr="00976A7C">
        <w:rPr>
          <w:rFonts w:ascii="Times New Roman" w:hAnsi="Times New Roman"/>
          <w:sz w:val="28"/>
          <w:szCs w:val="28"/>
        </w:rPr>
        <w:lastRenderedPageBreak/>
        <w:t xml:space="preserve">Передний носовой отдел гребня верхней челюсти: это костная проекция, образованная парными верхнечелюстными костями. Он расположен спереди к грушевидной апертуре и пальпируется в верхней части верхней губы </w:t>
      </w:r>
      <w:r w:rsidR="00A71AC0" w:rsidRPr="00A71AC0">
        <w:rPr>
          <w:rFonts w:ascii="Times New Roman" w:hAnsi="Times New Roman"/>
          <w:sz w:val="28"/>
          <w:szCs w:val="28"/>
        </w:rPr>
        <w:t>[</w:t>
      </w:r>
      <w:r w:rsidR="00A71AC0">
        <w:rPr>
          <w:rFonts w:ascii="Times New Roman" w:hAnsi="Times New Roman"/>
          <w:sz w:val="28"/>
          <w:szCs w:val="28"/>
        </w:rPr>
        <w:t>23, с. 98</w:t>
      </w:r>
      <w:r w:rsidR="00A71AC0" w:rsidRPr="00A71AC0">
        <w:rPr>
          <w:rFonts w:ascii="Times New Roman" w:hAnsi="Times New Roman"/>
          <w:sz w:val="28"/>
          <w:szCs w:val="28"/>
        </w:rPr>
        <w:t>]</w:t>
      </w:r>
      <w:r w:rsidR="00A71AC0">
        <w:rPr>
          <w:rFonts w:ascii="Times New Roman" w:hAnsi="Times New Roman"/>
          <w:sz w:val="28"/>
          <w:szCs w:val="28"/>
        </w:rPr>
        <w:t>.</w:t>
      </w:r>
    </w:p>
    <w:p w14:paraId="7021ED3A" w14:textId="3F2CBE14" w:rsidR="00C77C68" w:rsidRPr="00976A7C" w:rsidRDefault="00C77C68" w:rsidP="00A31F9D">
      <w:pPr>
        <w:spacing w:after="0" w:line="240" w:lineRule="auto"/>
        <w:ind w:firstLine="709"/>
        <w:jc w:val="both"/>
        <w:rPr>
          <w:rFonts w:ascii="Times New Roman" w:hAnsi="Times New Roman"/>
          <w:color w:val="000000"/>
          <w:sz w:val="28"/>
          <w:szCs w:val="28"/>
        </w:rPr>
      </w:pPr>
      <w:r w:rsidRPr="00976A7C">
        <w:rPr>
          <w:rFonts w:ascii="Times New Roman" w:hAnsi="Times New Roman"/>
          <w:noProof/>
          <w:sz w:val="28"/>
          <w:szCs w:val="28"/>
        </w:rPr>
        <w:t>Искривление перегородки носа-</w:t>
      </w:r>
      <w:r w:rsidRPr="00976A7C">
        <w:rPr>
          <w:rFonts w:ascii="Times New Roman" w:hAnsi="Times New Roman"/>
          <w:bCs/>
          <w:sz w:val="28"/>
          <w:szCs w:val="28"/>
        </w:rPr>
        <w:t xml:space="preserve"> «Это </w:t>
      </w:r>
      <w:r w:rsidRPr="00976A7C">
        <w:rPr>
          <w:rFonts w:ascii="Times New Roman" w:hAnsi="Times New Roman"/>
          <w:sz w:val="28"/>
          <w:szCs w:val="28"/>
        </w:rPr>
        <w:t xml:space="preserve">стойкое отклонение от срединной плоскости костных и хрящевых структур перегородки носа, возникшее в результате травмы (перелома) или аномального формирования ее костно-хрящевого скелета, вызывающее затруднение носового дыхания либо развитие изменений или заболеваний соседних органов (носовые раковины, околоносовые пазухи, среднее ухо и др.)» </w:t>
      </w:r>
      <w:r w:rsidR="00BE0E62" w:rsidRPr="00BE0E62">
        <w:rPr>
          <w:rFonts w:ascii="Times New Roman" w:hAnsi="Times New Roman"/>
          <w:noProof/>
          <w:sz w:val="28"/>
          <w:szCs w:val="28"/>
        </w:rPr>
        <w:t>[26</w:t>
      </w:r>
      <w:r w:rsidR="00A71AC0">
        <w:rPr>
          <w:rFonts w:ascii="Times New Roman" w:hAnsi="Times New Roman"/>
          <w:noProof/>
          <w:sz w:val="28"/>
          <w:szCs w:val="28"/>
        </w:rPr>
        <w:t xml:space="preserve">, </w:t>
      </w:r>
      <w:r w:rsidR="00BE0E62" w:rsidRPr="00BE0E62">
        <w:rPr>
          <w:rFonts w:ascii="Times New Roman" w:hAnsi="Times New Roman"/>
          <w:noProof/>
          <w:sz w:val="28"/>
          <w:szCs w:val="28"/>
        </w:rPr>
        <w:t>27]</w:t>
      </w:r>
      <w:r w:rsidRPr="00976A7C">
        <w:rPr>
          <w:rFonts w:ascii="Times New Roman" w:hAnsi="Times New Roman"/>
          <w:color w:val="000000"/>
          <w:sz w:val="28"/>
          <w:szCs w:val="28"/>
        </w:rPr>
        <w:t xml:space="preserve">. </w:t>
      </w:r>
    </w:p>
    <w:p w14:paraId="6096C540" w14:textId="77777777" w:rsidR="00C77C68" w:rsidRPr="00976A7C" w:rsidRDefault="00C77C68" w:rsidP="00A31F9D">
      <w:pPr>
        <w:spacing w:after="0" w:line="240" w:lineRule="auto"/>
        <w:ind w:firstLine="709"/>
        <w:jc w:val="both"/>
        <w:rPr>
          <w:rFonts w:ascii="Times New Roman" w:hAnsi="Times New Roman"/>
          <w:sz w:val="28"/>
          <w:szCs w:val="28"/>
        </w:rPr>
      </w:pPr>
      <w:r w:rsidRPr="00976A7C">
        <w:rPr>
          <w:rFonts w:ascii="Times New Roman" w:hAnsi="Times New Roman"/>
          <w:sz w:val="28"/>
          <w:szCs w:val="28"/>
        </w:rPr>
        <w:t>Знание анатомии полости носа крайне важно для понимания физиологии носового дыхания. Такие структуры как перегородка и преддверие носа служат направляющими потока воздуха, а разделение на три этажа латеральной стенки носа приводит к диссеминации потока и снижению скорости. Поэтому, мы считаем, важно подробнее остановиться на физиологии носового дыхания.</w:t>
      </w:r>
    </w:p>
    <w:p w14:paraId="131A19C5" w14:textId="6961977E" w:rsidR="00C77C68" w:rsidRDefault="00C77C68" w:rsidP="00020BD3">
      <w:pPr>
        <w:spacing w:after="0" w:line="240" w:lineRule="auto"/>
        <w:ind w:firstLine="709"/>
        <w:jc w:val="both"/>
        <w:rPr>
          <w:rFonts w:ascii="Times New Roman" w:hAnsi="Times New Roman"/>
          <w:sz w:val="28"/>
          <w:szCs w:val="28"/>
        </w:rPr>
      </w:pPr>
      <w:r w:rsidRPr="00976A7C">
        <w:rPr>
          <w:rFonts w:ascii="Times New Roman" w:hAnsi="Times New Roman"/>
          <w:i/>
          <w:sz w:val="28"/>
          <w:szCs w:val="28"/>
        </w:rPr>
        <w:t>ФИЗИОЛОГИЯ НОСОВОГО ДЫХАНИЯ.</w:t>
      </w:r>
      <w:r>
        <w:rPr>
          <w:rFonts w:ascii="Times New Roman" w:hAnsi="Times New Roman"/>
          <w:sz w:val="28"/>
          <w:szCs w:val="28"/>
        </w:rPr>
        <w:t xml:space="preserve"> </w:t>
      </w:r>
      <w:r w:rsidRPr="00C81735">
        <w:rPr>
          <w:rFonts w:ascii="Times New Roman" w:hAnsi="Times New Roman"/>
          <w:sz w:val="28"/>
          <w:szCs w:val="28"/>
        </w:rPr>
        <w:t>Нос, как часть респираторной системы организма, выполняет несколько важнейших функций: дыхательную, защитную, обонятельную, с</w:t>
      </w:r>
      <w:r w:rsidR="00976A7C">
        <w:rPr>
          <w:rFonts w:ascii="Times New Roman" w:hAnsi="Times New Roman"/>
          <w:sz w:val="28"/>
          <w:szCs w:val="28"/>
        </w:rPr>
        <w:t>огревающую и увлажняющую воздух</w:t>
      </w:r>
      <w:r w:rsidRPr="00C81735">
        <w:rPr>
          <w:rFonts w:ascii="Times New Roman" w:hAnsi="Times New Roman"/>
          <w:sz w:val="28"/>
          <w:szCs w:val="28"/>
        </w:rPr>
        <w:t xml:space="preserve">, который поступил извне. Дыхательная функция проявляется в транспортировке воздуха при вдохе в нижние дыхательные </w:t>
      </w:r>
      <w:r w:rsidR="004B12F2" w:rsidRPr="00C81735">
        <w:rPr>
          <w:rFonts w:ascii="Times New Roman" w:hAnsi="Times New Roman"/>
          <w:sz w:val="28"/>
          <w:szCs w:val="28"/>
        </w:rPr>
        <w:t>пути, а</w:t>
      </w:r>
      <w:r w:rsidRPr="00C81735">
        <w:rPr>
          <w:rFonts w:ascii="Times New Roman" w:hAnsi="Times New Roman"/>
          <w:sz w:val="28"/>
          <w:szCs w:val="28"/>
        </w:rPr>
        <w:t xml:space="preserve"> также выход воздуха при выдохе. Все структуры полости носа участвуют в создании воздушного сопротивления. Этап за этапом воздух проходит сначала через клапаны носа. Здесь хрящевая часть клапана дает начальное сопротивление около 1/3 из общего. Далее через узкое преддверие</w:t>
      </w:r>
      <w:r>
        <w:rPr>
          <w:rFonts w:ascii="Times New Roman" w:hAnsi="Times New Roman"/>
          <w:sz w:val="28"/>
          <w:szCs w:val="28"/>
        </w:rPr>
        <w:t xml:space="preserve"> носа</w:t>
      </w:r>
      <w:r w:rsidRPr="00C81735">
        <w:rPr>
          <w:rFonts w:ascii="Times New Roman" w:hAnsi="Times New Roman"/>
          <w:sz w:val="28"/>
          <w:szCs w:val="28"/>
        </w:rPr>
        <w:t xml:space="preserve"> воздух вдыхается с большей силой в полость носа </w:t>
      </w:r>
      <w:r w:rsidR="00BE0E62" w:rsidRPr="00BE0E62">
        <w:rPr>
          <w:rFonts w:ascii="Times New Roman" w:hAnsi="Times New Roman"/>
          <w:noProof/>
          <w:sz w:val="28"/>
          <w:szCs w:val="28"/>
        </w:rPr>
        <w:t>[28]</w:t>
      </w:r>
      <w:r>
        <w:rPr>
          <w:rFonts w:ascii="Times New Roman" w:hAnsi="Times New Roman"/>
          <w:sz w:val="28"/>
          <w:szCs w:val="28"/>
        </w:rPr>
        <w:t xml:space="preserve">. </w:t>
      </w:r>
      <w:r w:rsidRPr="00C81735">
        <w:rPr>
          <w:rFonts w:ascii="Times New Roman" w:hAnsi="Times New Roman"/>
          <w:sz w:val="28"/>
          <w:szCs w:val="28"/>
        </w:rPr>
        <w:t>Усиленная скорость в преддверии носа объясняется завихрением воздушного потока и тур</w:t>
      </w:r>
      <w:r w:rsidR="00976A7C">
        <w:rPr>
          <w:rFonts w:ascii="Times New Roman" w:hAnsi="Times New Roman"/>
          <w:sz w:val="28"/>
          <w:szCs w:val="28"/>
        </w:rPr>
        <w:t xml:space="preserve">булированием, то есть скорость </w:t>
      </w:r>
      <w:r w:rsidRPr="00C81735">
        <w:rPr>
          <w:rFonts w:ascii="Times New Roman" w:hAnsi="Times New Roman"/>
          <w:sz w:val="28"/>
          <w:szCs w:val="28"/>
        </w:rPr>
        <w:t>значительно усиливается. На уровне переднего конца нижней носовой раковины скорость начинает падать. Воздушный поток из турбулентного</w:t>
      </w:r>
      <w:r w:rsidR="00976A7C">
        <w:rPr>
          <w:rFonts w:ascii="Times New Roman" w:hAnsi="Times New Roman"/>
          <w:sz w:val="28"/>
          <w:szCs w:val="28"/>
        </w:rPr>
        <w:t xml:space="preserve"> типа</w:t>
      </w:r>
      <w:r w:rsidRPr="00C81735">
        <w:rPr>
          <w:rFonts w:ascii="Times New Roman" w:hAnsi="Times New Roman"/>
          <w:sz w:val="28"/>
          <w:szCs w:val="28"/>
        </w:rPr>
        <w:t xml:space="preserve"> переходит в </w:t>
      </w:r>
      <w:r w:rsidR="004C4602" w:rsidRPr="00C81735">
        <w:rPr>
          <w:rFonts w:ascii="Times New Roman" w:hAnsi="Times New Roman"/>
          <w:sz w:val="28"/>
          <w:szCs w:val="28"/>
        </w:rPr>
        <w:t xml:space="preserve">ламинарный </w:t>
      </w:r>
      <w:r w:rsidR="004C4602">
        <w:rPr>
          <w:rFonts w:ascii="Times New Roman" w:hAnsi="Times New Roman"/>
          <w:sz w:val="28"/>
          <w:szCs w:val="28"/>
        </w:rPr>
        <w:t>(</w:t>
      </w:r>
      <w:r w:rsidRPr="00C81735">
        <w:rPr>
          <w:rFonts w:ascii="Times New Roman" w:hAnsi="Times New Roman"/>
          <w:sz w:val="28"/>
          <w:szCs w:val="28"/>
        </w:rPr>
        <w:t xml:space="preserve">Рисунок </w:t>
      </w:r>
      <w:r w:rsidR="00976A7C">
        <w:rPr>
          <w:rFonts w:ascii="Times New Roman" w:hAnsi="Times New Roman"/>
          <w:sz w:val="28"/>
          <w:szCs w:val="28"/>
        </w:rPr>
        <w:t>1</w:t>
      </w:r>
      <w:r w:rsidRPr="00C81735">
        <w:rPr>
          <w:rFonts w:ascii="Times New Roman" w:hAnsi="Times New Roman"/>
          <w:sz w:val="28"/>
          <w:szCs w:val="28"/>
        </w:rPr>
        <w:t xml:space="preserve">). </w:t>
      </w:r>
    </w:p>
    <w:p w14:paraId="6B5B5528" w14:textId="77777777" w:rsidR="00C77C68" w:rsidRPr="00C81735" w:rsidRDefault="00C77C68" w:rsidP="00A31F9D">
      <w:pPr>
        <w:spacing w:after="0" w:line="240" w:lineRule="auto"/>
        <w:ind w:firstLine="709"/>
        <w:jc w:val="both"/>
        <w:rPr>
          <w:rFonts w:ascii="Times New Roman" w:hAnsi="Times New Roman"/>
          <w:sz w:val="28"/>
          <w:szCs w:val="28"/>
        </w:rPr>
      </w:pPr>
    </w:p>
    <w:p w14:paraId="29DEE162" w14:textId="77777777" w:rsidR="00C77C68" w:rsidRPr="00C81735" w:rsidRDefault="00C77C68" w:rsidP="00A31F9D">
      <w:pPr>
        <w:spacing w:after="0" w:line="240" w:lineRule="auto"/>
        <w:jc w:val="center"/>
        <w:rPr>
          <w:rFonts w:ascii="Times New Roman" w:hAnsi="Times New Roman"/>
          <w:sz w:val="28"/>
          <w:szCs w:val="28"/>
        </w:rPr>
      </w:pPr>
      <w:r w:rsidRPr="00C81735">
        <w:rPr>
          <w:rFonts w:ascii="Times New Roman" w:hAnsi="Times New Roman"/>
          <w:noProof/>
          <w:sz w:val="28"/>
          <w:szCs w:val="28"/>
        </w:rPr>
        <w:lastRenderedPageBreak/>
        <w:drawing>
          <wp:inline distT="0" distB="0" distL="0" distR="0" wp14:anchorId="300A776E" wp14:editId="1C948A95">
            <wp:extent cx="5477435" cy="4679577"/>
            <wp:effectExtent l="0" t="0" r="9525" b="6985"/>
            <wp:docPr id="5" name="Picture 10" descr="Захваченный кадр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10" descr="Захваченный кадр 27"/>
                    <pic:cNvPicPr>
                      <a:picLocks noChangeAspect="1" noChangeArrowheads="1"/>
                    </pic:cNvPicPr>
                  </pic:nvPicPr>
                  <pic:blipFill>
                    <a:blip r:embed="rId15"/>
                    <a:srcRect/>
                    <a:stretch>
                      <a:fillRect/>
                    </a:stretch>
                  </pic:blipFill>
                  <pic:spPr bwMode="auto">
                    <a:xfrm>
                      <a:off x="0" y="0"/>
                      <a:ext cx="5483981" cy="4685169"/>
                    </a:xfrm>
                    <a:prstGeom prst="rect">
                      <a:avLst/>
                    </a:prstGeom>
                    <a:noFill/>
                    <a:ln w="9525">
                      <a:noFill/>
                      <a:miter lim="800000"/>
                      <a:headEnd/>
                      <a:tailEnd/>
                    </a:ln>
                  </pic:spPr>
                </pic:pic>
              </a:graphicData>
            </a:graphic>
          </wp:inline>
        </w:drawing>
      </w:r>
    </w:p>
    <w:p w14:paraId="66793E32" w14:textId="77777777" w:rsidR="00EA790B" w:rsidRDefault="00EA790B" w:rsidP="00A31F9D">
      <w:pPr>
        <w:spacing w:after="0" w:line="240" w:lineRule="auto"/>
        <w:jc w:val="center"/>
        <w:rPr>
          <w:rFonts w:ascii="Times New Roman" w:hAnsi="Times New Roman"/>
          <w:sz w:val="28"/>
          <w:szCs w:val="28"/>
        </w:rPr>
      </w:pPr>
    </w:p>
    <w:p w14:paraId="5453FCF3" w14:textId="77777777" w:rsidR="00C77C68" w:rsidRDefault="00C77C68" w:rsidP="00A31F9D">
      <w:pPr>
        <w:spacing w:after="0" w:line="240" w:lineRule="auto"/>
        <w:jc w:val="center"/>
        <w:rPr>
          <w:rFonts w:ascii="Times New Roman" w:hAnsi="Times New Roman"/>
          <w:sz w:val="28"/>
          <w:szCs w:val="28"/>
        </w:rPr>
      </w:pPr>
      <w:r w:rsidRPr="00976A7C">
        <w:rPr>
          <w:rFonts w:ascii="Times New Roman" w:hAnsi="Times New Roman"/>
          <w:sz w:val="28"/>
          <w:szCs w:val="28"/>
        </w:rPr>
        <w:t xml:space="preserve">Рисунок </w:t>
      </w:r>
      <w:r w:rsidR="00976A7C" w:rsidRPr="00976A7C">
        <w:rPr>
          <w:rFonts w:ascii="Times New Roman" w:hAnsi="Times New Roman"/>
          <w:sz w:val="28"/>
          <w:szCs w:val="28"/>
        </w:rPr>
        <w:t>1</w:t>
      </w:r>
      <w:r w:rsidR="004120B3">
        <w:rPr>
          <w:rFonts w:ascii="Times New Roman" w:hAnsi="Times New Roman"/>
          <w:sz w:val="28"/>
          <w:szCs w:val="28"/>
        </w:rPr>
        <w:t>-</w:t>
      </w:r>
      <w:r w:rsidRPr="00976A7C">
        <w:rPr>
          <w:rFonts w:ascii="Times New Roman" w:hAnsi="Times New Roman"/>
          <w:sz w:val="28"/>
          <w:szCs w:val="28"/>
        </w:rPr>
        <w:t xml:space="preserve"> </w:t>
      </w:r>
      <w:r w:rsidR="004120B3">
        <w:rPr>
          <w:rFonts w:ascii="Times New Roman" w:hAnsi="Times New Roman"/>
          <w:sz w:val="28"/>
          <w:szCs w:val="28"/>
        </w:rPr>
        <w:t>з</w:t>
      </w:r>
      <w:r w:rsidRPr="00976A7C">
        <w:rPr>
          <w:rFonts w:ascii="Times New Roman" w:hAnsi="Times New Roman"/>
          <w:sz w:val="28"/>
          <w:szCs w:val="28"/>
        </w:rPr>
        <w:t>авихрение воздушного потока в преддверии носа при вдохе (снимок сделан эндоскопическим оборудованием при вдохе пациента сигаретным дымом)</w:t>
      </w:r>
    </w:p>
    <w:p w14:paraId="351BC8A0" w14:textId="77777777" w:rsidR="001E6393" w:rsidRPr="00976A7C" w:rsidRDefault="001E6393" w:rsidP="00A31F9D">
      <w:pPr>
        <w:spacing w:after="0" w:line="240" w:lineRule="auto"/>
        <w:jc w:val="center"/>
        <w:rPr>
          <w:rFonts w:ascii="Times New Roman" w:hAnsi="Times New Roman"/>
          <w:sz w:val="28"/>
          <w:szCs w:val="28"/>
        </w:rPr>
      </w:pPr>
    </w:p>
    <w:p w14:paraId="05EC6D82" w14:textId="77777777" w:rsidR="00C77C68" w:rsidRDefault="00C77C68" w:rsidP="00A31F9D">
      <w:pPr>
        <w:spacing w:after="0" w:line="240" w:lineRule="auto"/>
        <w:ind w:firstLine="709"/>
        <w:jc w:val="both"/>
        <w:rPr>
          <w:rFonts w:ascii="Times New Roman" w:hAnsi="Times New Roman"/>
          <w:sz w:val="28"/>
          <w:szCs w:val="28"/>
        </w:rPr>
      </w:pPr>
      <w:r w:rsidRPr="00C81735">
        <w:rPr>
          <w:rFonts w:ascii="Times New Roman" w:hAnsi="Times New Roman"/>
          <w:sz w:val="28"/>
          <w:szCs w:val="28"/>
        </w:rPr>
        <w:t>Такой переход обуславливает траекторию движения потока, который изначально был прямой и напра</w:t>
      </w:r>
      <w:r>
        <w:rPr>
          <w:rFonts w:ascii="Times New Roman" w:hAnsi="Times New Roman"/>
          <w:sz w:val="28"/>
          <w:szCs w:val="28"/>
        </w:rPr>
        <w:t>влялся по нижнему носовому ходу. Затем</w:t>
      </w:r>
      <w:r w:rsidRPr="00C81735">
        <w:rPr>
          <w:rFonts w:ascii="Times New Roman" w:hAnsi="Times New Roman"/>
          <w:sz w:val="28"/>
          <w:szCs w:val="28"/>
        </w:rPr>
        <w:t xml:space="preserve"> </w:t>
      </w:r>
      <w:r>
        <w:rPr>
          <w:rFonts w:ascii="Times New Roman" w:hAnsi="Times New Roman"/>
          <w:sz w:val="28"/>
          <w:szCs w:val="28"/>
        </w:rPr>
        <w:t>проходит</w:t>
      </w:r>
      <w:r w:rsidRPr="00C81735">
        <w:rPr>
          <w:rFonts w:ascii="Times New Roman" w:hAnsi="Times New Roman"/>
          <w:sz w:val="28"/>
          <w:szCs w:val="28"/>
        </w:rPr>
        <w:t xml:space="preserve"> дугообразно</w:t>
      </w:r>
      <w:r>
        <w:rPr>
          <w:rFonts w:ascii="Times New Roman" w:hAnsi="Times New Roman"/>
          <w:sz w:val="28"/>
          <w:szCs w:val="28"/>
        </w:rPr>
        <w:t xml:space="preserve"> </w:t>
      </w:r>
      <w:r w:rsidRPr="00C81735">
        <w:rPr>
          <w:rFonts w:ascii="Times New Roman" w:hAnsi="Times New Roman"/>
          <w:sz w:val="28"/>
          <w:szCs w:val="28"/>
        </w:rPr>
        <w:t>по общему носовому ходу на уровне сре</w:t>
      </w:r>
      <w:r w:rsidR="00976A7C">
        <w:rPr>
          <w:rFonts w:ascii="Times New Roman" w:hAnsi="Times New Roman"/>
          <w:sz w:val="28"/>
          <w:szCs w:val="28"/>
        </w:rPr>
        <w:t>дней носовой раковины (Рисунок 2</w:t>
      </w:r>
      <w:r w:rsidRPr="00C81735">
        <w:rPr>
          <w:rFonts w:ascii="Times New Roman" w:hAnsi="Times New Roman"/>
          <w:sz w:val="28"/>
          <w:szCs w:val="28"/>
        </w:rPr>
        <w:t xml:space="preserve">). При этом отрицательное давление, которое было создано грудными мышцами при вдохе, приводит к выходу согретого воздуха из околоносовых пазух. Эта порция воздуха присоединяется к общему потоку и направляется в легкие. </w:t>
      </w:r>
    </w:p>
    <w:p w14:paraId="5A31BD5C" w14:textId="77777777" w:rsidR="00C77C68" w:rsidRPr="00C81735" w:rsidRDefault="00C77C68" w:rsidP="00A31F9D">
      <w:pPr>
        <w:spacing w:after="0" w:line="240" w:lineRule="auto"/>
        <w:ind w:firstLine="709"/>
        <w:jc w:val="both"/>
        <w:rPr>
          <w:rFonts w:ascii="Times New Roman" w:hAnsi="Times New Roman"/>
          <w:sz w:val="28"/>
          <w:szCs w:val="28"/>
        </w:rPr>
      </w:pPr>
    </w:p>
    <w:p w14:paraId="413A67E9" w14:textId="77777777" w:rsidR="00C77C68" w:rsidRPr="00C81735" w:rsidRDefault="00C77C68" w:rsidP="00A31F9D">
      <w:pPr>
        <w:spacing w:after="0" w:line="240" w:lineRule="auto"/>
        <w:jc w:val="center"/>
        <w:rPr>
          <w:rFonts w:ascii="Times New Roman" w:hAnsi="Times New Roman"/>
          <w:sz w:val="28"/>
          <w:szCs w:val="28"/>
        </w:rPr>
      </w:pPr>
      <w:r w:rsidRPr="00C81735">
        <w:rPr>
          <w:rFonts w:ascii="Times New Roman" w:hAnsi="Times New Roman"/>
          <w:noProof/>
          <w:sz w:val="28"/>
          <w:szCs w:val="28"/>
        </w:rPr>
        <w:lastRenderedPageBreak/>
        <w:drawing>
          <wp:inline distT="0" distB="0" distL="0" distR="0" wp14:anchorId="099544E2" wp14:editId="3E8041E8">
            <wp:extent cx="4320480" cy="5976664"/>
            <wp:effectExtent l="0" t="0" r="4445" b="5080"/>
            <wp:docPr id="6" name="Объект 3" descr="Траектория воздушных потоков"/>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descr="Траектория воздушных потоков"/>
                    <pic:cNvPicPr>
                      <a:picLocks noGrp="1"/>
                    </pic:cNvPicPr>
                  </pic:nvPicPr>
                  <pic:blipFill>
                    <a:blip r:embed="rId16"/>
                    <a:srcRect/>
                    <a:stretch>
                      <a:fillRect/>
                    </a:stretch>
                  </pic:blipFill>
                  <pic:spPr bwMode="auto">
                    <a:xfrm>
                      <a:off x="0" y="0"/>
                      <a:ext cx="4320480" cy="5976664"/>
                    </a:xfrm>
                    <a:prstGeom prst="rect">
                      <a:avLst/>
                    </a:prstGeom>
                    <a:noFill/>
                    <a:ln w="9525">
                      <a:noFill/>
                      <a:miter lim="800000"/>
                      <a:headEnd/>
                      <a:tailEnd/>
                    </a:ln>
                  </pic:spPr>
                </pic:pic>
              </a:graphicData>
            </a:graphic>
          </wp:inline>
        </w:drawing>
      </w:r>
    </w:p>
    <w:p w14:paraId="78B1284A" w14:textId="77777777" w:rsidR="00976A7C" w:rsidRDefault="00C77C68" w:rsidP="00A31F9D">
      <w:pPr>
        <w:spacing w:after="0" w:line="240" w:lineRule="auto"/>
        <w:jc w:val="center"/>
        <w:rPr>
          <w:rFonts w:ascii="Times New Roman" w:hAnsi="Times New Roman"/>
          <w:sz w:val="28"/>
          <w:szCs w:val="28"/>
        </w:rPr>
      </w:pPr>
      <w:r w:rsidRPr="00976A7C">
        <w:rPr>
          <w:rFonts w:ascii="Times New Roman" w:hAnsi="Times New Roman"/>
          <w:sz w:val="28"/>
          <w:szCs w:val="28"/>
        </w:rPr>
        <w:t xml:space="preserve">Рисунок </w:t>
      </w:r>
      <w:r w:rsidR="00976A7C" w:rsidRPr="00976A7C">
        <w:rPr>
          <w:rFonts w:ascii="Times New Roman" w:hAnsi="Times New Roman"/>
          <w:sz w:val="28"/>
          <w:szCs w:val="28"/>
        </w:rPr>
        <w:t>2</w:t>
      </w:r>
      <w:r w:rsidR="004120B3">
        <w:rPr>
          <w:rFonts w:ascii="Times New Roman" w:hAnsi="Times New Roman"/>
          <w:sz w:val="28"/>
          <w:szCs w:val="28"/>
        </w:rPr>
        <w:t>-</w:t>
      </w:r>
      <w:r w:rsidRPr="00976A7C">
        <w:rPr>
          <w:rFonts w:ascii="Times New Roman" w:hAnsi="Times New Roman"/>
          <w:sz w:val="28"/>
          <w:szCs w:val="28"/>
        </w:rPr>
        <w:t xml:space="preserve"> </w:t>
      </w:r>
      <w:r w:rsidR="004120B3">
        <w:rPr>
          <w:rFonts w:ascii="Times New Roman" w:hAnsi="Times New Roman"/>
          <w:sz w:val="28"/>
          <w:szCs w:val="28"/>
        </w:rPr>
        <w:t>с</w:t>
      </w:r>
      <w:r w:rsidRPr="00976A7C">
        <w:rPr>
          <w:rFonts w:ascii="Times New Roman" w:hAnsi="Times New Roman"/>
          <w:sz w:val="28"/>
          <w:szCs w:val="28"/>
        </w:rPr>
        <w:t>хема движения воздушного потока в полости носа</w:t>
      </w:r>
    </w:p>
    <w:p w14:paraId="3F638622" w14:textId="77777777" w:rsidR="00C77C68" w:rsidRPr="00976A7C" w:rsidRDefault="00C77C68" w:rsidP="00A31F9D">
      <w:pPr>
        <w:spacing w:after="0" w:line="240" w:lineRule="auto"/>
        <w:jc w:val="center"/>
        <w:rPr>
          <w:rFonts w:ascii="Times New Roman" w:hAnsi="Times New Roman"/>
          <w:sz w:val="28"/>
          <w:szCs w:val="28"/>
        </w:rPr>
      </w:pPr>
      <w:r w:rsidRPr="00976A7C">
        <w:rPr>
          <w:rFonts w:ascii="Times New Roman" w:hAnsi="Times New Roman"/>
          <w:sz w:val="28"/>
          <w:szCs w:val="28"/>
        </w:rPr>
        <w:t>при вдохе (а) и выдохе (б)</w:t>
      </w:r>
    </w:p>
    <w:p w14:paraId="681DABE1" w14:textId="77777777" w:rsidR="00C77C68" w:rsidRPr="00C81735" w:rsidRDefault="00C77C68" w:rsidP="00A31F9D">
      <w:pPr>
        <w:spacing w:after="0" w:line="240" w:lineRule="auto"/>
        <w:jc w:val="both"/>
        <w:rPr>
          <w:rFonts w:ascii="Times New Roman" w:hAnsi="Times New Roman"/>
          <w:sz w:val="28"/>
          <w:szCs w:val="28"/>
        </w:rPr>
      </w:pPr>
    </w:p>
    <w:p w14:paraId="5557B54C" w14:textId="77777777" w:rsidR="00C77C68" w:rsidRPr="00C81735" w:rsidRDefault="00C77C68" w:rsidP="00A31F9D">
      <w:pPr>
        <w:spacing w:after="0" w:line="240" w:lineRule="auto"/>
        <w:ind w:firstLine="709"/>
        <w:jc w:val="both"/>
        <w:rPr>
          <w:rFonts w:ascii="Times New Roman" w:hAnsi="Times New Roman"/>
          <w:sz w:val="28"/>
          <w:szCs w:val="28"/>
        </w:rPr>
      </w:pPr>
      <w:r w:rsidRPr="00C81735">
        <w:rPr>
          <w:rFonts w:ascii="Times New Roman" w:hAnsi="Times New Roman"/>
          <w:sz w:val="28"/>
          <w:szCs w:val="28"/>
        </w:rPr>
        <w:t>При выдохе создается положительное давление в полости носа, которое выталкивает выдыхаемый воздух наружу. Кроме того</w:t>
      </w:r>
      <w:r>
        <w:rPr>
          <w:rFonts w:ascii="Times New Roman" w:hAnsi="Times New Roman"/>
          <w:sz w:val="28"/>
          <w:szCs w:val="28"/>
        </w:rPr>
        <w:t>,</w:t>
      </w:r>
      <w:r w:rsidRPr="00C81735">
        <w:rPr>
          <w:rFonts w:ascii="Times New Roman" w:hAnsi="Times New Roman"/>
          <w:sz w:val="28"/>
          <w:szCs w:val="28"/>
        </w:rPr>
        <w:t xml:space="preserve"> часть воздуха из легких поступает в синусы носа через задние отделы верхних носовых путей. </w:t>
      </w:r>
    </w:p>
    <w:p w14:paraId="20D3074B" w14:textId="3B940A35" w:rsidR="00976A7C" w:rsidRDefault="00C77C68" w:rsidP="00A31F9D">
      <w:pPr>
        <w:spacing w:after="0" w:line="240" w:lineRule="auto"/>
        <w:ind w:firstLine="709"/>
        <w:jc w:val="both"/>
        <w:rPr>
          <w:rFonts w:ascii="Times New Roman" w:hAnsi="Times New Roman"/>
          <w:sz w:val="28"/>
          <w:szCs w:val="28"/>
        </w:rPr>
      </w:pPr>
      <w:r w:rsidRPr="00C81735">
        <w:rPr>
          <w:rFonts w:ascii="Times New Roman" w:hAnsi="Times New Roman"/>
          <w:sz w:val="28"/>
          <w:szCs w:val="28"/>
        </w:rPr>
        <w:t>Сопротивление воздушному потоку создается не только анатомическими структурами носа</w:t>
      </w:r>
      <w:r w:rsidR="00976A7C">
        <w:rPr>
          <w:rFonts w:ascii="Times New Roman" w:hAnsi="Times New Roman"/>
          <w:sz w:val="28"/>
          <w:szCs w:val="28"/>
        </w:rPr>
        <w:t xml:space="preserve">, </w:t>
      </w:r>
      <w:r w:rsidR="00B57713">
        <w:rPr>
          <w:rFonts w:ascii="Times New Roman" w:hAnsi="Times New Roman"/>
          <w:sz w:val="28"/>
          <w:szCs w:val="28"/>
        </w:rPr>
        <w:t>но</w:t>
      </w:r>
      <w:r w:rsidR="00B57713" w:rsidRPr="00C81735">
        <w:rPr>
          <w:rFonts w:ascii="Times New Roman" w:hAnsi="Times New Roman"/>
          <w:sz w:val="28"/>
          <w:szCs w:val="28"/>
        </w:rPr>
        <w:t xml:space="preserve"> и</w:t>
      </w:r>
      <w:r w:rsidRPr="00C81735">
        <w:rPr>
          <w:rFonts w:ascii="Times New Roman" w:hAnsi="Times New Roman"/>
          <w:sz w:val="28"/>
          <w:szCs w:val="28"/>
        </w:rPr>
        <w:t xml:space="preserve"> дыхательными мышцами</w:t>
      </w:r>
      <w:r w:rsidR="00976A7C">
        <w:rPr>
          <w:rFonts w:ascii="Times New Roman" w:hAnsi="Times New Roman"/>
          <w:sz w:val="28"/>
          <w:szCs w:val="28"/>
        </w:rPr>
        <w:t xml:space="preserve"> грудной клетки</w:t>
      </w:r>
      <w:r w:rsidRPr="00C81735">
        <w:rPr>
          <w:rFonts w:ascii="Times New Roman" w:hAnsi="Times New Roman"/>
          <w:sz w:val="28"/>
          <w:szCs w:val="28"/>
        </w:rPr>
        <w:t>.</w:t>
      </w:r>
    </w:p>
    <w:p w14:paraId="5ACB8430" w14:textId="6BBA14BB" w:rsidR="00C77C68" w:rsidRPr="00C81735" w:rsidRDefault="00C77C68" w:rsidP="00A31F9D">
      <w:pPr>
        <w:spacing w:after="0" w:line="240" w:lineRule="auto"/>
        <w:ind w:firstLine="709"/>
        <w:jc w:val="both"/>
        <w:rPr>
          <w:rFonts w:ascii="Times New Roman" w:hAnsi="Times New Roman"/>
          <w:sz w:val="28"/>
          <w:szCs w:val="28"/>
        </w:rPr>
      </w:pPr>
      <w:r w:rsidRPr="00C81735">
        <w:rPr>
          <w:rFonts w:ascii="Times New Roman" w:hAnsi="Times New Roman"/>
          <w:sz w:val="28"/>
          <w:szCs w:val="28"/>
        </w:rPr>
        <w:t xml:space="preserve"> Немаловажную роль играют кавернозные тельца в строме носовых раковин. Эти сосудистые сплетения нейрорегулируемые, поэтому очень чувствительны к внешним и внутренним воздействиям. Кавернозные тельца расширяются при вдохе и сужаются при выдохе, таким образом, влияют на размер просвета полости носа. Такое цикличное изменение слизистой оболочки носа называется носовым циклом.  На него может повлиять температура воздуха, </w:t>
      </w:r>
      <w:r w:rsidRPr="00C81735">
        <w:rPr>
          <w:rFonts w:ascii="Times New Roman" w:hAnsi="Times New Roman"/>
          <w:sz w:val="28"/>
          <w:szCs w:val="28"/>
        </w:rPr>
        <w:lastRenderedPageBreak/>
        <w:t xml:space="preserve">гипервентиляция, аллергическое и инфекционное воспаление, прием алкоголя, </w:t>
      </w:r>
      <w:r w:rsidR="000B0105" w:rsidRPr="00C81735">
        <w:rPr>
          <w:rFonts w:ascii="Times New Roman" w:hAnsi="Times New Roman"/>
          <w:sz w:val="28"/>
          <w:szCs w:val="28"/>
        </w:rPr>
        <w:t>психоэмоциональное</w:t>
      </w:r>
      <w:r w:rsidRPr="00C81735">
        <w:rPr>
          <w:rFonts w:ascii="Times New Roman" w:hAnsi="Times New Roman"/>
          <w:sz w:val="28"/>
          <w:szCs w:val="28"/>
        </w:rPr>
        <w:t xml:space="preserve"> состояние организма и многое другое</w:t>
      </w:r>
      <w:r w:rsidR="000B0105">
        <w:rPr>
          <w:rFonts w:ascii="Times New Roman" w:hAnsi="Times New Roman"/>
          <w:sz w:val="28"/>
          <w:szCs w:val="28"/>
        </w:rPr>
        <w:t xml:space="preserve"> </w:t>
      </w:r>
      <w:r w:rsidR="000B0105" w:rsidRPr="000B0105">
        <w:rPr>
          <w:rFonts w:ascii="Times New Roman" w:hAnsi="Times New Roman"/>
          <w:sz w:val="28"/>
          <w:szCs w:val="28"/>
        </w:rPr>
        <w:t>[</w:t>
      </w:r>
      <w:r w:rsidR="000B0105">
        <w:rPr>
          <w:rFonts w:ascii="Times New Roman" w:hAnsi="Times New Roman"/>
          <w:sz w:val="28"/>
          <w:szCs w:val="28"/>
        </w:rPr>
        <w:t>28</w:t>
      </w:r>
      <w:r w:rsidR="00821902">
        <w:rPr>
          <w:rFonts w:ascii="Times New Roman" w:hAnsi="Times New Roman"/>
          <w:sz w:val="28"/>
          <w:szCs w:val="28"/>
        </w:rPr>
        <w:t>-</w:t>
      </w:r>
      <w:r w:rsidR="000B0105">
        <w:rPr>
          <w:rFonts w:ascii="Times New Roman" w:hAnsi="Times New Roman"/>
          <w:sz w:val="28"/>
          <w:szCs w:val="28"/>
        </w:rPr>
        <w:t xml:space="preserve"> 31</w:t>
      </w:r>
      <w:r w:rsidR="000B0105" w:rsidRPr="000B0105">
        <w:rPr>
          <w:rFonts w:ascii="Times New Roman" w:hAnsi="Times New Roman"/>
          <w:sz w:val="28"/>
          <w:szCs w:val="28"/>
        </w:rPr>
        <w:t>]</w:t>
      </w:r>
      <w:r w:rsidR="000B0105">
        <w:rPr>
          <w:rFonts w:ascii="Times New Roman" w:hAnsi="Times New Roman"/>
          <w:sz w:val="28"/>
          <w:szCs w:val="28"/>
        </w:rPr>
        <w:t>.</w:t>
      </w:r>
    </w:p>
    <w:p w14:paraId="4C9B0B44" w14:textId="1EB5AF0E" w:rsidR="00C77C68" w:rsidRPr="00C81735" w:rsidRDefault="00C77C68" w:rsidP="00A31F9D">
      <w:pPr>
        <w:spacing w:after="0" w:line="240" w:lineRule="auto"/>
        <w:ind w:firstLine="709"/>
        <w:jc w:val="both"/>
        <w:rPr>
          <w:rFonts w:ascii="Times New Roman" w:hAnsi="Times New Roman"/>
          <w:sz w:val="28"/>
          <w:szCs w:val="28"/>
        </w:rPr>
      </w:pPr>
      <w:r w:rsidRPr="00C81735">
        <w:rPr>
          <w:rFonts w:ascii="Times New Roman" w:hAnsi="Times New Roman"/>
          <w:sz w:val="28"/>
          <w:szCs w:val="28"/>
        </w:rPr>
        <w:t xml:space="preserve">Процесс носового дыхания является слаженной, сложной и </w:t>
      </w:r>
      <w:r w:rsidR="000B0105" w:rsidRPr="00C81735">
        <w:rPr>
          <w:rFonts w:ascii="Times New Roman" w:hAnsi="Times New Roman"/>
          <w:sz w:val="28"/>
          <w:szCs w:val="28"/>
        </w:rPr>
        <w:t>высоко контролируемой</w:t>
      </w:r>
      <w:r w:rsidRPr="00C81735">
        <w:rPr>
          <w:rFonts w:ascii="Times New Roman" w:hAnsi="Times New Roman"/>
          <w:sz w:val="28"/>
          <w:szCs w:val="28"/>
        </w:rPr>
        <w:t xml:space="preserve"> работой организма человека, где каждая анатомическая структура, начиная с коры головного мозга и заканчивая носовыми раковинами, выполняет свою функцию бесперебойно.</w:t>
      </w:r>
    </w:p>
    <w:p w14:paraId="730C03C5" w14:textId="0D41C738" w:rsidR="00C77C68" w:rsidRPr="00C81735" w:rsidRDefault="00C77C68" w:rsidP="00A31F9D">
      <w:pPr>
        <w:spacing w:after="0" w:line="240" w:lineRule="auto"/>
        <w:ind w:firstLine="709"/>
        <w:jc w:val="both"/>
        <w:rPr>
          <w:rFonts w:ascii="Times New Roman" w:hAnsi="Times New Roman"/>
          <w:sz w:val="28"/>
          <w:szCs w:val="28"/>
        </w:rPr>
      </w:pPr>
      <w:r w:rsidRPr="00C81735">
        <w:rPr>
          <w:rFonts w:ascii="Times New Roman" w:hAnsi="Times New Roman"/>
          <w:sz w:val="28"/>
          <w:szCs w:val="28"/>
        </w:rPr>
        <w:t>Носовой цикл может проходить правильно, если перегородка носа не имеет выраженной деформации и находится по средней линии. При наличии врожденной или приобретенной деформации носовой перегор</w:t>
      </w:r>
      <w:r>
        <w:rPr>
          <w:rFonts w:ascii="Times New Roman" w:hAnsi="Times New Roman"/>
          <w:sz w:val="28"/>
          <w:szCs w:val="28"/>
        </w:rPr>
        <w:t>о</w:t>
      </w:r>
      <w:r w:rsidR="00976A7C">
        <w:rPr>
          <w:rFonts w:ascii="Times New Roman" w:hAnsi="Times New Roman"/>
          <w:sz w:val="28"/>
          <w:szCs w:val="28"/>
        </w:rPr>
        <w:t>дки происходя</w:t>
      </w:r>
      <w:r w:rsidRPr="00C81735">
        <w:rPr>
          <w:rFonts w:ascii="Times New Roman" w:hAnsi="Times New Roman"/>
          <w:sz w:val="28"/>
          <w:szCs w:val="28"/>
        </w:rPr>
        <w:t>т изменения в направлении и типе воздушного потока. Зон</w:t>
      </w:r>
      <w:r w:rsidR="00976A7C">
        <w:rPr>
          <w:rFonts w:ascii="Times New Roman" w:hAnsi="Times New Roman"/>
          <w:sz w:val="28"/>
          <w:szCs w:val="28"/>
        </w:rPr>
        <w:t>ы ламинарного потока переходят в</w:t>
      </w:r>
      <w:r w:rsidRPr="00C81735">
        <w:rPr>
          <w:rFonts w:ascii="Times New Roman" w:hAnsi="Times New Roman"/>
          <w:sz w:val="28"/>
          <w:szCs w:val="28"/>
        </w:rPr>
        <w:t xml:space="preserve"> турбулентный поток, и </w:t>
      </w:r>
      <w:r w:rsidR="00976A7C" w:rsidRPr="00C81735">
        <w:rPr>
          <w:rFonts w:ascii="Times New Roman" w:hAnsi="Times New Roman"/>
          <w:sz w:val="28"/>
          <w:szCs w:val="28"/>
        </w:rPr>
        <w:t>наоборот</w:t>
      </w:r>
      <w:r w:rsidRPr="00C81735">
        <w:rPr>
          <w:rFonts w:ascii="Times New Roman" w:hAnsi="Times New Roman"/>
          <w:sz w:val="28"/>
          <w:szCs w:val="28"/>
        </w:rPr>
        <w:t>. Возникают патологические очаги завихрения воздушной струи. Постоянное раздражение слизистой оболочки мощ</w:t>
      </w:r>
      <w:r>
        <w:rPr>
          <w:rFonts w:ascii="Times New Roman" w:hAnsi="Times New Roman"/>
          <w:sz w:val="28"/>
          <w:szCs w:val="28"/>
        </w:rPr>
        <w:t>н</w:t>
      </w:r>
      <w:r w:rsidRPr="00C81735">
        <w:rPr>
          <w:rFonts w:ascii="Times New Roman" w:hAnsi="Times New Roman"/>
          <w:sz w:val="28"/>
          <w:szCs w:val="28"/>
        </w:rPr>
        <w:t>ым турбулентным потоком воздуха приводит к усилению пролиферативных процессов в ней, таких как гипертрофия слизистой оболочки. Это явление предрасполагает к хроническим инфекциям полос</w:t>
      </w:r>
      <w:r>
        <w:rPr>
          <w:rFonts w:ascii="Times New Roman" w:hAnsi="Times New Roman"/>
          <w:sz w:val="28"/>
          <w:szCs w:val="28"/>
        </w:rPr>
        <w:t>ти носа и околоносовых пазух</w:t>
      </w:r>
      <w:r w:rsidR="000B0105">
        <w:rPr>
          <w:rFonts w:ascii="Times New Roman" w:hAnsi="Times New Roman"/>
          <w:sz w:val="28"/>
          <w:szCs w:val="28"/>
        </w:rPr>
        <w:t xml:space="preserve"> </w:t>
      </w:r>
      <w:r w:rsidR="000B0105" w:rsidRPr="000B0105">
        <w:rPr>
          <w:rFonts w:ascii="Times New Roman" w:hAnsi="Times New Roman"/>
          <w:sz w:val="28"/>
          <w:szCs w:val="28"/>
        </w:rPr>
        <w:t>[</w:t>
      </w:r>
      <w:r w:rsidR="000B0105">
        <w:rPr>
          <w:rFonts w:ascii="Times New Roman" w:hAnsi="Times New Roman"/>
          <w:sz w:val="28"/>
          <w:szCs w:val="28"/>
        </w:rPr>
        <w:t>32</w:t>
      </w:r>
      <w:r w:rsidR="000B0105" w:rsidRPr="000B0105">
        <w:rPr>
          <w:rFonts w:ascii="Times New Roman" w:hAnsi="Times New Roman"/>
          <w:sz w:val="28"/>
          <w:szCs w:val="28"/>
        </w:rPr>
        <w:t>]</w:t>
      </w:r>
      <w:r w:rsidR="000B0105">
        <w:rPr>
          <w:rFonts w:ascii="Times New Roman" w:hAnsi="Times New Roman"/>
          <w:sz w:val="28"/>
          <w:szCs w:val="28"/>
        </w:rPr>
        <w:t xml:space="preserve">. </w:t>
      </w:r>
      <w:r w:rsidRPr="00C81735">
        <w:rPr>
          <w:rFonts w:ascii="Times New Roman" w:hAnsi="Times New Roman"/>
          <w:sz w:val="28"/>
          <w:szCs w:val="28"/>
        </w:rPr>
        <w:t>Кроме функции носового дыхания, страдает очистительная функция полости носа, так как увеличение лимфоидной фильтрации в слизистую носа нарушает работу реснитчатого эпителия, и вызывает появление отдельных участков слущенного эпителия. Дескваматические процессы в слизистой оболочке</w:t>
      </w:r>
      <w:r w:rsidR="00976A7C">
        <w:rPr>
          <w:rFonts w:ascii="Times New Roman" w:hAnsi="Times New Roman"/>
          <w:sz w:val="28"/>
          <w:szCs w:val="28"/>
        </w:rPr>
        <w:t xml:space="preserve"> носа приводя</w:t>
      </w:r>
      <w:r w:rsidRPr="00C81735">
        <w:rPr>
          <w:rFonts w:ascii="Times New Roman" w:hAnsi="Times New Roman"/>
          <w:sz w:val="28"/>
          <w:szCs w:val="28"/>
        </w:rPr>
        <w:t>т к снижению продукции слизи бокаловидными клетками, что так</w:t>
      </w:r>
      <w:r w:rsidR="00976A7C">
        <w:rPr>
          <w:rFonts w:ascii="Times New Roman" w:hAnsi="Times New Roman"/>
          <w:sz w:val="28"/>
          <w:szCs w:val="28"/>
        </w:rPr>
        <w:t xml:space="preserve">же замедляет транспорт </w:t>
      </w:r>
      <w:r w:rsidR="00B57713">
        <w:rPr>
          <w:rFonts w:ascii="Times New Roman" w:hAnsi="Times New Roman"/>
          <w:sz w:val="28"/>
          <w:szCs w:val="28"/>
        </w:rPr>
        <w:t>частиц слизистой</w:t>
      </w:r>
      <w:r w:rsidR="00976A7C">
        <w:rPr>
          <w:rFonts w:ascii="Times New Roman" w:hAnsi="Times New Roman"/>
          <w:sz w:val="28"/>
          <w:szCs w:val="28"/>
        </w:rPr>
        <w:t xml:space="preserve"> оболочкой</w:t>
      </w:r>
      <w:r w:rsidRPr="00C81735">
        <w:rPr>
          <w:rFonts w:ascii="Times New Roman" w:hAnsi="Times New Roman"/>
          <w:sz w:val="28"/>
          <w:szCs w:val="28"/>
        </w:rPr>
        <w:t>.</w:t>
      </w:r>
    </w:p>
    <w:p w14:paraId="2EF99521" w14:textId="1386FA86" w:rsidR="00C77C68" w:rsidRPr="000B0105" w:rsidRDefault="00C77C68" w:rsidP="00A31F9D">
      <w:pPr>
        <w:spacing w:after="0" w:line="240" w:lineRule="auto"/>
        <w:ind w:firstLine="709"/>
        <w:jc w:val="both"/>
        <w:rPr>
          <w:rFonts w:ascii="Times New Roman" w:hAnsi="Times New Roman"/>
          <w:sz w:val="28"/>
          <w:szCs w:val="28"/>
        </w:rPr>
      </w:pPr>
      <w:r w:rsidRPr="00C81735">
        <w:rPr>
          <w:rFonts w:ascii="Times New Roman" w:hAnsi="Times New Roman"/>
          <w:sz w:val="28"/>
          <w:szCs w:val="28"/>
        </w:rPr>
        <w:t xml:space="preserve">Нарушение аэродинамики в полости носа, вызванное анатомическими нарушениями ПН, влияет на согревание воздуха в полости носа. Этот процесс в норме происходит в результате расширения кавернозного аппарата и усилению кровотока. При вдохе кавернозные тельца расширяются, набухает слизистая оболочка, происходит прилив крови. В это время струя </w:t>
      </w:r>
      <w:r w:rsidR="00B57713" w:rsidRPr="00C81735">
        <w:rPr>
          <w:rFonts w:ascii="Times New Roman" w:hAnsi="Times New Roman"/>
          <w:sz w:val="28"/>
          <w:szCs w:val="28"/>
        </w:rPr>
        <w:t>воздуха из</w:t>
      </w:r>
      <w:r w:rsidRPr="00C81735">
        <w:rPr>
          <w:rFonts w:ascii="Times New Roman" w:hAnsi="Times New Roman"/>
          <w:sz w:val="28"/>
          <w:szCs w:val="28"/>
        </w:rPr>
        <w:t>-за сужения общего но</w:t>
      </w:r>
      <w:r w:rsidR="00976A7C">
        <w:rPr>
          <w:rFonts w:ascii="Times New Roman" w:hAnsi="Times New Roman"/>
          <w:sz w:val="28"/>
          <w:szCs w:val="28"/>
        </w:rPr>
        <w:t>сового прохода из ламинарного п</w:t>
      </w:r>
      <w:r w:rsidRPr="00C81735">
        <w:rPr>
          <w:rFonts w:ascii="Times New Roman" w:hAnsi="Times New Roman"/>
          <w:sz w:val="28"/>
          <w:szCs w:val="28"/>
        </w:rPr>
        <w:t>отока переходит в тур</w:t>
      </w:r>
      <w:r>
        <w:rPr>
          <w:rFonts w:ascii="Times New Roman" w:hAnsi="Times New Roman"/>
          <w:sz w:val="28"/>
          <w:szCs w:val="28"/>
        </w:rPr>
        <w:t>бу</w:t>
      </w:r>
      <w:r w:rsidRPr="00C81735">
        <w:rPr>
          <w:rFonts w:ascii="Times New Roman" w:hAnsi="Times New Roman"/>
          <w:sz w:val="28"/>
          <w:szCs w:val="28"/>
        </w:rPr>
        <w:t>лентное состояние, скорость усиливается, далее при похождении через узкие участки полости носа воздух согревается. Соответственно, при изменении направления потока согревательная функция носа страдает</w:t>
      </w:r>
      <w:r>
        <w:rPr>
          <w:rFonts w:ascii="Times New Roman" w:hAnsi="Times New Roman"/>
          <w:sz w:val="28"/>
          <w:szCs w:val="28"/>
        </w:rPr>
        <w:t xml:space="preserve"> </w:t>
      </w:r>
      <w:r w:rsidR="000B0105" w:rsidRPr="000B0105">
        <w:rPr>
          <w:rFonts w:ascii="Times New Roman" w:hAnsi="Times New Roman"/>
          <w:sz w:val="28"/>
          <w:szCs w:val="28"/>
        </w:rPr>
        <w:t>[</w:t>
      </w:r>
      <w:r w:rsidR="000B0105">
        <w:rPr>
          <w:rFonts w:ascii="Times New Roman" w:hAnsi="Times New Roman"/>
          <w:sz w:val="28"/>
          <w:szCs w:val="28"/>
        </w:rPr>
        <w:t>33, 34, 35</w:t>
      </w:r>
      <w:r w:rsidR="000B0105" w:rsidRPr="004E76A8">
        <w:rPr>
          <w:rFonts w:ascii="Times New Roman" w:hAnsi="Times New Roman"/>
          <w:sz w:val="28"/>
          <w:szCs w:val="28"/>
        </w:rPr>
        <w:t>]</w:t>
      </w:r>
      <w:r w:rsidR="000B0105">
        <w:rPr>
          <w:rFonts w:ascii="Times New Roman" w:hAnsi="Times New Roman"/>
          <w:sz w:val="28"/>
          <w:szCs w:val="28"/>
        </w:rPr>
        <w:t>.</w:t>
      </w:r>
    </w:p>
    <w:p w14:paraId="37DAD081" w14:textId="77777777" w:rsidR="00C77C68" w:rsidRDefault="00C77C68" w:rsidP="00A31F9D">
      <w:pPr>
        <w:spacing w:after="0" w:line="240" w:lineRule="auto"/>
        <w:ind w:firstLine="709"/>
        <w:jc w:val="both"/>
        <w:rPr>
          <w:rFonts w:ascii="Times New Roman" w:hAnsi="Times New Roman"/>
          <w:bCs/>
          <w:sz w:val="28"/>
          <w:szCs w:val="28"/>
        </w:rPr>
      </w:pPr>
      <w:r w:rsidRPr="00C81735">
        <w:rPr>
          <w:rFonts w:ascii="Times New Roman" w:hAnsi="Times New Roman"/>
          <w:sz w:val="28"/>
          <w:szCs w:val="28"/>
        </w:rPr>
        <w:t>В настоящее время процессы, происходящие во время дыхания в полости носа, еще не до конца изучены. Существующие знания о физиологии носового дыхания основаны на методах исследования, которые будут представлены ниже.</w:t>
      </w:r>
    </w:p>
    <w:p w14:paraId="607DC392" w14:textId="21224224" w:rsidR="00C77C68" w:rsidRPr="000B0105" w:rsidRDefault="00C77C68" w:rsidP="00A31F9D">
      <w:pPr>
        <w:spacing w:line="240" w:lineRule="auto"/>
        <w:ind w:firstLine="709"/>
        <w:contextualSpacing/>
        <w:jc w:val="both"/>
        <w:rPr>
          <w:rFonts w:ascii="Times New Roman" w:hAnsi="Times New Roman"/>
          <w:bCs/>
          <w:sz w:val="28"/>
          <w:szCs w:val="28"/>
        </w:rPr>
      </w:pPr>
      <w:r w:rsidRPr="00976A7C">
        <w:rPr>
          <w:rFonts w:ascii="Times New Roman" w:hAnsi="Times New Roman"/>
          <w:bCs/>
          <w:i/>
          <w:sz w:val="28"/>
          <w:szCs w:val="28"/>
        </w:rPr>
        <w:t>ЭПИДЕМИОЛОГИЯ.</w:t>
      </w:r>
      <w:r>
        <w:rPr>
          <w:rFonts w:ascii="Times New Roman" w:hAnsi="Times New Roman"/>
          <w:bCs/>
          <w:sz w:val="28"/>
          <w:szCs w:val="28"/>
        </w:rPr>
        <w:t xml:space="preserve"> </w:t>
      </w:r>
      <w:r w:rsidRPr="00C81735">
        <w:rPr>
          <w:rFonts w:ascii="Times New Roman" w:hAnsi="Times New Roman"/>
          <w:bCs/>
          <w:sz w:val="28"/>
          <w:szCs w:val="28"/>
        </w:rPr>
        <w:t xml:space="preserve">Информация о распространенности </w:t>
      </w:r>
      <w:r>
        <w:rPr>
          <w:rFonts w:ascii="Times New Roman" w:hAnsi="Times New Roman"/>
          <w:bCs/>
          <w:sz w:val="28"/>
          <w:szCs w:val="28"/>
        </w:rPr>
        <w:t>ДНП</w:t>
      </w:r>
      <w:r w:rsidRPr="00C81735">
        <w:rPr>
          <w:rFonts w:ascii="Times New Roman" w:hAnsi="Times New Roman"/>
          <w:bCs/>
          <w:sz w:val="28"/>
          <w:szCs w:val="28"/>
        </w:rPr>
        <w:t xml:space="preserve"> отличается у разных источников. Тем не менее, общие данные склоняются к тому, что частота </w:t>
      </w:r>
      <w:r>
        <w:rPr>
          <w:rFonts w:ascii="Times New Roman" w:hAnsi="Times New Roman"/>
          <w:bCs/>
          <w:sz w:val="28"/>
          <w:szCs w:val="28"/>
        </w:rPr>
        <w:t>ДНП</w:t>
      </w:r>
      <w:r w:rsidRPr="00C81735">
        <w:rPr>
          <w:rFonts w:ascii="Times New Roman" w:hAnsi="Times New Roman"/>
          <w:bCs/>
          <w:sz w:val="28"/>
          <w:szCs w:val="28"/>
        </w:rPr>
        <w:t xml:space="preserve"> среди населения достаточно высокая. В одном крупным исследовании, проведенном в Финляндии, из 200 рандомно выбранных здоровых людей 33% имели жалобы на затруднение носового дыхания. У 26% имелось искривление носовой перегородки </w:t>
      </w:r>
      <w:r w:rsidR="000B0105" w:rsidRPr="000B0105">
        <w:rPr>
          <w:rFonts w:ascii="Times New Roman" w:hAnsi="Times New Roman"/>
          <w:bCs/>
          <w:sz w:val="28"/>
          <w:szCs w:val="28"/>
        </w:rPr>
        <w:t>[</w:t>
      </w:r>
      <w:r w:rsidR="000B0105">
        <w:rPr>
          <w:rFonts w:ascii="Times New Roman" w:hAnsi="Times New Roman"/>
          <w:bCs/>
          <w:sz w:val="28"/>
          <w:szCs w:val="28"/>
        </w:rPr>
        <w:t>36</w:t>
      </w:r>
      <w:r w:rsidR="000B0105" w:rsidRPr="000B0105">
        <w:rPr>
          <w:rFonts w:ascii="Times New Roman" w:hAnsi="Times New Roman"/>
          <w:bCs/>
          <w:sz w:val="28"/>
          <w:szCs w:val="28"/>
        </w:rPr>
        <w:t>]</w:t>
      </w:r>
      <w:r w:rsidR="000B0105">
        <w:rPr>
          <w:rFonts w:ascii="Times New Roman" w:hAnsi="Times New Roman"/>
          <w:bCs/>
          <w:sz w:val="28"/>
          <w:szCs w:val="28"/>
        </w:rPr>
        <w:t>.</w:t>
      </w:r>
    </w:p>
    <w:p w14:paraId="53C4A8A8" w14:textId="3E1D44CE" w:rsidR="00C77C68" w:rsidRPr="000B0105" w:rsidRDefault="00C77C68" w:rsidP="00A31F9D">
      <w:pPr>
        <w:spacing w:line="240" w:lineRule="auto"/>
        <w:ind w:firstLine="709"/>
        <w:contextualSpacing/>
        <w:jc w:val="both"/>
        <w:rPr>
          <w:rFonts w:ascii="Times New Roman" w:hAnsi="Times New Roman"/>
          <w:bCs/>
          <w:sz w:val="28"/>
          <w:szCs w:val="28"/>
        </w:rPr>
      </w:pPr>
      <w:r w:rsidRPr="00C81735">
        <w:rPr>
          <w:rFonts w:ascii="Times New Roman" w:hAnsi="Times New Roman"/>
          <w:bCs/>
          <w:sz w:val="28"/>
          <w:szCs w:val="28"/>
          <w:lang w:val="en-US"/>
        </w:rPr>
        <w:t>LP</w:t>
      </w:r>
      <w:r>
        <w:rPr>
          <w:rFonts w:ascii="Times New Roman" w:hAnsi="Times New Roman"/>
          <w:bCs/>
          <w:sz w:val="28"/>
          <w:szCs w:val="28"/>
        </w:rPr>
        <w:t xml:space="preserve"> </w:t>
      </w:r>
      <w:r w:rsidRPr="00C81735">
        <w:rPr>
          <w:rFonts w:ascii="Times New Roman" w:hAnsi="Times New Roman"/>
          <w:bCs/>
          <w:sz w:val="28"/>
          <w:szCs w:val="28"/>
          <w:lang w:val="en-US"/>
        </w:rPr>
        <w:t>Gray</w:t>
      </w:r>
      <w:r w:rsidRPr="00C81735">
        <w:rPr>
          <w:rFonts w:ascii="Times New Roman" w:hAnsi="Times New Roman"/>
          <w:bCs/>
          <w:sz w:val="28"/>
          <w:szCs w:val="28"/>
        </w:rPr>
        <w:t xml:space="preserve"> в 1978 году исследовал 2380 новорожденных европеоидной </w:t>
      </w:r>
      <w:r w:rsidR="00976A7C" w:rsidRPr="00C81735">
        <w:rPr>
          <w:rFonts w:ascii="Times New Roman" w:hAnsi="Times New Roman"/>
          <w:bCs/>
          <w:sz w:val="28"/>
          <w:szCs w:val="28"/>
        </w:rPr>
        <w:t>расы</w:t>
      </w:r>
      <w:r w:rsidRPr="00C81735">
        <w:rPr>
          <w:rFonts w:ascii="Times New Roman" w:hAnsi="Times New Roman"/>
          <w:bCs/>
          <w:sz w:val="28"/>
          <w:szCs w:val="28"/>
        </w:rPr>
        <w:t xml:space="preserve"> на наличие деформации </w:t>
      </w:r>
      <w:r w:rsidR="000B0105" w:rsidRPr="00C81735">
        <w:rPr>
          <w:rFonts w:ascii="Times New Roman" w:hAnsi="Times New Roman"/>
          <w:bCs/>
          <w:sz w:val="28"/>
          <w:szCs w:val="28"/>
        </w:rPr>
        <w:t>ПН, а</w:t>
      </w:r>
      <w:r w:rsidRPr="00C81735">
        <w:rPr>
          <w:rFonts w:ascii="Times New Roman" w:hAnsi="Times New Roman"/>
          <w:bCs/>
          <w:sz w:val="28"/>
          <w:szCs w:val="28"/>
        </w:rPr>
        <w:t xml:space="preserve"> также 2112 взрослых черепов пяти этнических групп (европейские, индийские [азиатские], китайские, африканские и австралийские аборигены), 918 млекопитающих (266 высших и низших обезьян, </w:t>
      </w:r>
      <w:r w:rsidRPr="00C81735">
        <w:rPr>
          <w:rFonts w:ascii="Times New Roman" w:hAnsi="Times New Roman"/>
          <w:bCs/>
          <w:sz w:val="28"/>
          <w:szCs w:val="28"/>
        </w:rPr>
        <w:lastRenderedPageBreak/>
        <w:t xml:space="preserve">457 других плацентарных </w:t>
      </w:r>
      <w:r>
        <w:rPr>
          <w:rFonts w:ascii="Times New Roman" w:hAnsi="Times New Roman"/>
          <w:bCs/>
          <w:sz w:val="28"/>
          <w:szCs w:val="28"/>
        </w:rPr>
        <w:t>млекопитающих и 185 сумчатых)</w:t>
      </w:r>
      <w:r w:rsidR="000B0105">
        <w:rPr>
          <w:rFonts w:ascii="Times New Roman" w:hAnsi="Times New Roman"/>
          <w:bCs/>
          <w:sz w:val="28"/>
          <w:szCs w:val="28"/>
        </w:rPr>
        <w:t xml:space="preserve"> </w:t>
      </w:r>
      <w:r w:rsidR="000B0105" w:rsidRPr="000B0105">
        <w:rPr>
          <w:rFonts w:ascii="Times New Roman" w:hAnsi="Times New Roman"/>
          <w:bCs/>
          <w:sz w:val="28"/>
          <w:szCs w:val="28"/>
        </w:rPr>
        <w:t>[</w:t>
      </w:r>
      <w:r w:rsidR="000B0105">
        <w:rPr>
          <w:rFonts w:ascii="Times New Roman" w:hAnsi="Times New Roman"/>
          <w:bCs/>
          <w:sz w:val="28"/>
          <w:szCs w:val="28"/>
        </w:rPr>
        <w:t>37</w:t>
      </w:r>
      <w:r w:rsidR="000B0105" w:rsidRPr="000B0105">
        <w:rPr>
          <w:rFonts w:ascii="Times New Roman" w:hAnsi="Times New Roman"/>
          <w:bCs/>
          <w:sz w:val="28"/>
          <w:szCs w:val="28"/>
        </w:rPr>
        <w:t>]</w:t>
      </w:r>
      <w:r w:rsidR="000B0105">
        <w:rPr>
          <w:rFonts w:ascii="Times New Roman" w:hAnsi="Times New Roman"/>
          <w:bCs/>
          <w:sz w:val="28"/>
          <w:szCs w:val="28"/>
        </w:rPr>
        <w:t xml:space="preserve">. </w:t>
      </w:r>
      <w:r w:rsidRPr="00C81735">
        <w:rPr>
          <w:rFonts w:ascii="Times New Roman" w:hAnsi="Times New Roman"/>
          <w:bCs/>
          <w:sz w:val="28"/>
          <w:szCs w:val="28"/>
        </w:rPr>
        <w:t>В результате выяснилось, что у 42% новорожденных ПН</w:t>
      </w:r>
      <w:r w:rsidR="009F74AC">
        <w:rPr>
          <w:rFonts w:ascii="Times New Roman" w:hAnsi="Times New Roman"/>
          <w:bCs/>
          <w:sz w:val="28"/>
          <w:szCs w:val="28"/>
        </w:rPr>
        <w:t xml:space="preserve"> была прямой, у 27% искривленной и у 31% изогнутой</w:t>
      </w:r>
      <w:r w:rsidRPr="00C81735">
        <w:rPr>
          <w:rFonts w:ascii="Times New Roman" w:hAnsi="Times New Roman"/>
          <w:bCs/>
          <w:sz w:val="28"/>
          <w:szCs w:val="28"/>
        </w:rPr>
        <w:t>. Похожая к</w:t>
      </w:r>
      <w:r>
        <w:rPr>
          <w:rFonts w:ascii="Times New Roman" w:hAnsi="Times New Roman"/>
          <w:bCs/>
          <w:sz w:val="28"/>
          <w:szCs w:val="28"/>
        </w:rPr>
        <w:t xml:space="preserve">артина была обнаружена </w:t>
      </w:r>
      <w:r w:rsidR="00B57713">
        <w:rPr>
          <w:rFonts w:ascii="Times New Roman" w:hAnsi="Times New Roman"/>
          <w:bCs/>
          <w:sz w:val="28"/>
          <w:szCs w:val="28"/>
        </w:rPr>
        <w:t>у взрослых</w:t>
      </w:r>
      <w:r w:rsidR="009F74AC">
        <w:rPr>
          <w:rFonts w:ascii="Times New Roman" w:hAnsi="Times New Roman"/>
          <w:bCs/>
          <w:sz w:val="28"/>
          <w:szCs w:val="28"/>
        </w:rPr>
        <w:t>: 21% прямая</w:t>
      </w:r>
      <w:r w:rsidRPr="00C81735">
        <w:rPr>
          <w:rFonts w:ascii="Times New Roman" w:hAnsi="Times New Roman"/>
          <w:bCs/>
          <w:sz w:val="28"/>
          <w:szCs w:val="28"/>
        </w:rPr>
        <w:t>, 37% искривленные и 42% изогнутые. Деформация переднего хряща</w:t>
      </w:r>
      <w:r w:rsidR="00976A7C">
        <w:rPr>
          <w:rFonts w:ascii="Times New Roman" w:hAnsi="Times New Roman"/>
          <w:bCs/>
          <w:sz w:val="28"/>
          <w:szCs w:val="28"/>
        </w:rPr>
        <w:t xml:space="preserve"> ПН</w:t>
      </w:r>
      <w:r w:rsidRPr="00C81735">
        <w:rPr>
          <w:rFonts w:ascii="Times New Roman" w:hAnsi="Times New Roman"/>
          <w:bCs/>
          <w:sz w:val="28"/>
          <w:szCs w:val="28"/>
        </w:rPr>
        <w:t xml:space="preserve"> встречалась примерно у 4% новорожденных</w:t>
      </w:r>
      <w:r>
        <w:rPr>
          <w:rFonts w:ascii="Times New Roman" w:hAnsi="Times New Roman"/>
          <w:bCs/>
          <w:sz w:val="28"/>
          <w:szCs w:val="28"/>
        </w:rPr>
        <w:t xml:space="preserve"> </w:t>
      </w:r>
      <w:r w:rsidR="000B0105" w:rsidRPr="000B0105">
        <w:rPr>
          <w:rFonts w:ascii="Times New Roman" w:hAnsi="Times New Roman"/>
          <w:bCs/>
          <w:sz w:val="28"/>
          <w:szCs w:val="28"/>
        </w:rPr>
        <w:t>[3</w:t>
      </w:r>
      <w:r w:rsidR="000B0105">
        <w:rPr>
          <w:rFonts w:ascii="Times New Roman" w:hAnsi="Times New Roman"/>
          <w:bCs/>
          <w:sz w:val="28"/>
          <w:szCs w:val="28"/>
        </w:rPr>
        <w:t>8</w:t>
      </w:r>
      <w:r w:rsidR="000B0105" w:rsidRPr="000B0105">
        <w:rPr>
          <w:rFonts w:ascii="Times New Roman" w:hAnsi="Times New Roman"/>
          <w:bCs/>
          <w:sz w:val="28"/>
          <w:szCs w:val="28"/>
        </w:rPr>
        <w:t>, 3</w:t>
      </w:r>
      <w:r w:rsidR="000B0105">
        <w:rPr>
          <w:rFonts w:ascii="Times New Roman" w:hAnsi="Times New Roman"/>
          <w:bCs/>
          <w:sz w:val="28"/>
          <w:szCs w:val="28"/>
        </w:rPr>
        <w:t>9</w:t>
      </w:r>
      <w:r w:rsidR="000B0105" w:rsidRPr="000B0105">
        <w:rPr>
          <w:rFonts w:ascii="Times New Roman" w:hAnsi="Times New Roman"/>
          <w:bCs/>
          <w:sz w:val="28"/>
          <w:szCs w:val="28"/>
        </w:rPr>
        <w:t>]</w:t>
      </w:r>
      <w:r w:rsidR="000B0105">
        <w:rPr>
          <w:rFonts w:ascii="Times New Roman" w:hAnsi="Times New Roman"/>
          <w:bCs/>
          <w:sz w:val="28"/>
          <w:szCs w:val="28"/>
        </w:rPr>
        <w:t>.</w:t>
      </w:r>
    </w:p>
    <w:p w14:paraId="3A870F19" w14:textId="13B1A880" w:rsidR="00C77C68" w:rsidRPr="000B0105" w:rsidRDefault="00C77C68" w:rsidP="00A31F9D">
      <w:pPr>
        <w:spacing w:line="240" w:lineRule="auto"/>
        <w:ind w:firstLine="709"/>
        <w:contextualSpacing/>
        <w:jc w:val="both"/>
        <w:rPr>
          <w:rFonts w:ascii="Times New Roman" w:hAnsi="Times New Roman"/>
          <w:bCs/>
          <w:sz w:val="28"/>
          <w:szCs w:val="28"/>
        </w:rPr>
      </w:pPr>
      <w:r w:rsidRPr="00C81735">
        <w:rPr>
          <w:rFonts w:ascii="Times New Roman" w:hAnsi="Times New Roman"/>
          <w:bCs/>
          <w:sz w:val="28"/>
          <w:szCs w:val="28"/>
        </w:rPr>
        <w:t>В другом исследовании также была изучена носовая полость инфантов, куда были включены 195 матерей и 200 новорожденных. Из новорожденных, родивш</w:t>
      </w:r>
      <w:r w:rsidR="00976A7C">
        <w:rPr>
          <w:rFonts w:ascii="Times New Roman" w:hAnsi="Times New Roman"/>
          <w:bCs/>
          <w:sz w:val="28"/>
          <w:szCs w:val="28"/>
        </w:rPr>
        <w:t>ихся путем К</w:t>
      </w:r>
      <w:r w:rsidRPr="00C81735">
        <w:rPr>
          <w:rFonts w:ascii="Times New Roman" w:hAnsi="Times New Roman"/>
          <w:bCs/>
          <w:sz w:val="28"/>
          <w:szCs w:val="28"/>
        </w:rPr>
        <w:t>есарева сечения, восемь (15,1%) имели отклонение перегородки, но ни у одного не было вывиха. При естественном родоразрешении (вагинальное) в 23 случаях (15,6%) было выявлен</w:t>
      </w:r>
      <w:r w:rsidR="00976A7C">
        <w:rPr>
          <w:rFonts w:ascii="Times New Roman" w:hAnsi="Times New Roman"/>
          <w:bCs/>
          <w:sz w:val="28"/>
          <w:szCs w:val="28"/>
        </w:rPr>
        <w:t>о смещение со срединной линии ПН, а в 5 (3,4%)-дислокация носовой перегородки</w:t>
      </w:r>
      <w:r w:rsidRPr="00C81735">
        <w:rPr>
          <w:rFonts w:ascii="Times New Roman" w:hAnsi="Times New Roman"/>
          <w:bCs/>
          <w:sz w:val="28"/>
          <w:szCs w:val="28"/>
        </w:rPr>
        <w:t>. Кроме того</w:t>
      </w:r>
      <w:r w:rsidR="00976A7C">
        <w:rPr>
          <w:rFonts w:ascii="Times New Roman" w:hAnsi="Times New Roman"/>
          <w:bCs/>
          <w:sz w:val="28"/>
          <w:szCs w:val="28"/>
        </w:rPr>
        <w:t>,</w:t>
      </w:r>
      <w:r w:rsidRPr="00C81735">
        <w:rPr>
          <w:rFonts w:ascii="Times New Roman" w:hAnsi="Times New Roman"/>
          <w:bCs/>
          <w:sz w:val="28"/>
          <w:szCs w:val="28"/>
        </w:rPr>
        <w:t xml:space="preserve"> в этом исследовании дана достоверная корреляция между беременностью, сроком родов, способом родоразрешения и частотой отклонения перегородки и вывиха колумеллы (p &lt;0,05). Обнаружена достоверная корреляция между окружностью головы</w:t>
      </w:r>
      <w:r>
        <w:rPr>
          <w:rFonts w:ascii="Times New Roman" w:hAnsi="Times New Roman"/>
          <w:bCs/>
          <w:sz w:val="28"/>
          <w:szCs w:val="28"/>
        </w:rPr>
        <w:t xml:space="preserve"> и вывихом колумеллы (p &lt;0,05) </w:t>
      </w:r>
      <w:r w:rsidR="000B0105" w:rsidRPr="000B0105">
        <w:rPr>
          <w:rFonts w:ascii="Times New Roman" w:hAnsi="Times New Roman"/>
          <w:bCs/>
          <w:sz w:val="28"/>
          <w:szCs w:val="28"/>
        </w:rPr>
        <w:t>[</w:t>
      </w:r>
      <w:r w:rsidR="000B0105">
        <w:rPr>
          <w:rFonts w:ascii="Times New Roman" w:hAnsi="Times New Roman"/>
          <w:bCs/>
          <w:sz w:val="28"/>
          <w:szCs w:val="28"/>
        </w:rPr>
        <w:t>40</w:t>
      </w:r>
      <w:r w:rsidR="000B0105" w:rsidRPr="000B0105">
        <w:rPr>
          <w:rFonts w:ascii="Times New Roman" w:hAnsi="Times New Roman"/>
          <w:bCs/>
          <w:sz w:val="28"/>
          <w:szCs w:val="28"/>
        </w:rPr>
        <w:t>]</w:t>
      </w:r>
      <w:r w:rsidR="000B0105">
        <w:rPr>
          <w:rFonts w:ascii="Times New Roman" w:hAnsi="Times New Roman"/>
          <w:bCs/>
          <w:sz w:val="28"/>
          <w:szCs w:val="28"/>
        </w:rPr>
        <w:t>.</w:t>
      </w:r>
    </w:p>
    <w:p w14:paraId="6A5AF24B" w14:textId="695311A1" w:rsidR="00C77C68" w:rsidRPr="00C81735" w:rsidRDefault="00C77C68" w:rsidP="00A31F9D">
      <w:pPr>
        <w:spacing w:line="240" w:lineRule="auto"/>
        <w:ind w:firstLine="709"/>
        <w:contextualSpacing/>
        <w:jc w:val="both"/>
        <w:rPr>
          <w:rFonts w:ascii="Times New Roman" w:hAnsi="Times New Roman"/>
          <w:bCs/>
          <w:sz w:val="28"/>
          <w:szCs w:val="28"/>
        </w:rPr>
      </w:pPr>
      <w:r w:rsidRPr="00C81735">
        <w:rPr>
          <w:rFonts w:ascii="Times New Roman" w:hAnsi="Times New Roman"/>
          <w:bCs/>
          <w:sz w:val="28"/>
          <w:szCs w:val="28"/>
          <w:lang w:val="en-US"/>
        </w:rPr>
        <w:t>Jamie</w:t>
      </w:r>
      <w:r w:rsidRPr="00C81735">
        <w:rPr>
          <w:rFonts w:ascii="Times New Roman" w:hAnsi="Times New Roman"/>
          <w:bCs/>
          <w:sz w:val="28"/>
          <w:szCs w:val="28"/>
        </w:rPr>
        <w:t xml:space="preserve"> и другие опубликовали результаты своего двухлетнего труда, где анализировали 1095 компьютерных снимков полости носа и околоносовых пазух. 648 (65%) пациентов имели искривление носовой перегородки; из них у 51% ИНП влево, у 49% вправо и у 2% двустороннее отклонение</w:t>
      </w:r>
      <w:r w:rsidR="000B0105">
        <w:rPr>
          <w:rFonts w:ascii="Times New Roman" w:hAnsi="Times New Roman"/>
          <w:bCs/>
          <w:sz w:val="28"/>
          <w:szCs w:val="28"/>
        </w:rPr>
        <w:t xml:space="preserve"> </w:t>
      </w:r>
      <w:r w:rsidR="000B0105" w:rsidRPr="000B0105">
        <w:rPr>
          <w:rFonts w:ascii="Times New Roman" w:hAnsi="Times New Roman"/>
          <w:bCs/>
          <w:sz w:val="28"/>
          <w:szCs w:val="28"/>
        </w:rPr>
        <w:t>[41]</w:t>
      </w:r>
      <w:r>
        <w:rPr>
          <w:rFonts w:ascii="Times New Roman" w:hAnsi="Times New Roman"/>
          <w:bCs/>
          <w:sz w:val="28"/>
          <w:szCs w:val="28"/>
        </w:rPr>
        <w:t>.</w:t>
      </w:r>
    </w:p>
    <w:p w14:paraId="3E0E1AA3" w14:textId="035754E8" w:rsidR="00C77C68" w:rsidRPr="00C81735" w:rsidRDefault="00C77C68" w:rsidP="00A31F9D">
      <w:pPr>
        <w:spacing w:line="240" w:lineRule="auto"/>
        <w:ind w:firstLine="709"/>
        <w:contextualSpacing/>
        <w:jc w:val="both"/>
        <w:rPr>
          <w:rFonts w:ascii="Times New Roman" w:hAnsi="Times New Roman"/>
          <w:bCs/>
          <w:sz w:val="28"/>
          <w:szCs w:val="28"/>
        </w:rPr>
      </w:pPr>
      <w:r w:rsidRPr="00C81735">
        <w:rPr>
          <w:rFonts w:ascii="Times New Roman" w:hAnsi="Times New Roman"/>
          <w:bCs/>
          <w:sz w:val="28"/>
          <w:szCs w:val="28"/>
        </w:rPr>
        <w:t>Soo Kweon Koo и другие провели идентичное ретроспективное исследование по ком</w:t>
      </w:r>
      <w:r w:rsidR="00440CC1">
        <w:rPr>
          <w:rFonts w:ascii="Times New Roman" w:hAnsi="Times New Roman"/>
          <w:bCs/>
          <w:sz w:val="28"/>
          <w:szCs w:val="28"/>
        </w:rPr>
        <w:t>п</w:t>
      </w:r>
      <w:r w:rsidRPr="00C81735">
        <w:rPr>
          <w:rFonts w:ascii="Times New Roman" w:hAnsi="Times New Roman"/>
          <w:bCs/>
          <w:sz w:val="28"/>
          <w:szCs w:val="28"/>
        </w:rPr>
        <w:t xml:space="preserve">ьютерным снимкам </w:t>
      </w:r>
      <w:r w:rsidR="00440CC1">
        <w:rPr>
          <w:rFonts w:ascii="Times New Roman" w:hAnsi="Times New Roman"/>
          <w:bCs/>
          <w:sz w:val="28"/>
          <w:szCs w:val="28"/>
        </w:rPr>
        <w:t xml:space="preserve">ППН </w:t>
      </w:r>
      <w:r w:rsidRPr="00C81735">
        <w:rPr>
          <w:rFonts w:ascii="Times New Roman" w:hAnsi="Times New Roman"/>
          <w:bCs/>
          <w:sz w:val="28"/>
          <w:szCs w:val="28"/>
        </w:rPr>
        <w:t>пациентов. Всего было проанализировано 594 снимка полости носа и ППН пациентов в возрасте от 17 до 75 лет. Было обнаружено, что левостороннее отклонение перегородки несколько более распространено, чем правостороннее отклонение (43,9% и 36,4% соответственно). Частота S-образного отклонения перегородки составила 18,5%, дорсо-вентрального отклонения - 10,9% и каудально-рострального отклонения - 7,6%. Частота возникновения только шпо</w:t>
      </w:r>
      <w:r>
        <w:rPr>
          <w:rFonts w:ascii="Times New Roman" w:hAnsi="Times New Roman"/>
          <w:bCs/>
          <w:sz w:val="28"/>
          <w:szCs w:val="28"/>
        </w:rPr>
        <w:t>ры перегородки составила 1,2</w:t>
      </w:r>
      <w:r w:rsidR="00B57713">
        <w:rPr>
          <w:rFonts w:ascii="Times New Roman" w:hAnsi="Times New Roman"/>
          <w:bCs/>
          <w:sz w:val="28"/>
          <w:szCs w:val="28"/>
        </w:rPr>
        <w:t>% [</w:t>
      </w:r>
      <w:r w:rsidR="000B0105" w:rsidRPr="000B0105">
        <w:rPr>
          <w:rFonts w:ascii="Times New Roman" w:hAnsi="Times New Roman"/>
          <w:bCs/>
          <w:sz w:val="28"/>
          <w:szCs w:val="28"/>
        </w:rPr>
        <w:t>42].</w:t>
      </w:r>
      <w:r w:rsidRPr="00C81735">
        <w:rPr>
          <w:rFonts w:ascii="Times New Roman" w:hAnsi="Times New Roman"/>
          <w:bCs/>
          <w:sz w:val="28"/>
          <w:szCs w:val="28"/>
        </w:rPr>
        <w:t xml:space="preserve"> </w:t>
      </w:r>
    </w:p>
    <w:p w14:paraId="3E20AE90" w14:textId="0B724F03" w:rsidR="00C77C68" w:rsidRPr="000B0105" w:rsidRDefault="00EB2628" w:rsidP="00A31F9D">
      <w:pPr>
        <w:shd w:val="clear" w:color="auto" w:fill="FFFFFF"/>
        <w:spacing w:after="0" w:line="240" w:lineRule="auto"/>
        <w:ind w:firstLine="709"/>
        <w:rPr>
          <w:rFonts w:ascii="Times New Roman" w:hAnsi="Times New Roman"/>
          <w:noProof/>
          <w:sz w:val="28"/>
          <w:szCs w:val="28"/>
        </w:rPr>
      </w:pPr>
      <w:r>
        <w:rPr>
          <w:rFonts w:ascii="Times New Roman" w:hAnsi="Times New Roman"/>
          <w:noProof/>
          <w:sz w:val="28"/>
          <w:szCs w:val="28"/>
        </w:rPr>
        <w:t>В результате обзора</w:t>
      </w:r>
      <w:r w:rsidR="00C77C68" w:rsidRPr="009C14DA">
        <w:rPr>
          <w:rFonts w:ascii="Times New Roman" w:hAnsi="Times New Roman"/>
          <w:noProof/>
          <w:sz w:val="28"/>
          <w:szCs w:val="28"/>
        </w:rPr>
        <w:t xml:space="preserve"> литературы</w:t>
      </w:r>
      <w:r w:rsidR="00440CC1">
        <w:rPr>
          <w:rFonts w:ascii="Times New Roman" w:hAnsi="Times New Roman"/>
          <w:noProof/>
          <w:sz w:val="28"/>
          <w:szCs w:val="28"/>
        </w:rPr>
        <w:t xml:space="preserve"> выяснилось, что</w:t>
      </w:r>
      <w:r w:rsidR="00C77C68" w:rsidRPr="009C14DA">
        <w:rPr>
          <w:rFonts w:ascii="Times New Roman" w:hAnsi="Times New Roman"/>
          <w:noProof/>
          <w:sz w:val="28"/>
          <w:szCs w:val="28"/>
        </w:rPr>
        <w:t xml:space="preserve"> в разных странах частота ИНП изучалось </w:t>
      </w:r>
      <w:r w:rsidR="00440CC1">
        <w:rPr>
          <w:rFonts w:ascii="Times New Roman" w:hAnsi="Times New Roman"/>
          <w:noProof/>
          <w:sz w:val="28"/>
          <w:szCs w:val="28"/>
        </w:rPr>
        <w:t xml:space="preserve">и </w:t>
      </w:r>
      <w:r w:rsidR="00C77C68" w:rsidRPr="009C14DA">
        <w:rPr>
          <w:rFonts w:ascii="Times New Roman" w:hAnsi="Times New Roman"/>
          <w:noProof/>
          <w:sz w:val="28"/>
          <w:szCs w:val="28"/>
        </w:rPr>
        <w:t xml:space="preserve">среди детского населения </w:t>
      </w:r>
      <w:r w:rsidR="000B0105" w:rsidRPr="000B0105">
        <w:rPr>
          <w:rFonts w:ascii="Times New Roman" w:hAnsi="Times New Roman"/>
          <w:noProof/>
          <w:sz w:val="28"/>
          <w:szCs w:val="28"/>
        </w:rPr>
        <w:t>[43,44,45]</w:t>
      </w:r>
      <w:r w:rsidR="00C77C68" w:rsidRPr="009C14DA">
        <w:rPr>
          <w:rFonts w:ascii="Times New Roman" w:hAnsi="Times New Roman"/>
          <w:noProof/>
          <w:sz w:val="28"/>
          <w:szCs w:val="28"/>
        </w:rPr>
        <w:t>. Так</w:t>
      </w:r>
      <w:r w:rsidR="00440CC1">
        <w:rPr>
          <w:rFonts w:ascii="Times New Roman" w:hAnsi="Times New Roman"/>
          <w:noProof/>
          <w:sz w:val="28"/>
          <w:szCs w:val="28"/>
        </w:rPr>
        <w:t xml:space="preserve">, </w:t>
      </w:r>
      <w:r w:rsidR="00C77C68" w:rsidRPr="009C14DA">
        <w:rPr>
          <w:rFonts w:ascii="Times New Roman" w:hAnsi="Times New Roman"/>
          <w:noProof/>
          <w:sz w:val="28"/>
          <w:szCs w:val="28"/>
        </w:rPr>
        <w:t>например, в Хорватии проведенное кросс-секционное исследование вычислило число случаев деформации носовой перегородки среди рандомно выбранных здоровых людей:</w:t>
      </w:r>
      <w:r w:rsidR="00C77C68" w:rsidRPr="009C14DA">
        <w:rPr>
          <w:rFonts w:ascii="Times New Roman" w:hAnsi="Times New Roman"/>
          <w:sz w:val="28"/>
          <w:szCs w:val="28"/>
        </w:rPr>
        <w:t xml:space="preserve"> </w:t>
      </w:r>
      <w:r w:rsidR="00C77C68" w:rsidRPr="009C14DA">
        <w:rPr>
          <w:rFonts w:ascii="Times New Roman" w:hAnsi="Times New Roman"/>
          <w:noProof/>
          <w:sz w:val="28"/>
          <w:szCs w:val="28"/>
        </w:rPr>
        <w:t xml:space="preserve">28,0% в группе 2-6 лет, 21,1% в группе 7-14 лет, 40,6% в группе 15-18 лет и 41,8% в группе 19-22 лет </w:t>
      </w:r>
      <w:r w:rsidR="000B0105" w:rsidRPr="000B0105">
        <w:rPr>
          <w:rFonts w:ascii="Times New Roman" w:hAnsi="Times New Roman"/>
          <w:noProof/>
          <w:sz w:val="28"/>
          <w:szCs w:val="28"/>
        </w:rPr>
        <w:t>[46].</w:t>
      </w:r>
    </w:p>
    <w:p w14:paraId="06D5B1DE" w14:textId="16F2A448" w:rsidR="00C77C68" w:rsidRPr="009C14DA" w:rsidRDefault="00C77C68" w:rsidP="00A31F9D">
      <w:pPr>
        <w:shd w:val="clear" w:color="auto" w:fill="FFFFFF"/>
        <w:spacing w:after="0" w:line="240" w:lineRule="auto"/>
        <w:ind w:firstLine="709"/>
        <w:jc w:val="both"/>
        <w:rPr>
          <w:rFonts w:ascii="Times New Roman" w:hAnsi="Times New Roman"/>
          <w:noProof/>
          <w:sz w:val="28"/>
          <w:szCs w:val="28"/>
        </w:rPr>
      </w:pPr>
      <w:r w:rsidRPr="009C14DA">
        <w:rPr>
          <w:rFonts w:ascii="Times New Roman" w:hAnsi="Times New Roman"/>
          <w:noProof/>
          <w:sz w:val="28"/>
          <w:szCs w:val="28"/>
        </w:rPr>
        <w:t>Также есть результаты исследований, где изучались типы ИНП у детей</w:t>
      </w:r>
      <w:r w:rsidR="000B0105" w:rsidRPr="000B0105">
        <w:rPr>
          <w:rFonts w:ascii="Times New Roman" w:hAnsi="Times New Roman"/>
          <w:noProof/>
          <w:sz w:val="28"/>
          <w:szCs w:val="28"/>
        </w:rPr>
        <w:t xml:space="preserve"> [13, </w:t>
      </w:r>
      <w:r w:rsidR="000B0105">
        <w:rPr>
          <w:rFonts w:ascii="Times New Roman" w:hAnsi="Times New Roman"/>
          <w:noProof/>
          <w:sz w:val="28"/>
          <w:szCs w:val="28"/>
          <w:lang w:val="en-US"/>
        </w:rPr>
        <w:t>c</w:t>
      </w:r>
      <w:r w:rsidR="000B0105" w:rsidRPr="000B0105">
        <w:rPr>
          <w:rFonts w:ascii="Times New Roman" w:hAnsi="Times New Roman"/>
          <w:noProof/>
          <w:sz w:val="28"/>
          <w:szCs w:val="28"/>
        </w:rPr>
        <w:t>. 65]</w:t>
      </w:r>
      <w:r w:rsidRPr="009C14DA">
        <w:rPr>
          <w:rFonts w:ascii="Times New Roman" w:hAnsi="Times New Roman"/>
          <w:noProof/>
          <w:sz w:val="28"/>
          <w:szCs w:val="28"/>
        </w:rPr>
        <w:t>. В клинике Варшавы осмотрены дети и подростки, где выявилось, что у большинства имеются 1 и 5 типы ИНП по классификации Младиной. А также, что чис</w:t>
      </w:r>
      <w:r w:rsidR="00440CC1">
        <w:rPr>
          <w:rFonts w:ascii="Times New Roman" w:hAnsi="Times New Roman"/>
          <w:noProof/>
          <w:sz w:val="28"/>
          <w:szCs w:val="28"/>
        </w:rPr>
        <w:t>ло детей с 5 типом ИНП уменьшалось</w:t>
      </w:r>
      <w:r w:rsidRPr="009C14DA">
        <w:rPr>
          <w:rFonts w:ascii="Times New Roman" w:hAnsi="Times New Roman"/>
          <w:noProof/>
          <w:sz w:val="28"/>
          <w:szCs w:val="28"/>
        </w:rPr>
        <w:t xml:space="preserve"> с увеличением возраста ребенка.</w:t>
      </w:r>
    </w:p>
    <w:p w14:paraId="4F15462C" w14:textId="34EE75D3" w:rsidR="00C77C68" w:rsidRPr="009C14DA" w:rsidRDefault="00C77C68" w:rsidP="00A31F9D">
      <w:pPr>
        <w:shd w:val="clear" w:color="auto" w:fill="FFFFFF"/>
        <w:spacing w:after="0" w:line="240" w:lineRule="auto"/>
        <w:ind w:firstLine="709"/>
        <w:jc w:val="both"/>
        <w:rPr>
          <w:rFonts w:ascii="Times New Roman" w:hAnsi="Times New Roman"/>
          <w:noProof/>
          <w:sz w:val="28"/>
          <w:szCs w:val="28"/>
        </w:rPr>
      </w:pPr>
      <w:r w:rsidRPr="009C14DA">
        <w:rPr>
          <w:rFonts w:ascii="Times New Roman" w:hAnsi="Times New Roman"/>
          <w:noProof/>
          <w:sz w:val="28"/>
          <w:szCs w:val="28"/>
        </w:rPr>
        <w:t xml:space="preserve">Увеличение числа ИНП в старшей возрастной группе детей также было отмечено у </w:t>
      </w:r>
      <w:r w:rsidRPr="009C14DA">
        <w:rPr>
          <w:rFonts w:ascii="Times New Roman" w:hAnsi="Times New Roman"/>
          <w:noProof/>
          <w:sz w:val="28"/>
          <w:szCs w:val="28"/>
          <w:lang w:val="en-US"/>
        </w:rPr>
        <w:t>Van</w:t>
      </w:r>
      <w:r w:rsidRPr="009C14DA">
        <w:rPr>
          <w:rFonts w:ascii="Times New Roman" w:hAnsi="Times New Roman"/>
          <w:noProof/>
          <w:sz w:val="28"/>
          <w:szCs w:val="28"/>
        </w:rPr>
        <w:t xml:space="preserve"> </w:t>
      </w:r>
      <w:r w:rsidRPr="009C14DA">
        <w:rPr>
          <w:rFonts w:ascii="Times New Roman" w:hAnsi="Times New Roman"/>
          <w:noProof/>
          <w:sz w:val="28"/>
          <w:szCs w:val="28"/>
          <w:lang w:val="en-US"/>
        </w:rPr>
        <w:t>der</w:t>
      </w:r>
      <w:r w:rsidRPr="009C14DA">
        <w:rPr>
          <w:rFonts w:ascii="Times New Roman" w:hAnsi="Times New Roman"/>
          <w:noProof/>
          <w:sz w:val="28"/>
          <w:szCs w:val="28"/>
        </w:rPr>
        <w:t xml:space="preserve"> </w:t>
      </w:r>
      <w:r w:rsidRPr="009C14DA">
        <w:rPr>
          <w:rFonts w:ascii="Times New Roman" w:hAnsi="Times New Roman"/>
          <w:noProof/>
          <w:sz w:val="28"/>
          <w:szCs w:val="28"/>
          <w:lang w:val="en-US"/>
        </w:rPr>
        <w:t>Veken</w:t>
      </w:r>
      <w:r w:rsidR="000B0105" w:rsidRPr="000B0105">
        <w:rPr>
          <w:rFonts w:ascii="Times New Roman" w:hAnsi="Times New Roman"/>
          <w:noProof/>
          <w:sz w:val="28"/>
          <w:szCs w:val="28"/>
        </w:rPr>
        <w:t xml:space="preserve"> [47]</w:t>
      </w:r>
      <w:r w:rsidRPr="009C14DA">
        <w:rPr>
          <w:rFonts w:ascii="Times New Roman" w:hAnsi="Times New Roman"/>
          <w:noProof/>
          <w:sz w:val="28"/>
          <w:szCs w:val="28"/>
        </w:rPr>
        <w:t xml:space="preserve">. </w:t>
      </w:r>
    </w:p>
    <w:p w14:paraId="7E31EC7C" w14:textId="77777777" w:rsidR="00C77C68" w:rsidRPr="009C14DA" w:rsidRDefault="00C77C68" w:rsidP="00A31F9D">
      <w:pPr>
        <w:shd w:val="clear" w:color="auto" w:fill="FFFFFF"/>
        <w:spacing w:after="0" w:line="240" w:lineRule="auto"/>
        <w:ind w:firstLine="709"/>
        <w:jc w:val="both"/>
        <w:rPr>
          <w:rFonts w:ascii="Times New Roman" w:hAnsi="Times New Roman"/>
          <w:noProof/>
          <w:sz w:val="28"/>
          <w:szCs w:val="28"/>
        </w:rPr>
      </w:pPr>
      <w:r w:rsidRPr="009C14DA">
        <w:rPr>
          <w:rFonts w:ascii="Times New Roman" w:hAnsi="Times New Roman"/>
          <w:noProof/>
          <w:sz w:val="28"/>
          <w:szCs w:val="28"/>
        </w:rPr>
        <w:t xml:space="preserve">196 детей от 3 до 17 лет прошли обследование: искривление перегородки встречалось у самых молодых в 16%  и в 72%  у старшей возрастной группы. </w:t>
      </w:r>
    </w:p>
    <w:p w14:paraId="5C4A3D77" w14:textId="191BFFDC" w:rsidR="00C77C68" w:rsidRPr="008D10A0" w:rsidRDefault="00C77C68" w:rsidP="00A31F9D">
      <w:pPr>
        <w:shd w:val="clear" w:color="auto" w:fill="FFFFFF"/>
        <w:spacing w:after="0" w:line="240" w:lineRule="auto"/>
        <w:ind w:firstLine="709"/>
        <w:jc w:val="both"/>
        <w:rPr>
          <w:rFonts w:ascii="Times New Roman" w:hAnsi="Times New Roman"/>
          <w:noProof/>
          <w:sz w:val="28"/>
          <w:szCs w:val="28"/>
        </w:rPr>
      </w:pPr>
      <w:r w:rsidRPr="009C14DA">
        <w:rPr>
          <w:rFonts w:ascii="Times New Roman" w:hAnsi="Times New Roman"/>
          <w:noProof/>
          <w:sz w:val="28"/>
          <w:szCs w:val="28"/>
        </w:rPr>
        <w:lastRenderedPageBreak/>
        <w:t>Изучая информацию разных лет, можно понять, что искривление носовой перегородки достаточно распростран</w:t>
      </w:r>
      <w:r w:rsidR="00540FFF">
        <w:rPr>
          <w:rFonts w:ascii="Times New Roman" w:hAnsi="Times New Roman"/>
          <w:noProof/>
          <w:sz w:val="28"/>
          <w:szCs w:val="28"/>
        </w:rPr>
        <w:t>е</w:t>
      </w:r>
      <w:r w:rsidRPr="009C14DA">
        <w:rPr>
          <w:rFonts w:ascii="Times New Roman" w:hAnsi="Times New Roman"/>
          <w:noProof/>
          <w:sz w:val="28"/>
          <w:szCs w:val="28"/>
        </w:rPr>
        <w:t>ное заболевание среди населения</w:t>
      </w:r>
      <w:r w:rsidR="000B0105">
        <w:rPr>
          <w:rFonts w:ascii="Times New Roman" w:hAnsi="Times New Roman"/>
          <w:noProof/>
          <w:sz w:val="28"/>
          <w:szCs w:val="28"/>
        </w:rPr>
        <w:t xml:space="preserve"> </w:t>
      </w:r>
      <w:r w:rsidR="008D10A0" w:rsidRPr="008D10A0">
        <w:rPr>
          <w:rFonts w:ascii="Times New Roman" w:hAnsi="Times New Roman"/>
          <w:noProof/>
          <w:sz w:val="28"/>
          <w:szCs w:val="28"/>
        </w:rPr>
        <w:t xml:space="preserve">[42, </w:t>
      </w:r>
      <w:r w:rsidR="008D10A0">
        <w:rPr>
          <w:rFonts w:ascii="Times New Roman" w:hAnsi="Times New Roman"/>
          <w:noProof/>
          <w:sz w:val="28"/>
          <w:szCs w:val="28"/>
          <w:lang w:val="en-US"/>
        </w:rPr>
        <w:t>c</w:t>
      </w:r>
      <w:r w:rsidR="008D10A0" w:rsidRPr="008D10A0">
        <w:rPr>
          <w:rFonts w:ascii="Times New Roman" w:hAnsi="Times New Roman"/>
          <w:noProof/>
          <w:sz w:val="28"/>
          <w:szCs w:val="28"/>
        </w:rPr>
        <w:t xml:space="preserve">. 100], </w:t>
      </w:r>
      <w:r w:rsidR="000B0105" w:rsidRPr="000B0105">
        <w:rPr>
          <w:rFonts w:ascii="Times New Roman" w:hAnsi="Times New Roman"/>
          <w:noProof/>
          <w:sz w:val="28"/>
          <w:szCs w:val="28"/>
        </w:rPr>
        <w:t xml:space="preserve">[45, </w:t>
      </w:r>
      <w:r w:rsidR="000B0105">
        <w:rPr>
          <w:rFonts w:ascii="Times New Roman" w:hAnsi="Times New Roman"/>
          <w:noProof/>
          <w:sz w:val="28"/>
          <w:szCs w:val="28"/>
          <w:lang w:val="en-US"/>
        </w:rPr>
        <w:t>c</w:t>
      </w:r>
      <w:r w:rsidR="000B0105" w:rsidRPr="000B0105">
        <w:rPr>
          <w:rFonts w:ascii="Times New Roman" w:hAnsi="Times New Roman"/>
          <w:noProof/>
          <w:sz w:val="28"/>
          <w:szCs w:val="28"/>
        </w:rPr>
        <w:t xml:space="preserve">. 88], </w:t>
      </w:r>
      <w:r w:rsidR="008D10A0" w:rsidRPr="008D10A0">
        <w:rPr>
          <w:rFonts w:ascii="Times New Roman" w:hAnsi="Times New Roman"/>
          <w:noProof/>
          <w:sz w:val="28"/>
          <w:szCs w:val="28"/>
        </w:rPr>
        <w:t xml:space="preserve">[46, </w:t>
      </w:r>
      <w:r w:rsidR="008D10A0">
        <w:rPr>
          <w:rFonts w:ascii="Times New Roman" w:hAnsi="Times New Roman"/>
          <w:noProof/>
          <w:sz w:val="28"/>
          <w:szCs w:val="28"/>
          <w:lang w:val="en-US"/>
        </w:rPr>
        <w:t>c</w:t>
      </w:r>
      <w:r w:rsidR="008D10A0" w:rsidRPr="008D10A0">
        <w:rPr>
          <w:rFonts w:ascii="Times New Roman" w:hAnsi="Times New Roman"/>
          <w:noProof/>
          <w:sz w:val="28"/>
          <w:szCs w:val="28"/>
        </w:rPr>
        <w:t xml:space="preserve">. 42], [47, </w:t>
      </w:r>
      <w:r w:rsidR="008D10A0">
        <w:rPr>
          <w:rFonts w:ascii="Times New Roman" w:hAnsi="Times New Roman"/>
          <w:noProof/>
          <w:sz w:val="28"/>
          <w:szCs w:val="28"/>
          <w:lang w:val="en-US"/>
        </w:rPr>
        <w:t>c</w:t>
      </w:r>
      <w:r w:rsidR="008D10A0" w:rsidRPr="008D10A0">
        <w:rPr>
          <w:rFonts w:ascii="Times New Roman" w:hAnsi="Times New Roman"/>
          <w:noProof/>
          <w:sz w:val="28"/>
          <w:szCs w:val="28"/>
        </w:rPr>
        <w:t>,75].</w:t>
      </w:r>
    </w:p>
    <w:p w14:paraId="2724F824" w14:textId="77777777" w:rsidR="00C77C68" w:rsidRPr="00C81735" w:rsidRDefault="00C77C68" w:rsidP="00A31F9D">
      <w:pPr>
        <w:shd w:val="clear" w:color="auto" w:fill="FFFFFF"/>
        <w:spacing w:after="0" w:line="240" w:lineRule="auto"/>
        <w:ind w:firstLine="709"/>
        <w:jc w:val="both"/>
        <w:rPr>
          <w:rFonts w:ascii="Times New Roman" w:hAnsi="Times New Roman"/>
          <w:bCs/>
          <w:sz w:val="28"/>
          <w:szCs w:val="28"/>
        </w:rPr>
      </w:pPr>
      <w:r w:rsidRPr="009C14DA">
        <w:rPr>
          <w:rFonts w:ascii="Times New Roman" w:hAnsi="Times New Roman"/>
          <w:noProof/>
          <w:sz w:val="28"/>
          <w:szCs w:val="28"/>
        </w:rPr>
        <w:t xml:space="preserve"> К сожалению, в странах СНГ и в Казахстане не проводились подобные исследования. По данным статистического отдела ГКП на ПХВ «Городская Больница №5» среди обратившихся пациентов за медицинской помощью удельный вес ИНП составляет 47,5 %. Данная цифра является высокой, доказывая актуальность исследования именно этой патологии.</w:t>
      </w:r>
    </w:p>
    <w:p w14:paraId="505044DC" w14:textId="77777777" w:rsidR="00440CC1" w:rsidRDefault="00C77C68" w:rsidP="00A31F9D">
      <w:pPr>
        <w:spacing w:line="240" w:lineRule="auto"/>
        <w:ind w:firstLine="709"/>
        <w:contextualSpacing/>
        <w:jc w:val="both"/>
        <w:rPr>
          <w:rFonts w:ascii="Times New Roman" w:hAnsi="Times New Roman"/>
          <w:bCs/>
          <w:sz w:val="28"/>
          <w:szCs w:val="28"/>
        </w:rPr>
      </w:pPr>
      <w:r w:rsidRPr="00440CC1">
        <w:rPr>
          <w:rFonts w:ascii="Times New Roman" w:hAnsi="Times New Roman"/>
          <w:bCs/>
          <w:i/>
          <w:sz w:val="28"/>
          <w:szCs w:val="28"/>
        </w:rPr>
        <w:t xml:space="preserve">КЛАССИФИКАЦИИ </w:t>
      </w:r>
      <w:r w:rsidR="00440CC1">
        <w:rPr>
          <w:rFonts w:ascii="Times New Roman" w:hAnsi="Times New Roman"/>
          <w:bCs/>
          <w:i/>
          <w:sz w:val="28"/>
          <w:szCs w:val="28"/>
        </w:rPr>
        <w:t>ДЕФОРМАЦИИ</w:t>
      </w:r>
      <w:r w:rsidRPr="00440CC1">
        <w:rPr>
          <w:rFonts w:ascii="Times New Roman" w:hAnsi="Times New Roman"/>
          <w:bCs/>
          <w:i/>
          <w:sz w:val="28"/>
          <w:szCs w:val="28"/>
        </w:rPr>
        <w:t xml:space="preserve"> НОСОВОЙ ПЕРЕГОРОДКИ.</w:t>
      </w:r>
    </w:p>
    <w:p w14:paraId="326E8636" w14:textId="77DA8042" w:rsidR="00C77C68" w:rsidRDefault="00C77C68" w:rsidP="00A31F9D">
      <w:pPr>
        <w:spacing w:line="240" w:lineRule="auto"/>
        <w:ind w:firstLine="709"/>
        <w:contextualSpacing/>
        <w:jc w:val="both"/>
        <w:rPr>
          <w:rFonts w:ascii="Times New Roman" w:hAnsi="Times New Roman"/>
          <w:bCs/>
          <w:sz w:val="28"/>
          <w:szCs w:val="28"/>
        </w:rPr>
      </w:pPr>
      <w:r w:rsidRPr="00C81735">
        <w:rPr>
          <w:rFonts w:ascii="Times New Roman" w:hAnsi="Times New Roman"/>
          <w:bCs/>
          <w:sz w:val="28"/>
          <w:szCs w:val="28"/>
        </w:rPr>
        <w:t xml:space="preserve">Существуют множество классификаций деформации носовой перегородки, предложенные разными авторами. В таблице представлены системы классификаций </w:t>
      </w:r>
      <w:r w:rsidR="00020BD3" w:rsidRPr="00C81735">
        <w:rPr>
          <w:rFonts w:ascii="Times New Roman" w:hAnsi="Times New Roman"/>
          <w:bCs/>
          <w:sz w:val="28"/>
          <w:szCs w:val="28"/>
        </w:rPr>
        <w:t>ИНП, которые</w:t>
      </w:r>
      <w:r w:rsidRPr="00C81735">
        <w:rPr>
          <w:rFonts w:ascii="Times New Roman" w:hAnsi="Times New Roman"/>
          <w:bCs/>
          <w:sz w:val="28"/>
          <w:szCs w:val="28"/>
        </w:rPr>
        <w:t xml:space="preserve"> на сегодня существуют и работают в некоторых странах.</w:t>
      </w:r>
    </w:p>
    <w:p w14:paraId="551F9ABC" w14:textId="77777777" w:rsidR="004120B3" w:rsidRDefault="004120B3" w:rsidP="00A31F9D">
      <w:pPr>
        <w:spacing w:line="240" w:lineRule="auto"/>
        <w:ind w:firstLine="709"/>
        <w:contextualSpacing/>
        <w:jc w:val="both"/>
        <w:rPr>
          <w:rFonts w:ascii="Times New Roman" w:hAnsi="Times New Roman"/>
          <w:bCs/>
          <w:sz w:val="28"/>
          <w:szCs w:val="28"/>
        </w:rPr>
      </w:pPr>
    </w:p>
    <w:p w14:paraId="38800553" w14:textId="4435EC6C" w:rsidR="004120B3" w:rsidRDefault="004120B3" w:rsidP="00EC7AED">
      <w:pPr>
        <w:spacing w:line="240" w:lineRule="auto"/>
        <w:contextualSpacing/>
        <w:rPr>
          <w:rFonts w:ascii="Times New Roman" w:hAnsi="Times New Roman"/>
          <w:bCs/>
          <w:sz w:val="28"/>
          <w:szCs w:val="28"/>
        </w:rPr>
      </w:pPr>
      <w:r>
        <w:rPr>
          <w:rFonts w:ascii="Times New Roman" w:hAnsi="Times New Roman"/>
          <w:bCs/>
          <w:sz w:val="28"/>
          <w:szCs w:val="28"/>
        </w:rPr>
        <w:t>Таблица 2-</w:t>
      </w:r>
      <w:r w:rsidR="009776A8">
        <w:rPr>
          <w:rFonts w:ascii="Times New Roman" w:hAnsi="Times New Roman"/>
          <w:bCs/>
          <w:sz w:val="28"/>
          <w:szCs w:val="28"/>
        </w:rPr>
        <w:t xml:space="preserve"> </w:t>
      </w:r>
      <w:r w:rsidR="00C05108">
        <w:rPr>
          <w:rFonts w:ascii="Times New Roman" w:hAnsi="Times New Roman"/>
          <w:bCs/>
          <w:sz w:val="28"/>
          <w:szCs w:val="28"/>
        </w:rPr>
        <w:t>В</w:t>
      </w:r>
      <w:r w:rsidR="00FB1A41">
        <w:rPr>
          <w:rFonts w:ascii="Times New Roman" w:hAnsi="Times New Roman"/>
          <w:bCs/>
          <w:sz w:val="28"/>
          <w:szCs w:val="28"/>
        </w:rPr>
        <w:t xml:space="preserve">иды </w:t>
      </w:r>
      <w:r>
        <w:rPr>
          <w:rFonts w:ascii="Times New Roman" w:hAnsi="Times New Roman"/>
          <w:bCs/>
          <w:sz w:val="28"/>
          <w:szCs w:val="28"/>
        </w:rPr>
        <w:t>к</w:t>
      </w:r>
      <w:r w:rsidRPr="00C81735">
        <w:rPr>
          <w:rFonts w:ascii="Times New Roman" w:hAnsi="Times New Roman"/>
          <w:bCs/>
          <w:sz w:val="28"/>
          <w:szCs w:val="28"/>
        </w:rPr>
        <w:t>лассификаци</w:t>
      </w:r>
      <w:r w:rsidR="00FB1A41">
        <w:rPr>
          <w:rFonts w:ascii="Times New Roman" w:hAnsi="Times New Roman"/>
          <w:bCs/>
          <w:sz w:val="28"/>
          <w:szCs w:val="28"/>
        </w:rPr>
        <w:t>й</w:t>
      </w:r>
      <w:r w:rsidRPr="00C81735">
        <w:rPr>
          <w:rFonts w:ascii="Times New Roman" w:hAnsi="Times New Roman"/>
          <w:bCs/>
          <w:sz w:val="28"/>
          <w:szCs w:val="28"/>
        </w:rPr>
        <w:t xml:space="preserve"> </w:t>
      </w:r>
      <w:r w:rsidR="005F0851">
        <w:rPr>
          <w:rFonts w:ascii="Times New Roman" w:hAnsi="Times New Roman"/>
          <w:bCs/>
          <w:sz w:val="28"/>
          <w:szCs w:val="28"/>
        </w:rPr>
        <w:t>деформаций</w:t>
      </w:r>
      <w:r w:rsidRPr="00C81735">
        <w:rPr>
          <w:rFonts w:ascii="Times New Roman" w:hAnsi="Times New Roman"/>
          <w:bCs/>
          <w:sz w:val="28"/>
          <w:szCs w:val="28"/>
        </w:rPr>
        <w:t xml:space="preserve"> носовой перегородки</w:t>
      </w:r>
    </w:p>
    <w:p w14:paraId="225911A1" w14:textId="77777777" w:rsidR="004120B3" w:rsidRPr="00C81735" w:rsidRDefault="004120B3" w:rsidP="00A31F9D">
      <w:pPr>
        <w:spacing w:line="240" w:lineRule="auto"/>
        <w:ind w:firstLine="709"/>
        <w:contextualSpacing/>
        <w:jc w:val="both"/>
        <w:rPr>
          <w:rFonts w:ascii="Times New Roman" w:hAnsi="Times New Roman"/>
          <w:bCs/>
          <w:sz w:val="28"/>
          <w:szCs w:val="28"/>
        </w:rPr>
      </w:pPr>
    </w:p>
    <w:tbl>
      <w:tblPr>
        <w:tblStyle w:val="17"/>
        <w:tblW w:w="0" w:type="auto"/>
        <w:tblBorders>
          <w:bottom w:val="none" w:sz="0" w:space="0" w:color="auto"/>
        </w:tblBorders>
        <w:tblLook w:val="04A0" w:firstRow="1" w:lastRow="0" w:firstColumn="1" w:lastColumn="0" w:noHBand="0" w:noVBand="1"/>
      </w:tblPr>
      <w:tblGrid>
        <w:gridCol w:w="2973"/>
        <w:gridCol w:w="9"/>
        <w:gridCol w:w="1100"/>
        <w:gridCol w:w="11"/>
        <w:gridCol w:w="8"/>
        <w:gridCol w:w="5362"/>
        <w:gridCol w:w="11"/>
        <w:gridCol w:w="9"/>
      </w:tblGrid>
      <w:tr w:rsidR="003F2E67" w:rsidRPr="00F36791" w14:paraId="772660F0" w14:textId="77777777" w:rsidTr="005F0851">
        <w:trPr>
          <w:gridAfter w:val="1"/>
          <w:wAfter w:w="9" w:type="dxa"/>
          <w:trHeight w:val="950"/>
        </w:trPr>
        <w:tc>
          <w:tcPr>
            <w:tcW w:w="2973" w:type="dxa"/>
            <w:shd w:val="clear" w:color="auto" w:fill="auto"/>
          </w:tcPr>
          <w:p w14:paraId="4E06041C" w14:textId="77777777" w:rsidR="00C77C68" w:rsidRPr="00F36791" w:rsidRDefault="00C77C68" w:rsidP="00EC7AED">
            <w:pPr>
              <w:jc w:val="center"/>
              <w:rPr>
                <w:rFonts w:ascii="Times New Roman" w:hAnsi="Times New Roman"/>
                <w:sz w:val="26"/>
                <w:szCs w:val="26"/>
              </w:rPr>
            </w:pPr>
            <w:r w:rsidRPr="00F36791">
              <w:rPr>
                <w:rFonts w:ascii="Times New Roman" w:hAnsi="Times New Roman"/>
                <w:sz w:val="26"/>
                <w:szCs w:val="26"/>
              </w:rPr>
              <w:t>Авторы, название работы, издание</w:t>
            </w:r>
          </w:p>
        </w:tc>
        <w:tc>
          <w:tcPr>
            <w:tcW w:w="1120" w:type="dxa"/>
            <w:gridSpan w:val="3"/>
            <w:shd w:val="clear" w:color="auto" w:fill="auto"/>
          </w:tcPr>
          <w:p w14:paraId="57D88FF8" w14:textId="77777777" w:rsidR="00C77C68" w:rsidRPr="00F36791" w:rsidRDefault="00C77C68" w:rsidP="00EC7AED">
            <w:pPr>
              <w:jc w:val="center"/>
              <w:rPr>
                <w:rFonts w:ascii="Times New Roman" w:hAnsi="Times New Roman"/>
                <w:sz w:val="26"/>
                <w:szCs w:val="26"/>
              </w:rPr>
            </w:pPr>
            <w:r w:rsidRPr="00F36791">
              <w:rPr>
                <w:rFonts w:ascii="Times New Roman" w:hAnsi="Times New Roman"/>
                <w:sz w:val="26"/>
                <w:szCs w:val="26"/>
              </w:rPr>
              <w:t>Страна</w:t>
            </w:r>
          </w:p>
        </w:tc>
        <w:tc>
          <w:tcPr>
            <w:tcW w:w="5381" w:type="dxa"/>
            <w:gridSpan w:val="3"/>
            <w:shd w:val="clear" w:color="auto" w:fill="auto"/>
          </w:tcPr>
          <w:p w14:paraId="2A180938" w14:textId="77777777" w:rsidR="00C77C68" w:rsidRPr="00F36791" w:rsidRDefault="00C77C68" w:rsidP="00EC7AED">
            <w:pPr>
              <w:jc w:val="center"/>
              <w:rPr>
                <w:rFonts w:ascii="Times New Roman" w:hAnsi="Times New Roman"/>
                <w:sz w:val="26"/>
                <w:szCs w:val="26"/>
                <w:lang w:val="kk-KZ"/>
              </w:rPr>
            </w:pPr>
            <w:r w:rsidRPr="00F36791">
              <w:rPr>
                <w:rFonts w:ascii="Times New Roman" w:hAnsi="Times New Roman"/>
                <w:sz w:val="26"/>
                <w:szCs w:val="26"/>
                <w:lang w:val="kk-KZ"/>
              </w:rPr>
              <w:t>Особенность классификации</w:t>
            </w:r>
          </w:p>
        </w:tc>
      </w:tr>
      <w:tr w:rsidR="00821902" w:rsidRPr="00F36791" w14:paraId="51E6DC9F" w14:textId="77777777" w:rsidTr="005F0851">
        <w:trPr>
          <w:trHeight w:val="259"/>
        </w:trPr>
        <w:tc>
          <w:tcPr>
            <w:tcW w:w="2982" w:type="dxa"/>
            <w:gridSpan w:val="2"/>
            <w:shd w:val="clear" w:color="auto" w:fill="auto"/>
          </w:tcPr>
          <w:p w14:paraId="2ABA09A9" w14:textId="20AA96C1" w:rsidR="00821902" w:rsidRPr="00F36791" w:rsidRDefault="00821902" w:rsidP="00EC7AED">
            <w:pPr>
              <w:jc w:val="center"/>
              <w:rPr>
                <w:rFonts w:ascii="Times New Roman" w:hAnsi="Times New Roman"/>
                <w:sz w:val="26"/>
                <w:szCs w:val="26"/>
              </w:rPr>
            </w:pPr>
            <w:r w:rsidRPr="00F36791">
              <w:rPr>
                <w:rFonts w:ascii="Times New Roman" w:hAnsi="Times New Roman"/>
                <w:sz w:val="26"/>
                <w:szCs w:val="26"/>
              </w:rPr>
              <w:t>1</w:t>
            </w:r>
          </w:p>
        </w:tc>
        <w:tc>
          <w:tcPr>
            <w:tcW w:w="1119" w:type="dxa"/>
            <w:gridSpan w:val="3"/>
            <w:shd w:val="clear" w:color="auto" w:fill="auto"/>
          </w:tcPr>
          <w:p w14:paraId="3E116C51" w14:textId="4B663F88" w:rsidR="00821902" w:rsidRPr="00F36791" w:rsidRDefault="00821902" w:rsidP="00EC7AED">
            <w:pPr>
              <w:jc w:val="center"/>
              <w:rPr>
                <w:rFonts w:ascii="Times New Roman" w:hAnsi="Times New Roman"/>
                <w:sz w:val="26"/>
                <w:szCs w:val="26"/>
              </w:rPr>
            </w:pPr>
            <w:r w:rsidRPr="00F36791">
              <w:rPr>
                <w:rFonts w:ascii="Times New Roman" w:hAnsi="Times New Roman"/>
                <w:sz w:val="26"/>
                <w:szCs w:val="26"/>
              </w:rPr>
              <w:t>2</w:t>
            </w:r>
          </w:p>
        </w:tc>
        <w:tc>
          <w:tcPr>
            <w:tcW w:w="5382" w:type="dxa"/>
            <w:gridSpan w:val="3"/>
            <w:shd w:val="clear" w:color="auto" w:fill="auto"/>
          </w:tcPr>
          <w:p w14:paraId="3D7523B0" w14:textId="2CA020F2" w:rsidR="00821902" w:rsidRPr="00F36791" w:rsidRDefault="00821902" w:rsidP="00EC7AED">
            <w:pPr>
              <w:jc w:val="center"/>
              <w:rPr>
                <w:rFonts w:ascii="Times New Roman" w:hAnsi="Times New Roman"/>
                <w:sz w:val="26"/>
                <w:szCs w:val="26"/>
                <w:lang w:val="kk-KZ"/>
              </w:rPr>
            </w:pPr>
            <w:r w:rsidRPr="00F36791">
              <w:rPr>
                <w:rFonts w:ascii="Times New Roman" w:hAnsi="Times New Roman"/>
                <w:sz w:val="26"/>
                <w:szCs w:val="26"/>
                <w:lang w:val="kk-KZ"/>
              </w:rPr>
              <w:t>3</w:t>
            </w:r>
          </w:p>
        </w:tc>
      </w:tr>
      <w:tr w:rsidR="003F2E67" w:rsidRPr="00F36791" w14:paraId="64134354" w14:textId="77777777" w:rsidTr="005F0851">
        <w:tc>
          <w:tcPr>
            <w:tcW w:w="2982" w:type="dxa"/>
            <w:gridSpan w:val="2"/>
            <w:shd w:val="clear" w:color="auto" w:fill="auto"/>
          </w:tcPr>
          <w:p w14:paraId="1661CEDA" w14:textId="6D15C4B8" w:rsidR="00C77C68" w:rsidRPr="00F36791" w:rsidRDefault="00C77C68" w:rsidP="00EC7AED">
            <w:pPr>
              <w:jc w:val="center"/>
              <w:rPr>
                <w:rFonts w:ascii="Times New Roman" w:hAnsi="Times New Roman"/>
                <w:sz w:val="26"/>
                <w:szCs w:val="26"/>
                <w:lang w:val="en-US"/>
              </w:rPr>
            </w:pPr>
            <w:r w:rsidRPr="00F36791">
              <w:rPr>
                <w:rFonts w:ascii="Times New Roman" w:hAnsi="Times New Roman"/>
                <w:sz w:val="26"/>
                <w:szCs w:val="26"/>
                <w:lang w:val="en-US"/>
              </w:rPr>
              <w:t xml:space="preserve">J. K. Lin, F. C. Wheatley, J. Handwerker, N. J. Harris and B. J. F. Wong, 2014 </w:t>
            </w:r>
            <w:r w:rsidR="008D10A0" w:rsidRPr="00F36791">
              <w:rPr>
                <w:rFonts w:ascii="Times New Roman" w:hAnsi="Times New Roman"/>
                <w:sz w:val="26"/>
                <w:szCs w:val="26"/>
                <w:lang w:val="en-US"/>
              </w:rPr>
              <w:t>[48]</w:t>
            </w:r>
          </w:p>
        </w:tc>
        <w:tc>
          <w:tcPr>
            <w:tcW w:w="1119" w:type="dxa"/>
            <w:gridSpan w:val="3"/>
            <w:shd w:val="clear" w:color="auto" w:fill="auto"/>
          </w:tcPr>
          <w:p w14:paraId="414937D1" w14:textId="77777777" w:rsidR="00C77C68" w:rsidRPr="00F36791" w:rsidRDefault="00C77C68" w:rsidP="00EC7AED">
            <w:pPr>
              <w:jc w:val="center"/>
              <w:rPr>
                <w:rFonts w:ascii="Times New Roman" w:hAnsi="Times New Roman"/>
                <w:sz w:val="26"/>
                <w:szCs w:val="26"/>
                <w:lang w:val="en-US"/>
              </w:rPr>
            </w:pPr>
            <w:r w:rsidRPr="00F36791">
              <w:rPr>
                <w:rFonts w:ascii="Times New Roman" w:hAnsi="Times New Roman"/>
                <w:sz w:val="26"/>
                <w:szCs w:val="26"/>
                <w:lang w:val="en-US"/>
              </w:rPr>
              <w:t>USA</w:t>
            </w:r>
          </w:p>
        </w:tc>
        <w:tc>
          <w:tcPr>
            <w:tcW w:w="5382" w:type="dxa"/>
            <w:gridSpan w:val="3"/>
            <w:shd w:val="clear" w:color="auto" w:fill="auto"/>
          </w:tcPr>
          <w:p w14:paraId="30EF36BA" w14:textId="77777777" w:rsidR="00C77C68" w:rsidRPr="00F36791" w:rsidRDefault="00C77C68" w:rsidP="00EC7AED">
            <w:pPr>
              <w:jc w:val="center"/>
              <w:rPr>
                <w:rFonts w:ascii="Times New Roman" w:hAnsi="Times New Roman"/>
                <w:sz w:val="26"/>
                <w:szCs w:val="26"/>
              </w:rPr>
            </w:pPr>
            <w:r w:rsidRPr="00F36791">
              <w:rPr>
                <w:rFonts w:ascii="Times New Roman" w:hAnsi="Times New Roman"/>
                <w:sz w:val="26"/>
                <w:szCs w:val="26"/>
              </w:rPr>
              <w:t>ИНП оценивалось по снимкам КТ носовой полости: по связи с перпендикулярной пластинкой этимодальной кости, с сошником, носовой костью, crista galli и середина между перпендикулярным пластинчато-вомерным соединением.</w:t>
            </w:r>
          </w:p>
        </w:tc>
      </w:tr>
      <w:tr w:rsidR="003F2E67" w:rsidRPr="00F36791" w14:paraId="7EC50949" w14:textId="77777777" w:rsidTr="005F0851">
        <w:tc>
          <w:tcPr>
            <w:tcW w:w="2982" w:type="dxa"/>
            <w:gridSpan w:val="2"/>
            <w:shd w:val="clear" w:color="auto" w:fill="auto"/>
          </w:tcPr>
          <w:p w14:paraId="520ACB7A" w14:textId="5AAB10B2" w:rsidR="00C77C68" w:rsidRPr="00F36791" w:rsidRDefault="00C77C68" w:rsidP="00EC7AED">
            <w:pPr>
              <w:jc w:val="center"/>
              <w:rPr>
                <w:rFonts w:ascii="Times New Roman" w:hAnsi="Times New Roman"/>
                <w:sz w:val="26"/>
                <w:szCs w:val="26"/>
                <w:lang w:val="en-US"/>
              </w:rPr>
            </w:pPr>
            <w:r w:rsidRPr="00F36791">
              <w:rPr>
                <w:rFonts w:ascii="Times New Roman" w:hAnsi="Times New Roman"/>
                <w:sz w:val="26"/>
                <w:szCs w:val="26"/>
                <w:lang w:val="en-US"/>
              </w:rPr>
              <w:t xml:space="preserve">M. Salihoglu, E. Cekin, A. Altundag  and E. Cesmeci, 2014 </w:t>
            </w:r>
            <w:r w:rsidR="008D10A0" w:rsidRPr="00F36791">
              <w:rPr>
                <w:rFonts w:ascii="Times New Roman" w:hAnsi="Times New Roman"/>
                <w:sz w:val="26"/>
                <w:szCs w:val="26"/>
                <w:lang w:val="en-US"/>
              </w:rPr>
              <w:t>[49]</w:t>
            </w:r>
          </w:p>
        </w:tc>
        <w:tc>
          <w:tcPr>
            <w:tcW w:w="1119" w:type="dxa"/>
            <w:gridSpan w:val="3"/>
            <w:shd w:val="clear" w:color="auto" w:fill="auto"/>
          </w:tcPr>
          <w:p w14:paraId="032CD89F" w14:textId="77777777" w:rsidR="00C77C68" w:rsidRPr="00F36791" w:rsidRDefault="00C77C68" w:rsidP="00EC7AED">
            <w:pPr>
              <w:jc w:val="center"/>
              <w:rPr>
                <w:rFonts w:ascii="Times New Roman" w:hAnsi="Times New Roman"/>
                <w:sz w:val="26"/>
                <w:szCs w:val="26"/>
              </w:rPr>
            </w:pPr>
            <w:r w:rsidRPr="00F36791">
              <w:rPr>
                <w:rFonts w:ascii="Times New Roman" w:hAnsi="Times New Roman"/>
                <w:sz w:val="26"/>
                <w:szCs w:val="26"/>
                <w:lang w:val="en-US"/>
              </w:rPr>
              <w:t>Turkey</w:t>
            </w:r>
          </w:p>
        </w:tc>
        <w:tc>
          <w:tcPr>
            <w:tcW w:w="5382" w:type="dxa"/>
            <w:gridSpan w:val="3"/>
            <w:shd w:val="clear" w:color="auto" w:fill="auto"/>
          </w:tcPr>
          <w:p w14:paraId="6A7F024F" w14:textId="77777777" w:rsidR="00C77C68" w:rsidRPr="00F36791" w:rsidRDefault="00C77C68" w:rsidP="00EC7AED">
            <w:pPr>
              <w:jc w:val="center"/>
              <w:rPr>
                <w:rFonts w:ascii="Times New Roman" w:hAnsi="Times New Roman"/>
                <w:sz w:val="26"/>
                <w:szCs w:val="26"/>
              </w:rPr>
            </w:pPr>
            <w:r w:rsidRPr="00F36791">
              <w:rPr>
                <w:rFonts w:ascii="Times New Roman" w:hAnsi="Times New Roman"/>
                <w:sz w:val="26"/>
                <w:szCs w:val="26"/>
              </w:rPr>
              <w:t>Степень 1: отклонение от средней линии к боковой стенке 0–33%, степень 2: отклонение от средней линии 34–66% к боковой стенке</w:t>
            </w:r>
          </w:p>
          <w:p w14:paraId="25887389" w14:textId="77777777" w:rsidR="00C77C68" w:rsidRPr="00F36791" w:rsidRDefault="00C77C68" w:rsidP="00EC7AED">
            <w:pPr>
              <w:jc w:val="center"/>
              <w:rPr>
                <w:rFonts w:ascii="Times New Roman" w:hAnsi="Times New Roman"/>
                <w:sz w:val="26"/>
                <w:szCs w:val="26"/>
              </w:rPr>
            </w:pPr>
            <w:r w:rsidRPr="00F36791">
              <w:rPr>
                <w:rFonts w:ascii="Times New Roman" w:hAnsi="Times New Roman"/>
                <w:sz w:val="26"/>
                <w:szCs w:val="26"/>
              </w:rPr>
              <w:t>3-я степени: отклонение 67–100% от средней линии к боковой стенке.</w:t>
            </w:r>
          </w:p>
        </w:tc>
      </w:tr>
      <w:tr w:rsidR="003F2E67" w:rsidRPr="00F36791" w14:paraId="02C3DE8A" w14:textId="77777777" w:rsidTr="005F0851">
        <w:tc>
          <w:tcPr>
            <w:tcW w:w="2982" w:type="dxa"/>
            <w:gridSpan w:val="2"/>
            <w:shd w:val="clear" w:color="auto" w:fill="auto"/>
          </w:tcPr>
          <w:p w14:paraId="68023066" w14:textId="24A8E25E" w:rsidR="00C77C68" w:rsidRPr="00F36791" w:rsidRDefault="00C77C68" w:rsidP="00EC7AED">
            <w:pPr>
              <w:jc w:val="center"/>
              <w:rPr>
                <w:rFonts w:ascii="Times New Roman" w:hAnsi="Times New Roman"/>
                <w:sz w:val="26"/>
                <w:szCs w:val="26"/>
                <w:lang w:val="en-US"/>
              </w:rPr>
            </w:pPr>
            <w:r w:rsidRPr="00F36791">
              <w:rPr>
                <w:rFonts w:ascii="Times New Roman" w:hAnsi="Times New Roman"/>
                <w:sz w:val="26"/>
                <w:szCs w:val="26"/>
                <w:lang w:val="en-US"/>
              </w:rPr>
              <w:t xml:space="preserve">T. D. A. Vidigal, F. L. M. Haddad L., C. Greg´orio, D. Poyares, S. Tufik and L. R. A. Bittencourt,  2013 </w:t>
            </w:r>
            <w:r w:rsidR="008D10A0" w:rsidRPr="00F36791">
              <w:rPr>
                <w:rFonts w:ascii="Times New Roman" w:hAnsi="Times New Roman"/>
                <w:sz w:val="26"/>
                <w:szCs w:val="26"/>
                <w:lang w:val="en-US"/>
              </w:rPr>
              <w:t>[50]</w:t>
            </w:r>
          </w:p>
        </w:tc>
        <w:tc>
          <w:tcPr>
            <w:tcW w:w="1119" w:type="dxa"/>
            <w:gridSpan w:val="3"/>
            <w:shd w:val="clear" w:color="auto" w:fill="auto"/>
          </w:tcPr>
          <w:p w14:paraId="3707B510" w14:textId="77777777" w:rsidR="00C77C68" w:rsidRPr="00F36791" w:rsidRDefault="00C77C68" w:rsidP="00EC7AED">
            <w:pPr>
              <w:jc w:val="center"/>
              <w:rPr>
                <w:rFonts w:ascii="Times New Roman" w:hAnsi="Times New Roman"/>
                <w:sz w:val="26"/>
                <w:szCs w:val="26"/>
              </w:rPr>
            </w:pPr>
            <w:r w:rsidRPr="00F36791">
              <w:rPr>
                <w:rFonts w:ascii="Times New Roman" w:hAnsi="Times New Roman"/>
                <w:sz w:val="26"/>
                <w:szCs w:val="26"/>
                <w:lang w:val="en-US"/>
              </w:rPr>
              <w:t>Italy</w:t>
            </w:r>
          </w:p>
        </w:tc>
        <w:tc>
          <w:tcPr>
            <w:tcW w:w="5382" w:type="dxa"/>
            <w:gridSpan w:val="3"/>
            <w:shd w:val="clear" w:color="auto" w:fill="auto"/>
          </w:tcPr>
          <w:p w14:paraId="3DB9F1E4" w14:textId="77777777" w:rsidR="00C77C68" w:rsidRPr="00F36791" w:rsidRDefault="00C77C68" w:rsidP="00EC7AED">
            <w:pPr>
              <w:jc w:val="center"/>
              <w:rPr>
                <w:rFonts w:ascii="Times New Roman" w:hAnsi="Times New Roman"/>
                <w:sz w:val="26"/>
                <w:szCs w:val="26"/>
                <w:lang w:val="en-US"/>
              </w:rPr>
            </w:pPr>
            <w:r w:rsidRPr="00F36791">
              <w:rPr>
                <w:rFonts w:ascii="Times New Roman" w:hAnsi="Times New Roman"/>
                <w:sz w:val="26"/>
                <w:szCs w:val="26"/>
              </w:rPr>
              <w:t>Степень I: отклонение не достигло нижней носовой раковины, Степень II: отклонение достигло нижней носовые раковины и степени III: отклонение достигло боковой стенки и сдавило нижнюю носовую</w:t>
            </w:r>
            <w:r w:rsidRPr="00F36791">
              <w:rPr>
                <w:rFonts w:ascii="Times New Roman" w:hAnsi="Times New Roman"/>
                <w:sz w:val="26"/>
                <w:szCs w:val="26"/>
                <w:lang w:val="en-US"/>
              </w:rPr>
              <w:t xml:space="preserve"> </w:t>
            </w:r>
            <w:r w:rsidRPr="00F36791">
              <w:rPr>
                <w:rFonts w:ascii="Times New Roman" w:hAnsi="Times New Roman"/>
                <w:sz w:val="26"/>
                <w:szCs w:val="26"/>
              </w:rPr>
              <w:t>раковину</w:t>
            </w:r>
          </w:p>
          <w:p w14:paraId="218191D2" w14:textId="77777777" w:rsidR="00C77C68" w:rsidRPr="00F36791" w:rsidRDefault="00C77C68" w:rsidP="00EC7AED">
            <w:pPr>
              <w:jc w:val="center"/>
              <w:rPr>
                <w:rFonts w:ascii="Times New Roman" w:hAnsi="Times New Roman"/>
                <w:sz w:val="26"/>
                <w:szCs w:val="26"/>
              </w:rPr>
            </w:pPr>
          </w:p>
        </w:tc>
      </w:tr>
      <w:tr w:rsidR="003F2E67" w:rsidRPr="00821902" w14:paraId="5E46AEB0" w14:textId="77777777" w:rsidTr="005F0851">
        <w:trPr>
          <w:gridAfter w:val="2"/>
          <w:wAfter w:w="20" w:type="dxa"/>
          <w:trHeight w:val="70"/>
        </w:trPr>
        <w:tc>
          <w:tcPr>
            <w:tcW w:w="2982" w:type="dxa"/>
            <w:gridSpan w:val="2"/>
            <w:shd w:val="clear" w:color="auto" w:fill="auto"/>
          </w:tcPr>
          <w:p w14:paraId="2F3CFEEB" w14:textId="008CE2B1" w:rsidR="00C77C68" w:rsidRPr="00821902" w:rsidRDefault="00C77C68" w:rsidP="00EC7AED">
            <w:pPr>
              <w:jc w:val="center"/>
              <w:rPr>
                <w:rFonts w:ascii="Times New Roman" w:hAnsi="Times New Roman"/>
                <w:sz w:val="24"/>
                <w:szCs w:val="24"/>
                <w:lang w:val="en-US"/>
              </w:rPr>
            </w:pPr>
            <w:r w:rsidRPr="00821902">
              <w:rPr>
                <w:rFonts w:ascii="Times New Roman" w:hAnsi="Times New Roman"/>
                <w:sz w:val="24"/>
                <w:szCs w:val="24"/>
                <w:lang w:val="en-US"/>
              </w:rPr>
              <w:t xml:space="preserve">J.W. Lee and S. R. Baker, 2013 </w:t>
            </w:r>
            <w:r w:rsidR="008D10A0" w:rsidRPr="00821902">
              <w:rPr>
                <w:rFonts w:ascii="Times New Roman" w:hAnsi="Times New Roman"/>
                <w:sz w:val="24"/>
                <w:szCs w:val="24"/>
                <w:lang w:val="en-US"/>
              </w:rPr>
              <w:t>[51]</w:t>
            </w:r>
          </w:p>
        </w:tc>
        <w:tc>
          <w:tcPr>
            <w:tcW w:w="1100" w:type="dxa"/>
            <w:shd w:val="clear" w:color="auto" w:fill="auto"/>
          </w:tcPr>
          <w:p w14:paraId="520C4C59" w14:textId="77777777" w:rsidR="00C77C68" w:rsidRPr="00821902" w:rsidRDefault="00C77C68" w:rsidP="00EC7AED">
            <w:pPr>
              <w:jc w:val="center"/>
              <w:rPr>
                <w:rFonts w:ascii="Times New Roman" w:hAnsi="Times New Roman"/>
                <w:sz w:val="24"/>
                <w:szCs w:val="24"/>
                <w:lang w:val="en-US"/>
              </w:rPr>
            </w:pPr>
            <w:r w:rsidRPr="00821902">
              <w:rPr>
                <w:rFonts w:ascii="Times New Roman" w:hAnsi="Times New Roman"/>
                <w:sz w:val="24"/>
                <w:szCs w:val="24"/>
                <w:lang w:val="en-US"/>
              </w:rPr>
              <w:t>USA</w:t>
            </w:r>
          </w:p>
        </w:tc>
        <w:tc>
          <w:tcPr>
            <w:tcW w:w="5381" w:type="dxa"/>
            <w:gridSpan w:val="3"/>
            <w:shd w:val="clear" w:color="auto" w:fill="auto"/>
          </w:tcPr>
          <w:p w14:paraId="0AC2626D" w14:textId="522F80C3" w:rsidR="00C77C68" w:rsidRPr="00821902" w:rsidRDefault="00C77C68" w:rsidP="005F0851">
            <w:pPr>
              <w:jc w:val="center"/>
              <w:rPr>
                <w:rFonts w:ascii="Times New Roman" w:hAnsi="Times New Roman"/>
                <w:sz w:val="24"/>
                <w:szCs w:val="24"/>
              </w:rPr>
            </w:pPr>
            <w:r w:rsidRPr="00821902">
              <w:rPr>
                <w:rFonts w:ascii="Times New Roman" w:hAnsi="Times New Roman"/>
                <w:sz w:val="24"/>
                <w:szCs w:val="24"/>
              </w:rPr>
              <w:t>Каудальная часть перегородки прямая, но отклонена от средней линии и обычно смещена от верхнечелюстного гребня, C-образная перегородка в вертикальной плоскости, C-образная перегородка в горизонтальной плоскости, S-образная перегородка деформации в горизонтальной плоскости и S-образная перегородка деформации в вертикальной плоскости.</w:t>
            </w:r>
          </w:p>
        </w:tc>
      </w:tr>
    </w:tbl>
    <w:p w14:paraId="47CB713E" w14:textId="067C8CF6" w:rsidR="005F0851" w:rsidRPr="005F0851" w:rsidRDefault="005F0851">
      <w:pPr>
        <w:rPr>
          <w:rFonts w:ascii="Times New Roman" w:hAnsi="Times New Roman"/>
          <w:sz w:val="28"/>
          <w:szCs w:val="28"/>
        </w:rPr>
      </w:pPr>
      <w:r w:rsidRPr="005F0851">
        <w:rPr>
          <w:rFonts w:ascii="Times New Roman" w:hAnsi="Times New Roman"/>
          <w:sz w:val="28"/>
          <w:szCs w:val="28"/>
        </w:rPr>
        <w:lastRenderedPageBreak/>
        <w:t>Продолжение таблицы 2</w:t>
      </w:r>
    </w:p>
    <w:tbl>
      <w:tblPr>
        <w:tblStyle w:val="17"/>
        <w:tblW w:w="5000" w:type="pct"/>
        <w:tblBorders>
          <w:bottom w:val="none" w:sz="0" w:space="0" w:color="auto"/>
        </w:tblBorders>
        <w:tblLook w:val="04A0" w:firstRow="1" w:lastRow="0" w:firstColumn="1" w:lastColumn="0" w:noHBand="0" w:noVBand="1"/>
      </w:tblPr>
      <w:tblGrid>
        <w:gridCol w:w="2286"/>
        <w:gridCol w:w="1184"/>
        <w:gridCol w:w="6139"/>
        <w:gridCol w:w="19"/>
      </w:tblGrid>
      <w:tr w:rsidR="005F0851" w:rsidRPr="005F0851" w14:paraId="251A63AB" w14:textId="77777777" w:rsidTr="005F0851">
        <w:tc>
          <w:tcPr>
            <w:tcW w:w="1187" w:type="pct"/>
            <w:shd w:val="clear" w:color="auto" w:fill="auto"/>
          </w:tcPr>
          <w:p w14:paraId="787C6C8A" w14:textId="006E5DC8" w:rsidR="005F0851" w:rsidRPr="005F0851" w:rsidRDefault="005F0851" w:rsidP="00F36791">
            <w:pPr>
              <w:ind w:right="-114"/>
              <w:jc w:val="center"/>
              <w:rPr>
                <w:rFonts w:ascii="Times New Roman" w:hAnsi="Times New Roman"/>
                <w:sz w:val="26"/>
                <w:szCs w:val="26"/>
              </w:rPr>
            </w:pPr>
            <w:r w:rsidRPr="005F0851">
              <w:rPr>
                <w:rFonts w:ascii="Times New Roman" w:hAnsi="Times New Roman"/>
                <w:sz w:val="26"/>
                <w:szCs w:val="26"/>
              </w:rPr>
              <w:t>1</w:t>
            </w:r>
          </w:p>
        </w:tc>
        <w:tc>
          <w:tcPr>
            <w:tcW w:w="615" w:type="pct"/>
            <w:shd w:val="clear" w:color="auto" w:fill="auto"/>
          </w:tcPr>
          <w:p w14:paraId="585CDA4D" w14:textId="25108026" w:rsidR="005F0851" w:rsidRPr="005F0851" w:rsidRDefault="005F0851" w:rsidP="00EC7AED">
            <w:pPr>
              <w:jc w:val="center"/>
              <w:rPr>
                <w:rFonts w:ascii="Times New Roman" w:hAnsi="Times New Roman"/>
                <w:sz w:val="26"/>
                <w:szCs w:val="26"/>
              </w:rPr>
            </w:pPr>
            <w:r w:rsidRPr="005F0851">
              <w:rPr>
                <w:rFonts w:ascii="Times New Roman" w:hAnsi="Times New Roman"/>
                <w:sz w:val="26"/>
                <w:szCs w:val="26"/>
              </w:rPr>
              <w:t>2</w:t>
            </w:r>
          </w:p>
        </w:tc>
        <w:tc>
          <w:tcPr>
            <w:tcW w:w="3198" w:type="pct"/>
            <w:gridSpan w:val="2"/>
            <w:shd w:val="clear" w:color="auto" w:fill="auto"/>
          </w:tcPr>
          <w:p w14:paraId="7D2F92A9" w14:textId="0510F805" w:rsidR="005F0851" w:rsidRPr="005F0851" w:rsidRDefault="005F0851" w:rsidP="00EC7AED">
            <w:pPr>
              <w:jc w:val="center"/>
              <w:rPr>
                <w:rFonts w:ascii="Times New Roman" w:hAnsi="Times New Roman"/>
                <w:sz w:val="26"/>
                <w:szCs w:val="26"/>
              </w:rPr>
            </w:pPr>
            <w:r w:rsidRPr="005F0851">
              <w:rPr>
                <w:rFonts w:ascii="Times New Roman" w:hAnsi="Times New Roman"/>
                <w:sz w:val="26"/>
                <w:szCs w:val="26"/>
              </w:rPr>
              <w:t>3</w:t>
            </w:r>
          </w:p>
        </w:tc>
      </w:tr>
      <w:tr w:rsidR="003F2E67" w:rsidRPr="005F0851" w14:paraId="04576419" w14:textId="77777777" w:rsidTr="005F0851">
        <w:tc>
          <w:tcPr>
            <w:tcW w:w="1187" w:type="pct"/>
            <w:shd w:val="clear" w:color="auto" w:fill="auto"/>
          </w:tcPr>
          <w:p w14:paraId="58A86D87" w14:textId="77777777" w:rsidR="00C77C68" w:rsidRPr="005F0851" w:rsidRDefault="00C77C68" w:rsidP="00F36791">
            <w:pPr>
              <w:ind w:right="-114"/>
              <w:jc w:val="center"/>
              <w:rPr>
                <w:rFonts w:ascii="Times New Roman" w:hAnsi="Times New Roman"/>
                <w:sz w:val="26"/>
                <w:szCs w:val="26"/>
                <w:lang w:val="en-US"/>
              </w:rPr>
            </w:pPr>
            <w:r w:rsidRPr="005F0851">
              <w:rPr>
                <w:rFonts w:ascii="Times New Roman" w:hAnsi="Times New Roman"/>
                <w:sz w:val="26"/>
                <w:szCs w:val="26"/>
                <w:lang w:val="en-US"/>
              </w:rPr>
              <w:t>S. D. Reitzen,W. Chung and A.R. Shah, 2011</w:t>
            </w:r>
          </w:p>
          <w:p w14:paraId="507EBAD8" w14:textId="62638921" w:rsidR="00C77C68" w:rsidRPr="005F0851" w:rsidRDefault="008D10A0" w:rsidP="00EC7AED">
            <w:pPr>
              <w:jc w:val="center"/>
              <w:rPr>
                <w:rFonts w:ascii="Times New Roman" w:hAnsi="Times New Roman"/>
                <w:sz w:val="26"/>
                <w:szCs w:val="26"/>
                <w:lang w:val="en-US"/>
              </w:rPr>
            </w:pPr>
            <w:r w:rsidRPr="005F0851">
              <w:rPr>
                <w:rFonts w:ascii="Times New Roman" w:hAnsi="Times New Roman"/>
                <w:sz w:val="26"/>
                <w:szCs w:val="26"/>
                <w:lang w:val="en-US"/>
              </w:rPr>
              <w:t>[52]</w:t>
            </w:r>
          </w:p>
        </w:tc>
        <w:tc>
          <w:tcPr>
            <w:tcW w:w="615" w:type="pct"/>
            <w:shd w:val="clear" w:color="auto" w:fill="auto"/>
          </w:tcPr>
          <w:p w14:paraId="28D2D267"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lang w:val="en-US"/>
              </w:rPr>
              <w:t>USA</w:t>
            </w:r>
          </w:p>
        </w:tc>
        <w:tc>
          <w:tcPr>
            <w:tcW w:w="3198" w:type="pct"/>
            <w:gridSpan w:val="2"/>
            <w:shd w:val="clear" w:color="auto" w:fill="auto"/>
          </w:tcPr>
          <w:p w14:paraId="3ADE7C68"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Извилистость измеряется в 4 определенных точках по длине внутренней носовой перегородки. Соотношение фактической длины перегородки (</w:t>
            </w:r>
            <w:r w:rsidRPr="005F0851">
              <w:rPr>
                <w:rFonts w:ascii="Cambria Math" w:hAnsi="Cambria Math" w:cs="Cambria Math"/>
                <w:sz w:val="26"/>
                <w:szCs w:val="26"/>
              </w:rPr>
              <w:t>𝑇</w:t>
            </w:r>
            <w:r w:rsidRPr="005F0851">
              <w:rPr>
                <w:rFonts w:ascii="Times New Roman" w:hAnsi="Times New Roman"/>
                <w:sz w:val="26"/>
                <w:szCs w:val="26"/>
              </w:rPr>
              <w:t>) и идеальная длина (</w:t>
            </w:r>
            <w:r w:rsidRPr="005F0851">
              <w:rPr>
                <w:rFonts w:ascii="Cambria Math" w:hAnsi="Cambria Math" w:cs="Cambria Math"/>
                <w:sz w:val="26"/>
                <w:szCs w:val="26"/>
              </w:rPr>
              <w:t>𝐼</w:t>
            </w:r>
            <w:r w:rsidRPr="005F0851">
              <w:rPr>
                <w:rFonts w:ascii="Times New Roman" w:hAnsi="Times New Roman"/>
                <w:sz w:val="26"/>
                <w:szCs w:val="26"/>
              </w:rPr>
              <w:t xml:space="preserve">) рассчитываются как </w:t>
            </w:r>
            <w:r w:rsidRPr="005F0851">
              <w:rPr>
                <w:rFonts w:ascii="Cambria Math" w:hAnsi="Cambria Math" w:cs="Cambria Math"/>
                <w:sz w:val="26"/>
                <w:szCs w:val="26"/>
              </w:rPr>
              <w:t>𝑇</w:t>
            </w:r>
            <w:r w:rsidRPr="005F0851">
              <w:rPr>
                <w:rFonts w:ascii="Times New Roman" w:hAnsi="Times New Roman"/>
                <w:sz w:val="26"/>
                <w:szCs w:val="26"/>
              </w:rPr>
              <w:t xml:space="preserve"> / </w:t>
            </w:r>
            <w:r w:rsidRPr="005F0851">
              <w:rPr>
                <w:rFonts w:ascii="Cambria Math" w:hAnsi="Cambria Math" w:cs="Cambria Math"/>
                <w:sz w:val="26"/>
                <w:szCs w:val="26"/>
              </w:rPr>
              <w:t>𝐼</w:t>
            </w:r>
            <w:r w:rsidRPr="005F0851">
              <w:rPr>
                <w:rFonts w:ascii="Times New Roman" w:hAnsi="Times New Roman"/>
                <w:sz w:val="26"/>
                <w:szCs w:val="26"/>
              </w:rPr>
              <w:t>.</w:t>
            </w:r>
          </w:p>
        </w:tc>
      </w:tr>
      <w:tr w:rsidR="003F2E67" w:rsidRPr="005F0851" w14:paraId="22F69A47" w14:textId="77777777" w:rsidTr="005F0851">
        <w:tc>
          <w:tcPr>
            <w:tcW w:w="1187" w:type="pct"/>
            <w:shd w:val="clear" w:color="auto" w:fill="auto"/>
          </w:tcPr>
          <w:p w14:paraId="27A7BD0B"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N. Cerkes, 2011</w:t>
            </w:r>
          </w:p>
          <w:p w14:paraId="690C1E0B" w14:textId="5B21F54A" w:rsidR="00C77C68" w:rsidRPr="005F0851" w:rsidRDefault="008D10A0" w:rsidP="00EC7AED">
            <w:pPr>
              <w:jc w:val="center"/>
              <w:rPr>
                <w:rFonts w:ascii="Times New Roman" w:hAnsi="Times New Roman"/>
                <w:sz w:val="26"/>
                <w:szCs w:val="26"/>
                <w:lang w:val="en-US"/>
              </w:rPr>
            </w:pPr>
            <w:r w:rsidRPr="005F0851">
              <w:rPr>
                <w:rFonts w:ascii="Times New Roman" w:hAnsi="Times New Roman"/>
                <w:sz w:val="26"/>
                <w:szCs w:val="26"/>
                <w:lang w:val="en-US"/>
              </w:rPr>
              <w:t>[53]</w:t>
            </w:r>
          </w:p>
        </w:tc>
        <w:tc>
          <w:tcPr>
            <w:tcW w:w="615" w:type="pct"/>
            <w:shd w:val="clear" w:color="auto" w:fill="auto"/>
          </w:tcPr>
          <w:p w14:paraId="10E97E0A"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Turkey</w:t>
            </w:r>
          </w:p>
        </w:tc>
        <w:tc>
          <w:tcPr>
            <w:tcW w:w="3198" w:type="pct"/>
            <w:gridSpan w:val="2"/>
            <w:shd w:val="clear" w:color="auto" w:fill="auto"/>
          </w:tcPr>
          <w:p w14:paraId="68950AA4"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Отклонение каудальной перегородки (наклон перегородки), переднезаднее С- и S-образное отклонение и цефалокаудальный С- и S-образные отклонения</w:t>
            </w:r>
          </w:p>
          <w:p w14:paraId="38C61A95" w14:textId="77777777" w:rsidR="00C77C68" w:rsidRPr="005F0851" w:rsidRDefault="00C77C68" w:rsidP="00EC7AED">
            <w:pPr>
              <w:jc w:val="center"/>
              <w:rPr>
                <w:rFonts w:ascii="Times New Roman" w:hAnsi="Times New Roman"/>
                <w:sz w:val="26"/>
                <w:szCs w:val="26"/>
              </w:rPr>
            </w:pPr>
          </w:p>
        </w:tc>
      </w:tr>
      <w:tr w:rsidR="003F2E67" w:rsidRPr="005F0851" w14:paraId="6BC266C1" w14:textId="77777777" w:rsidTr="005F0851">
        <w:tc>
          <w:tcPr>
            <w:tcW w:w="1187" w:type="pct"/>
            <w:shd w:val="clear" w:color="auto" w:fill="auto"/>
          </w:tcPr>
          <w:p w14:paraId="69894898"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H. R. Jin, J. Y. Lee and W. J. Jung, 2007</w:t>
            </w:r>
          </w:p>
          <w:p w14:paraId="52B2CEE7" w14:textId="756A3956" w:rsidR="00C77C68" w:rsidRPr="005F0851" w:rsidRDefault="008D10A0" w:rsidP="00EC7AED">
            <w:pPr>
              <w:jc w:val="center"/>
              <w:rPr>
                <w:rFonts w:ascii="Times New Roman" w:hAnsi="Times New Roman"/>
                <w:sz w:val="26"/>
                <w:szCs w:val="26"/>
                <w:lang w:val="en-US"/>
              </w:rPr>
            </w:pPr>
            <w:r w:rsidRPr="005F0851">
              <w:rPr>
                <w:rFonts w:ascii="Times New Roman" w:hAnsi="Times New Roman"/>
                <w:sz w:val="26"/>
                <w:szCs w:val="26"/>
                <w:lang w:val="en-US"/>
              </w:rPr>
              <w:t>[54]</w:t>
            </w:r>
          </w:p>
        </w:tc>
        <w:tc>
          <w:tcPr>
            <w:tcW w:w="615" w:type="pct"/>
            <w:shd w:val="clear" w:color="auto" w:fill="auto"/>
          </w:tcPr>
          <w:p w14:paraId="30B84C09"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lang w:val="en-US"/>
              </w:rPr>
              <w:t>Korea</w:t>
            </w:r>
          </w:p>
        </w:tc>
        <w:tc>
          <w:tcPr>
            <w:tcW w:w="3198" w:type="pct"/>
            <w:gridSpan w:val="2"/>
            <w:shd w:val="clear" w:color="auto" w:fill="auto"/>
          </w:tcPr>
          <w:p w14:paraId="2949C020" w14:textId="1B137593"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 xml:space="preserve">Тип </w:t>
            </w:r>
            <w:r w:rsidRPr="005F0851">
              <w:rPr>
                <w:rFonts w:ascii="Times New Roman" w:hAnsi="Times New Roman"/>
                <w:sz w:val="26"/>
                <w:szCs w:val="26"/>
                <w:lang w:val="en-US"/>
              </w:rPr>
              <w:t>I</w:t>
            </w:r>
            <w:r w:rsidRPr="005F0851">
              <w:rPr>
                <w:rFonts w:ascii="Times New Roman" w:hAnsi="Times New Roman"/>
                <w:sz w:val="26"/>
                <w:szCs w:val="26"/>
              </w:rPr>
              <w:t xml:space="preserve">: локальное искривление перегородки, а также шпора и гребень, или </w:t>
            </w:r>
            <w:r w:rsidR="00594792" w:rsidRPr="005F0851">
              <w:rPr>
                <w:rFonts w:ascii="Times New Roman" w:hAnsi="Times New Roman"/>
                <w:sz w:val="26"/>
                <w:szCs w:val="26"/>
              </w:rPr>
              <w:t>подвывих перегородки</w:t>
            </w:r>
            <w:r w:rsidRPr="005F0851">
              <w:rPr>
                <w:rFonts w:ascii="Times New Roman" w:hAnsi="Times New Roman"/>
                <w:sz w:val="26"/>
                <w:szCs w:val="26"/>
              </w:rPr>
              <w:t xml:space="preserve">; Тип </w:t>
            </w:r>
            <w:r w:rsidRPr="005F0851">
              <w:rPr>
                <w:rFonts w:ascii="Times New Roman" w:hAnsi="Times New Roman"/>
                <w:sz w:val="26"/>
                <w:szCs w:val="26"/>
                <w:lang w:val="en-US"/>
              </w:rPr>
              <w:t>II</w:t>
            </w:r>
            <w:r w:rsidRPr="005F0851">
              <w:rPr>
                <w:rFonts w:ascii="Times New Roman" w:hAnsi="Times New Roman"/>
                <w:sz w:val="26"/>
                <w:szCs w:val="26"/>
              </w:rPr>
              <w:t>: изогнутое искривление без локального;</w:t>
            </w:r>
          </w:p>
          <w:p w14:paraId="0D5C50B6"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III: угловое искривление с локальным искривлением;</w:t>
            </w:r>
          </w:p>
          <w:p w14:paraId="29911BBA"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IV: угловое искривление с деформацией наружного носа.</w:t>
            </w:r>
          </w:p>
          <w:p w14:paraId="3EE17E98" w14:textId="77777777" w:rsidR="00C77C68" w:rsidRPr="005F0851" w:rsidRDefault="00C77C68" w:rsidP="00EC7AED">
            <w:pPr>
              <w:jc w:val="center"/>
              <w:rPr>
                <w:rFonts w:ascii="Times New Roman" w:hAnsi="Times New Roman"/>
                <w:sz w:val="26"/>
                <w:szCs w:val="26"/>
              </w:rPr>
            </w:pPr>
          </w:p>
        </w:tc>
      </w:tr>
      <w:tr w:rsidR="003F2E67" w:rsidRPr="005F0851" w14:paraId="21D1CA9D" w14:textId="77777777" w:rsidTr="005F0851">
        <w:tc>
          <w:tcPr>
            <w:tcW w:w="1187" w:type="pct"/>
            <w:shd w:val="clear" w:color="auto" w:fill="auto"/>
          </w:tcPr>
          <w:p w14:paraId="1BECFCA4"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I. Baumann and H. Baumann, 2007</w:t>
            </w:r>
          </w:p>
          <w:p w14:paraId="6DA4E33C" w14:textId="5B4A5CE5" w:rsidR="00C77C68" w:rsidRPr="005F0851" w:rsidRDefault="008D10A0" w:rsidP="00EC7AED">
            <w:pPr>
              <w:jc w:val="center"/>
              <w:rPr>
                <w:rFonts w:ascii="Times New Roman" w:hAnsi="Times New Roman"/>
                <w:sz w:val="26"/>
                <w:szCs w:val="26"/>
                <w:lang w:val="en-US"/>
              </w:rPr>
            </w:pPr>
            <w:r w:rsidRPr="005F0851">
              <w:rPr>
                <w:rFonts w:ascii="Times New Roman" w:hAnsi="Times New Roman"/>
                <w:sz w:val="26"/>
                <w:szCs w:val="26"/>
                <w:lang w:val="en-US"/>
              </w:rPr>
              <w:t>[55]</w:t>
            </w:r>
          </w:p>
        </w:tc>
        <w:tc>
          <w:tcPr>
            <w:tcW w:w="615" w:type="pct"/>
            <w:shd w:val="clear" w:color="auto" w:fill="auto"/>
          </w:tcPr>
          <w:p w14:paraId="69AE75D2"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Germany</w:t>
            </w:r>
          </w:p>
        </w:tc>
        <w:tc>
          <w:tcPr>
            <w:tcW w:w="3198" w:type="pct"/>
            <w:gridSpan w:val="2"/>
            <w:shd w:val="clear" w:color="auto" w:fill="auto"/>
          </w:tcPr>
          <w:p w14:paraId="64EAF166"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Типы, основанные на первичном отклонении, каждый тип имеет несколько дополнительных особенностей: Тип 1: Гребень хряща, Тип 2: искривление хрящевой части, тип 3: высокое отклонение гребня перегородки, тип 4: каудально-наклонная перегородка, тип 5: перегородочный гребень и тип 6: искривление в каудальной части.</w:t>
            </w:r>
          </w:p>
          <w:p w14:paraId="243BB66A" w14:textId="77777777" w:rsidR="00C77C68" w:rsidRPr="005F0851" w:rsidRDefault="00C77C68" w:rsidP="00EC7AED">
            <w:pPr>
              <w:jc w:val="center"/>
              <w:rPr>
                <w:rFonts w:ascii="Times New Roman" w:hAnsi="Times New Roman"/>
                <w:sz w:val="26"/>
                <w:szCs w:val="26"/>
              </w:rPr>
            </w:pPr>
          </w:p>
        </w:tc>
      </w:tr>
      <w:tr w:rsidR="003F2E67" w:rsidRPr="005F0851" w14:paraId="4CA0C5C1" w14:textId="77777777" w:rsidTr="005F0851">
        <w:tc>
          <w:tcPr>
            <w:tcW w:w="1187" w:type="pct"/>
            <w:shd w:val="clear" w:color="auto" w:fill="auto"/>
          </w:tcPr>
          <w:p w14:paraId="0856B52B"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J. Rao, E. C. V. Kumar, K. R. Babu, V. S. Chowdary, J. Singh, and S. V. Rangamani, 2005</w:t>
            </w:r>
          </w:p>
          <w:p w14:paraId="0170D4B8" w14:textId="7A03E2F9" w:rsidR="00C77C68" w:rsidRPr="005F0851" w:rsidRDefault="008D10A0" w:rsidP="00EC7AED">
            <w:pPr>
              <w:jc w:val="center"/>
              <w:rPr>
                <w:rFonts w:ascii="Times New Roman" w:hAnsi="Times New Roman"/>
                <w:sz w:val="26"/>
                <w:szCs w:val="26"/>
                <w:lang w:val="en-US"/>
              </w:rPr>
            </w:pPr>
            <w:r w:rsidRPr="005F0851">
              <w:rPr>
                <w:rFonts w:ascii="Times New Roman" w:hAnsi="Times New Roman"/>
                <w:sz w:val="26"/>
                <w:szCs w:val="26"/>
                <w:lang w:val="en-US"/>
              </w:rPr>
              <w:t>[56]</w:t>
            </w:r>
          </w:p>
        </w:tc>
        <w:tc>
          <w:tcPr>
            <w:tcW w:w="615" w:type="pct"/>
            <w:shd w:val="clear" w:color="auto" w:fill="auto"/>
          </w:tcPr>
          <w:p w14:paraId="609D3CC1"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India</w:t>
            </w:r>
          </w:p>
        </w:tc>
        <w:tc>
          <w:tcPr>
            <w:tcW w:w="3198" w:type="pct"/>
            <w:gridSpan w:val="2"/>
            <w:shd w:val="clear" w:color="auto" w:fill="auto"/>
          </w:tcPr>
          <w:p w14:paraId="0B30B4E0"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I: легкое искривление;</w:t>
            </w:r>
          </w:p>
          <w:p w14:paraId="66979E82"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II: искривление в переднем отделе в сагиттальной плоскости; Тип III: искривление в заднем отделе в сагиттальной плоскости; Тип IV: S-образная перегородка;</w:t>
            </w:r>
          </w:p>
          <w:p w14:paraId="61A8D6B6" w14:textId="508E3C94"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 xml:space="preserve">Тип V: </w:t>
            </w:r>
            <w:r w:rsidR="00594792" w:rsidRPr="005F0851">
              <w:rPr>
                <w:rFonts w:ascii="Times New Roman" w:hAnsi="Times New Roman"/>
                <w:sz w:val="26"/>
                <w:szCs w:val="26"/>
              </w:rPr>
              <w:t>одностороннее</w:t>
            </w:r>
            <w:r w:rsidRPr="005F0851">
              <w:rPr>
                <w:rFonts w:ascii="Times New Roman" w:hAnsi="Times New Roman"/>
                <w:sz w:val="26"/>
                <w:szCs w:val="26"/>
              </w:rPr>
              <w:t xml:space="preserve"> смещение;</w:t>
            </w:r>
          </w:p>
          <w:p w14:paraId="2541FD21"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VI и тип V с ложбиной на вогнутой стороне;</w:t>
            </w:r>
          </w:p>
          <w:p w14:paraId="6F989BE0"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VII: сочетание II – VI типов;</w:t>
            </w:r>
          </w:p>
        </w:tc>
      </w:tr>
      <w:tr w:rsidR="005F0851" w:rsidRPr="00821902" w14:paraId="736FEBE2" w14:textId="77777777" w:rsidTr="005F0851">
        <w:trPr>
          <w:gridAfter w:val="1"/>
          <w:wAfter w:w="10" w:type="pct"/>
        </w:trPr>
        <w:tc>
          <w:tcPr>
            <w:tcW w:w="1187" w:type="pct"/>
            <w:shd w:val="clear" w:color="auto" w:fill="auto"/>
          </w:tcPr>
          <w:p w14:paraId="4ECF4DCF" w14:textId="040A5229" w:rsidR="00C77C68" w:rsidRPr="00821902" w:rsidRDefault="00C77C68" w:rsidP="00EC7AED">
            <w:pPr>
              <w:jc w:val="center"/>
              <w:rPr>
                <w:rFonts w:ascii="Times New Roman" w:hAnsi="Times New Roman"/>
                <w:sz w:val="24"/>
                <w:szCs w:val="24"/>
                <w:lang w:val="en-US"/>
              </w:rPr>
            </w:pPr>
            <w:r w:rsidRPr="00821902">
              <w:rPr>
                <w:rFonts w:ascii="Times New Roman" w:hAnsi="Times New Roman"/>
                <w:sz w:val="24"/>
                <w:szCs w:val="24"/>
                <w:lang w:val="en-US"/>
              </w:rPr>
              <w:t>M. Buyukertan, N. Keklikoglu, and G. Kokten, 2003</w:t>
            </w:r>
            <w:r w:rsidR="008D10A0" w:rsidRPr="00821902">
              <w:rPr>
                <w:rFonts w:ascii="Times New Roman" w:hAnsi="Times New Roman"/>
                <w:sz w:val="24"/>
                <w:szCs w:val="24"/>
                <w:lang w:val="en-US"/>
              </w:rPr>
              <w:t xml:space="preserve"> [57]</w:t>
            </w:r>
          </w:p>
        </w:tc>
        <w:tc>
          <w:tcPr>
            <w:tcW w:w="615" w:type="pct"/>
            <w:shd w:val="clear" w:color="auto" w:fill="auto"/>
          </w:tcPr>
          <w:p w14:paraId="01E8F018" w14:textId="77777777" w:rsidR="00C77C68" w:rsidRPr="00594792" w:rsidRDefault="00C77C68" w:rsidP="00EC7AED">
            <w:pPr>
              <w:jc w:val="center"/>
              <w:rPr>
                <w:rFonts w:ascii="Times New Roman" w:hAnsi="Times New Roman"/>
                <w:sz w:val="24"/>
                <w:szCs w:val="24"/>
              </w:rPr>
            </w:pPr>
            <w:r w:rsidRPr="00594792">
              <w:rPr>
                <w:rFonts w:ascii="Times New Roman" w:hAnsi="Times New Roman"/>
                <w:sz w:val="24"/>
                <w:szCs w:val="24"/>
                <w:lang w:val="en-US"/>
              </w:rPr>
              <w:t>Turkey</w:t>
            </w:r>
          </w:p>
        </w:tc>
        <w:tc>
          <w:tcPr>
            <w:tcW w:w="3188" w:type="pct"/>
            <w:shd w:val="clear" w:color="auto" w:fill="auto"/>
          </w:tcPr>
          <w:p w14:paraId="604F7FCA" w14:textId="77777777" w:rsidR="00C77C68" w:rsidRPr="00821902" w:rsidRDefault="00C77C68" w:rsidP="00EC7AED">
            <w:pPr>
              <w:jc w:val="center"/>
              <w:rPr>
                <w:rFonts w:ascii="Times New Roman" w:hAnsi="Times New Roman"/>
                <w:sz w:val="24"/>
                <w:szCs w:val="24"/>
              </w:rPr>
            </w:pPr>
            <w:r w:rsidRPr="00821902">
              <w:rPr>
                <w:rFonts w:ascii="Times New Roman" w:hAnsi="Times New Roman"/>
                <w:sz w:val="24"/>
                <w:szCs w:val="24"/>
              </w:rPr>
              <w:t>Перегородка делится на 10 сегментов: передверхний (AS), переднемедиальный (AM), переднижний (AI), Средне-верхний (MS), средне-средний (MM), средне-нижний (MI), задневерхний (PS), заднемедиальный (PM),  задне-нижний (PI) и хвостовой конец перегородки (CE).</w:t>
            </w:r>
          </w:p>
          <w:p w14:paraId="64E655A1" w14:textId="77777777" w:rsidR="00C77C68" w:rsidRPr="00821902" w:rsidRDefault="00C77C68" w:rsidP="00EC7AED">
            <w:pPr>
              <w:jc w:val="center"/>
              <w:rPr>
                <w:rFonts w:ascii="Times New Roman" w:hAnsi="Times New Roman"/>
                <w:sz w:val="24"/>
                <w:szCs w:val="24"/>
              </w:rPr>
            </w:pPr>
          </w:p>
        </w:tc>
      </w:tr>
      <w:tr w:rsidR="005F0851" w:rsidRPr="00821902" w14:paraId="4BA7C44C" w14:textId="77777777" w:rsidTr="005F0851">
        <w:trPr>
          <w:gridAfter w:val="1"/>
          <w:wAfter w:w="10" w:type="pct"/>
        </w:trPr>
        <w:tc>
          <w:tcPr>
            <w:tcW w:w="1187" w:type="pct"/>
            <w:shd w:val="clear" w:color="auto" w:fill="auto"/>
          </w:tcPr>
          <w:p w14:paraId="27B93A9C" w14:textId="6375EE0A" w:rsidR="00C77C68" w:rsidRPr="00821902" w:rsidRDefault="00C77C68" w:rsidP="00EC7AED">
            <w:pPr>
              <w:jc w:val="center"/>
              <w:rPr>
                <w:rFonts w:ascii="Times New Roman" w:hAnsi="Times New Roman"/>
                <w:sz w:val="24"/>
                <w:szCs w:val="24"/>
                <w:lang w:val="en-US"/>
              </w:rPr>
            </w:pPr>
            <w:r w:rsidRPr="00821902">
              <w:rPr>
                <w:rFonts w:ascii="Times New Roman" w:hAnsi="Times New Roman"/>
                <w:sz w:val="24"/>
                <w:szCs w:val="24"/>
                <w:lang w:val="en-US"/>
              </w:rPr>
              <w:t xml:space="preserve">R. J. Rohrich, J. P. Gunter, M. A. Deuber, and W. P. Adams Jr., 2002 </w:t>
            </w:r>
            <w:r w:rsidR="008D10A0" w:rsidRPr="00821902">
              <w:rPr>
                <w:rFonts w:ascii="Times New Roman" w:hAnsi="Times New Roman"/>
                <w:sz w:val="24"/>
                <w:szCs w:val="24"/>
                <w:lang w:val="en-US"/>
              </w:rPr>
              <w:t>[58]</w:t>
            </w:r>
          </w:p>
        </w:tc>
        <w:tc>
          <w:tcPr>
            <w:tcW w:w="615" w:type="pct"/>
            <w:shd w:val="clear" w:color="auto" w:fill="auto"/>
          </w:tcPr>
          <w:p w14:paraId="080A2FBE" w14:textId="77777777" w:rsidR="00C77C68" w:rsidRPr="00594792" w:rsidRDefault="00C77C68" w:rsidP="00EC7AED">
            <w:pPr>
              <w:jc w:val="center"/>
              <w:rPr>
                <w:rFonts w:ascii="Times New Roman" w:hAnsi="Times New Roman"/>
                <w:sz w:val="24"/>
                <w:szCs w:val="24"/>
              </w:rPr>
            </w:pPr>
            <w:r w:rsidRPr="00594792">
              <w:rPr>
                <w:rFonts w:ascii="Times New Roman" w:hAnsi="Times New Roman"/>
                <w:sz w:val="24"/>
                <w:szCs w:val="24"/>
                <w:lang w:val="en-US"/>
              </w:rPr>
              <w:t>USA</w:t>
            </w:r>
          </w:p>
        </w:tc>
        <w:tc>
          <w:tcPr>
            <w:tcW w:w="3188" w:type="pct"/>
            <w:shd w:val="clear" w:color="auto" w:fill="auto"/>
          </w:tcPr>
          <w:p w14:paraId="7B8580B6" w14:textId="31C6A7C2" w:rsidR="00C77C68" w:rsidRPr="00821902" w:rsidRDefault="00C77C68" w:rsidP="005F0851">
            <w:pPr>
              <w:jc w:val="center"/>
              <w:rPr>
                <w:rFonts w:ascii="Times New Roman" w:hAnsi="Times New Roman"/>
                <w:sz w:val="24"/>
                <w:szCs w:val="24"/>
              </w:rPr>
            </w:pPr>
            <w:r w:rsidRPr="00821902">
              <w:rPr>
                <w:rFonts w:ascii="Times New Roman" w:hAnsi="Times New Roman"/>
                <w:sz w:val="24"/>
                <w:szCs w:val="24"/>
              </w:rPr>
              <w:t>Отклонение каудальной перегородки (прямой наклон перегородки, C-образный и S-образный), вогнутая дорсальная деформация (C-образный дорсальная деформация и обратная C-образная деформация спины) и вогнутая / выпуклая дорсальная деформация (</w:t>
            </w:r>
            <w:r w:rsidRPr="00821902">
              <w:rPr>
                <w:rFonts w:ascii="Times New Roman" w:hAnsi="Times New Roman"/>
                <w:sz w:val="24"/>
                <w:szCs w:val="24"/>
                <w:lang w:val="en-US"/>
              </w:rPr>
              <w:t>S</w:t>
            </w:r>
            <w:r w:rsidRPr="00821902">
              <w:rPr>
                <w:rFonts w:ascii="Times New Roman" w:hAnsi="Times New Roman"/>
                <w:sz w:val="24"/>
                <w:szCs w:val="24"/>
              </w:rPr>
              <w:t>-образная).</w:t>
            </w:r>
          </w:p>
        </w:tc>
      </w:tr>
    </w:tbl>
    <w:p w14:paraId="43DA8900" w14:textId="6BD49578" w:rsidR="005F0851" w:rsidRPr="005F0851" w:rsidRDefault="005F0851">
      <w:pPr>
        <w:rPr>
          <w:rFonts w:ascii="Times New Roman" w:hAnsi="Times New Roman"/>
          <w:sz w:val="28"/>
          <w:szCs w:val="28"/>
        </w:rPr>
      </w:pPr>
      <w:r w:rsidRPr="005F0851">
        <w:rPr>
          <w:rFonts w:ascii="Times New Roman" w:hAnsi="Times New Roman"/>
          <w:sz w:val="28"/>
          <w:szCs w:val="28"/>
        </w:rPr>
        <w:lastRenderedPageBreak/>
        <w:t>Продолжение таблицы 2</w:t>
      </w:r>
    </w:p>
    <w:tbl>
      <w:tblPr>
        <w:tblStyle w:val="17"/>
        <w:tblW w:w="4990" w:type="pct"/>
        <w:tblLook w:val="04A0" w:firstRow="1" w:lastRow="0" w:firstColumn="1" w:lastColumn="0" w:noHBand="0" w:noVBand="1"/>
      </w:tblPr>
      <w:tblGrid>
        <w:gridCol w:w="2285"/>
        <w:gridCol w:w="1184"/>
        <w:gridCol w:w="6140"/>
      </w:tblGrid>
      <w:tr w:rsidR="005F0851" w:rsidRPr="005F0851" w14:paraId="13E55438" w14:textId="77777777" w:rsidTr="005F0851">
        <w:tc>
          <w:tcPr>
            <w:tcW w:w="1189" w:type="pct"/>
            <w:shd w:val="clear" w:color="auto" w:fill="auto"/>
          </w:tcPr>
          <w:p w14:paraId="36DD3E18" w14:textId="5FDCA662" w:rsidR="005F0851" w:rsidRPr="005F0851" w:rsidRDefault="005F0851" w:rsidP="00EC7AED">
            <w:pPr>
              <w:jc w:val="center"/>
              <w:rPr>
                <w:rFonts w:ascii="Times New Roman" w:hAnsi="Times New Roman"/>
                <w:sz w:val="26"/>
                <w:szCs w:val="26"/>
              </w:rPr>
            </w:pPr>
            <w:r>
              <w:rPr>
                <w:rFonts w:ascii="Times New Roman" w:hAnsi="Times New Roman"/>
                <w:sz w:val="26"/>
                <w:szCs w:val="26"/>
              </w:rPr>
              <w:t>1</w:t>
            </w:r>
          </w:p>
        </w:tc>
        <w:tc>
          <w:tcPr>
            <w:tcW w:w="616" w:type="pct"/>
            <w:shd w:val="clear" w:color="auto" w:fill="auto"/>
          </w:tcPr>
          <w:p w14:paraId="60A3FCD4" w14:textId="2EE7E6BA" w:rsidR="005F0851" w:rsidRPr="005F0851" w:rsidRDefault="005F0851" w:rsidP="00EC7AED">
            <w:pPr>
              <w:jc w:val="center"/>
              <w:rPr>
                <w:rFonts w:ascii="Times New Roman" w:hAnsi="Times New Roman"/>
                <w:sz w:val="26"/>
                <w:szCs w:val="26"/>
              </w:rPr>
            </w:pPr>
            <w:r>
              <w:rPr>
                <w:rFonts w:ascii="Times New Roman" w:hAnsi="Times New Roman"/>
                <w:sz w:val="26"/>
                <w:szCs w:val="26"/>
              </w:rPr>
              <w:t>2</w:t>
            </w:r>
          </w:p>
        </w:tc>
        <w:tc>
          <w:tcPr>
            <w:tcW w:w="3195" w:type="pct"/>
            <w:shd w:val="clear" w:color="auto" w:fill="auto"/>
          </w:tcPr>
          <w:p w14:paraId="0E274741" w14:textId="118B4158" w:rsidR="005F0851" w:rsidRPr="005F0851" w:rsidRDefault="005F0851" w:rsidP="00EC7AED">
            <w:pPr>
              <w:jc w:val="center"/>
              <w:rPr>
                <w:rFonts w:ascii="Times New Roman" w:hAnsi="Times New Roman"/>
                <w:sz w:val="26"/>
                <w:szCs w:val="26"/>
              </w:rPr>
            </w:pPr>
            <w:r>
              <w:rPr>
                <w:rFonts w:ascii="Times New Roman" w:hAnsi="Times New Roman"/>
                <w:sz w:val="26"/>
                <w:szCs w:val="26"/>
              </w:rPr>
              <w:t>3</w:t>
            </w:r>
          </w:p>
        </w:tc>
      </w:tr>
      <w:tr w:rsidR="003F2E67" w:rsidRPr="005F0851" w14:paraId="55673E6C" w14:textId="77777777" w:rsidTr="005F0851">
        <w:tc>
          <w:tcPr>
            <w:tcW w:w="1189" w:type="pct"/>
            <w:shd w:val="clear" w:color="auto" w:fill="auto"/>
          </w:tcPr>
          <w:p w14:paraId="7E226CF3" w14:textId="5AC42FC2"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 xml:space="preserve">B. Guyuron, C. D. Uzzo, and H. Scull, 1999 </w:t>
            </w:r>
            <w:r w:rsidR="008D10A0" w:rsidRPr="005F0851">
              <w:rPr>
                <w:rFonts w:ascii="Times New Roman" w:hAnsi="Times New Roman"/>
                <w:sz w:val="26"/>
                <w:szCs w:val="26"/>
                <w:lang w:val="en-US"/>
              </w:rPr>
              <w:t>[59]</w:t>
            </w:r>
          </w:p>
        </w:tc>
        <w:tc>
          <w:tcPr>
            <w:tcW w:w="616" w:type="pct"/>
            <w:shd w:val="clear" w:color="auto" w:fill="auto"/>
          </w:tcPr>
          <w:p w14:paraId="09BAA236"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USA</w:t>
            </w:r>
          </w:p>
        </w:tc>
        <w:tc>
          <w:tcPr>
            <w:tcW w:w="3195" w:type="pct"/>
            <w:shd w:val="clear" w:color="auto" w:fill="auto"/>
          </w:tcPr>
          <w:p w14:paraId="57EDB5E0"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 xml:space="preserve">С-образная переднезадняя девиация, С-форма цефалокаудальная, </w:t>
            </w:r>
            <w:r w:rsidRPr="005F0851">
              <w:rPr>
                <w:rFonts w:ascii="Times New Roman" w:hAnsi="Times New Roman"/>
                <w:sz w:val="26"/>
                <w:szCs w:val="26"/>
                <w:lang w:val="en-US"/>
              </w:rPr>
              <w:t>S</w:t>
            </w:r>
            <w:r w:rsidRPr="005F0851">
              <w:rPr>
                <w:rFonts w:ascii="Times New Roman" w:hAnsi="Times New Roman"/>
                <w:sz w:val="26"/>
                <w:szCs w:val="26"/>
              </w:rPr>
              <w:t xml:space="preserve">-образная переднезадняя, </w:t>
            </w:r>
            <w:r w:rsidRPr="005F0851">
              <w:rPr>
                <w:rFonts w:ascii="Times New Roman" w:hAnsi="Times New Roman"/>
                <w:sz w:val="26"/>
                <w:szCs w:val="26"/>
                <w:lang w:val="en-US"/>
              </w:rPr>
              <w:t>S</w:t>
            </w:r>
            <w:r w:rsidRPr="005F0851">
              <w:rPr>
                <w:rFonts w:ascii="Times New Roman" w:hAnsi="Times New Roman"/>
                <w:sz w:val="26"/>
                <w:szCs w:val="26"/>
              </w:rPr>
              <w:t>-образная цефалокаудальная, деформация наклона перегородки и локальные отклонения или крупные шпоры</w:t>
            </w:r>
          </w:p>
        </w:tc>
      </w:tr>
      <w:tr w:rsidR="003F2E67" w:rsidRPr="005F0851" w14:paraId="1285B05A" w14:textId="77777777" w:rsidTr="005F0851">
        <w:tc>
          <w:tcPr>
            <w:tcW w:w="1189" w:type="pct"/>
            <w:shd w:val="clear" w:color="auto" w:fill="auto"/>
          </w:tcPr>
          <w:p w14:paraId="25503A98" w14:textId="77777777" w:rsidR="008D10A0"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R. Mladina, 1987</w:t>
            </w:r>
          </w:p>
          <w:p w14:paraId="74D28C39" w14:textId="300E07DB"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 xml:space="preserve"> </w:t>
            </w:r>
            <w:r w:rsidR="008D10A0" w:rsidRPr="005F0851">
              <w:rPr>
                <w:rFonts w:ascii="Times New Roman" w:hAnsi="Times New Roman"/>
                <w:sz w:val="26"/>
                <w:szCs w:val="26"/>
                <w:lang w:val="en-US"/>
              </w:rPr>
              <w:t>[48, c. 25]</w:t>
            </w:r>
          </w:p>
        </w:tc>
        <w:tc>
          <w:tcPr>
            <w:tcW w:w="616" w:type="pct"/>
            <w:shd w:val="clear" w:color="auto" w:fill="auto"/>
          </w:tcPr>
          <w:p w14:paraId="4C5A627D"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lang w:val="en-US"/>
              </w:rPr>
              <w:t>Croatia</w:t>
            </w:r>
          </w:p>
        </w:tc>
        <w:tc>
          <w:tcPr>
            <w:tcW w:w="3195" w:type="pct"/>
            <w:shd w:val="clear" w:color="auto" w:fill="auto"/>
          </w:tcPr>
          <w:p w14:paraId="428131F2"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Ⅰ: одностороннее искривление перегородки в преддверии носа, не достигающий противоположней стороны.</w:t>
            </w:r>
          </w:p>
          <w:p w14:paraId="7165F743"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Ⅱ: односторонний перегородочный гребень в преддверии носа, достигающий противоположней стороны.</w:t>
            </w:r>
          </w:p>
          <w:p w14:paraId="6FCBCA2F"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Ⅲ: одностороннее искривление в средней части носовой полости. Тип Ⅳ: S-образный.</w:t>
            </w:r>
          </w:p>
          <w:p w14:paraId="78186F39"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Ⅴ: горизонтальный шип, примыкающий к нижней раковине.</w:t>
            </w:r>
          </w:p>
          <w:p w14:paraId="5C6FCB2D"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6: массивная односторонняя костная шпора.</w:t>
            </w:r>
          </w:p>
          <w:p w14:paraId="47D265B9"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Тип 7: сочетание различных типов.</w:t>
            </w:r>
          </w:p>
          <w:p w14:paraId="6D954505" w14:textId="77777777" w:rsidR="00C77C68" w:rsidRPr="005F0851" w:rsidRDefault="00C77C68" w:rsidP="00EC7AED">
            <w:pPr>
              <w:jc w:val="center"/>
              <w:rPr>
                <w:rFonts w:ascii="Times New Roman" w:hAnsi="Times New Roman"/>
                <w:sz w:val="26"/>
                <w:szCs w:val="26"/>
              </w:rPr>
            </w:pPr>
          </w:p>
        </w:tc>
      </w:tr>
      <w:tr w:rsidR="003F2E67" w:rsidRPr="005F0851" w14:paraId="579B06CB" w14:textId="77777777" w:rsidTr="005F0851">
        <w:tc>
          <w:tcPr>
            <w:tcW w:w="1189" w:type="pct"/>
            <w:shd w:val="clear" w:color="auto" w:fill="auto"/>
          </w:tcPr>
          <w:p w14:paraId="2DCB36F3" w14:textId="0E477B82"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V. G. Lawson, 1978</w:t>
            </w:r>
            <w:r w:rsidRPr="005F0851">
              <w:rPr>
                <w:rFonts w:ascii="Times New Roman" w:hAnsi="Times New Roman"/>
                <w:sz w:val="26"/>
                <w:szCs w:val="26"/>
              </w:rPr>
              <w:t xml:space="preserve"> </w:t>
            </w:r>
            <w:r w:rsidR="008D10A0" w:rsidRPr="005F0851">
              <w:rPr>
                <w:rFonts w:ascii="Times New Roman" w:hAnsi="Times New Roman"/>
                <w:sz w:val="26"/>
                <w:szCs w:val="26"/>
                <w:lang w:val="en-US"/>
              </w:rPr>
              <w:t>[61]</w:t>
            </w:r>
          </w:p>
        </w:tc>
        <w:tc>
          <w:tcPr>
            <w:tcW w:w="616" w:type="pct"/>
            <w:shd w:val="clear" w:color="auto" w:fill="auto"/>
          </w:tcPr>
          <w:p w14:paraId="6807E257"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Canada</w:t>
            </w:r>
          </w:p>
        </w:tc>
        <w:tc>
          <w:tcPr>
            <w:tcW w:w="3195" w:type="pct"/>
            <w:shd w:val="clear" w:color="auto" w:fill="auto"/>
          </w:tcPr>
          <w:p w14:paraId="11830A2F" w14:textId="77777777" w:rsidR="00C77C68" w:rsidRPr="005F0851" w:rsidRDefault="00C77C68" w:rsidP="00EC7AED">
            <w:pPr>
              <w:jc w:val="center"/>
              <w:rPr>
                <w:rFonts w:ascii="Times New Roman" w:hAnsi="Times New Roman"/>
                <w:sz w:val="26"/>
                <w:szCs w:val="26"/>
              </w:rPr>
            </w:pPr>
            <w:r w:rsidRPr="005F0851">
              <w:rPr>
                <w:rFonts w:ascii="Times New Roman" w:hAnsi="Times New Roman"/>
                <w:sz w:val="26"/>
                <w:szCs w:val="26"/>
              </w:rPr>
              <w:t>C-образный, S-образный и деформированный нос, скрученный нос и скелетная асимметрия (вдавленный перелом носа).</w:t>
            </w:r>
          </w:p>
          <w:p w14:paraId="6B2A7A19" w14:textId="77777777" w:rsidR="00C77C68" w:rsidRPr="005F0851" w:rsidRDefault="00C77C68" w:rsidP="00EC7AED">
            <w:pPr>
              <w:jc w:val="center"/>
              <w:rPr>
                <w:rFonts w:ascii="Times New Roman" w:hAnsi="Times New Roman"/>
                <w:sz w:val="26"/>
                <w:szCs w:val="26"/>
              </w:rPr>
            </w:pPr>
          </w:p>
        </w:tc>
      </w:tr>
      <w:tr w:rsidR="003F2E67" w:rsidRPr="005F0851" w14:paraId="6C7BA5FC" w14:textId="77777777" w:rsidTr="005F0851">
        <w:trPr>
          <w:trHeight w:val="697"/>
        </w:trPr>
        <w:tc>
          <w:tcPr>
            <w:tcW w:w="1189" w:type="pct"/>
            <w:shd w:val="clear" w:color="auto" w:fill="auto"/>
          </w:tcPr>
          <w:p w14:paraId="7160815F" w14:textId="68CBA2EA"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 xml:space="preserve">K. L. Sawhney and A. Sinha, 1964 </w:t>
            </w:r>
            <w:r w:rsidR="008D10A0" w:rsidRPr="005F0851">
              <w:rPr>
                <w:rFonts w:ascii="Times New Roman" w:hAnsi="Times New Roman"/>
                <w:sz w:val="26"/>
                <w:szCs w:val="26"/>
                <w:lang w:val="en-US"/>
              </w:rPr>
              <w:t>[62]</w:t>
            </w:r>
          </w:p>
        </w:tc>
        <w:tc>
          <w:tcPr>
            <w:tcW w:w="616" w:type="pct"/>
            <w:shd w:val="clear" w:color="auto" w:fill="auto"/>
          </w:tcPr>
          <w:p w14:paraId="1E4FFB5F" w14:textId="77777777" w:rsidR="00C77C68" w:rsidRPr="005F0851" w:rsidRDefault="00C77C68" w:rsidP="00EC7AED">
            <w:pPr>
              <w:jc w:val="center"/>
              <w:rPr>
                <w:rFonts w:ascii="Times New Roman" w:hAnsi="Times New Roman"/>
                <w:sz w:val="26"/>
                <w:szCs w:val="26"/>
                <w:lang w:val="en-US"/>
              </w:rPr>
            </w:pPr>
            <w:r w:rsidRPr="005F0851">
              <w:rPr>
                <w:rFonts w:ascii="Times New Roman" w:hAnsi="Times New Roman"/>
                <w:sz w:val="26"/>
                <w:szCs w:val="26"/>
                <w:lang w:val="en-US"/>
              </w:rPr>
              <w:t>India</w:t>
            </w:r>
          </w:p>
        </w:tc>
        <w:tc>
          <w:tcPr>
            <w:tcW w:w="3195" w:type="pct"/>
            <w:shd w:val="clear" w:color="auto" w:fill="auto"/>
          </w:tcPr>
          <w:p w14:paraId="12DE1295" w14:textId="417CC100" w:rsidR="00C77C68" w:rsidRPr="005F0851" w:rsidRDefault="00C77C68" w:rsidP="003E34FB">
            <w:pPr>
              <w:jc w:val="center"/>
              <w:rPr>
                <w:rFonts w:ascii="Times New Roman" w:hAnsi="Times New Roman"/>
                <w:sz w:val="26"/>
                <w:szCs w:val="26"/>
              </w:rPr>
            </w:pPr>
            <w:r w:rsidRPr="005F0851">
              <w:rPr>
                <w:rFonts w:ascii="Times New Roman" w:hAnsi="Times New Roman"/>
                <w:sz w:val="26"/>
                <w:szCs w:val="26"/>
              </w:rPr>
              <w:t xml:space="preserve">Отклонения по шкале как легкие, средние и отмеченные (не видно средней носовой раковины на стороне искривления). </w:t>
            </w:r>
          </w:p>
        </w:tc>
      </w:tr>
    </w:tbl>
    <w:p w14:paraId="0805C738" w14:textId="77777777" w:rsidR="00594792" w:rsidRDefault="00594792" w:rsidP="00A31F9D">
      <w:pPr>
        <w:spacing w:after="0" w:line="240" w:lineRule="auto"/>
        <w:ind w:firstLine="709"/>
        <w:jc w:val="both"/>
        <w:rPr>
          <w:rFonts w:ascii="Times New Roman" w:hAnsi="Times New Roman"/>
          <w:bCs/>
          <w:sz w:val="28"/>
          <w:szCs w:val="28"/>
        </w:rPr>
      </w:pPr>
    </w:p>
    <w:p w14:paraId="46342285" w14:textId="0887FBC5" w:rsidR="00440CC1" w:rsidRDefault="00440CC1" w:rsidP="00A31F9D">
      <w:pPr>
        <w:spacing w:after="0" w:line="240" w:lineRule="auto"/>
        <w:ind w:firstLine="709"/>
        <w:jc w:val="both"/>
        <w:rPr>
          <w:rFonts w:ascii="Times New Roman" w:hAnsi="Times New Roman"/>
          <w:bCs/>
          <w:sz w:val="28"/>
          <w:szCs w:val="28"/>
        </w:rPr>
      </w:pPr>
      <w:r>
        <w:rPr>
          <w:rFonts w:ascii="Times New Roman" w:hAnsi="Times New Roman"/>
          <w:bCs/>
          <w:sz w:val="28"/>
          <w:szCs w:val="28"/>
        </w:rPr>
        <w:t>Существуют несколько</w:t>
      </w:r>
      <w:r w:rsidR="00BF0CC9">
        <w:rPr>
          <w:rFonts w:ascii="Times New Roman" w:hAnsi="Times New Roman"/>
          <w:bCs/>
          <w:sz w:val="28"/>
          <w:szCs w:val="28"/>
        </w:rPr>
        <w:t xml:space="preserve"> </w:t>
      </w:r>
      <w:r w:rsidR="00594792">
        <w:rPr>
          <w:rFonts w:ascii="Times New Roman" w:hAnsi="Times New Roman"/>
          <w:bCs/>
          <w:sz w:val="28"/>
          <w:szCs w:val="28"/>
        </w:rPr>
        <w:t xml:space="preserve">признаков </w:t>
      </w:r>
      <w:r w:rsidR="00594792" w:rsidRPr="00440CC1">
        <w:rPr>
          <w:rFonts w:ascii="Times New Roman" w:hAnsi="Times New Roman"/>
          <w:bCs/>
          <w:sz w:val="28"/>
          <w:szCs w:val="28"/>
        </w:rPr>
        <w:t>деформации</w:t>
      </w:r>
      <w:r w:rsidRPr="00440CC1">
        <w:rPr>
          <w:rFonts w:ascii="Times New Roman" w:hAnsi="Times New Roman"/>
          <w:bCs/>
          <w:sz w:val="28"/>
          <w:szCs w:val="28"/>
        </w:rPr>
        <w:t xml:space="preserve"> </w:t>
      </w:r>
      <w:r w:rsidR="00BF0CC9">
        <w:rPr>
          <w:rFonts w:ascii="Times New Roman" w:hAnsi="Times New Roman"/>
          <w:bCs/>
          <w:sz w:val="28"/>
          <w:szCs w:val="28"/>
        </w:rPr>
        <w:t>носовой перегородки, на основании которых формируются системы классификации</w:t>
      </w:r>
      <w:r>
        <w:rPr>
          <w:rFonts w:ascii="Times New Roman" w:hAnsi="Times New Roman"/>
          <w:bCs/>
          <w:sz w:val="28"/>
          <w:szCs w:val="28"/>
        </w:rPr>
        <w:t>:</w:t>
      </w:r>
    </w:p>
    <w:p w14:paraId="591D3363" w14:textId="5FE30764" w:rsidR="00C77C68" w:rsidRPr="00440CC1" w:rsidRDefault="00440CC1" w:rsidP="00A31F9D">
      <w:pPr>
        <w:pStyle w:val="a6"/>
        <w:numPr>
          <w:ilvl w:val="0"/>
          <w:numId w:val="19"/>
        </w:numPr>
        <w:spacing w:after="0" w:line="240" w:lineRule="auto"/>
        <w:jc w:val="both"/>
        <w:rPr>
          <w:rFonts w:ascii="Times New Roman" w:hAnsi="Times New Roman"/>
          <w:bCs/>
          <w:sz w:val="28"/>
          <w:szCs w:val="28"/>
        </w:rPr>
      </w:pPr>
      <w:r>
        <w:rPr>
          <w:rFonts w:ascii="Times New Roman" w:hAnsi="Times New Roman"/>
          <w:bCs/>
          <w:sz w:val="28"/>
          <w:szCs w:val="28"/>
        </w:rPr>
        <w:t>С</w:t>
      </w:r>
      <w:r w:rsidR="00C77C68" w:rsidRPr="00440CC1">
        <w:rPr>
          <w:rFonts w:ascii="Times New Roman" w:hAnsi="Times New Roman"/>
          <w:bCs/>
          <w:sz w:val="28"/>
          <w:szCs w:val="28"/>
        </w:rPr>
        <w:t xml:space="preserve">тепень отклонения </w:t>
      </w:r>
      <w:r w:rsidR="00BF0CC9">
        <w:rPr>
          <w:rFonts w:ascii="Times New Roman" w:hAnsi="Times New Roman"/>
          <w:bCs/>
          <w:sz w:val="28"/>
          <w:szCs w:val="28"/>
        </w:rPr>
        <w:t xml:space="preserve">ПН </w:t>
      </w:r>
      <w:r w:rsidR="00C77C68" w:rsidRPr="00440CC1">
        <w:rPr>
          <w:rFonts w:ascii="Times New Roman" w:hAnsi="Times New Roman"/>
          <w:bCs/>
          <w:sz w:val="28"/>
          <w:szCs w:val="28"/>
        </w:rPr>
        <w:t>от срединной линии</w:t>
      </w:r>
      <w:r w:rsidR="008D10A0" w:rsidRPr="008D10A0">
        <w:rPr>
          <w:rFonts w:ascii="Times New Roman" w:hAnsi="Times New Roman"/>
          <w:bCs/>
          <w:sz w:val="28"/>
          <w:szCs w:val="28"/>
        </w:rPr>
        <w:t xml:space="preserve"> [52, </w:t>
      </w:r>
      <w:r w:rsidR="008D10A0">
        <w:rPr>
          <w:rFonts w:ascii="Times New Roman" w:hAnsi="Times New Roman"/>
          <w:bCs/>
          <w:sz w:val="28"/>
          <w:szCs w:val="28"/>
          <w:lang w:val="en-US"/>
        </w:rPr>
        <w:t>c</w:t>
      </w:r>
      <w:r w:rsidR="008D10A0" w:rsidRPr="008D10A0">
        <w:rPr>
          <w:rFonts w:ascii="Times New Roman" w:hAnsi="Times New Roman"/>
          <w:bCs/>
          <w:sz w:val="28"/>
          <w:szCs w:val="28"/>
        </w:rPr>
        <w:t xml:space="preserve">. 26], [58, </w:t>
      </w:r>
      <w:r w:rsidR="008D10A0">
        <w:rPr>
          <w:rFonts w:ascii="Times New Roman" w:hAnsi="Times New Roman"/>
          <w:bCs/>
          <w:sz w:val="28"/>
          <w:szCs w:val="28"/>
          <w:lang w:val="en-US"/>
        </w:rPr>
        <w:t>c</w:t>
      </w:r>
      <w:r w:rsidR="008D10A0" w:rsidRPr="008D10A0">
        <w:rPr>
          <w:rFonts w:ascii="Times New Roman" w:hAnsi="Times New Roman"/>
          <w:bCs/>
          <w:sz w:val="28"/>
          <w:szCs w:val="28"/>
        </w:rPr>
        <w:t xml:space="preserve">. 87], 60, </w:t>
      </w:r>
      <w:r w:rsidR="008D10A0">
        <w:rPr>
          <w:rFonts w:ascii="Times New Roman" w:hAnsi="Times New Roman"/>
          <w:bCs/>
          <w:sz w:val="28"/>
          <w:szCs w:val="28"/>
          <w:lang w:val="en-US"/>
        </w:rPr>
        <w:t>c</w:t>
      </w:r>
      <w:r w:rsidR="008D10A0" w:rsidRPr="008D10A0">
        <w:rPr>
          <w:rFonts w:ascii="Times New Roman" w:hAnsi="Times New Roman"/>
          <w:bCs/>
          <w:sz w:val="28"/>
          <w:szCs w:val="28"/>
        </w:rPr>
        <w:t xml:space="preserve">. 98], [61, </w:t>
      </w:r>
      <w:r w:rsidR="008D10A0">
        <w:rPr>
          <w:rFonts w:ascii="Times New Roman" w:hAnsi="Times New Roman"/>
          <w:bCs/>
          <w:sz w:val="28"/>
          <w:szCs w:val="28"/>
          <w:lang w:val="en-US"/>
        </w:rPr>
        <w:t>c</w:t>
      </w:r>
      <w:r w:rsidR="008D10A0" w:rsidRPr="008D10A0">
        <w:rPr>
          <w:rFonts w:ascii="Times New Roman" w:hAnsi="Times New Roman"/>
          <w:bCs/>
          <w:sz w:val="28"/>
          <w:szCs w:val="28"/>
        </w:rPr>
        <w:t>. 71]</w:t>
      </w:r>
      <w:r w:rsidR="00C77C68" w:rsidRPr="00440CC1">
        <w:rPr>
          <w:rFonts w:ascii="Times New Roman" w:hAnsi="Times New Roman"/>
          <w:sz w:val="28"/>
          <w:szCs w:val="28"/>
        </w:rPr>
        <w:t>.</w:t>
      </w:r>
    </w:p>
    <w:p w14:paraId="50494C75" w14:textId="7B0AFEA2" w:rsidR="00C77C68" w:rsidRPr="009C14DA" w:rsidRDefault="00C77C68" w:rsidP="00A31F9D">
      <w:pPr>
        <w:pStyle w:val="a6"/>
        <w:numPr>
          <w:ilvl w:val="0"/>
          <w:numId w:val="19"/>
        </w:numPr>
        <w:spacing w:after="0" w:line="240" w:lineRule="auto"/>
        <w:jc w:val="both"/>
        <w:rPr>
          <w:rFonts w:ascii="Times New Roman" w:hAnsi="Times New Roman"/>
          <w:bCs/>
          <w:sz w:val="28"/>
          <w:szCs w:val="28"/>
        </w:rPr>
      </w:pPr>
      <w:r w:rsidRPr="009C14DA">
        <w:rPr>
          <w:rFonts w:ascii="Times New Roman" w:hAnsi="Times New Roman"/>
          <w:bCs/>
          <w:sz w:val="28"/>
          <w:szCs w:val="28"/>
        </w:rPr>
        <w:t xml:space="preserve">Форма носовой перегородки </w:t>
      </w:r>
      <w:r w:rsidR="008D10A0" w:rsidRPr="008D10A0">
        <w:rPr>
          <w:rFonts w:ascii="Times New Roman" w:hAnsi="Times New Roman"/>
          <w:bCs/>
          <w:sz w:val="28"/>
          <w:szCs w:val="28"/>
        </w:rPr>
        <w:t xml:space="preserve">[55, </w:t>
      </w:r>
      <w:r w:rsidR="008D10A0">
        <w:rPr>
          <w:rFonts w:ascii="Times New Roman" w:hAnsi="Times New Roman"/>
          <w:bCs/>
          <w:sz w:val="28"/>
          <w:szCs w:val="28"/>
          <w:lang w:val="en-US"/>
        </w:rPr>
        <w:t>c</w:t>
      </w:r>
      <w:r w:rsidR="008D10A0" w:rsidRPr="008D10A0">
        <w:rPr>
          <w:rFonts w:ascii="Times New Roman" w:hAnsi="Times New Roman"/>
          <w:bCs/>
          <w:sz w:val="28"/>
          <w:szCs w:val="28"/>
        </w:rPr>
        <w:t xml:space="preserve">. 46], [58, </w:t>
      </w:r>
      <w:r w:rsidR="008D10A0">
        <w:rPr>
          <w:rFonts w:ascii="Times New Roman" w:hAnsi="Times New Roman"/>
          <w:bCs/>
          <w:sz w:val="28"/>
          <w:szCs w:val="28"/>
          <w:lang w:val="en-US"/>
        </w:rPr>
        <w:t>c</w:t>
      </w:r>
      <w:r w:rsidR="008D10A0" w:rsidRPr="008D10A0">
        <w:rPr>
          <w:rFonts w:ascii="Times New Roman" w:hAnsi="Times New Roman"/>
          <w:bCs/>
          <w:sz w:val="28"/>
          <w:szCs w:val="28"/>
        </w:rPr>
        <w:t>. 36].</w:t>
      </w:r>
    </w:p>
    <w:p w14:paraId="27070922" w14:textId="78C6ED87" w:rsidR="00C77C68" w:rsidRPr="009C14DA" w:rsidRDefault="00BF0CC9" w:rsidP="00A31F9D">
      <w:pPr>
        <w:pStyle w:val="a6"/>
        <w:numPr>
          <w:ilvl w:val="0"/>
          <w:numId w:val="19"/>
        </w:numPr>
        <w:spacing w:after="0" w:line="240" w:lineRule="auto"/>
        <w:jc w:val="both"/>
        <w:rPr>
          <w:rFonts w:ascii="Times New Roman" w:hAnsi="Times New Roman"/>
          <w:bCs/>
          <w:sz w:val="28"/>
          <w:szCs w:val="28"/>
        </w:rPr>
      </w:pPr>
      <w:r>
        <w:rPr>
          <w:rFonts w:ascii="Times New Roman" w:hAnsi="Times New Roman"/>
          <w:bCs/>
          <w:sz w:val="28"/>
          <w:szCs w:val="28"/>
        </w:rPr>
        <w:t>Сочетание формы ПН</w:t>
      </w:r>
      <w:r w:rsidR="00C77C68" w:rsidRPr="009C14DA">
        <w:rPr>
          <w:rFonts w:ascii="Times New Roman" w:hAnsi="Times New Roman"/>
          <w:bCs/>
          <w:sz w:val="28"/>
          <w:szCs w:val="28"/>
        </w:rPr>
        <w:t xml:space="preserve"> и степени отклонения </w:t>
      </w:r>
      <w:r w:rsidR="008D10A0" w:rsidRPr="008D10A0">
        <w:rPr>
          <w:rFonts w:ascii="Times New Roman" w:hAnsi="Times New Roman"/>
          <w:sz w:val="28"/>
          <w:szCs w:val="28"/>
        </w:rPr>
        <w:t xml:space="preserve">[49, </w:t>
      </w:r>
      <w:r w:rsidR="008D10A0">
        <w:rPr>
          <w:rFonts w:ascii="Times New Roman" w:hAnsi="Times New Roman"/>
          <w:sz w:val="28"/>
          <w:szCs w:val="28"/>
          <w:lang w:val="en-US"/>
        </w:rPr>
        <w:t>c</w:t>
      </w:r>
      <w:r w:rsidR="008D10A0" w:rsidRPr="008D10A0">
        <w:rPr>
          <w:rFonts w:ascii="Times New Roman" w:hAnsi="Times New Roman"/>
          <w:sz w:val="28"/>
          <w:szCs w:val="28"/>
        </w:rPr>
        <w:t xml:space="preserve">. 44], [50, </w:t>
      </w:r>
      <w:r w:rsidR="008D10A0">
        <w:rPr>
          <w:rFonts w:ascii="Times New Roman" w:hAnsi="Times New Roman"/>
          <w:sz w:val="28"/>
          <w:szCs w:val="28"/>
          <w:lang w:val="en-US"/>
        </w:rPr>
        <w:t>c</w:t>
      </w:r>
      <w:r w:rsidR="008D10A0" w:rsidRPr="008D10A0">
        <w:rPr>
          <w:rFonts w:ascii="Times New Roman" w:hAnsi="Times New Roman"/>
          <w:sz w:val="28"/>
          <w:szCs w:val="28"/>
        </w:rPr>
        <w:t xml:space="preserve">. 36], [51, </w:t>
      </w:r>
      <w:r w:rsidR="008D10A0">
        <w:rPr>
          <w:rFonts w:ascii="Times New Roman" w:hAnsi="Times New Roman"/>
          <w:sz w:val="28"/>
          <w:szCs w:val="28"/>
          <w:lang w:val="en-US"/>
        </w:rPr>
        <w:t>c</w:t>
      </w:r>
      <w:r w:rsidR="008D10A0" w:rsidRPr="008D10A0">
        <w:rPr>
          <w:rFonts w:ascii="Times New Roman" w:hAnsi="Times New Roman"/>
          <w:sz w:val="28"/>
          <w:szCs w:val="28"/>
        </w:rPr>
        <w:t>. 49].</w:t>
      </w:r>
    </w:p>
    <w:p w14:paraId="53F63504" w14:textId="0980FCE2" w:rsidR="00C77C68" w:rsidRPr="009C14DA" w:rsidRDefault="00BF0CC9" w:rsidP="00A31F9D">
      <w:pPr>
        <w:spacing w:after="0" w:line="240" w:lineRule="auto"/>
        <w:ind w:firstLine="709"/>
        <w:jc w:val="both"/>
        <w:rPr>
          <w:rFonts w:ascii="Times New Roman" w:hAnsi="Times New Roman"/>
          <w:bCs/>
          <w:sz w:val="28"/>
          <w:szCs w:val="28"/>
        </w:rPr>
      </w:pPr>
      <w:r>
        <w:rPr>
          <w:rFonts w:ascii="Times New Roman" w:hAnsi="Times New Roman"/>
          <w:bCs/>
          <w:sz w:val="28"/>
          <w:szCs w:val="28"/>
        </w:rPr>
        <w:t>Есть такие</w:t>
      </w:r>
      <w:r w:rsidR="00C77C68" w:rsidRPr="009C14DA">
        <w:rPr>
          <w:rFonts w:ascii="Times New Roman" w:hAnsi="Times New Roman"/>
          <w:bCs/>
          <w:sz w:val="28"/>
          <w:szCs w:val="28"/>
        </w:rPr>
        <w:t xml:space="preserve"> </w:t>
      </w:r>
      <w:r>
        <w:rPr>
          <w:rFonts w:ascii="Times New Roman" w:hAnsi="Times New Roman"/>
          <w:bCs/>
          <w:sz w:val="28"/>
          <w:szCs w:val="28"/>
        </w:rPr>
        <w:t>классификация</w:t>
      </w:r>
      <w:r w:rsidR="00594792">
        <w:rPr>
          <w:rFonts w:ascii="Times New Roman" w:hAnsi="Times New Roman"/>
          <w:bCs/>
          <w:sz w:val="28"/>
          <w:szCs w:val="28"/>
        </w:rPr>
        <w:t xml:space="preserve"> искривления перегородки носа</w:t>
      </w:r>
      <w:r w:rsidR="009F74AC">
        <w:rPr>
          <w:rFonts w:ascii="Times New Roman" w:hAnsi="Times New Roman"/>
          <w:bCs/>
          <w:sz w:val="28"/>
          <w:szCs w:val="28"/>
        </w:rPr>
        <w:t>, которая основана</w:t>
      </w:r>
      <w:r>
        <w:rPr>
          <w:rFonts w:ascii="Times New Roman" w:hAnsi="Times New Roman"/>
          <w:bCs/>
          <w:sz w:val="28"/>
          <w:szCs w:val="28"/>
        </w:rPr>
        <w:t xml:space="preserve"> на</w:t>
      </w:r>
      <w:r w:rsidR="00C77C68" w:rsidRPr="009C14DA">
        <w:rPr>
          <w:rFonts w:ascii="Times New Roman" w:hAnsi="Times New Roman"/>
          <w:bCs/>
          <w:sz w:val="28"/>
          <w:szCs w:val="28"/>
        </w:rPr>
        <w:t xml:space="preserve"> локализации искривления</w:t>
      </w:r>
      <w:r w:rsidR="008D10A0" w:rsidRPr="008D10A0">
        <w:rPr>
          <w:rFonts w:ascii="Times New Roman" w:hAnsi="Times New Roman"/>
          <w:bCs/>
          <w:sz w:val="28"/>
          <w:szCs w:val="28"/>
        </w:rPr>
        <w:t xml:space="preserve"> [53, </w:t>
      </w:r>
      <w:r w:rsidR="008D10A0">
        <w:rPr>
          <w:rFonts w:ascii="Times New Roman" w:hAnsi="Times New Roman"/>
          <w:bCs/>
          <w:sz w:val="28"/>
          <w:szCs w:val="28"/>
          <w:lang w:val="en-US"/>
        </w:rPr>
        <w:t>c</w:t>
      </w:r>
      <w:r w:rsidR="008D10A0" w:rsidRPr="008D10A0">
        <w:rPr>
          <w:rFonts w:ascii="Times New Roman" w:hAnsi="Times New Roman"/>
          <w:bCs/>
          <w:sz w:val="28"/>
          <w:szCs w:val="28"/>
        </w:rPr>
        <w:t xml:space="preserve">. 37], [59, </w:t>
      </w:r>
      <w:r w:rsidR="008D10A0">
        <w:rPr>
          <w:rFonts w:ascii="Times New Roman" w:hAnsi="Times New Roman"/>
          <w:bCs/>
          <w:sz w:val="28"/>
          <w:szCs w:val="28"/>
          <w:lang w:val="en-US"/>
        </w:rPr>
        <w:t>c</w:t>
      </w:r>
      <w:r w:rsidR="008D10A0" w:rsidRPr="008D10A0">
        <w:rPr>
          <w:rFonts w:ascii="Times New Roman" w:hAnsi="Times New Roman"/>
          <w:bCs/>
          <w:sz w:val="28"/>
          <w:szCs w:val="28"/>
        </w:rPr>
        <w:t xml:space="preserve">. 24]. </w:t>
      </w:r>
      <w:r w:rsidR="008D10A0">
        <w:rPr>
          <w:rFonts w:ascii="Times New Roman" w:hAnsi="Times New Roman"/>
          <w:bCs/>
          <w:sz w:val="28"/>
          <w:szCs w:val="28"/>
        </w:rPr>
        <w:t>П</w:t>
      </w:r>
      <w:r w:rsidR="00C77C68" w:rsidRPr="009C14DA">
        <w:rPr>
          <w:rFonts w:ascii="Times New Roman" w:hAnsi="Times New Roman"/>
          <w:bCs/>
          <w:sz w:val="28"/>
          <w:szCs w:val="28"/>
        </w:rPr>
        <w:t>рактически все виды классифик</w:t>
      </w:r>
      <w:r>
        <w:rPr>
          <w:rFonts w:ascii="Times New Roman" w:hAnsi="Times New Roman"/>
          <w:bCs/>
          <w:sz w:val="28"/>
          <w:szCs w:val="28"/>
        </w:rPr>
        <w:t>аций определяют гребень и шип ПН</w:t>
      </w:r>
      <w:r w:rsidR="00C77C68" w:rsidRPr="009C14DA">
        <w:rPr>
          <w:rFonts w:ascii="Times New Roman" w:hAnsi="Times New Roman"/>
          <w:bCs/>
          <w:sz w:val="28"/>
          <w:szCs w:val="28"/>
        </w:rPr>
        <w:t xml:space="preserve"> как отдельный вид дефор</w:t>
      </w:r>
      <w:r>
        <w:rPr>
          <w:rFonts w:ascii="Times New Roman" w:hAnsi="Times New Roman"/>
          <w:bCs/>
          <w:sz w:val="28"/>
          <w:szCs w:val="28"/>
        </w:rPr>
        <w:t>мации ПН</w:t>
      </w:r>
      <w:r w:rsidR="00C77C68" w:rsidRPr="009C14DA">
        <w:rPr>
          <w:rFonts w:ascii="Times New Roman" w:hAnsi="Times New Roman"/>
          <w:bCs/>
          <w:sz w:val="28"/>
          <w:szCs w:val="28"/>
        </w:rPr>
        <w:t>.</w:t>
      </w:r>
    </w:p>
    <w:p w14:paraId="275CC83A" w14:textId="2656834B" w:rsidR="00C77C68" w:rsidRDefault="00C77C68" w:rsidP="00A31F9D">
      <w:pPr>
        <w:spacing w:after="0" w:line="240" w:lineRule="auto"/>
        <w:ind w:firstLine="709"/>
        <w:jc w:val="both"/>
        <w:rPr>
          <w:rFonts w:ascii="Times New Roman" w:hAnsi="Times New Roman"/>
          <w:bCs/>
          <w:sz w:val="28"/>
          <w:szCs w:val="28"/>
          <w:lang w:val="kk-KZ"/>
        </w:rPr>
      </w:pPr>
      <w:r w:rsidRPr="009C14DA">
        <w:rPr>
          <w:rFonts w:ascii="Times New Roman" w:hAnsi="Times New Roman"/>
          <w:bCs/>
          <w:sz w:val="28"/>
          <w:szCs w:val="28"/>
        </w:rPr>
        <w:t>Несмотря на такое разнообразие классификаций, клиническое применение нашли только некоторые из них. Министерством Здравоохранение Республики Казахстан рекомендованы следующие виды классификаций деформации носовой перегородки</w:t>
      </w:r>
      <w:r w:rsidR="008D10A0" w:rsidRPr="008D10A0">
        <w:rPr>
          <w:rFonts w:ascii="Times New Roman" w:hAnsi="Times New Roman"/>
          <w:bCs/>
          <w:sz w:val="28"/>
          <w:szCs w:val="28"/>
        </w:rPr>
        <w:t xml:space="preserve"> [43, </w:t>
      </w:r>
      <w:r w:rsidR="008D10A0">
        <w:rPr>
          <w:rFonts w:ascii="Times New Roman" w:hAnsi="Times New Roman"/>
          <w:bCs/>
          <w:sz w:val="28"/>
          <w:szCs w:val="28"/>
          <w:lang w:val="en-US"/>
        </w:rPr>
        <w:t>c</w:t>
      </w:r>
      <w:r w:rsidR="008D10A0" w:rsidRPr="008D10A0">
        <w:rPr>
          <w:rFonts w:ascii="Times New Roman" w:hAnsi="Times New Roman"/>
          <w:bCs/>
          <w:sz w:val="28"/>
          <w:szCs w:val="28"/>
        </w:rPr>
        <w:t>. 14]</w:t>
      </w:r>
      <w:r w:rsidR="008D10A0">
        <w:rPr>
          <w:rFonts w:ascii="Times New Roman" w:hAnsi="Times New Roman"/>
          <w:bCs/>
          <w:sz w:val="28"/>
          <w:szCs w:val="28"/>
          <w:lang w:val="kk-KZ"/>
        </w:rPr>
        <w:t>:</w:t>
      </w:r>
    </w:p>
    <w:p w14:paraId="5FF7A22B" w14:textId="3A15483A" w:rsidR="005F0851" w:rsidRDefault="005F0851" w:rsidP="00A31F9D">
      <w:pPr>
        <w:spacing w:after="0" w:line="240" w:lineRule="auto"/>
        <w:ind w:firstLine="709"/>
        <w:jc w:val="both"/>
        <w:rPr>
          <w:rFonts w:ascii="Times New Roman" w:hAnsi="Times New Roman"/>
          <w:bCs/>
          <w:sz w:val="28"/>
          <w:szCs w:val="28"/>
          <w:lang w:val="kk-KZ"/>
        </w:rPr>
      </w:pPr>
    </w:p>
    <w:p w14:paraId="5D80B588" w14:textId="77777777" w:rsidR="005F0851" w:rsidRPr="004E76A8" w:rsidRDefault="005F0851" w:rsidP="00A31F9D">
      <w:pPr>
        <w:spacing w:after="0" w:line="240" w:lineRule="auto"/>
        <w:ind w:firstLine="709"/>
        <w:jc w:val="both"/>
        <w:rPr>
          <w:rFonts w:ascii="Times New Roman" w:hAnsi="Times New Roman"/>
          <w:bCs/>
          <w:sz w:val="28"/>
          <w:szCs w:val="28"/>
        </w:rPr>
      </w:pPr>
    </w:p>
    <w:p w14:paraId="2D7A1085" w14:textId="77777777" w:rsidR="00C77C68" w:rsidRDefault="00BF0CC9" w:rsidP="00A31F9D">
      <w:pPr>
        <w:spacing w:after="0" w:line="240" w:lineRule="auto"/>
        <w:ind w:firstLine="709"/>
        <w:jc w:val="both"/>
        <w:rPr>
          <w:rFonts w:ascii="Times New Roman" w:hAnsi="Times New Roman"/>
          <w:bCs/>
          <w:sz w:val="28"/>
          <w:szCs w:val="28"/>
        </w:rPr>
      </w:pPr>
      <w:r>
        <w:rPr>
          <w:rFonts w:ascii="Times New Roman" w:hAnsi="Times New Roman"/>
          <w:bCs/>
          <w:sz w:val="28"/>
          <w:szCs w:val="28"/>
        </w:rPr>
        <w:lastRenderedPageBreak/>
        <w:t>1</w:t>
      </w:r>
      <w:r w:rsidR="00C77C68" w:rsidRPr="009C14DA">
        <w:rPr>
          <w:rFonts w:ascii="Times New Roman" w:hAnsi="Times New Roman"/>
          <w:bCs/>
          <w:sz w:val="28"/>
          <w:szCs w:val="28"/>
        </w:rPr>
        <w:t xml:space="preserve">. </w:t>
      </w:r>
      <w:r w:rsidR="00C77C68">
        <w:rPr>
          <w:rFonts w:ascii="Times New Roman" w:hAnsi="Times New Roman"/>
          <w:bCs/>
          <w:sz w:val="28"/>
          <w:szCs w:val="28"/>
        </w:rPr>
        <w:t xml:space="preserve"> Классификация по М</w:t>
      </w:r>
      <w:r w:rsidR="00C77C68" w:rsidRPr="009C14DA">
        <w:rPr>
          <w:rFonts w:ascii="Times New Roman" w:hAnsi="Times New Roman"/>
          <w:bCs/>
          <w:sz w:val="28"/>
          <w:szCs w:val="28"/>
        </w:rPr>
        <w:t>ладиной различают 7 типов:</w:t>
      </w:r>
    </w:p>
    <w:p w14:paraId="3ED881AD" w14:textId="77777777" w:rsidR="00C77C68" w:rsidRPr="009C14DA" w:rsidRDefault="00C77C68" w:rsidP="00A31F9D">
      <w:pPr>
        <w:spacing w:after="0" w:line="240" w:lineRule="auto"/>
        <w:ind w:firstLine="709"/>
        <w:jc w:val="both"/>
        <w:rPr>
          <w:rFonts w:ascii="Times New Roman" w:hAnsi="Times New Roman"/>
          <w:bCs/>
          <w:sz w:val="28"/>
          <w:szCs w:val="28"/>
        </w:rPr>
      </w:pPr>
      <w:r w:rsidRPr="009C14DA">
        <w:rPr>
          <w:rFonts w:ascii="Times New Roman" w:hAnsi="Times New Roman"/>
          <w:bCs/>
          <w:sz w:val="28"/>
          <w:szCs w:val="28"/>
        </w:rPr>
        <w:t>Ⅰ тип- незначительное искривление перегородки в передней части, с одной стороны, не нарушает дыхание;</w:t>
      </w:r>
    </w:p>
    <w:p w14:paraId="12F3AF01" w14:textId="15959A0F" w:rsidR="00C77C68" w:rsidRPr="009C14DA" w:rsidRDefault="00C77C68" w:rsidP="00A31F9D">
      <w:pPr>
        <w:spacing w:after="0" w:line="240" w:lineRule="auto"/>
        <w:ind w:firstLine="709"/>
        <w:jc w:val="both"/>
        <w:rPr>
          <w:rFonts w:ascii="Times New Roman" w:hAnsi="Times New Roman"/>
          <w:bCs/>
          <w:sz w:val="28"/>
          <w:szCs w:val="28"/>
        </w:rPr>
      </w:pPr>
      <w:r w:rsidRPr="009C14DA">
        <w:rPr>
          <w:rFonts w:ascii="Times New Roman" w:hAnsi="Times New Roman"/>
          <w:bCs/>
          <w:sz w:val="28"/>
          <w:szCs w:val="28"/>
        </w:rPr>
        <w:t xml:space="preserve">Ⅱ тип- значительное искривление </w:t>
      </w:r>
      <w:r w:rsidR="003E34FB" w:rsidRPr="009C14DA">
        <w:rPr>
          <w:rFonts w:ascii="Times New Roman" w:hAnsi="Times New Roman"/>
          <w:bCs/>
          <w:sz w:val="28"/>
          <w:szCs w:val="28"/>
        </w:rPr>
        <w:t>перегородки в</w:t>
      </w:r>
      <w:r w:rsidRPr="009C14DA">
        <w:rPr>
          <w:rFonts w:ascii="Times New Roman" w:hAnsi="Times New Roman"/>
          <w:bCs/>
          <w:sz w:val="28"/>
          <w:szCs w:val="28"/>
        </w:rPr>
        <w:t xml:space="preserve"> переднем отделе носа, которая затрудняет носовое дыхание;</w:t>
      </w:r>
    </w:p>
    <w:p w14:paraId="298D7515" w14:textId="77777777" w:rsidR="00C77C68" w:rsidRPr="009C14DA" w:rsidRDefault="00C77C68" w:rsidP="00A31F9D">
      <w:pPr>
        <w:spacing w:after="0" w:line="240" w:lineRule="auto"/>
        <w:ind w:firstLine="709"/>
        <w:jc w:val="both"/>
        <w:rPr>
          <w:rFonts w:ascii="Times New Roman" w:hAnsi="Times New Roman"/>
          <w:bCs/>
          <w:sz w:val="28"/>
          <w:szCs w:val="28"/>
        </w:rPr>
      </w:pPr>
      <w:r w:rsidRPr="009C14DA">
        <w:rPr>
          <w:rFonts w:ascii="Times New Roman" w:hAnsi="Times New Roman"/>
          <w:bCs/>
          <w:sz w:val="28"/>
          <w:szCs w:val="28"/>
        </w:rPr>
        <w:t>Ⅲ тип- одностороннее искривление перегородки в заднем отделе;</w:t>
      </w:r>
    </w:p>
    <w:p w14:paraId="32D1778D" w14:textId="77777777" w:rsidR="00C77C68" w:rsidRPr="009C14DA" w:rsidRDefault="00C77C68" w:rsidP="00A31F9D">
      <w:pPr>
        <w:spacing w:after="0" w:line="240" w:lineRule="auto"/>
        <w:ind w:firstLine="709"/>
        <w:jc w:val="both"/>
        <w:rPr>
          <w:rFonts w:ascii="Times New Roman" w:hAnsi="Times New Roman"/>
          <w:bCs/>
          <w:sz w:val="28"/>
          <w:szCs w:val="28"/>
        </w:rPr>
      </w:pPr>
      <w:r w:rsidRPr="009C14DA">
        <w:rPr>
          <w:rFonts w:ascii="Times New Roman" w:hAnsi="Times New Roman"/>
          <w:bCs/>
          <w:sz w:val="28"/>
          <w:szCs w:val="28"/>
        </w:rPr>
        <w:t>Ⅳ  тип- S-образное искривление перегородки;</w:t>
      </w:r>
    </w:p>
    <w:p w14:paraId="28E43CA8" w14:textId="77777777" w:rsidR="00C77C68" w:rsidRPr="009C14DA" w:rsidRDefault="00C77C68" w:rsidP="00A31F9D">
      <w:pPr>
        <w:spacing w:after="0" w:line="240" w:lineRule="auto"/>
        <w:ind w:firstLine="709"/>
        <w:jc w:val="both"/>
        <w:rPr>
          <w:rFonts w:ascii="Times New Roman" w:hAnsi="Times New Roman"/>
          <w:bCs/>
          <w:sz w:val="28"/>
          <w:szCs w:val="28"/>
        </w:rPr>
      </w:pPr>
      <w:r w:rsidRPr="009C14DA">
        <w:rPr>
          <w:rFonts w:ascii="Times New Roman" w:hAnsi="Times New Roman"/>
          <w:bCs/>
          <w:sz w:val="28"/>
          <w:szCs w:val="28"/>
        </w:rPr>
        <w:t>Ⅴ  тип- искривление по типу «турецкой сабли»;</w:t>
      </w:r>
    </w:p>
    <w:p w14:paraId="56F7CA1A" w14:textId="77777777" w:rsidR="00C77C68" w:rsidRPr="009C14DA" w:rsidRDefault="00C77C68" w:rsidP="00A31F9D">
      <w:pPr>
        <w:spacing w:after="0" w:line="240" w:lineRule="auto"/>
        <w:ind w:firstLine="709"/>
        <w:jc w:val="both"/>
        <w:rPr>
          <w:rFonts w:ascii="Times New Roman" w:hAnsi="Times New Roman"/>
          <w:bCs/>
          <w:sz w:val="28"/>
          <w:szCs w:val="28"/>
        </w:rPr>
      </w:pPr>
      <w:r w:rsidRPr="009C14DA">
        <w:rPr>
          <w:rFonts w:ascii="Times New Roman" w:hAnsi="Times New Roman"/>
          <w:bCs/>
          <w:sz w:val="28"/>
          <w:szCs w:val="28"/>
        </w:rPr>
        <w:t>Ⅵ тип- искривление носовой перегородки в двух половинах носах;</w:t>
      </w:r>
    </w:p>
    <w:p w14:paraId="7B1135D0" w14:textId="36C92604" w:rsidR="00C77C68" w:rsidRPr="009C14DA" w:rsidRDefault="00C77C68" w:rsidP="00A31F9D">
      <w:pPr>
        <w:spacing w:line="240" w:lineRule="auto"/>
        <w:ind w:firstLine="709"/>
        <w:jc w:val="both"/>
        <w:rPr>
          <w:rFonts w:ascii="Times New Roman" w:hAnsi="Times New Roman"/>
          <w:bCs/>
          <w:sz w:val="28"/>
          <w:szCs w:val="28"/>
        </w:rPr>
      </w:pPr>
      <w:r w:rsidRPr="009C14DA">
        <w:rPr>
          <w:rFonts w:ascii="Times New Roman" w:hAnsi="Times New Roman"/>
          <w:bCs/>
          <w:sz w:val="28"/>
          <w:szCs w:val="28"/>
        </w:rPr>
        <w:t xml:space="preserve">Ⅶ тип- «Смятая» </w:t>
      </w:r>
      <w:r w:rsidR="00594792" w:rsidRPr="009C14DA">
        <w:rPr>
          <w:rFonts w:ascii="Times New Roman" w:hAnsi="Times New Roman"/>
          <w:bCs/>
          <w:sz w:val="28"/>
          <w:szCs w:val="28"/>
        </w:rPr>
        <w:t>перегородка или</w:t>
      </w:r>
      <w:r w:rsidRPr="009C14DA">
        <w:rPr>
          <w:rFonts w:ascii="Times New Roman" w:hAnsi="Times New Roman"/>
          <w:bCs/>
          <w:sz w:val="28"/>
          <w:szCs w:val="28"/>
        </w:rPr>
        <w:t xml:space="preserve"> комплекс вышеназванных типов искривления;</w:t>
      </w:r>
    </w:p>
    <w:p w14:paraId="5E4A5BC1" w14:textId="77777777" w:rsidR="00C77C68" w:rsidRPr="009C14DA" w:rsidRDefault="00C77C68" w:rsidP="00A31F9D">
      <w:pPr>
        <w:spacing w:line="240" w:lineRule="auto"/>
        <w:jc w:val="center"/>
        <w:rPr>
          <w:rFonts w:ascii="Times New Roman" w:hAnsi="Times New Roman"/>
          <w:bCs/>
          <w:sz w:val="28"/>
          <w:szCs w:val="28"/>
        </w:rPr>
      </w:pPr>
      <w:r w:rsidRPr="009C14DA">
        <w:rPr>
          <w:rFonts w:ascii="Times New Roman" w:hAnsi="Times New Roman"/>
          <w:noProof/>
          <w:sz w:val="28"/>
          <w:szCs w:val="28"/>
        </w:rPr>
        <w:drawing>
          <wp:inline distT="0" distB="0" distL="0" distR="0" wp14:anchorId="596D36C6" wp14:editId="4E50AD60">
            <wp:extent cx="4783454" cy="3686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7564" t="20513" r="27724" b="18233"/>
                    <a:stretch/>
                  </pic:blipFill>
                  <pic:spPr bwMode="auto">
                    <a:xfrm>
                      <a:off x="0" y="0"/>
                      <a:ext cx="4801590" cy="3700151"/>
                    </a:xfrm>
                    <a:prstGeom prst="rect">
                      <a:avLst/>
                    </a:prstGeom>
                    <a:ln>
                      <a:noFill/>
                    </a:ln>
                    <a:extLst>
                      <a:ext uri="{53640926-AAD7-44D8-BBD7-CCE9431645EC}">
                        <a14:shadowObscured xmlns:a14="http://schemas.microsoft.com/office/drawing/2010/main"/>
                      </a:ext>
                    </a:extLst>
                  </pic:spPr>
                </pic:pic>
              </a:graphicData>
            </a:graphic>
          </wp:inline>
        </w:drawing>
      </w:r>
    </w:p>
    <w:p w14:paraId="65AEEA3B" w14:textId="77777777" w:rsidR="0050465B" w:rsidRPr="00D1456C" w:rsidRDefault="00440CC1" w:rsidP="00A31F9D">
      <w:pPr>
        <w:spacing w:after="0" w:line="240" w:lineRule="auto"/>
        <w:jc w:val="center"/>
        <w:rPr>
          <w:rFonts w:ascii="Times New Roman" w:hAnsi="Times New Roman"/>
          <w:bCs/>
          <w:sz w:val="28"/>
          <w:szCs w:val="28"/>
        </w:rPr>
      </w:pPr>
      <w:r>
        <w:rPr>
          <w:rFonts w:ascii="Times New Roman" w:hAnsi="Times New Roman"/>
          <w:bCs/>
          <w:sz w:val="28"/>
          <w:szCs w:val="28"/>
        </w:rPr>
        <w:t>Рисунок 3</w:t>
      </w:r>
      <w:r w:rsidR="00526985">
        <w:rPr>
          <w:rFonts w:ascii="Times New Roman" w:hAnsi="Times New Roman"/>
          <w:bCs/>
          <w:sz w:val="28"/>
          <w:szCs w:val="28"/>
        </w:rPr>
        <w:t xml:space="preserve">- </w:t>
      </w:r>
      <w:r w:rsidR="00ED6A16">
        <w:rPr>
          <w:rFonts w:ascii="Times New Roman" w:hAnsi="Times New Roman"/>
          <w:bCs/>
          <w:sz w:val="28"/>
          <w:szCs w:val="28"/>
        </w:rPr>
        <w:t>ти</w:t>
      </w:r>
      <w:r w:rsidR="00C77C68" w:rsidRPr="009C14DA">
        <w:rPr>
          <w:rFonts w:ascii="Times New Roman" w:hAnsi="Times New Roman"/>
          <w:bCs/>
          <w:sz w:val="28"/>
          <w:szCs w:val="28"/>
        </w:rPr>
        <w:t xml:space="preserve">пы </w:t>
      </w:r>
      <w:r w:rsidR="00ED6A16">
        <w:rPr>
          <w:rFonts w:ascii="Times New Roman" w:hAnsi="Times New Roman"/>
          <w:bCs/>
          <w:sz w:val="28"/>
          <w:szCs w:val="28"/>
        </w:rPr>
        <w:t>деформаций носовой перегородки</w:t>
      </w:r>
      <w:r w:rsidR="00C77C68" w:rsidRPr="009C14DA">
        <w:rPr>
          <w:rFonts w:ascii="Times New Roman" w:hAnsi="Times New Roman"/>
          <w:bCs/>
          <w:sz w:val="28"/>
          <w:szCs w:val="28"/>
        </w:rPr>
        <w:t xml:space="preserve"> </w:t>
      </w:r>
    </w:p>
    <w:p w14:paraId="025CC197" w14:textId="08182DD8" w:rsidR="00C77C68" w:rsidRDefault="0050465B" w:rsidP="00A31F9D">
      <w:pPr>
        <w:spacing w:after="0" w:line="240" w:lineRule="auto"/>
        <w:jc w:val="center"/>
        <w:rPr>
          <w:rFonts w:ascii="Times New Roman" w:hAnsi="Times New Roman"/>
          <w:bCs/>
          <w:sz w:val="28"/>
          <w:szCs w:val="28"/>
        </w:rPr>
      </w:pPr>
      <w:r>
        <w:rPr>
          <w:rFonts w:ascii="Times New Roman" w:hAnsi="Times New Roman"/>
          <w:bCs/>
          <w:sz w:val="28"/>
          <w:szCs w:val="28"/>
        </w:rPr>
        <w:t>по классификации Младина</w:t>
      </w:r>
    </w:p>
    <w:p w14:paraId="22A37583" w14:textId="73DFE559" w:rsidR="00594792" w:rsidRDefault="00594792" w:rsidP="00A31F9D">
      <w:pPr>
        <w:spacing w:after="0" w:line="240" w:lineRule="auto"/>
        <w:jc w:val="center"/>
        <w:rPr>
          <w:rFonts w:ascii="Times New Roman" w:hAnsi="Times New Roman"/>
          <w:bCs/>
          <w:sz w:val="28"/>
          <w:szCs w:val="28"/>
        </w:rPr>
      </w:pPr>
    </w:p>
    <w:p w14:paraId="6F6E8176" w14:textId="77777777" w:rsidR="00594792" w:rsidRPr="0050465B" w:rsidRDefault="00594792" w:rsidP="00A31F9D">
      <w:pPr>
        <w:spacing w:after="0" w:line="240" w:lineRule="auto"/>
        <w:jc w:val="center"/>
        <w:rPr>
          <w:rFonts w:ascii="Times New Roman" w:hAnsi="Times New Roman"/>
          <w:bCs/>
          <w:sz w:val="28"/>
          <w:szCs w:val="28"/>
        </w:rPr>
      </w:pPr>
    </w:p>
    <w:p w14:paraId="06BAFDF5" w14:textId="77777777" w:rsidR="00C77C68" w:rsidRPr="009C14DA" w:rsidRDefault="00BF0CC9" w:rsidP="00A31F9D">
      <w:pPr>
        <w:spacing w:after="0" w:line="240" w:lineRule="auto"/>
        <w:ind w:firstLine="709"/>
        <w:jc w:val="both"/>
        <w:rPr>
          <w:rFonts w:ascii="Times New Roman" w:hAnsi="Times New Roman"/>
          <w:bCs/>
          <w:sz w:val="28"/>
          <w:szCs w:val="28"/>
        </w:rPr>
      </w:pPr>
      <w:r>
        <w:rPr>
          <w:rFonts w:ascii="Times New Roman" w:hAnsi="Times New Roman"/>
          <w:bCs/>
          <w:sz w:val="28"/>
          <w:szCs w:val="28"/>
        </w:rPr>
        <w:t>2</w:t>
      </w:r>
      <w:r w:rsidR="00C77C68" w:rsidRPr="009C14DA">
        <w:rPr>
          <w:rFonts w:ascii="Times New Roman" w:hAnsi="Times New Roman"/>
          <w:bCs/>
          <w:sz w:val="28"/>
          <w:szCs w:val="28"/>
        </w:rPr>
        <w:t xml:space="preserve">. Классификация деформации </w:t>
      </w:r>
      <w:r>
        <w:rPr>
          <w:rFonts w:ascii="Times New Roman" w:hAnsi="Times New Roman"/>
          <w:bCs/>
          <w:sz w:val="28"/>
          <w:szCs w:val="28"/>
        </w:rPr>
        <w:t xml:space="preserve">носовой </w:t>
      </w:r>
      <w:r w:rsidR="00C77C68" w:rsidRPr="009C14DA">
        <w:rPr>
          <w:rFonts w:ascii="Times New Roman" w:hAnsi="Times New Roman"/>
          <w:bCs/>
          <w:sz w:val="28"/>
          <w:szCs w:val="28"/>
        </w:rPr>
        <w:t>перегородки по Лопатину:</w:t>
      </w:r>
    </w:p>
    <w:p w14:paraId="4EAD59B3" w14:textId="7E0DA3B5" w:rsidR="00C77C68" w:rsidRPr="00EC7AED" w:rsidRDefault="00C77C68" w:rsidP="00EC7AED">
      <w:pPr>
        <w:pStyle w:val="a6"/>
        <w:numPr>
          <w:ilvl w:val="0"/>
          <w:numId w:val="31"/>
        </w:numPr>
        <w:spacing w:after="0" w:line="240" w:lineRule="auto"/>
        <w:jc w:val="both"/>
        <w:rPr>
          <w:rFonts w:ascii="Times New Roman" w:hAnsi="Times New Roman"/>
          <w:bCs/>
          <w:sz w:val="28"/>
          <w:szCs w:val="28"/>
        </w:rPr>
      </w:pPr>
      <w:r w:rsidRPr="00EC7AED">
        <w:rPr>
          <w:rFonts w:ascii="Times New Roman" w:hAnsi="Times New Roman"/>
          <w:bCs/>
          <w:sz w:val="28"/>
          <w:szCs w:val="28"/>
        </w:rPr>
        <w:t>утолщение</w:t>
      </w:r>
      <w:r w:rsidR="00BF0CC9" w:rsidRPr="00EC7AED">
        <w:rPr>
          <w:rFonts w:ascii="Times New Roman" w:hAnsi="Times New Roman"/>
          <w:bCs/>
          <w:sz w:val="28"/>
          <w:szCs w:val="28"/>
        </w:rPr>
        <w:t xml:space="preserve"> носовой перегородки</w:t>
      </w:r>
      <w:r w:rsidRPr="00EC7AED">
        <w:rPr>
          <w:rFonts w:ascii="Times New Roman" w:hAnsi="Times New Roman"/>
          <w:bCs/>
          <w:sz w:val="28"/>
          <w:szCs w:val="28"/>
        </w:rPr>
        <w:t>;</w:t>
      </w:r>
    </w:p>
    <w:p w14:paraId="6B56FC9E" w14:textId="494BDA4E" w:rsidR="00C77C68" w:rsidRPr="00EC7AED" w:rsidRDefault="00C77C68" w:rsidP="00EC7AED">
      <w:pPr>
        <w:pStyle w:val="a6"/>
        <w:numPr>
          <w:ilvl w:val="0"/>
          <w:numId w:val="31"/>
        </w:numPr>
        <w:spacing w:after="0" w:line="240" w:lineRule="auto"/>
        <w:jc w:val="both"/>
        <w:rPr>
          <w:rFonts w:ascii="Times New Roman" w:hAnsi="Times New Roman"/>
          <w:bCs/>
          <w:sz w:val="28"/>
          <w:szCs w:val="28"/>
        </w:rPr>
      </w:pPr>
      <w:r w:rsidRPr="00EC7AED">
        <w:rPr>
          <w:rFonts w:ascii="Times New Roman" w:hAnsi="Times New Roman"/>
          <w:bCs/>
          <w:sz w:val="28"/>
          <w:szCs w:val="28"/>
        </w:rPr>
        <w:t>С-образное искривление;</w:t>
      </w:r>
    </w:p>
    <w:p w14:paraId="03263C61" w14:textId="7CD42C15" w:rsidR="00C77C68" w:rsidRPr="00EC7AED" w:rsidRDefault="00C77C68" w:rsidP="00EC7AED">
      <w:pPr>
        <w:pStyle w:val="a6"/>
        <w:numPr>
          <w:ilvl w:val="0"/>
          <w:numId w:val="31"/>
        </w:numPr>
        <w:spacing w:after="0" w:line="240" w:lineRule="auto"/>
        <w:jc w:val="both"/>
        <w:rPr>
          <w:rFonts w:ascii="Times New Roman" w:hAnsi="Times New Roman"/>
          <w:bCs/>
          <w:sz w:val="28"/>
          <w:szCs w:val="28"/>
        </w:rPr>
      </w:pPr>
      <w:r w:rsidRPr="00EC7AED">
        <w:rPr>
          <w:rFonts w:ascii="Times New Roman" w:hAnsi="Times New Roman"/>
          <w:bCs/>
          <w:sz w:val="28"/>
          <w:szCs w:val="28"/>
        </w:rPr>
        <w:t>гребень</w:t>
      </w:r>
      <w:r w:rsidR="00BF0CC9" w:rsidRPr="00EC7AED">
        <w:rPr>
          <w:rFonts w:ascii="Times New Roman" w:hAnsi="Times New Roman"/>
          <w:bCs/>
          <w:sz w:val="28"/>
          <w:szCs w:val="28"/>
        </w:rPr>
        <w:t xml:space="preserve"> перегородки</w:t>
      </w:r>
      <w:r w:rsidRPr="00EC7AED">
        <w:rPr>
          <w:rFonts w:ascii="Times New Roman" w:hAnsi="Times New Roman"/>
          <w:bCs/>
          <w:sz w:val="28"/>
          <w:szCs w:val="28"/>
        </w:rPr>
        <w:t>;</w:t>
      </w:r>
    </w:p>
    <w:p w14:paraId="6CE6F5D4" w14:textId="755643DD" w:rsidR="00C77C68" w:rsidRPr="00EC7AED" w:rsidRDefault="00C77C68" w:rsidP="00EC7AED">
      <w:pPr>
        <w:pStyle w:val="a6"/>
        <w:numPr>
          <w:ilvl w:val="0"/>
          <w:numId w:val="31"/>
        </w:numPr>
        <w:spacing w:after="0" w:line="240" w:lineRule="auto"/>
        <w:jc w:val="both"/>
        <w:rPr>
          <w:rFonts w:ascii="Times New Roman" w:hAnsi="Times New Roman"/>
          <w:bCs/>
          <w:sz w:val="28"/>
          <w:szCs w:val="28"/>
        </w:rPr>
      </w:pPr>
      <w:r w:rsidRPr="00EC7AED">
        <w:rPr>
          <w:rFonts w:ascii="Times New Roman" w:hAnsi="Times New Roman"/>
          <w:bCs/>
          <w:sz w:val="28"/>
          <w:szCs w:val="28"/>
        </w:rPr>
        <w:t>S-видная девиация;</w:t>
      </w:r>
    </w:p>
    <w:p w14:paraId="7371C6BE" w14:textId="035FBA93" w:rsidR="00C77C68" w:rsidRPr="00EC7AED" w:rsidRDefault="00C77C68" w:rsidP="00EC7AED">
      <w:pPr>
        <w:pStyle w:val="a6"/>
        <w:numPr>
          <w:ilvl w:val="0"/>
          <w:numId w:val="31"/>
        </w:numPr>
        <w:spacing w:after="0" w:line="240" w:lineRule="auto"/>
        <w:jc w:val="both"/>
        <w:rPr>
          <w:rFonts w:ascii="Times New Roman" w:hAnsi="Times New Roman"/>
          <w:bCs/>
          <w:sz w:val="28"/>
          <w:szCs w:val="28"/>
        </w:rPr>
      </w:pPr>
      <w:r w:rsidRPr="00EC7AED">
        <w:rPr>
          <w:rFonts w:ascii="Times New Roman" w:hAnsi="Times New Roman"/>
          <w:bCs/>
          <w:sz w:val="28"/>
          <w:szCs w:val="28"/>
        </w:rPr>
        <w:t>шип;</w:t>
      </w:r>
    </w:p>
    <w:p w14:paraId="6EE25A30" w14:textId="72DC23A4" w:rsidR="00C77C68" w:rsidRPr="00EC7AED" w:rsidRDefault="00C77C68" w:rsidP="00EC7AED">
      <w:pPr>
        <w:pStyle w:val="a6"/>
        <w:numPr>
          <w:ilvl w:val="0"/>
          <w:numId w:val="31"/>
        </w:numPr>
        <w:spacing w:after="0" w:line="240" w:lineRule="auto"/>
        <w:jc w:val="both"/>
        <w:rPr>
          <w:rFonts w:ascii="Times New Roman" w:hAnsi="Times New Roman"/>
          <w:bCs/>
          <w:sz w:val="28"/>
          <w:szCs w:val="28"/>
        </w:rPr>
      </w:pPr>
      <w:r w:rsidRPr="00EC7AED">
        <w:rPr>
          <w:rFonts w:ascii="Times New Roman" w:hAnsi="Times New Roman"/>
          <w:bCs/>
          <w:sz w:val="28"/>
          <w:szCs w:val="28"/>
        </w:rPr>
        <w:t>вывих 4х-угольного хряща и их комбинации.</w:t>
      </w:r>
    </w:p>
    <w:p w14:paraId="7CAAC451" w14:textId="2A37B1A5" w:rsidR="00C77C68" w:rsidRPr="009C14DA" w:rsidRDefault="00C77C68" w:rsidP="00A31F9D">
      <w:pPr>
        <w:spacing w:after="0" w:line="240" w:lineRule="auto"/>
        <w:ind w:firstLine="709"/>
        <w:jc w:val="both"/>
        <w:rPr>
          <w:rFonts w:ascii="Times New Roman" w:hAnsi="Times New Roman"/>
          <w:bCs/>
          <w:sz w:val="28"/>
          <w:szCs w:val="28"/>
        </w:rPr>
      </w:pPr>
      <w:r w:rsidRPr="009C14DA">
        <w:rPr>
          <w:rFonts w:ascii="Times New Roman" w:hAnsi="Times New Roman"/>
          <w:bCs/>
          <w:sz w:val="28"/>
          <w:szCs w:val="28"/>
        </w:rPr>
        <w:t>Анализируя вышеприведенные исследовательские работы, в клинической практике многими авторами р</w:t>
      </w:r>
      <w:r w:rsidR="00BF0CC9">
        <w:rPr>
          <w:rFonts w:ascii="Times New Roman" w:hAnsi="Times New Roman"/>
          <w:bCs/>
          <w:sz w:val="28"/>
          <w:szCs w:val="28"/>
        </w:rPr>
        <w:t>екомендовано деление искривления</w:t>
      </w:r>
      <w:r w:rsidRPr="009C14DA">
        <w:rPr>
          <w:rFonts w:ascii="Times New Roman" w:hAnsi="Times New Roman"/>
          <w:bCs/>
          <w:sz w:val="28"/>
          <w:szCs w:val="28"/>
        </w:rPr>
        <w:t xml:space="preserve"> носовой </w:t>
      </w:r>
      <w:r w:rsidRPr="009C14DA">
        <w:rPr>
          <w:rFonts w:ascii="Times New Roman" w:hAnsi="Times New Roman"/>
          <w:bCs/>
          <w:sz w:val="28"/>
          <w:szCs w:val="28"/>
        </w:rPr>
        <w:lastRenderedPageBreak/>
        <w:t xml:space="preserve">перегородки по </w:t>
      </w:r>
      <w:r w:rsidR="00594792" w:rsidRPr="009C14DA">
        <w:rPr>
          <w:rFonts w:ascii="Times New Roman" w:hAnsi="Times New Roman"/>
          <w:bCs/>
          <w:sz w:val="28"/>
          <w:szCs w:val="28"/>
        </w:rPr>
        <w:t>переднезаднему</w:t>
      </w:r>
      <w:r w:rsidRPr="009C14DA">
        <w:rPr>
          <w:rFonts w:ascii="Times New Roman" w:hAnsi="Times New Roman"/>
          <w:bCs/>
          <w:sz w:val="28"/>
          <w:szCs w:val="28"/>
        </w:rPr>
        <w:t xml:space="preserve"> (</w:t>
      </w:r>
      <w:r w:rsidR="00EB2628" w:rsidRPr="009C14DA">
        <w:rPr>
          <w:rFonts w:ascii="Times New Roman" w:hAnsi="Times New Roman"/>
          <w:bCs/>
          <w:sz w:val="28"/>
          <w:szCs w:val="28"/>
        </w:rPr>
        <w:t>преддверие</w:t>
      </w:r>
      <w:r w:rsidRPr="009C14DA">
        <w:rPr>
          <w:rFonts w:ascii="Times New Roman" w:hAnsi="Times New Roman"/>
          <w:bCs/>
          <w:sz w:val="28"/>
          <w:szCs w:val="28"/>
        </w:rPr>
        <w:t>-</w:t>
      </w:r>
      <w:r w:rsidR="00EC7AED" w:rsidRPr="009C14DA">
        <w:rPr>
          <w:rFonts w:ascii="Times New Roman" w:hAnsi="Times New Roman"/>
          <w:bCs/>
          <w:sz w:val="28"/>
          <w:szCs w:val="28"/>
        </w:rPr>
        <w:t>носоглотка) расположению</w:t>
      </w:r>
      <w:r w:rsidRPr="009C14DA">
        <w:rPr>
          <w:rFonts w:ascii="Times New Roman" w:hAnsi="Times New Roman"/>
          <w:bCs/>
          <w:sz w:val="28"/>
          <w:szCs w:val="28"/>
        </w:rPr>
        <w:t xml:space="preserve">, </w:t>
      </w:r>
      <w:r w:rsidR="00594792" w:rsidRPr="009C14DA">
        <w:rPr>
          <w:rFonts w:ascii="Times New Roman" w:hAnsi="Times New Roman"/>
          <w:bCs/>
          <w:sz w:val="28"/>
          <w:szCs w:val="28"/>
        </w:rPr>
        <w:t>кроме того,</w:t>
      </w:r>
      <w:r w:rsidRPr="009C14DA">
        <w:rPr>
          <w:rFonts w:ascii="Times New Roman" w:hAnsi="Times New Roman"/>
          <w:bCs/>
          <w:sz w:val="28"/>
          <w:szCs w:val="28"/>
        </w:rPr>
        <w:t xml:space="preserve"> S- обра</w:t>
      </w:r>
      <w:r w:rsidR="00BF0CC9">
        <w:rPr>
          <w:rFonts w:ascii="Times New Roman" w:hAnsi="Times New Roman"/>
          <w:bCs/>
          <w:sz w:val="28"/>
          <w:szCs w:val="28"/>
        </w:rPr>
        <w:t>зное и C- образное искривления ПН</w:t>
      </w:r>
      <w:r w:rsidRPr="009C14DA">
        <w:rPr>
          <w:rFonts w:ascii="Times New Roman" w:hAnsi="Times New Roman"/>
          <w:bCs/>
          <w:sz w:val="28"/>
          <w:szCs w:val="28"/>
        </w:rPr>
        <w:t>. Мы считаем, что недооцене</w:t>
      </w:r>
      <w:r w:rsidR="00261CD6">
        <w:rPr>
          <w:rFonts w:ascii="Times New Roman" w:hAnsi="Times New Roman"/>
          <w:bCs/>
          <w:sz w:val="28"/>
          <w:szCs w:val="28"/>
        </w:rPr>
        <w:t>но значение степени отклонения ПН</w:t>
      </w:r>
      <w:r w:rsidRPr="009C14DA">
        <w:rPr>
          <w:rFonts w:ascii="Times New Roman" w:hAnsi="Times New Roman"/>
          <w:bCs/>
          <w:sz w:val="28"/>
          <w:szCs w:val="28"/>
        </w:rPr>
        <w:t xml:space="preserve"> от срединной линии. Так как большинство ЛОР-хирургов при отборе для хирургического лечения руководствуются визуальной картиной полости носа.</w:t>
      </w:r>
      <w:r w:rsidR="00BF0CC9">
        <w:rPr>
          <w:rFonts w:ascii="Times New Roman" w:hAnsi="Times New Roman"/>
          <w:bCs/>
          <w:sz w:val="28"/>
          <w:szCs w:val="28"/>
        </w:rPr>
        <w:t xml:space="preserve"> В данной работе исследованы типы ДНП по месту расположения</w:t>
      </w:r>
      <w:r w:rsidRPr="009C14DA">
        <w:rPr>
          <w:rFonts w:ascii="Times New Roman" w:hAnsi="Times New Roman"/>
          <w:bCs/>
          <w:sz w:val="28"/>
          <w:szCs w:val="28"/>
        </w:rPr>
        <w:t xml:space="preserve"> </w:t>
      </w:r>
      <w:r w:rsidR="00BF0CC9">
        <w:rPr>
          <w:rFonts w:ascii="Times New Roman" w:hAnsi="Times New Roman"/>
          <w:bCs/>
          <w:sz w:val="28"/>
          <w:szCs w:val="28"/>
        </w:rPr>
        <w:t>ИЧНП (переднее и заднее искривление)</w:t>
      </w:r>
      <w:r w:rsidRPr="009C14DA">
        <w:rPr>
          <w:rFonts w:ascii="Times New Roman" w:hAnsi="Times New Roman"/>
          <w:bCs/>
          <w:sz w:val="28"/>
          <w:szCs w:val="28"/>
        </w:rPr>
        <w:t>, а также</w:t>
      </w:r>
      <w:r w:rsidR="00BF0CC9">
        <w:rPr>
          <w:rFonts w:ascii="Times New Roman" w:hAnsi="Times New Roman"/>
          <w:bCs/>
          <w:sz w:val="28"/>
          <w:szCs w:val="28"/>
        </w:rPr>
        <w:t xml:space="preserve"> по</w:t>
      </w:r>
      <w:r w:rsidRPr="009C14DA">
        <w:rPr>
          <w:rFonts w:ascii="Times New Roman" w:hAnsi="Times New Roman"/>
          <w:bCs/>
          <w:sz w:val="28"/>
          <w:szCs w:val="28"/>
        </w:rPr>
        <w:t xml:space="preserve"> степен</w:t>
      </w:r>
      <w:r w:rsidR="00BF0CC9">
        <w:rPr>
          <w:rFonts w:ascii="Times New Roman" w:hAnsi="Times New Roman"/>
          <w:bCs/>
          <w:sz w:val="28"/>
          <w:szCs w:val="28"/>
        </w:rPr>
        <w:t>и</w:t>
      </w:r>
      <w:r w:rsidRPr="009C14DA">
        <w:rPr>
          <w:rFonts w:ascii="Times New Roman" w:hAnsi="Times New Roman"/>
          <w:bCs/>
          <w:sz w:val="28"/>
          <w:szCs w:val="28"/>
        </w:rPr>
        <w:t xml:space="preserve"> </w:t>
      </w:r>
      <w:r w:rsidR="00BF0CC9">
        <w:rPr>
          <w:rFonts w:ascii="Times New Roman" w:hAnsi="Times New Roman"/>
          <w:bCs/>
          <w:sz w:val="28"/>
          <w:szCs w:val="28"/>
        </w:rPr>
        <w:t>отношения</w:t>
      </w:r>
      <w:r w:rsidRPr="009C14DA">
        <w:rPr>
          <w:rFonts w:ascii="Times New Roman" w:hAnsi="Times New Roman"/>
          <w:bCs/>
          <w:sz w:val="28"/>
          <w:szCs w:val="28"/>
        </w:rPr>
        <w:t xml:space="preserve"> И</w:t>
      </w:r>
      <w:r w:rsidR="00BF0CC9">
        <w:rPr>
          <w:rFonts w:ascii="Times New Roman" w:hAnsi="Times New Roman"/>
          <w:bCs/>
          <w:sz w:val="28"/>
          <w:szCs w:val="28"/>
        </w:rPr>
        <w:t>Ч</w:t>
      </w:r>
      <w:r w:rsidRPr="009C14DA">
        <w:rPr>
          <w:rFonts w:ascii="Times New Roman" w:hAnsi="Times New Roman"/>
          <w:bCs/>
          <w:sz w:val="28"/>
          <w:szCs w:val="28"/>
        </w:rPr>
        <w:t>НП к противоположней стороне</w:t>
      </w:r>
      <w:r w:rsidR="00BF0CC9">
        <w:rPr>
          <w:rFonts w:ascii="Times New Roman" w:hAnsi="Times New Roman"/>
          <w:bCs/>
          <w:sz w:val="28"/>
          <w:szCs w:val="28"/>
        </w:rPr>
        <w:t xml:space="preserve"> полости носа</w:t>
      </w:r>
      <w:r w:rsidRPr="009C14DA">
        <w:rPr>
          <w:rFonts w:ascii="Times New Roman" w:hAnsi="Times New Roman"/>
          <w:bCs/>
          <w:sz w:val="28"/>
          <w:szCs w:val="28"/>
        </w:rPr>
        <w:t>.</w:t>
      </w:r>
    </w:p>
    <w:p w14:paraId="3282D226" w14:textId="77777777" w:rsidR="009776A8" w:rsidRDefault="009776A8" w:rsidP="00A31F9D">
      <w:pPr>
        <w:spacing w:after="0" w:line="240" w:lineRule="auto"/>
        <w:ind w:firstLine="709"/>
        <w:contextualSpacing/>
        <w:jc w:val="both"/>
        <w:rPr>
          <w:rFonts w:ascii="Times New Roman" w:hAnsi="Times New Roman"/>
          <w:b/>
          <w:sz w:val="28"/>
          <w:szCs w:val="28"/>
        </w:rPr>
      </w:pPr>
    </w:p>
    <w:p w14:paraId="5E775649" w14:textId="67AEA87E" w:rsidR="00EB2628" w:rsidRDefault="00EB2628" w:rsidP="003E34FB">
      <w:pPr>
        <w:spacing w:after="0" w:line="240" w:lineRule="auto"/>
        <w:ind w:firstLine="709"/>
        <w:contextualSpacing/>
        <w:rPr>
          <w:rFonts w:ascii="Times New Roman" w:hAnsi="Times New Roman"/>
          <w:b/>
          <w:sz w:val="28"/>
          <w:szCs w:val="28"/>
        </w:rPr>
      </w:pPr>
      <w:r>
        <w:rPr>
          <w:rFonts w:ascii="Times New Roman" w:hAnsi="Times New Roman"/>
          <w:b/>
          <w:sz w:val="28"/>
          <w:szCs w:val="28"/>
        </w:rPr>
        <w:t>1.3</w:t>
      </w:r>
      <w:r w:rsidRPr="00EB2628">
        <w:rPr>
          <w:rFonts w:ascii="Times New Roman" w:hAnsi="Times New Roman"/>
          <w:b/>
          <w:sz w:val="28"/>
          <w:szCs w:val="28"/>
        </w:rPr>
        <w:tab/>
        <w:t xml:space="preserve">Методы оценки носового дыхания и их недостатки </w:t>
      </w:r>
    </w:p>
    <w:p w14:paraId="233622CF" w14:textId="0E225071" w:rsidR="00750970" w:rsidRPr="008D10A0" w:rsidRDefault="00C77C68" w:rsidP="00A31F9D">
      <w:pPr>
        <w:spacing w:after="0" w:line="240" w:lineRule="auto"/>
        <w:ind w:firstLine="709"/>
        <w:contextualSpacing/>
        <w:jc w:val="both"/>
        <w:rPr>
          <w:rFonts w:ascii="Times New Roman" w:hAnsi="Times New Roman"/>
          <w:sz w:val="28"/>
          <w:szCs w:val="28"/>
        </w:rPr>
      </w:pPr>
      <w:r w:rsidRPr="009C14DA">
        <w:rPr>
          <w:rFonts w:ascii="Times New Roman" w:hAnsi="Times New Roman"/>
          <w:sz w:val="28"/>
          <w:szCs w:val="28"/>
        </w:rPr>
        <w:t xml:space="preserve">Для оценки состояния носового дыхания ЛОР врачи используют различные методы </w:t>
      </w:r>
      <w:r w:rsidR="008D10A0" w:rsidRPr="008D10A0">
        <w:rPr>
          <w:rFonts w:ascii="Times New Roman" w:hAnsi="Times New Roman"/>
          <w:sz w:val="28"/>
          <w:szCs w:val="28"/>
        </w:rPr>
        <w:t>[60].</w:t>
      </w:r>
    </w:p>
    <w:p w14:paraId="6EE23570" w14:textId="77777777" w:rsidR="00C77C68" w:rsidRPr="00EB7624" w:rsidRDefault="00EB2628" w:rsidP="00A31F9D">
      <w:pPr>
        <w:autoSpaceDE w:val="0"/>
        <w:autoSpaceDN w:val="0"/>
        <w:adjustRightInd w:val="0"/>
        <w:spacing w:after="0" w:line="240" w:lineRule="auto"/>
        <w:ind w:firstLine="709"/>
        <w:jc w:val="both"/>
        <w:rPr>
          <w:rFonts w:ascii="Times New Roman" w:hAnsi="Times New Roman"/>
          <w:color w:val="000000"/>
          <w:sz w:val="28"/>
          <w:szCs w:val="28"/>
        </w:rPr>
      </w:pPr>
      <w:r>
        <w:rPr>
          <w:rFonts w:ascii="Times New Roman" w:hAnsi="Times New Roman"/>
          <w:sz w:val="28"/>
          <w:szCs w:val="28"/>
        </w:rPr>
        <w:t>Не</w:t>
      </w:r>
      <w:r w:rsidR="00750970" w:rsidRPr="00EB7624">
        <w:rPr>
          <w:rFonts w:ascii="Times New Roman" w:hAnsi="Times New Roman"/>
          <w:sz w:val="28"/>
          <w:szCs w:val="28"/>
        </w:rPr>
        <w:t>инструментальные</w:t>
      </w:r>
      <w:r w:rsidR="009F74AC">
        <w:rPr>
          <w:rFonts w:ascii="Times New Roman" w:hAnsi="Times New Roman"/>
          <w:color w:val="000000"/>
          <w:sz w:val="28"/>
          <w:szCs w:val="28"/>
        </w:rPr>
        <w:t xml:space="preserve"> методы</w:t>
      </w:r>
      <w:r w:rsidR="00C77C68" w:rsidRPr="00EB7624">
        <w:rPr>
          <w:rFonts w:ascii="Times New Roman" w:hAnsi="Times New Roman"/>
          <w:color w:val="000000"/>
          <w:sz w:val="28"/>
          <w:szCs w:val="28"/>
        </w:rPr>
        <w:t xml:space="preserve"> </w:t>
      </w:r>
    </w:p>
    <w:p w14:paraId="77290C82" w14:textId="25F4AD8C" w:rsidR="00C77C68" w:rsidRPr="009C14DA" w:rsidRDefault="00C77C68" w:rsidP="00A31F9D">
      <w:pPr>
        <w:autoSpaceDE w:val="0"/>
        <w:autoSpaceDN w:val="0"/>
        <w:adjustRightInd w:val="0"/>
        <w:spacing w:after="0" w:line="240" w:lineRule="auto"/>
        <w:ind w:firstLine="709"/>
        <w:jc w:val="both"/>
        <w:rPr>
          <w:rFonts w:ascii="Times New Roman" w:hAnsi="Times New Roman"/>
          <w:sz w:val="28"/>
          <w:szCs w:val="28"/>
        </w:rPr>
      </w:pPr>
      <w:r w:rsidRPr="00AC7134">
        <w:rPr>
          <w:rFonts w:ascii="Times New Roman" w:hAnsi="Times New Roman"/>
          <w:i/>
          <w:color w:val="000000"/>
          <w:sz w:val="28"/>
          <w:szCs w:val="28"/>
        </w:rPr>
        <w:t>Клинический опрос жалоб:</w:t>
      </w:r>
      <w:r w:rsidRPr="009C14DA">
        <w:rPr>
          <w:rFonts w:ascii="Times New Roman" w:hAnsi="Times New Roman"/>
          <w:color w:val="000000"/>
          <w:sz w:val="28"/>
          <w:szCs w:val="28"/>
        </w:rPr>
        <w:t xml:space="preserve"> тяжесть нарушения носово</w:t>
      </w:r>
      <w:r w:rsidR="00261CD6">
        <w:rPr>
          <w:rFonts w:ascii="Times New Roman" w:hAnsi="Times New Roman"/>
          <w:color w:val="000000"/>
          <w:sz w:val="28"/>
          <w:szCs w:val="28"/>
        </w:rPr>
        <w:t>го</w:t>
      </w:r>
      <w:r w:rsidRPr="009C14DA">
        <w:rPr>
          <w:rFonts w:ascii="Times New Roman" w:hAnsi="Times New Roman"/>
          <w:color w:val="000000"/>
          <w:sz w:val="28"/>
          <w:szCs w:val="28"/>
        </w:rPr>
        <w:t xml:space="preserve"> </w:t>
      </w:r>
      <w:r w:rsidR="00BF0CC9">
        <w:rPr>
          <w:rFonts w:ascii="Times New Roman" w:hAnsi="Times New Roman"/>
          <w:color w:val="000000"/>
          <w:sz w:val="28"/>
          <w:szCs w:val="28"/>
        </w:rPr>
        <w:t xml:space="preserve">дыхания </w:t>
      </w:r>
      <w:r w:rsidRPr="009C14DA">
        <w:rPr>
          <w:rFonts w:ascii="Times New Roman" w:hAnsi="Times New Roman"/>
          <w:color w:val="000000"/>
          <w:sz w:val="28"/>
          <w:szCs w:val="28"/>
        </w:rPr>
        <w:t xml:space="preserve">оценивается ЛОР врачом при помощи опроса жалоб </w:t>
      </w:r>
      <w:r w:rsidR="00BF0CC9">
        <w:rPr>
          <w:rFonts w:ascii="Times New Roman" w:hAnsi="Times New Roman"/>
          <w:color w:val="000000"/>
          <w:sz w:val="28"/>
          <w:szCs w:val="28"/>
        </w:rPr>
        <w:t>пациента</w:t>
      </w:r>
      <w:r w:rsidRPr="009C14DA">
        <w:rPr>
          <w:rFonts w:ascii="Times New Roman" w:hAnsi="Times New Roman"/>
          <w:color w:val="000000"/>
          <w:sz w:val="28"/>
          <w:szCs w:val="28"/>
        </w:rPr>
        <w:t xml:space="preserve"> </w:t>
      </w:r>
      <w:r w:rsidR="008D10A0" w:rsidRPr="008D10A0">
        <w:rPr>
          <w:rFonts w:ascii="Times New Roman" w:hAnsi="Times New Roman"/>
          <w:color w:val="000000"/>
          <w:sz w:val="28"/>
          <w:szCs w:val="28"/>
        </w:rPr>
        <w:t>[61]</w:t>
      </w:r>
      <w:r w:rsidRPr="009C14DA">
        <w:rPr>
          <w:rFonts w:ascii="Times New Roman" w:hAnsi="Times New Roman"/>
          <w:color w:val="000000"/>
          <w:sz w:val="28"/>
          <w:szCs w:val="28"/>
        </w:rPr>
        <w:t>.</w:t>
      </w:r>
      <w:r w:rsidRPr="009C14DA">
        <w:rPr>
          <w:rFonts w:ascii="Times New Roman" w:hAnsi="Times New Roman"/>
          <w:sz w:val="28"/>
          <w:szCs w:val="28"/>
        </w:rPr>
        <w:t xml:space="preserve"> Обычно задаются вопросы о нарушениях носового дыхания и ухудшени</w:t>
      </w:r>
      <w:r w:rsidR="00261CD6">
        <w:rPr>
          <w:rFonts w:ascii="Times New Roman" w:hAnsi="Times New Roman"/>
          <w:sz w:val="28"/>
          <w:szCs w:val="28"/>
        </w:rPr>
        <w:t>и</w:t>
      </w:r>
      <w:r w:rsidRPr="009C14DA">
        <w:rPr>
          <w:rFonts w:ascii="Times New Roman" w:hAnsi="Times New Roman"/>
          <w:sz w:val="28"/>
          <w:szCs w:val="28"/>
        </w:rPr>
        <w:t xml:space="preserve"> качества жизни. В развитых странах принята практика использования различных стандартизированных опросников (</w:t>
      </w:r>
      <w:r w:rsidRPr="009C14DA">
        <w:rPr>
          <w:rFonts w:ascii="Times New Roman" w:hAnsi="Times New Roman"/>
          <w:sz w:val="28"/>
          <w:szCs w:val="28"/>
          <w:lang w:val="en-US"/>
        </w:rPr>
        <w:t>NOSE</w:t>
      </w:r>
      <w:r w:rsidRPr="009C14DA">
        <w:rPr>
          <w:rFonts w:ascii="Times New Roman" w:hAnsi="Times New Roman"/>
          <w:sz w:val="28"/>
          <w:szCs w:val="28"/>
        </w:rPr>
        <w:t xml:space="preserve">, RhinoQoL), где ответы пациентов суммируются в баллы. Чаще всего используется опросник </w:t>
      </w:r>
      <w:r w:rsidRPr="009C14DA">
        <w:rPr>
          <w:rFonts w:ascii="Times New Roman" w:hAnsi="Times New Roman"/>
          <w:sz w:val="28"/>
          <w:szCs w:val="28"/>
          <w:lang w:val="en-US"/>
        </w:rPr>
        <w:t>NOSE</w:t>
      </w:r>
      <w:r w:rsidRPr="009C14DA">
        <w:rPr>
          <w:rFonts w:ascii="Times New Roman" w:hAnsi="Times New Roman"/>
          <w:sz w:val="28"/>
          <w:szCs w:val="28"/>
        </w:rPr>
        <w:t xml:space="preserve"> -</w:t>
      </w:r>
      <w:r w:rsidRPr="009C14DA">
        <w:rPr>
          <w:rFonts w:ascii="Times New Roman" w:hAnsi="Times New Roman"/>
          <w:sz w:val="28"/>
          <w:szCs w:val="28"/>
          <w:lang w:val="en-US"/>
        </w:rPr>
        <w:t>Nasal</w:t>
      </w:r>
      <w:r w:rsidRPr="009C14DA">
        <w:rPr>
          <w:rFonts w:ascii="Times New Roman" w:hAnsi="Times New Roman"/>
          <w:sz w:val="28"/>
          <w:szCs w:val="28"/>
        </w:rPr>
        <w:t xml:space="preserve"> </w:t>
      </w:r>
      <w:r w:rsidRPr="009C14DA">
        <w:rPr>
          <w:rFonts w:ascii="Times New Roman" w:hAnsi="Times New Roman"/>
          <w:sz w:val="28"/>
          <w:szCs w:val="28"/>
          <w:lang w:val="en-US"/>
        </w:rPr>
        <w:t>Obstruction</w:t>
      </w:r>
      <w:r w:rsidRPr="009C14DA">
        <w:rPr>
          <w:rFonts w:ascii="Times New Roman" w:hAnsi="Times New Roman"/>
          <w:sz w:val="28"/>
          <w:szCs w:val="28"/>
        </w:rPr>
        <w:t xml:space="preserve"> </w:t>
      </w:r>
      <w:r w:rsidRPr="009C14DA">
        <w:rPr>
          <w:rFonts w:ascii="Times New Roman" w:hAnsi="Times New Roman"/>
          <w:sz w:val="28"/>
          <w:szCs w:val="28"/>
          <w:lang w:val="en-US"/>
        </w:rPr>
        <w:t>Symptom</w:t>
      </w:r>
      <w:r w:rsidRPr="009C14DA">
        <w:rPr>
          <w:rFonts w:ascii="Times New Roman" w:hAnsi="Times New Roman"/>
          <w:sz w:val="28"/>
          <w:szCs w:val="28"/>
        </w:rPr>
        <w:t xml:space="preserve"> </w:t>
      </w:r>
      <w:r w:rsidRPr="009C14DA">
        <w:rPr>
          <w:rFonts w:ascii="Times New Roman" w:hAnsi="Times New Roman"/>
          <w:sz w:val="28"/>
          <w:szCs w:val="28"/>
          <w:lang w:val="en-US"/>
        </w:rPr>
        <w:t>Evaluation</w:t>
      </w:r>
      <w:r w:rsidRPr="009C14DA">
        <w:rPr>
          <w:rFonts w:ascii="Times New Roman" w:hAnsi="Times New Roman"/>
          <w:sz w:val="28"/>
          <w:szCs w:val="28"/>
        </w:rPr>
        <w:t>, рекомендованный Международн</w:t>
      </w:r>
      <w:r w:rsidR="00261CD6">
        <w:rPr>
          <w:rFonts w:ascii="Times New Roman" w:hAnsi="Times New Roman"/>
          <w:sz w:val="28"/>
          <w:szCs w:val="28"/>
        </w:rPr>
        <w:t>ым Комитетом по Стан</w:t>
      </w:r>
      <w:r w:rsidRPr="009C14DA">
        <w:rPr>
          <w:rFonts w:ascii="Times New Roman" w:hAnsi="Times New Roman"/>
          <w:sz w:val="28"/>
          <w:szCs w:val="28"/>
        </w:rPr>
        <w:t xml:space="preserve">дартизации Методов Объективной Оценки Носового Дыхания, который содержит вопросы о нарушении носового дыхания </w:t>
      </w:r>
      <w:r w:rsidR="008D10A0" w:rsidRPr="008D10A0">
        <w:rPr>
          <w:rFonts w:ascii="Times New Roman" w:hAnsi="Times New Roman"/>
          <w:sz w:val="28"/>
          <w:szCs w:val="28"/>
        </w:rPr>
        <w:t>[62]</w:t>
      </w:r>
      <w:r w:rsidRPr="009C14DA">
        <w:rPr>
          <w:rFonts w:ascii="Times New Roman" w:hAnsi="Times New Roman"/>
          <w:sz w:val="28"/>
          <w:szCs w:val="28"/>
        </w:rPr>
        <w:t xml:space="preserve"> (заложенность носа, блок носа, затруднение носового дыхания, нарушение сна, т.п.). Пациент обводит кружком один из 5 оценок, ближе всего характеризующее его состояние, затем врач суммирует все баллы и умножает на 4. (Приложение А.)</w:t>
      </w:r>
    </w:p>
    <w:p w14:paraId="1A1CDEE2" w14:textId="28E43F76" w:rsidR="00C77C68" w:rsidRDefault="00C77C68" w:rsidP="00A31F9D">
      <w:pPr>
        <w:autoSpaceDE w:val="0"/>
        <w:autoSpaceDN w:val="0"/>
        <w:adjustRightInd w:val="0"/>
        <w:spacing w:after="0" w:line="240" w:lineRule="auto"/>
        <w:ind w:firstLine="709"/>
        <w:jc w:val="both"/>
        <w:rPr>
          <w:rFonts w:ascii="Times New Roman" w:hAnsi="Times New Roman"/>
          <w:sz w:val="28"/>
          <w:szCs w:val="28"/>
        </w:rPr>
      </w:pPr>
      <w:r w:rsidRPr="009C14DA">
        <w:rPr>
          <w:rFonts w:ascii="Times New Roman" w:hAnsi="Times New Roman"/>
          <w:sz w:val="28"/>
          <w:szCs w:val="28"/>
        </w:rPr>
        <w:t xml:space="preserve">Также используется шкала </w:t>
      </w:r>
      <w:r w:rsidRPr="009C14DA">
        <w:rPr>
          <w:rFonts w:ascii="Times New Roman" w:hAnsi="Times New Roman"/>
          <w:sz w:val="28"/>
          <w:szCs w:val="28"/>
          <w:lang w:val="en-US"/>
        </w:rPr>
        <w:t>VAS</w:t>
      </w:r>
      <w:r w:rsidRPr="009C14DA">
        <w:rPr>
          <w:rFonts w:ascii="Times New Roman" w:hAnsi="Times New Roman"/>
          <w:sz w:val="28"/>
          <w:szCs w:val="28"/>
        </w:rPr>
        <w:t xml:space="preserve"> (</w:t>
      </w:r>
      <w:r w:rsidRPr="009C14DA">
        <w:rPr>
          <w:rFonts w:ascii="Times New Roman" w:hAnsi="Times New Roman"/>
          <w:sz w:val="28"/>
          <w:szCs w:val="28"/>
          <w:lang w:val="en-US"/>
        </w:rPr>
        <w:t>Visual</w:t>
      </w:r>
      <w:r w:rsidRPr="009C14DA">
        <w:rPr>
          <w:rFonts w:ascii="Times New Roman" w:hAnsi="Times New Roman"/>
          <w:sz w:val="28"/>
          <w:szCs w:val="28"/>
        </w:rPr>
        <w:t xml:space="preserve"> </w:t>
      </w:r>
      <w:r w:rsidRPr="009C14DA">
        <w:rPr>
          <w:rFonts w:ascii="Times New Roman" w:hAnsi="Times New Roman"/>
          <w:sz w:val="28"/>
          <w:szCs w:val="28"/>
          <w:lang w:val="en-US"/>
        </w:rPr>
        <w:t>analogue</w:t>
      </w:r>
      <w:r w:rsidRPr="009C14DA">
        <w:rPr>
          <w:rFonts w:ascii="Times New Roman" w:hAnsi="Times New Roman"/>
          <w:sz w:val="28"/>
          <w:szCs w:val="28"/>
        </w:rPr>
        <w:t xml:space="preserve"> </w:t>
      </w:r>
      <w:r w:rsidR="004C4602" w:rsidRPr="009C14DA">
        <w:rPr>
          <w:rFonts w:ascii="Times New Roman" w:hAnsi="Times New Roman"/>
          <w:sz w:val="28"/>
          <w:szCs w:val="28"/>
          <w:lang w:val="en-US"/>
        </w:rPr>
        <w:t>scale</w:t>
      </w:r>
      <w:r w:rsidR="004C4602" w:rsidRPr="009C14DA">
        <w:rPr>
          <w:rFonts w:ascii="Times New Roman" w:hAnsi="Times New Roman"/>
          <w:sz w:val="28"/>
          <w:szCs w:val="28"/>
        </w:rPr>
        <w:t>) для</w:t>
      </w:r>
      <w:r w:rsidRPr="009C14DA">
        <w:rPr>
          <w:rFonts w:ascii="Times New Roman" w:hAnsi="Times New Roman"/>
          <w:sz w:val="28"/>
          <w:szCs w:val="28"/>
        </w:rPr>
        <w:t xml:space="preserve"> оценки качества жизни</w:t>
      </w:r>
      <w:r w:rsidR="008D10A0" w:rsidRPr="008D10A0">
        <w:rPr>
          <w:rFonts w:ascii="Times New Roman" w:hAnsi="Times New Roman"/>
          <w:sz w:val="28"/>
          <w:szCs w:val="28"/>
        </w:rPr>
        <w:t xml:space="preserve"> [63]</w:t>
      </w:r>
      <w:r w:rsidRPr="009C14DA">
        <w:rPr>
          <w:rFonts w:ascii="Times New Roman" w:hAnsi="Times New Roman"/>
          <w:sz w:val="28"/>
          <w:szCs w:val="28"/>
        </w:rPr>
        <w:t>. Состоит она из 10 сантиметровой линии, с разделениями от 0 до 10. Данное разделение обозна</w:t>
      </w:r>
      <w:r w:rsidR="00261CD6">
        <w:rPr>
          <w:rFonts w:ascii="Times New Roman" w:hAnsi="Times New Roman"/>
          <w:sz w:val="28"/>
          <w:szCs w:val="28"/>
        </w:rPr>
        <w:t>чает интенсивность жалоб, которые</w:t>
      </w:r>
      <w:r w:rsidRPr="009C14DA">
        <w:rPr>
          <w:rFonts w:ascii="Times New Roman" w:hAnsi="Times New Roman"/>
          <w:sz w:val="28"/>
          <w:szCs w:val="28"/>
        </w:rPr>
        <w:t xml:space="preserve"> снижают качество жиз</w:t>
      </w:r>
      <w:r w:rsidR="002D5F75">
        <w:rPr>
          <w:rFonts w:ascii="Times New Roman" w:hAnsi="Times New Roman"/>
          <w:sz w:val="28"/>
          <w:szCs w:val="28"/>
        </w:rPr>
        <w:t>ни. Пациент находит подходящий для своего состояния</w:t>
      </w:r>
      <w:r w:rsidRPr="009C14DA">
        <w:rPr>
          <w:rFonts w:ascii="Times New Roman" w:hAnsi="Times New Roman"/>
          <w:sz w:val="28"/>
          <w:szCs w:val="28"/>
        </w:rPr>
        <w:t xml:space="preserve"> уровень и ставит отметку</w:t>
      </w:r>
      <w:r w:rsidR="00B17490" w:rsidRPr="00B17490">
        <w:rPr>
          <w:rFonts w:ascii="Times New Roman" w:hAnsi="Times New Roman"/>
          <w:sz w:val="28"/>
          <w:szCs w:val="28"/>
        </w:rPr>
        <w:t xml:space="preserve"> [64]</w:t>
      </w:r>
      <w:r w:rsidRPr="009C14DA">
        <w:rPr>
          <w:rFonts w:ascii="Times New Roman" w:hAnsi="Times New Roman"/>
          <w:sz w:val="28"/>
          <w:szCs w:val="28"/>
        </w:rPr>
        <w:t>.</w:t>
      </w:r>
      <w:r w:rsidR="004053DC">
        <w:rPr>
          <w:rFonts w:ascii="Times New Roman" w:hAnsi="Times New Roman"/>
          <w:sz w:val="28"/>
          <w:szCs w:val="28"/>
        </w:rPr>
        <w:t xml:space="preserve"> </w:t>
      </w:r>
      <w:r w:rsidRPr="009C14DA">
        <w:rPr>
          <w:rFonts w:ascii="Times New Roman" w:hAnsi="Times New Roman"/>
          <w:sz w:val="28"/>
          <w:szCs w:val="28"/>
        </w:rPr>
        <w:t>В оториноларингологии дан</w:t>
      </w:r>
      <w:r w:rsidR="002D5F75">
        <w:rPr>
          <w:rFonts w:ascii="Times New Roman" w:hAnsi="Times New Roman"/>
          <w:sz w:val="28"/>
          <w:szCs w:val="28"/>
        </w:rPr>
        <w:t>ная шкала используется с целью оценки качества жизни</w:t>
      </w:r>
      <w:r w:rsidRPr="009C14DA">
        <w:rPr>
          <w:rFonts w:ascii="Times New Roman" w:hAnsi="Times New Roman"/>
          <w:sz w:val="28"/>
          <w:szCs w:val="28"/>
        </w:rPr>
        <w:t xml:space="preserve"> у пациент</w:t>
      </w:r>
      <w:r w:rsidR="002D5F75">
        <w:rPr>
          <w:rFonts w:ascii="Times New Roman" w:hAnsi="Times New Roman"/>
          <w:sz w:val="28"/>
          <w:szCs w:val="28"/>
        </w:rPr>
        <w:t>ов с ДНП</w:t>
      </w:r>
      <w:r w:rsidRPr="009C14DA">
        <w:rPr>
          <w:rFonts w:ascii="Times New Roman" w:hAnsi="Times New Roman"/>
          <w:sz w:val="28"/>
          <w:szCs w:val="28"/>
        </w:rPr>
        <w:t xml:space="preserve"> до и после </w:t>
      </w:r>
      <w:r w:rsidR="002D5F75">
        <w:rPr>
          <w:rFonts w:ascii="Times New Roman" w:hAnsi="Times New Roman"/>
          <w:sz w:val="28"/>
          <w:szCs w:val="28"/>
        </w:rPr>
        <w:t>хирургического</w:t>
      </w:r>
      <w:r w:rsidRPr="009C14DA">
        <w:rPr>
          <w:rFonts w:ascii="Times New Roman" w:hAnsi="Times New Roman"/>
          <w:sz w:val="28"/>
          <w:szCs w:val="28"/>
        </w:rPr>
        <w:t xml:space="preserve"> </w:t>
      </w:r>
      <w:r w:rsidR="002D5F75">
        <w:rPr>
          <w:rFonts w:ascii="Times New Roman" w:hAnsi="Times New Roman"/>
          <w:sz w:val="28"/>
          <w:szCs w:val="28"/>
        </w:rPr>
        <w:t>лечения.</w:t>
      </w:r>
    </w:p>
    <w:p w14:paraId="57636B8E" w14:textId="18AD82F4" w:rsidR="004053DC" w:rsidRPr="009C14DA" w:rsidRDefault="004053DC" w:rsidP="00A31F9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Субъективные ощущения пациентов с патологией носа представляют собой важным звеном в формировании понятии патологического состояния. Это доказывается тем фактом, что при принятии решения о хирургическом лечении наличие жалоб на затруднение носового дыхания является одним из первых и главным показанием.</w:t>
      </w:r>
    </w:p>
    <w:p w14:paraId="609F37E0" w14:textId="65626BAA" w:rsidR="00C77C68" w:rsidRPr="009C14DA" w:rsidRDefault="00C77C68" w:rsidP="00A31F9D">
      <w:pPr>
        <w:autoSpaceDE w:val="0"/>
        <w:autoSpaceDN w:val="0"/>
        <w:adjustRightInd w:val="0"/>
        <w:spacing w:after="0" w:line="240" w:lineRule="auto"/>
        <w:ind w:firstLine="709"/>
        <w:jc w:val="both"/>
        <w:rPr>
          <w:rFonts w:ascii="Times New Roman" w:hAnsi="Times New Roman"/>
          <w:color w:val="000000"/>
          <w:sz w:val="28"/>
          <w:szCs w:val="28"/>
        </w:rPr>
      </w:pPr>
      <w:r w:rsidRPr="00AC7134">
        <w:rPr>
          <w:rFonts w:ascii="Times New Roman" w:hAnsi="Times New Roman"/>
          <w:i/>
          <w:color w:val="000000"/>
          <w:sz w:val="28"/>
          <w:szCs w:val="28"/>
        </w:rPr>
        <w:t xml:space="preserve">Метод </w:t>
      </w:r>
      <w:r w:rsidRPr="00AC7134">
        <w:rPr>
          <w:rFonts w:ascii="Times New Roman" w:hAnsi="Times New Roman"/>
          <w:i/>
          <w:color w:val="000000"/>
          <w:sz w:val="28"/>
          <w:szCs w:val="28"/>
          <w:lang w:val="en-US"/>
        </w:rPr>
        <w:t>Cottle</w:t>
      </w:r>
      <w:r w:rsidRPr="00AC7134">
        <w:rPr>
          <w:rFonts w:ascii="Times New Roman" w:hAnsi="Times New Roman"/>
          <w:i/>
          <w:color w:val="000000"/>
          <w:sz w:val="28"/>
          <w:szCs w:val="28"/>
        </w:rPr>
        <w:t>:</w:t>
      </w:r>
      <w:r w:rsidRPr="009C14DA">
        <w:rPr>
          <w:rFonts w:ascii="Times New Roman" w:hAnsi="Times New Roman"/>
          <w:color w:val="000000"/>
          <w:sz w:val="28"/>
          <w:szCs w:val="28"/>
        </w:rPr>
        <w:t xml:space="preserve"> широко используется среди ЛОР врачей поликлиник и приемного покоя.  Кусочек ваты держат у входа обеих носовых полостей, пациента просят вдыхать и выдыхать равномерно.  Таким образом, врач может дать примерную общую оценку носовому дыханию. Кроме того</w:t>
      </w:r>
      <w:r w:rsidR="00AC7134">
        <w:rPr>
          <w:rFonts w:ascii="Times New Roman" w:hAnsi="Times New Roman"/>
          <w:color w:val="000000"/>
          <w:sz w:val="28"/>
          <w:szCs w:val="28"/>
        </w:rPr>
        <w:t>,</w:t>
      </w:r>
      <w:r w:rsidRPr="009C14DA">
        <w:rPr>
          <w:rFonts w:ascii="Times New Roman" w:hAnsi="Times New Roman"/>
          <w:color w:val="000000"/>
          <w:sz w:val="28"/>
          <w:szCs w:val="28"/>
        </w:rPr>
        <w:t xml:space="preserve"> кусочек ваты закладывают в полость носа для планирования объема хирургического вмешательства на полость носа и прогнозирования </w:t>
      </w:r>
      <w:r w:rsidR="00AC7134">
        <w:rPr>
          <w:rFonts w:ascii="Times New Roman" w:hAnsi="Times New Roman"/>
          <w:color w:val="000000"/>
          <w:sz w:val="28"/>
          <w:szCs w:val="28"/>
        </w:rPr>
        <w:t>послеоперационного исхода</w:t>
      </w:r>
      <w:r w:rsidR="00B17490" w:rsidRPr="00B17490">
        <w:rPr>
          <w:rFonts w:ascii="Times New Roman" w:hAnsi="Times New Roman"/>
          <w:color w:val="000000"/>
          <w:sz w:val="28"/>
          <w:szCs w:val="28"/>
        </w:rPr>
        <w:t xml:space="preserve"> [65]</w:t>
      </w:r>
      <w:r w:rsidRPr="009C14DA">
        <w:rPr>
          <w:rFonts w:ascii="Times New Roman" w:hAnsi="Times New Roman"/>
          <w:color w:val="000000"/>
          <w:sz w:val="28"/>
          <w:szCs w:val="28"/>
        </w:rPr>
        <w:t>.</w:t>
      </w:r>
      <w:r w:rsidR="004053DC">
        <w:rPr>
          <w:rFonts w:ascii="Times New Roman" w:hAnsi="Times New Roman"/>
          <w:color w:val="000000"/>
          <w:sz w:val="28"/>
          <w:szCs w:val="28"/>
        </w:rPr>
        <w:t xml:space="preserve"> Результаты данного исследования сомнительны, так как трудно объективно оценивать объем воздушного потока по движению нитей ваты, кроме того, нет стандартизированного алгоритма проведения и интерпретации полученных </w:t>
      </w:r>
      <w:r w:rsidR="004053DC">
        <w:rPr>
          <w:rFonts w:ascii="Times New Roman" w:hAnsi="Times New Roman"/>
          <w:color w:val="000000"/>
          <w:sz w:val="28"/>
          <w:szCs w:val="28"/>
        </w:rPr>
        <w:lastRenderedPageBreak/>
        <w:t>данных. Тем не менее, для предположительной оценки качества носового дыхания оториноларингологи используют этот метод.</w:t>
      </w:r>
    </w:p>
    <w:p w14:paraId="572F79EB" w14:textId="77777777" w:rsidR="00C77C68" w:rsidRDefault="00C77C68" w:rsidP="00A31F9D">
      <w:pPr>
        <w:keepNext/>
        <w:keepLines/>
        <w:shd w:val="clear" w:color="auto" w:fill="FCFCFC"/>
        <w:spacing w:after="0" w:line="240" w:lineRule="auto"/>
        <w:ind w:firstLine="709"/>
        <w:jc w:val="both"/>
        <w:outlineLvl w:val="0"/>
        <w:rPr>
          <w:rFonts w:ascii="Times New Roman" w:hAnsi="Times New Roman"/>
          <w:sz w:val="28"/>
          <w:szCs w:val="28"/>
        </w:rPr>
      </w:pPr>
      <w:r w:rsidRPr="009C14DA">
        <w:rPr>
          <w:rFonts w:ascii="Times New Roman" w:hAnsi="Times New Roman"/>
          <w:sz w:val="28"/>
          <w:szCs w:val="28"/>
        </w:rPr>
        <w:t>Инструментальные:</w:t>
      </w:r>
    </w:p>
    <w:p w14:paraId="53651BA4" w14:textId="77777777" w:rsidR="00C77C68" w:rsidRPr="009C14DA" w:rsidRDefault="00C77C68" w:rsidP="00A31F9D">
      <w:pPr>
        <w:keepNext/>
        <w:keepLines/>
        <w:shd w:val="clear" w:color="auto" w:fill="FCFCFC"/>
        <w:spacing w:after="0" w:line="240" w:lineRule="auto"/>
        <w:ind w:firstLine="709"/>
        <w:jc w:val="both"/>
        <w:outlineLvl w:val="0"/>
        <w:rPr>
          <w:rFonts w:ascii="Times New Roman" w:hAnsi="Times New Roman"/>
          <w:b/>
          <w:bCs/>
          <w:sz w:val="28"/>
          <w:szCs w:val="28"/>
        </w:rPr>
      </w:pPr>
      <w:r w:rsidRPr="00AC7134">
        <w:rPr>
          <w:rFonts w:ascii="Times New Roman" w:hAnsi="Times New Roman"/>
          <w:i/>
          <w:sz w:val="28"/>
          <w:szCs w:val="28"/>
        </w:rPr>
        <w:t>Передняя риноскопия:</w:t>
      </w:r>
      <w:r w:rsidRPr="009C14DA">
        <w:rPr>
          <w:rFonts w:ascii="Times New Roman" w:hAnsi="Times New Roman"/>
          <w:sz w:val="28"/>
          <w:szCs w:val="28"/>
        </w:rPr>
        <w:t xml:space="preserve"> считается необходимой и универсальной частью оценки состояния носовой полости. Для проведения используется налобный рефлектор, либо налобная лампа.  Передняя риноскопия позволяет</w:t>
      </w:r>
      <w:r w:rsidR="00AC7134">
        <w:rPr>
          <w:rFonts w:ascii="Times New Roman" w:hAnsi="Times New Roman"/>
          <w:sz w:val="28"/>
          <w:szCs w:val="28"/>
        </w:rPr>
        <w:t xml:space="preserve"> провести</w:t>
      </w:r>
      <w:r w:rsidRPr="009C14DA">
        <w:rPr>
          <w:rFonts w:ascii="Times New Roman" w:hAnsi="Times New Roman"/>
          <w:sz w:val="28"/>
          <w:szCs w:val="28"/>
        </w:rPr>
        <w:t xml:space="preserve"> непосредственный осмотр носовых структур, а также</w:t>
      </w:r>
      <w:r w:rsidR="00AC7134">
        <w:rPr>
          <w:rFonts w:ascii="Times New Roman" w:hAnsi="Times New Roman"/>
          <w:sz w:val="28"/>
          <w:szCs w:val="28"/>
        </w:rPr>
        <w:t xml:space="preserve"> обнаружить</w:t>
      </w:r>
      <w:r w:rsidRPr="009C14DA">
        <w:rPr>
          <w:rFonts w:ascii="Times New Roman" w:hAnsi="Times New Roman"/>
          <w:sz w:val="28"/>
          <w:szCs w:val="28"/>
        </w:rPr>
        <w:t xml:space="preserve"> различны</w:t>
      </w:r>
      <w:r w:rsidR="00AC7134">
        <w:rPr>
          <w:rFonts w:ascii="Times New Roman" w:hAnsi="Times New Roman"/>
          <w:sz w:val="28"/>
          <w:szCs w:val="28"/>
        </w:rPr>
        <w:t>е анатомические</w:t>
      </w:r>
      <w:r w:rsidRPr="009C14DA">
        <w:rPr>
          <w:rFonts w:ascii="Times New Roman" w:hAnsi="Times New Roman"/>
          <w:sz w:val="28"/>
          <w:szCs w:val="28"/>
        </w:rPr>
        <w:t xml:space="preserve"> </w:t>
      </w:r>
      <w:r w:rsidR="00AC7134">
        <w:rPr>
          <w:rFonts w:ascii="Times New Roman" w:hAnsi="Times New Roman"/>
          <w:sz w:val="28"/>
          <w:szCs w:val="28"/>
        </w:rPr>
        <w:t>нарушения. Врач осматривает</w:t>
      </w:r>
      <w:r w:rsidRPr="009C14DA">
        <w:rPr>
          <w:rFonts w:ascii="Times New Roman" w:hAnsi="Times New Roman"/>
          <w:sz w:val="28"/>
          <w:szCs w:val="28"/>
        </w:rPr>
        <w:t xml:space="preserve"> </w:t>
      </w:r>
      <w:r w:rsidR="00AC7134">
        <w:rPr>
          <w:rFonts w:ascii="Times New Roman" w:hAnsi="Times New Roman"/>
          <w:sz w:val="28"/>
          <w:szCs w:val="28"/>
        </w:rPr>
        <w:t>б</w:t>
      </w:r>
      <w:r w:rsidRPr="009C14DA">
        <w:rPr>
          <w:rFonts w:ascii="Times New Roman" w:hAnsi="Times New Roman"/>
          <w:sz w:val="28"/>
          <w:szCs w:val="28"/>
        </w:rPr>
        <w:t xml:space="preserve">ольшую часть носовой перегородки, носовые раковины, </w:t>
      </w:r>
      <w:r w:rsidR="00AC7134">
        <w:rPr>
          <w:rFonts w:ascii="Times New Roman" w:hAnsi="Times New Roman"/>
          <w:sz w:val="28"/>
          <w:szCs w:val="28"/>
        </w:rPr>
        <w:t xml:space="preserve">и </w:t>
      </w:r>
      <w:r w:rsidRPr="009C14DA">
        <w:rPr>
          <w:rFonts w:ascii="Times New Roman" w:hAnsi="Times New Roman"/>
          <w:sz w:val="28"/>
          <w:szCs w:val="28"/>
        </w:rPr>
        <w:t>распоз</w:t>
      </w:r>
      <w:r w:rsidR="00261CD6">
        <w:rPr>
          <w:rFonts w:ascii="Times New Roman" w:hAnsi="Times New Roman"/>
          <w:sz w:val="28"/>
          <w:szCs w:val="28"/>
        </w:rPr>
        <w:t>нает</w:t>
      </w:r>
      <w:r w:rsidR="00AC7134">
        <w:rPr>
          <w:rFonts w:ascii="Times New Roman" w:hAnsi="Times New Roman"/>
          <w:sz w:val="28"/>
          <w:szCs w:val="28"/>
        </w:rPr>
        <w:t xml:space="preserve"> патологические образования</w:t>
      </w:r>
      <w:r w:rsidRPr="009C14DA">
        <w:rPr>
          <w:rFonts w:ascii="Times New Roman" w:hAnsi="Times New Roman"/>
          <w:sz w:val="28"/>
          <w:szCs w:val="28"/>
        </w:rPr>
        <w:t xml:space="preserve">. </w:t>
      </w:r>
    </w:p>
    <w:p w14:paraId="68E2324D" w14:textId="6606ED51" w:rsidR="00C77C68" w:rsidRPr="009C14DA" w:rsidRDefault="00C77C68" w:rsidP="00A31F9D">
      <w:pPr>
        <w:autoSpaceDE w:val="0"/>
        <w:autoSpaceDN w:val="0"/>
        <w:adjustRightInd w:val="0"/>
        <w:spacing w:after="0" w:line="240" w:lineRule="auto"/>
        <w:ind w:firstLine="709"/>
        <w:jc w:val="both"/>
        <w:rPr>
          <w:rFonts w:ascii="Times New Roman" w:hAnsi="Times New Roman"/>
          <w:sz w:val="28"/>
          <w:szCs w:val="28"/>
        </w:rPr>
      </w:pPr>
      <w:r w:rsidRPr="00AC7134">
        <w:rPr>
          <w:rFonts w:ascii="Times New Roman" w:hAnsi="Times New Roman"/>
          <w:i/>
          <w:sz w:val="28"/>
          <w:szCs w:val="28"/>
        </w:rPr>
        <w:t>Эндоскопическое исследование</w:t>
      </w:r>
      <w:r w:rsidRPr="009C14DA">
        <w:rPr>
          <w:rFonts w:ascii="Times New Roman" w:hAnsi="Times New Roman"/>
          <w:sz w:val="28"/>
          <w:szCs w:val="28"/>
        </w:rPr>
        <w:t xml:space="preserve"> полости носа выполняется при помощи специального устройства с интегр</w:t>
      </w:r>
      <w:r w:rsidR="00AC7134">
        <w:rPr>
          <w:rFonts w:ascii="Times New Roman" w:hAnsi="Times New Roman"/>
          <w:sz w:val="28"/>
          <w:szCs w:val="28"/>
        </w:rPr>
        <w:t>иро</w:t>
      </w:r>
      <w:r w:rsidRPr="009C14DA">
        <w:rPr>
          <w:rFonts w:ascii="Times New Roman" w:hAnsi="Times New Roman"/>
          <w:sz w:val="28"/>
          <w:szCs w:val="28"/>
        </w:rPr>
        <w:t xml:space="preserve">ванной камерой, которая увеличивает изображение в десятки раз. </w:t>
      </w:r>
      <w:r w:rsidR="00346738" w:rsidRPr="009C14DA">
        <w:rPr>
          <w:rFonts w:ascii="Times New Roman" w:hAnsi="Times New Roman"/>
          <w:sz w:val="28"/>
          <w:szCs w:val="28"/>
        </w:rPr>
        <w:t>При введении</w:t>
      </w:r>
      <w:r w:rsidRPr="009C14DA">
        <w:rPr>
          <w:rFonts w:ascii="Times New Roman" w:hAnsi="Times New Roman"/>
          <w:sz w:val="28"/>
          <w:szCs w:val="28"/>
        </w:rPr>
        <w:t xml:space="preserve"> в носовую полость отображается картинка на мониторе, что позволяет оценить особенности строения</w:t>
      </w:r>
      <w:r w:rsidR="00AC7134">
        <w:rPr>
          <w:rFonts w:ascii="Times New Roman" w:hAnsi="Times New Roman"/>
          <w:sz w:val="28"/>
          <w:szCs w:val="28"/>
        </w:rPr>
        <w:t xml:space="preserve"> полости носа</w:t>
      </w:r>
      <w:r w:rsidRPr="009C14DA">
        <w:rPr>
          <w:rFonts w:ascii="Times New Roman" w:hAnsi="Times New Roman"/>
          <w:sz w:val="28"/>
          <w:szCs w:val="28"/>
        </w:rPr>
        <w:t xml:space="preserve"> и состояние слизистой оболочки носа в различных областях. Применение назальной эндоскопии у пациентов с первичной жалобой на заложенность носа позволяет исключить патологии задних отдело</w:t>
      </w:r>
      <w:r w:rsidR="00AC7134">
        <w:rPr>
          <w:rFonts w:ascii="Times New Roman" w:hAnsi="Times New Roman"/>
          <w:sz w:val="28"/>
          <w:szCs w:val="28"/>
        </w:rPr>
        <w:t>в полости носа, которые невозможно увидеть</w:t>
      </w:r>
      <w:r w:rsidRPr="009C14DA">
        <w:rPr>
          <w:rFonts w:ascii="Times New Roman" w:hAnsi="Times New Roman"/>
          <w:sz w:val="28"/>
          <w:szCs w:val="28"/>
        </w:rPr>
        <w:t xml:space="preserve"> при передней риноскопии. В медицинской литературе рекомендуется проведение эндоскопии ПН всем пациентам, направленных на </w:t>
      </w:r>
      <w:r w:rsidR="00AC7134">
        <w:rPr>
          <w:rFonts w:ascii="Times New Roman" w:hAnsi="Times New Roman"/>
          <w:sz w:val="28"/>
          <w:szCs w:val="28"/>
        </w:rPr>
        <w:t>хирургическое</w:t>
      </w:r>
      <w:r w:rsidRPr="009C14DA">
        <w:rPr>
          <w:rFonts w:ascii="Times New Roman" w:hAnsi="Times New Roman"/>
          <w:sz w:val="28"/>
          <w:szCs w:val="28"/>
        </w:rPr>
        <w:t xml:space="preserve"> лечение. Так Lanfranchi и другие обнаружили, что 28 из 96 пациентов, подготовленные к ринопластике, и</w:t>
      </w:r>
      <w:r w:rsidR="00AC7134">
        <w:rPr>
          <w:rFonts w:ascii="Times New Roman" w:hAnsi="Times New Roman"/>
          <w:sz w:val="28"/>
          <w:szCs w:val="28"/>
        </w:rPr>
        <w:t xml:space="preserve">мели дополнительную патологию </w:t>
      </w:r>
      <w:r w:rsidR="00594792">
        <w:rPr>
          <w:rFonts w:ascii="Times New Roman" w:hAnsi="Times New Roman"/>
          <w:sz w:val="28"/>
          <w:szCs w:val="28"/>
        </w:rPr>
        <w:t xml:space="preserve">носовой </w:t>
      </w:r>
      <w:r w:rsidR="00020BD3">
        <w:rPr>
          <w:rFonts w:ascii="Times New Roman" w:hAnsi="Times New Roman"/>
          <w:sz w:val="28"/>
          <w:szCs w:val="28"/>
        </w:rPr>
        <w:t>перегородки</w:t>
      </w:r>
      <w:r w:rsidR="00020BD3" w:rsidRPr="009C14DA">
        <w:rPr>
          <w:rFonts w:ascii="Times New Roman" w:hAnsi="Times New Roman"/>
          <w:sz w:val="28"/>
          <w:szCs w:val="28"/>
        </w:rPr>
        <w:t>, которую</w:t>
      </w:r>
      <w:r w:rsidRPr="009C14DA">
        <w:rPr>
          <w:rFonts w:ascii="Times New Roman" w:hAnsi="Times New Roman"/>
          <w:sz w:val="28"/>
          <w:szCs w:val="28"/>
        </w:rPr>
        <w:t xml:space="preserve"> выявили с помощью эндоскопии</w:t>
      </w:r>
      <w:r w:rsidR="00B17490" w:rsidRPr="004E76A8">
        <w:rPr>
          <w:rFonts w:ascii="Times New Roman" w:hAnsi="Times New Roman"/>
          <w:sz w:val="28"/>
          <w:szCs w:val="28"/>
        </w:rPr>
        <w:t xml:space="preserve"> [66]</w:t>
      </w:r>
      <w:r w:rsidRPr="009C14DA">
        <w:rPr>
          <w:rFonts w:ascii="Times New Roman" w:hAnsi="Times New Roman"/>
          <w:sz w:val="28"/>
          <w:szCs w:val="28"/>
        </w:rPr>
        <w:t>. Выполнение передней риноскопии и эндоскопии полости носа позволяет диагностировать локацию и степень отклонения носовой перегородки. Однако интерпретация полученных данных зависит от опыта и знаний конкретного ЛОР специалиста</w:t>
      </w:r>
      <w:r w:rsidR="00B17490" w:rsidRPr="00B17490">
        <w:rPr>
          <w:rFonts w:ascii="Times New Roman" w:hAnsi="Times New Roman"/>
          <w:sz w:val="28"/>
          <w:szCs w:val="28"/>
        </w:rPr>
        <w:t xml:space="preserve"> [67]</w:t>
      </w:r>
      <w:r w:rsidRPr="009C14DA">
        <w:rPr>
          <w:rFonts w:ascii="Times New Roman" w:hAnsi="Times New Roman"/>
          <w:sz w:val="28"/>
          <w:szCs w:val="28"/>
        </w:rPr>
        <w:t>.</w:t>
      </w:r>
    </w:p>
    <w:p w14:paraId="48B09800" w14:textId="26CC50F1" w:rsidR="00C77C68" w:rsidRPr="009C14DA" w:rsidRDefault="00C77C68" w:rsidP="00A31F9D">
      <w:pPr>
        <w:autoSpaceDE w:val="0"/>
        <w:autoSpaceDN w:val="0"/>
        <w:adjustRightInd w:val="0"/>
        <w:spacing w:after="0" w:line="240" w:lineRule="auto"/>
        <w:ind w:firstLine="709"/>
        <w:jc w:val="both"/>
        <w:rPr>
          <w:rFonts w:ascii="Times New Roman" w:hAnsi="Times New Roman"/>
          <w:sz w:val="28"/>
          <w:szCs w:val="28"/>
        </w:rPr>
      </w:pPr>
      <w:r w:rsidRPr="009C14DA">
        <w:rPr>
          <w:rFonts w:ascii="Times New Roman" w:hAnsi="Times New Roman"/>
          <w:sz w:val="28"/>
          <w:szCs w:val="28"/>
          <w:lang w:val="en-US"/>
        </w:rPr>
        <w:t>Sedaghat</w:t>
      </w:r>
      <w:r w:rsidRPr="009C14DA">
        <w:rPr>
          <w:rFonts w:ascii="Times New Roman" w:hAnsi="Times New Roman"/>
          <w:sz w:val="28"/>
          <w:szCs w:val="28"/>
        </w:rPr>
        <w:t xml:space="preserve"> </w:t>
      </w:r>
      <w:r w:rsidRPr="009C14DA">
        <w:rPr>
          <w:rFonts w:ascii="Times New Roman" w:hAnsi="Times New Roman"/>
          <w:sz w:val="28"/>
          <w:szCs w:val="28"/>
          <w:lang w:val="en-US"/>
        </w:rPr>
        <w:t>AR</w:t>
      </w:r>
      <w:r w:rsidRPr="009C14DA">
        <w:rPr>
          <w:rFonts w:ascii="Times New Roman" w:hAnsi="Times New Roman"/>
          <w:sz w:val="28"/>
          <w:szCs w:val="28"/>
        </w:rPr>
        <w:t xml:space="preserve"> и другие</w:t>
      </w:r>
      <w:r w:rsidR="00B17490" w:rsidRPr="00B17490">
        <w:rPr>
          <w:rFonts w:ascii="Times New Roman" w:hAnsi="Times New Roman"/>
          <w:sz w:val="28"/>
          <w:szCs w:val="28"/>
        </w:rPr>
        <w:t xml:space="preserve"> [68]</w:t>
      </w:r>
      <w:r w:rsidR="00B17490" w:rsidRPr="009C14DA">
        <w:rPr>
          <w:rFonts w:ascii="Times New Roman" w:hAnsi="Times New Roman"/>
          <w:sz w:val="28"/>
          <w:szCs w:val="28"/>
        </w:rPr>
        <w:t xml:space="preserve"> в</w:t>
      </w:r>
      <w:r w:rsidRPr="009C14DA">
        <w:rPr>
          <w:rFonts w:ascii="Times New Roman" w:hAnsi="Times New Roman"/>
          <w:sz w:val="28"/>
          <w:szCs w:val="28"/>
        </w:rPr>
        <w:t xml:space="preserve"> своем исследовании указывают на 86,9% чувствительности и 91,8% специфичности клинического осмотра, а именно передней риноскопии носовой полости пациентов с искривлением перегородки в качестве основного критерия для определения показаний </w:t>
      </w:r>
      <w:r w:rsidR="00D13B68" w:rsidRPr="009C14DA">
        <w:rPr>
          <w:rFonts w:ascii="Times New Roman" w:hAnsi="Times New Roman"/>
          <w:sz w:val="28"/>
          <w:szCs w:val="28"/>
        </w:rPr>
        <w:t>к хирургическому</w:t>
      </w:r>
      <w:r w:rsidR="00261CD6">
        <w:rPr>
          <w:rFonts w:ascii="Times New Roman" w:hAnsi="Times New Roman"/>
          <w:sz w:val="28"/>
          <w:szCs w:val="28"/>
        </w:rPr>
        <w:t xml:space="preserve"> лечению</w:t>
      </w:r>
      <w:r w:rsidRPr="009C14DA">
        <w:rPr>
          <w:rFonts w:ascii="Times New Roman" w:hAnsi="Times New Roman"/>
          <w:sz w:val="28"/>
          <w:szCs w:val="28"/>
        </w:rPr>
        <w:t>.</w:t>
      </w:r>
    </w:p>
    <w:p w14:paraId="39C424A6" w14:textId="146886A8" w:rsidR="00C77C68" w:rsidRPr="00EB7624" w:rsidRDefault="00C77C68" w:rsidP="00A31F9D">
      <w:pPr>
        <w:spacing w:after="0" w:line="240" w:lineRule="auto"/>
        <w:ind w:firstLine="709"/>
        <w:jc w:val="both"/>
        <w:rPr>
          <w:rFonts w:ascii="Times New Roman" w:hAnsi="Times New Roman"/>
          <w:sz w:val="28"/>
          <w:szCs w:val="28"/>
        </w:rPr>
      </w:pPr>
      <w:r w:rsidRPr="00EB7624">
        <w:rPr>
          <w:rFonts w:ascii="Times New Roman" w:hAnsi="Times New Roman"/>
          <w:sz w:val="28"/>
          <w:szCs w:val="28"/>
        </w:rPr>
        <w:t>Компью</w:t>
      </w:r>
      <w:r w:rsidR="00AC7134">
        <w:rPr>
          <w:rFonts w:ascii="Times New Roman" w:hAnsi="Times New Roman"/>
          <w:sz w:val="28"/>
          <w:szCs w:val="28"/>
        </w:rPr>
        <w:t>терная томография, м</w:t>
      </w:r>
      <w:r w:rsidRPr="00EB7624">
        <w:rPr>
          <w:rFonts w:ascii="Times New Roman" w:hAnsi="Times New Roman"/>
          <w:sz w:val="28"/>
          <w:szCs w:val="28"/>
        </w:rPr>
        <w:t>агнитно-резонансная томография являются методами лучевой диагностики; выдают точную трехмерную диагностику ИНП, но обычно используются в клинической сфере для оценк</w:t>
      </w:r>
      <w:r w:rsidR="00AC7134">
        <w:rPr>
          <w:rFonts w:ascii="Times New Roman" w:hAnsi="Times New Roman"/>
          <w:sz w:val="28"/>
          <w:szCs w:val="28"/>
        </w:rPr>
        <w:t>и патологии околоносовых пазух</w:t>
      </w:r>
      <w:r w:rsidR="00B17490" w:rsidRPr="00B17490">
        <w:rPr>
          <w:rFonts w:ascii="Times New Roman" w:hAnsi="Times New Roman"/>
          <w:sz w:val="28"/>
          <w:szCs w:val="28"/>
        </w:rPr>
        <w:t xml:space="preserve"> [69, 70]</w:t>
      </w:r>
      <w:r w:rsidRPr="00EB7624">
        <w:rPr>
          <w:rFonts w:ascii="Times New Roman" w:hAnsi="Times New Roman"/>
          <w:sz w:val="28"/>
          <w:szCs w:val="28"/>
        </w:rPr>
        <w:t xml:space="preserve">.  В диагностике ИНП оба способа подвергают пациентов к облучению, </w:t>
      </w:r>
      <w:r w:rsidR="00261CD6">
        <w:rPr>
          <w:rFonts w:ascii="Times New Roman" w:hAnsi="Times New Roman"/>
          <w:sz w:val="28"/>
          <w:szCs w:val="28"/>
        </w:rPr>
        <w:t xml:space="preserve">а полученная информация ограничивается описанием </w:t>
      </w:r>
      <w:r w:rsidR="00881C57">
        <w:rPr>
          <w:rFonts w:ascii="Times New Roman" w:hAnsi="Times New Roman"/>
          <w:sz w:val="28"/>
          <w:szCs w:val="28"/>
        </w:rPr>
        <w:t>анатомии</w:t>
      </w:r>
      <w:r w:rsidR="00261CD6">
        <w:rPr>
          <w:rFonts w:ascii="Times New Roman" w:hAnsi="Times New Roman"/>
          <w:sz w:val="28"/>
          <w:szCs w:val="28"/>
        </w:rPr>
        <w:t xml:space="preserve"> полости носа и околоносовых пазух. Данные </w:t>
      </w:r>
      <w:r w:rsidR="00881C57">
        <w:rPr>
          <w:rFonts w:ascii="Times New Roman" w:hAnsi="Times New Roman"/>
          <w:sz w:val="28"/>
          <w:szCs w:val="28"/>
        </w:rPr>
        <w:t xml:space="preserve">методы не оценивают функциональные характеристики воздушного потока внутри носа и </w:t>
      </w:r>
      <w:r w:rsidR="00DA6D7E">
        <w:rPr>
          <w:rFonts w:ascii="Times New Roman" w:hAnsi="Times New Roman"/>
          <w:sz w:val="28"/>
          <w:szCs w:val="28"/>
        </w:rPr>
        <w:t xml:space="preserve">околоносовых </w:t>
      </w:r>
      <w:r w:rsidR="00881C57">
        <w:rPr>
          <w:rFonts w:ascii="Times New Roman" w:hAnsi="Times New Roman"/>
          <w:sz w:val="28"/>
          <w:szCs w:val="28"/>
        </w:rPr>
        <w:t>пазух.</w:t>
      </w:r>
    </w:p>
    <w:p w14:paraId="34BEB651" w14:textId="0D01D2FF" w:rsidR="00AC7134" w:rsidRDefault="00C77C68" w:rsidP="00A31F9D">
      <w:pPr>
        <w:autoSpaceDE w:val="0"/>
        <w:autoSpaceDN w:val="0"/>
        <w:adjustRightInd w:val="0"/>
        <w:spacing w:after="0" w:line="240" w:lineRule="auto"/>
        <w:ind w:firstLine="709"/>
        <w:jc w:val="both"/>
        <w:rPr>
          <w:rFonts w:ascii="Times New Roman" w:hAnsi="Times New Roman"/>
          <w:sz w:val="28"/>
          <w:szCs w:val="28"/>
        </w:rPr>
      </w:pPr>
      <w:r w:rsidRPr="00EB7624">
        <w:rPr>
          <w:rFonts w:ascii="Times New Roman" w:hAnsi="Times New Roman"/>
          <w:sz w:val="28"/>
          <w:szCs w:val="28"/>
        </w:rPr>
        <w:t xml:space="preserve">Для объективной оценки носового дыхания применяется </w:t>
      </w:r>
      <w:r w:rsidR="00AC7134">
        <w:rPr>
          <w:rFonts w:ascii="Times New Roman" w:hAnsi="Times New Roman"/>
          <w:sz w:val="28"/>
          <w:szCs w:val="28"/>
        </w:rPr>
        <w:t xml:space="preserve">метод </w:t>
      </w:r>
      <w:r w:rsidRPr="00EB7624">
        <w:rPr>
          <w:rFonts w:ascii="Times New Roman" w:hAnsi="Times New Roman"/>
          <w:sz w:val="28"/>
          <w:szCs w:val="28"/>
        </w:rPr>
        <w:t>риноманометри</w:t>
      </w:r>
      <w:r w:rsidR="00AC7134">
        <w:rPr>
          <w:rFonts w:ascii="Times New Roman" w:hAnsi="Times New Roman"/>
          <w:sz w:val="28"/>
          <w:szCs w:val="28"/>
        </w:rPr>
        <w:t>и, который</w:t>
      </w:r>
      <w:r w:rsidRPr="00EB7624">
        <w:rPr>
          <w:rFonts w:ascii="Times New Roman" w:hAnsi="Times New Roman"/>
          <w:sz w:val="28"/>
          <w:szCs w:val="28"/>
        </w:rPr>
        <w:t xml:space="preserve"> делится </w:t>
      </w:r>
      <w:r w:rsidR="00AC7134">
        <w:rPr>
          <w:rFonts w:ascii="Times New Roman" w:hAnsi="Times New Roman"/>
          <w:sz w:val="28"/>
          <w:szCs w:val="28"/>
        </w:rPr>
        <w:t xml:space="preserve">на виды </w:t>
      </w:r>
      <w:r w:rsidRPr="00EB7624">
        <w:rPr>
          <w:rFonts w:ascii="Times New Roman" w:hAnsi="Times New Roman"/>
          <w:sz w:val="28"/>
          <w:szCs w:val="28"/>
        </w:rPr>
        <w:t>в зависимости от расположения датчика</w:t>
      </w:r>
      <w:r w:rsidR="00AC7134">
        <w:rPr>
          <w:rFonts w:ascii="Times New Roman" w:hAnsi="Times New Roman"/>
          <w:sz w:val="28"/>
          <w:szCs w:val="28"/>
        </w:rPr>
        <w:t xml:space="preserve"> в полости носа</w:t>
      </w:r>
      <w:r w:rsidRPr="00EB7624">
        <w:rPr>
          <w:rFonts w:ascii="Times New Roman" w:hAnsi="Times New Roman"/>
          <w:sz w:val="28"/>
          <w:szCs w:val="28"/>
        </w:rPr>
        <w:t>: при расположении датчик</w:t>
      </w:r>
      <w:r w:rsidR="00AC7134">
        <w:rPr>
          <w:rFonts w:ascii="Times New Roman" w:hAnsi="Times New Roman"/>
          <w:sz w:val="28"/>
          <w:szCs w:val="28"/>
        </w:rPr>
        <w:t>а в преддверии носа- передняя, в средней части полости носа-</w:t>
      </w:r>
      <w:r w:rsidRPr="00EB7624">
        <w:rPr>
          <w:rFonts w:ascii="Times New Roman" w:hAnsi="Times New Roman"/>
          <w:sz w:val="28"/>
          <w:szCs w:val="28"/>
        </w:rPr>
        <w:t xml:space="preserve">срединная и </w:t>
      </w:r>
      <w:r w:rsidR="00B17490" w:rsidRPr="00EB7624">
        <w:rPr>
          <w:rFonts w:ascii="Times New Roman" w:hAnsi="Times New Roman"/>
          <w:sz w:val="28"/>
          <w:szCs w:val="28"/>
        </w:rPr>
        <w:t>задняя</w:t>
      </w:r>
      <w:r w:rsidR="00B17490">
        <w:rPr>
          <w:rFonts w:ascii="Times New Roman" w:hAnsi="Times New Roman"/>
          <w:sz w:val="28"/>
          <w:szCs w:val="28"/>
        </w:rPr>
        <w:t xml:space="preserve"> риноманометрия</w:t>
      </w:r>
      <w:r w:rsidRPr="00EB7624">
        <w:rPr>
          <w:rFonts w:ascii="Times New Roman" w:hAnsi="Times New Roman"/>
          <w:sz w:val="28"/>
          <w:szCs w:val="28"/>
        </w:rPr>
        <w:t>. Кроме того</w:t>
      </w:r>
      <w:r w:rsidR="00AC7134">
        <w:rPr>
          <w:rFonts w:ascii="Times New Roman" w:hAnsi="Times New Roman"/>
          <w:sz w:val="28"/>
          <w:szCs w:val="28"/>
        </w:rPr>
        <w:t>,</w:t>
      </w:r>
      <w:r w:rsidRPr="00EB7624">
        <w:rPr>
          <w:rFonts w:ascii="Times New Roman" w:hAnsi="Times New Roman"/>
          <w:sz w:val="28"/>
          <w:szCs w:val="28"/>
        </w:rPr>
        <w:t xml:space="preserve"> </w:t>
      </w:r>
      <w:r w:rsidR="00AC7134">
        <w:rPr>
          <w:rFonts w:ascii="Times New Roman" w:hAnsi="Times New Roman"/>
          <w:sz w:val="28"/>
          <w:szCs w:val="28"/>
        </w:rPr>
        <w:t>существует активная</w:t>
      </w:r>
      <w:r w:rsidRPr="00EB7624">
        <w:rPr>
          <w:rFonts w:ascii="Times New Roman" w:hAnsi="Times New Roman"/>
          <w:sz w:val="28"/>
          <w:szCs w:val="28"/>
        </w:rPr>
        <w:t xml:space="preserve"> и пассивн</w:t>
      </w:r>
      <w:r w:rsidR="00AC7134">
        <w:rPr>
          <w:rFonts w:ascii="Times New Roman" w:hAnsi="Times New Roman"/>
          <w:sz w:val="28"/>
          <w:szCs w:val="28"/>
        </w:rPr>
        <w:t>ая риноманометрия</w:t>
      </w:r>
      <w:r w:rsidRPr="00EB7624">
        <w:rPr>
          <w:rFonts w:ascii="Times New Roman" w:hAnsi="Times New Roman"/>
          <w:sz w:val="28"/>
          <w:szCs w:val="28"/>
        </w:rPr>
        <w:t xml:space="preserve">. </w:t>
      </w:r>
    </w:p>
    <w:p w14:paraId="13651C3E" w14:textId="41A99CF0" w:rsidR="00C77C68" w:rsidRPr="00EB7624" w:rsidRDefault="00AC7134" w:rsidP="00A31F9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Другой вид ринометрии-</w:t>
      </w:r>
      <w:r w:rsidR="00C77C68" w:rsidRPr="00EB7624">
        <w:rPr>
          <w:rFonts w:ascii="Times New Roman" w:hAnsi="Times New Roman"/>
          <w:sz w:val="28"/>
          <w:szCs w:val="28"/>
        </w:rPr>
        <w:t xml:space="preserve"> акустическая, основана на звуковом измерении минимального поперечного сечения полости носа и его объема</w:t>
      </w:r>
      <w:r w:rsidR="00B17490" w:rsidRPr="00B17490">
        <w:rPr>
          <w:rFonts w:ascii="Times New Roman" w:hAnsi="Times New Roman"/>
          <w:sz w:val="28"/>
          <w:szCs w:val="28"/>
        </w:rPr>
        <w:t xml:space="preserve"> [71]</w:t>
      </w:r>
      <w:r w:rsidR="00C77C68" w:rsidRPr="00EB7624">
        <w:rPr>
          <w:rFonts w:ascii="Times New Roman" w:hAnsi="Times New Roman"/>
          <w:sz w:val="28"/>
          <w:szCs w:val="28"/>
        </w:rPr>
        <w:t xml:space="preserve">. </w:t>
      </w:r>
    </w:p>
    <w:p w14:paraId="28F92FB2" w14:textId="77777777" w:rsidR="00C77C68" w:rsidRPr="00EB7624" w:rsidRDefault="00AC7134" w:rsidP="00A31F9D">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4-х фазная риноманометрия</w:t>
      </w:r>
      <w:r w:rsidR="00C77C68" w:rsidRPr="00EB7624">
        <w:rPr>
          <w:rFonts w:ascii="Times New Roman" w:hAnsi="Times New Roman"/>
          <w:sz w:val="28"/>
          <w:szCs w:val="28"/>
        </w:rPr>
        <w:t xml:space="preserve"> используется для измерения сопротивление воздуха при вдохе и выдохе с восход</w:t>
      </w:r>
      <w:r>
        <w:rPr>
          <w:rFonts w:ascii="Times New Roman" w:hAnsi="Times New Roman"/>
          <w:sz w:val="28"/>
          <w:szCs w:val="28"/>
        </w:rPr>
        <w:t>я</w:t>
      </w:r>
      <w:r w:rsidR="00C77C68" w:rsidRPr="00EB7624">
        <w:rPr>
          <w:rFonts w:ascii="Times New Roman" w:hAnsi="Times New Roman"/>
          <w:sz w:val="28"/>
          <w:szCs w:val="28"/>
        </w:rPr>
        <w:t xml:space="preserve">щей и нисходящей кривой. </w:t>
      </w:r>
    </w:p>
    <w:p w14:paraId="7AA789D7" w14:textId="48CFDA58" w:rsidR="00C77C68" w:rsidRPr="009C14DA" w:rsidRDefault="00C77C68" w:rsidP="00A31F9D">
      <w:pPr>
        <w:autoSpaceDE w:val="0"/>
        <w:autoSpaceDN w:val="0"/>
        <w:adjustRightInd w:val="0"/>
        <w:spacing w:after="0" w:line="240" w:lineRule="auto"/>
        <w:ind w:firstLine="709"/>
        <w:jc w:val="both"/>
        <w:rPr>
          <w:rFonts w:ascii="Times New Roman" w:hAnsi="Times New Roman"/>
          <w:sz w:val="28"/>
          <w:szCs w:val="28"/>
        </w:rPr>
      </w:pPr>
      <w:r w:rsidRPr="009C14DA">
        <w:rPr>
          <w:rFonts w:ascii="Times New Roman" w:hAnsi="Times New Roman"/>
          <w:sz w:val="28"/>
          <w:szCs w:val="28"/>
        </w:rPr>
        <w:t xml:space="preserve">Больше в научных целях используются другие методы: пикфлоуметрия, </w:t>
      </w:r>
      <w:r w:rsidRPr="009C14DA">
        <w:rPr>
          <w:rFonts w:ascii="Times New Roman" w:hAnsi="Times New Roman"/>
          <w:color w:val="000000"/>
          <w:sz w:val="28"/>
          <w:szCs w:val="28"/>
          <w:shd w:val="clear" w:color="auto" w:fill="FFFFFF"/>
        </w:rPr>
        <w:t>Odiosoft-Rhino, вычислительная динамика потоков</w:t>
      </w:r>
      <w:r w:rsidR="00B17490" w:rsidRPr="00B17490">
        <w:rPr>
          <w:rFonts w:ascii="Times New Roman" w:hAnsi="Times New Roman"/>
          <w:color w:val="000000"/>
          <w:sz w:val="28"/>
          <w:szCs w:val="28"/>
          <w:shd w:val="clear" w:color="auto" w:fill="FFFFFF"/>
        </w:rPr>
        <w:t xml:space="preserve"> [72, 73]</w:t>
      </w:r>
      <w:r w:rsidRPr="009C14DA">
        <w:rPr>
          <w:rFonts w:ascii="Times New Roman" w:hAnsi="Times New Roman"/>
          <w:color w:val="000000"/>
          <w:sz w:val="28"/>
          <w:szCs w:val="28"/>
          <w:shd w:val="clear" w:color="auto" w:fill="FFFFFF"/>
        </w:rPr>
        <w:t>.</w:t>
      </w:r>
    </w:p>
    <w:p w14:paraId="085FF691" w14:textId="77777777" w:rsidR="00C77C68" w:rsidRPr="009C14DA" w:rsidRDefault="00C77C68" w:rsidP="00A31F9D">
      <w:pPr>
        <w:spacing w:after="0" w:line="240" w:lineRule="auto"/>
        <w:ind w:firstLine="709"/>
        <w:jc w:val="both"/>
        <w:rPr>
          <w:rFonts w:ascii="Times New Roman" w:hAnsi="Times New Roman"/>
          <w:sz w:val="28"/>
          <w:szCs w:val="28"/>
        </w:rPr>
      </w:pPr>
      <w:r w:rsidRPr="00AC7134">
        <w:rPr>
          <w:rFonts w:ascii="Times New Roman" w:hAnsi="Times New Roman"/>
          <w:i/>
          <w:sz w:val="28"/>
          <w:szCs w:val="28"/>
        </w:rPr>
        <w:t>Активная передняя риноманометрия</w:t>
      </w:r>
      <w:r w:rsidRPr="009C14DA">
        <w:rPr>
          <w:rFonts w:ascii="Times New Roman" w:hAnsi="Times New Roman"/>
          <w:sz w:val="28"/>
          <w:szCs w:val="28"/>
        </w:rPr>
        <w:t xml:space="preserve"> используется для оценки качества проведенного лечения (до и после операции, медикаментозного лечения).</w:t>
      </w:r>
      <w:r w:rsidR="00AC7134">
        <w:rPr>
          <w:rFonts w:ascii="Times New Roman" w:hAnsi="Times New Roman"/>
          <w:sz w:val="28"/>
          <w:szCs w:val="28"/>
        </w:rPr>
        <w:t xml:space="preserve"> При помощи данного метода измеряются объем воздуха, проходящий при дыхании через полость носа,</w:t>
      </w:r>
      <w:r w:rsidR="003F0C4A">
        <w:rPr>
          <w:rFonts w:ascii="Times New Roman" w:hAnsi="Times New Roman"/>
          <w:sz w:val="28"/>
          <w:szCs w:val="28"/>
        </w:rPr>
        <w:t xml:space="preserve"> и воздушное сопротивление.</w:t>
      </w:r>
    </w:p>
    <w:p w14:paraId="6482DD15" w14:textId="09029CD2" w:rsidR="00C77C68" w:rsidRPr="009C14DA" w:rsidRDefault="003F0C4A" w:rsidP="00A31F9D">
      <w:pPr>
        <w:spacing w:after="0" w:line="240" w:lineRule="auto"/>
        <w:ind w:firstLine="709"/>
        <w:jc w:val="both"/>
        <w:rPr>
          <w:rFonts w:ascii="Times New Roman" w:hAnsi="Times New Roman"/>
          <w:sz w:val="28"/>
          <w:szCs w:val="28"/>
        </w:rPr>
      </w:pPr>
      <w:r>
        <w:rPr>
          <w:rFonts w:ascii="Times New Roman" w:hAnsi="Times New Roman"/>
          <w:sz w:val="28"/>
          <w:szCs w:val="28"/>
        </w:rPr>
        <w:t>В странах СНГ метод активной передней риноманометрии</w:t>
      </w:r>
      <w:r w:rsidR="00C77C68" w:rsidRPr="009C14DA">
        <w:rPr>
          <w:rFonts w:ascii="Times New Roman" w:hAnsi="Times New Roman"/>
          <w:sz w:val="28"/>
          <w:szCs w:val="28"/>
        </w:rPr>
        <w:t xml:space="preserve"> широко используется для проведения врачебной экспертизы. </w:t>
      </w:r>
    </w:p>
    <w:p w14:paraId="0B68689E" w14:textId="77777777" w:rsidR="00C77C68" w:rsidRPr="009C14DA" w:rsidRDefault="003F0C4A" w:rsidP="00A31F9D">
      <w:pPr>
        <w:spacing w:after="0" w:line="240" w:lineRule="auto"/>
        <w:ind w:firstLine="709"/>
        <w:jc w:val="both"/>
        <w:rPr>
          <w:rFonts w:ascii="Times New Roman" w:hAnsi="Times New Roman"/>
          <w:sz w:val="28"/>
          <w:szCs w:val="28"/>
        </w:rPr>
      </w:pPr>
      <w:r>
        <w:rPr>
          <w:rFonts w:ascii="Times New Roman" w:hAnsi="Times New Roman"/>
          <w:sz w:val="28"/>
          <w:szCs w:val="28"/>
        </w:rPr>
        <w:t>Методика проведения ПАРМ</w:t>
      </w:r>
      <w:r w:rsidR="00C77C68" w:rsidRPr="009C14DA">
        <w:rPr>
          <w:rFonts w:ascii="Times New Roman" w:hAnsi="Times New Roman"/>
          <w:sz w:val="28"/>
          <w:szCs w:val="28"/>
        </w:rPr>
        <w:t>: измерение должно проводится в комнате с температурой 18-22 С. Пациент должен быть в состоянии покоя, до процедуры подождать 15-20 минут, для исключения форсированного дыхания от ходьбы и др.  До процедуры забрызгивается сосудосуживающее средство (Оскиметазолин, Ксилометазолин 0,1%) в нос исследуемого и</w:t>
      </w:r>
      <w:r>
        <w:rPr>
          <w:rFonts w:ascii="Times New Roman" w:hAnsi="Times New Roman"/>
          <w:sz w:val="28"/>
          <w:szCs w:val="28"/>
        </w:rPr>
        <w:t xml:space="preserve"> ожидается 15 минут. Это позволяе</w:t>
      </w:r>
      <w:r w:rsidR="00C77C68" w:rsidRPr="009C14DA">
        <w:rPr>
          <w:rFonts w:ascii="Times New Roman" w:hAnsi="Times New Roman"/>
          <w:sz w:val="28"/>
          <w:szCs w:val="28"/>
        </w:rPr>
        <w:t>т избежать ошибки измерения парам</w:t>
      </w:r>
      <w:r>
        <w:rPr>
          <w:rFonts w:ascii="Times New Roman" w:hAnsi="Times New Roman"/>
          <w:sz w:val="28"/>
          <w:szCs w:val="28"/>
        </w:rPr>
        <w:t>етров носового потока, связанные</w:t>
      </w:r>
      <w:r w:rsidR="00C77C68" w:rsidRPr="009C14DA">
        <w:rPr>
          <w:rFonts w:ascii="Times New Roman" w:hAnsi="Times New Roman"/>
          <w:sz w:val="28"/>
          <w:szCs w:val="28"/>
        </w:rPr>
        <w:t xml:space="preserve"> с отеком слизистой носа. </w:t>
      </w:r>
    </w:p>
    <w:p w14:paraId="3F821DC9" w14:textId="187329A3" w:rsidR="00C77C68" w:rsidRPr="009C14DA" w:rsidRDefault="00C77C68" w:rsidP="00A31F9D">
      <w:pPr>
        <w:spacing w:after="0" w:line="240" w:lineRule="auto"/>
        <w:ind w:firstLine="709"/>
        <w:jc w:val="both"/>
        <w:rPr>
          <w:rFonts w:ascii="Times New Roman" w:hAnsi="Times New Roman"/>
          <w:sz w:val="28"/>
          <w:szCs w:val="28"/>
        </w:rPr>
      </w:pPr>
      <w:r w:rsidRPr="009C14DA">
        <w:rPr>
          <w:rFonts w:ascii="Times New Roman" w:hAnsi="Times New Roman"/>
          <w:sz w:val="28"/>
          <w:szCs w:val="28"/>
        </w:rPr>
        <w:t>Одну ноздрю заклеивают пластырем, чтобы измерить сопротивление без каких-либо искажений, или можно попросить исследуемого зажать пальцем клапан носа</w:t>
      </w:r>
      <w:r w:rsidR="00B17490" w:rsidRPr="00B17490">
        <w:rPr>
          <w:rFonts w:ascii="Times New Roman" w:hAnsi="Times New Roman"/>
          <w:sz w:val="28"/>
          <w:szCs w:val="28"/>
        </w:rPr>
        <w:t xml:space="preserve"> [74, 75]</w:t>
      </w:r>
      <w:r w:rsidRPr="009C14DA">
        <w:rPr>
          <w:rFonts w:ascii="Times New Roman" w:hAnsi="Times New Roman"/>
          <w:sz w:val="28"/>
          <w:szCs w:val="28"/>
        </w:rPr>
        <w:t>.   В некоторых случаях одевается маска для того</w:t>
      </w:r>
      <w:r w:rsidR="003F0C4A">
        <w:rPr>
          <w:rFonts w:ascii="Times New Roman" w:hAnsi="Times New Roman"/>
          <w:sz w:val="28"/>
          <w:szCs w:val="28"/>
        </w:rPr>
        <w:t xml:space="preserve">, </w:t>
      </w:r>
      <w:r w:rsidRPr="009C14DA">
        <w:rPr>
          <w:rFonts w:ascii="Times New Roman" w:hAnsi="Times New Roman"/>
          <w:sz w:val="28"/>
          <w:szCs w:val="28"/>
        </w:rPr>
        <w:t>чтобы исключить разницу в парциальном давлении комнаты. Исследуемого просят дышать в обычном режиме, и во время вдоха и выдоха сенсорными датчиками регистрируются сопротивление воздуха (Ра) и объемная скорость воздуха (см</w:t>
      </w:r>
      <w:r w:rsidRPr="009C14DA">
        <w:rPr>
          <w:rFonts w:ascii="Times New Roman" w:hAnsi="Times New Roman"/>
          <w:sz w:val="28"/>
          <w:szCs w:val="28"/>
          <w:vertAlign w:val="superscript"/>
        </w:rPr>
        <w:t>3</w:t>
      </w:r>
      <w:r w:rsidRPr="009C14DA">
        <w:rPr>
          <w:rFonts w:ascii="Times New Roman" w:hAnsi="Times New Roman"/>
          <w:sz w:val="28"/>
          <w:szCs w:val="28"/>
        </w:rPr>
        <w:t xml:space="preserve">/сек). Измерение параметров воздушного потока во время дыхания является одним из главных плюсов </w:t>
      </w:r>
      <w:r w:rsidR="003F0C4A">
        <w:rPr>
          <w:rFonts w:ascii="Times New Roman" w:hAnsi="Times New Roman"/>
          <w:sz w:val="28"/>
          <w:szCs w:val="28"/>
        </w:rPr>
        <w:t>ПАРМ</w:t>
      </w:r>
      <w:r w:rsidRPr="009C14DA">
        <w:rPr>
          <w:rFonts w:ascii="Times New Roman" w:hAnsi="Times New Roman"/>
          <w:sz w:val="28"/>
          <w:szCs w:val="28"/>
        </w:rPr>
        <w:t xml:space="preserve">, </w:t>
      </w:r>
      <w:r w:rsidR="003F0C4A">
        <w:rPr>
          <w:rFonts w:ascii="Times New Roman" w:hAnsi="Times New Roman"/>
          <w:sz w:val="28"/>
          <w:szCs w:val="28"/>
        </w:rPr>
        <w:t>таким образом, исследуются динамические показатели</w:t>
      </w:r>
      <w:r w:rsidRPr="009C14DA">
        <w:rPr>
          <w:rFonts w:ascii="Times New Roman" w:hAnsi="Times New Roman"/>
          <w:sz w:val="28"/>
          <w:szCs w:val="28"/>
        </w:rPr>
        <w:t xml:space="preserve"> </w:t>
      </w:r>
      <w:r w:rsidR="003F0C4A">
        <w:rPr>
          <w:rFonts w:ascii="Times New Roman" w:hAnsi="Times New Roman"/>
          <w:sz w:val="28"/>
          <w:szCs w:val="28"/>
        </w:rPr>
        <w:t>воздушного потока</w:t>
      </w:r>
      <w:r w:rsidRPr="009C14DA">
        <w:rPr>
          <w:rFonts w:ascii="Times New Roman" w:hAnsi="Times New Roman"/>
          <w:sz w:val="28"/>
          <w:szCs w:val="28"/>
        </w:rPr>
        <w:t xml:space="preserve"> в полости носа</w:t>
      </w:r>
      <w:r w:rsidR="00B17490" w:rsidRPr="00B17490">
        <w:rPr>
          <w:rFonts w:ascii="Times New Roman" w:hAnsi="Times New Roman"/>
          <w:sz w:val="28"/>
          <w:szCs w:val="28"/>
        </w:rPr>
        <w:t xml:space="preserve"> [76]</w:t>
      </w:r>
      <w:r w:rsidRPr="009C14DA">
        <w:rPr>
          <w:rFonts w:ascii="Times New Roman" w:hAnsi="Times New Roman"/>
          <w:sz w:val="28"/>
          <w:szCs w:val="28"/>
        </w:rPr>
        <w:t>.</w:t>
      </w:r>
    </w:p>
    <w:p w14:paraId="7DBD7E2F" w14:textId="77777777"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Несмотря на это</w:t>
      </w:r>
      <w:r w:rsidR="003F0C4A">
        <w:rPr>
          <w:rFonts w:ascii="Times New Roman" w:hAnsi="Times New Roman"/>
          <w:sz w:val="28"/>
          <w:szCs w:val="28"/>
        </w:rPr>
        <w:t>,</w:t>
      </w:r>
      <w:r w:rsidRPr="009C14DA">
        <w:rPr>
          <w:rFonts w:ascii="Times New Roman" w:hAnsi="Times New Roman"/>
          <w:sz w:val="28"/>
          <w:szCs w:val="28"/>
        </w:rPr>
        <w:t xml:space="preserve"> данный метод не распространен среди клиницистов, и </w:t>
      </w:r>
      <w:r w:rsidR="003F0C4A">
        <w:rPr>
          <w:rFonts w:ascii="Times New Roman" w:hAnsi="Times New Roman"/>
          <w:sz w:val="28"/>
          <w:szCs w:val="28"/>
        </w:rPr>
        <w:t>чаще</w:t>
      </w:r>
      <w:r w:rsidRPr="009C14DA">
        <w:rPr>
          <w:rFonts w:ascii="Times New Roman" w:hAnsi="Times New Roman"/>
          <w:sz w:val="28"/>
          <w:szCs w:val="28"/>
        </w:rPr>
        <w:t xml:space="preserve"> применяется для экспертизы и в научных целях. </w:t>
      </w:r>
    </w:p>
    <w:p w14:paraId="699ECCEE" w14:textId="77777777"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 xml:space="preserve">Ниже мы предоставили основные моменты метода </w:t>
      </w:r>
      <w:r w:rsidR="003F0C4A">
        <w:rPr>
          <w:rFonts w:ascii="Times New Roman" w:hAnsi="Times New Roman"/>
          <w:sz w:val="28"/>
          <w:szCs w:val="28"/>
        </w:rPr>
        <w:t>ПАРМ</w:t>
      </w:r>
      <w:r w:rsidRPr="009C14DA">
        <w:rPr>
          <w:rFonts w:ascii="Times New Roman" w:hAnsi="Times New Roman"/>
          <w:sz w:val="28"/>
          <w:szCs w:val="28"/>
        </w:rPr>
        <w:t>, которые ограничивают его широкое применение:</w:t>
      </w:r>
    </w:p>
    <w:p w14:paraId="0C28AA0B" w14:textId="77777777" w:rsidR="00C77C68" w:rsidRPr="009C14DA" w:rsidRDefault="00C77C68" w:rsidP="00A31F9D">
      <w:pPr>
        <w:pStyle w:val="a6"/>
        <w:numPr>
          <w:ilvl w:val="0"/>
          <w:numId w:val="3"/>
        </w:numPr>
        <w:shd w:val="clear" w:color="auto" w:fill="FFFFFF"/>
        <w:spacing w:after="0" w:line="240" w:lineRule="auto"/>
        <w:ind w:left="0" w:right="225" w:firstLine="709"/>
        <w:jc w:val="both"/>
        <w:rPr>
          <w:rFonts w:ascii="Times New Roman" w:hAnsi="Times New Roman"/>
          <w:sz w:val="28"/>
          <w:szCs w:val="28"/>
        </w:rPr>
      </w:pPr>
      <w:r w:rsidRPr="009C14DA">
        <w:rPr>
          <w:rFonts w:ascii="Times New Roman" w:hAnsi="Times New Roman"/>
          <w:sz w:val="28"/>
          <w:szCs w:val="28"/>
        </w:rPr>
        <w:t>Одним из важных его недостатков является высокая цена аппаратуры, которая может меняться от 3000 долларов и более.</w:t>
      </w:r>
    </w:p>
    <w:p w14:paraId="0F102AD6" w14:textId="77777777" w:rsidR="00C77C68" w:rsidRPr="009C14DA" w:rsidRDefault="00C77C68" w:rsidP="00A31F9D">
      <w:pPr>
        <w:pStyle w:val="a6"/>
        <w:numPr>
          <w:ilvl w:val="0"/>
          <w:numId w:val="3"/>
        </w:numPr>
        <w:shd w:val="clear" w:color="auto" w:fill="FFFFFF"/>
        <w:spacing w:after="0" w:line="240" w:lineRule="auto"/>
        <w:ind w:left="0" w:right="225" w:firstLine="709"/>
        <w:jc w:val="both"/>
        <w:rPr>
          <w:rFonts w:ascii="Times New Roman" w:hAnsi="Times New Roman"/>
          <w:sz w:val="28"/>
          <w:szCs w:val="28"/>
        </w:rPr>
      </w:pPr>
      <w:r w:rsidRPr="009C14DA">
        <w:rPr>
          <w:rFonts w:ascii="Times New Roman" w:hAnsi="Times New Roman"/>
          <w:sz w:val="28"/>
          <w:szCs w:val="28"/>
        </w:rPr>
        <w:t>Для выполнения всей процедуры</w:t>
      </w:r>
      <w:r w:rsidR="003F0C4A">
        <w:rPr>
          <w:rFonts w:ascii="Times New Roman" w:hAnsi="Times New Roman"/>
          <w:sz w:val="28"/>
          <w:szCs w:val="28"/>
        </w:rPr>
        <w:t xml:space="preserve"> нужен специально обученный медицинский </w:t>
      </w:r>
      <w:r w:rsidRPr="009C14DA">
        <w:rPr>
          <w:rFonts w:ascii="Times New Roman" w:hAnsi="Times New Roman"/>
          <w:sz w:val="28"/>
          <w:szCs w:val="28"/>
        </w:rPr>
        <w:t>работник, поэтому не все медицинские учреждения способны выделить отдельного специалиста с учетом круглогодичной загруженности оториноларингологических кабинетов.</w:t>
      </w:r>
    </w:p>
    <w:p w14:paraId="7A48081D" w14:textId="35477503" w:rsidR="00C77C68" w:rsidRPr="009C14DA" w:rsidRDefault="00C77C68" w:rsidP="00A31F9D">
      <w:pPr>
        <w:pStyle w:val="a6"/>
        <w:numPr>
          <w:ilvl w:val="0"/>
          <w:numId w:val="3"/>
        </w:numPr>
        <w:shd w:val="clear" w:color="auto" w:fill="FFFFFF"/>
        <w:spacing w:after="0" w:line="240" w:lineRule="auto"/>
        <w:ind w:left="0" w:right="225" w:firstLine="709"/>
        <w:jc w:val="both"/>
        <w:rPr>
          <w:rFonts w:ascii="Times New Roman" w:hAnsi="Times New Roman"/>
          <w:sz w:val="28"/>
          <w:szCs w:val="28"/>
        </w:rPr>
      </w:pPr>
      <w:r w:rsidRPr="009C14DA">
        <w:rPr>
          <w:rFonts w:ascii="Times New Roman" w:hAnsi="Times New Roman"/>
          <w:sz w:val="28"/>
          <w:szCs w:val="28"/>
        </w:rPr>
        <w:t>Проблематично выполнить риноманометрические замеры детям младше 7 лет</w:t>
      </w:r>
      <w:r w:rsidR="00B17490" w:rsidRPr="00B17490">
        <w:rPr>
          <w:rFonts w:ascii="Times New Roman" w:hAnsi="Times New Roman"/>
          <w:sz w:val="28"/>
          <w:szCs w:val="28"/>
        </w:rPr>
        <w:t xml:space="preserve"> [77]</w:t>
      </w:r>
      <w:r w:rsidRPr="009C14DA">
        <w:rPr>
          <w:rFonts w:ascii="Times New Roman" w:hAnsi="Times New Roman"/>
          <w:sz w:val="28"/>
          <w:szCs w:val="28"/>
        </w:rPr>
        <w:t>.</w:t>
      </w:r>
    </w:p>
    <w:p w14:paraId="386C3F77" w14:textId="6A345992" w:rsidR="00C77C68" w:rsidRPr="009C14DA" w:rsidRDefault="00C77C68" w:rsidP="00A31F9D">
      <w:pPr>
        <w:pStyle w:val="a6"/>
        <w:numPr>
          <w:ilvl w:val="0"/>
          <w:numId w:val="3"/>
        </w:numPr>
        <w:shd w:val="clear" w:color="auto" w:fill="FFFFFF"/>
        <w:spacing w:after="0" w:line="240" w:lineRule="auto"/>
        <w:ind w:left="0" w:right="225" w:firstLine="709"/>
        <w:jc w:val="both"/>
        <w:rPr>
          <w:rFonts w:ascii="Times New Roman" w:hAnsi="Times New Roman"/>
          <w:sz w:val="28"/>
          <w:szCs w:val="28"/>
        </w:rPr>
      </w:pPr>
      <w:r w:rsidRPr="009C14DA">
        <w:rPr>
          <w:rFonts w:ascii="Times New Roman" w:hAnsi="Times New Roman"/>
          <w:sz w:val="28"/>
          <w:szCs w:val="28"/>
        </w:rPr>
        <w:t xml:space="preserve">По данным некоторых исследователей, значение объемной скорости потока может меняться в зависимости от возраста испытуемого, его веса, </w:t>
      </w:r>
      <w:r w:rsidR="003F0C4A">
        <w:rPr>
          <w:rFonts w:ascii="Times New Roman" w:hAnsi="Times New Roman"/>
          <w:sz w:val="28"/>
          <w:szCs w:val="28"/>
        </w:rPr>
        <w:t>принадлежности к конкретной рас</w:t>
      </w:r>
      <w:r w:rsidRPr="009C14DA">
        <w:rPr>
          <w:rFonts w:ascii="Times New Roman" w:hAnsi="Times New Roman"/>
          <w:sz w:val="28"/>
          <w:szCs w:val="28"/>
        </w:rPr>
        <w:t>ово-этнической группе</w:t>
      </w:r>
      <w:r w:rsidR="00B17490" w:rsidRPr="00B17490">
        <w:rPr>
          <w:rFonts w:ascii="Times New Roman" w:hAnsi="Times New Roman"/>
          <w:sz w:val="28"/>
          <w:szCs w:val="28"/>
        </w:rPr>
        <w:t xml:space="preserve"> [78]</w:t>
      </w:r>
      <w:r w:rsidRPr="009C14DA">
        <w:rPr>
          <w:rFonts w:ascii="Times New Roman" w:hAnsi="Times New Roman"/>
          <w:sz w:val="28"/>
          <w:szCs w:val="28"/>
        </w:rPr>
        <w:t xml:space="preserve">. Поэтому </w:t>
      </w:r>
      <w:r w:rsidRPr="009C14DA">
        <w:rPr>
          <w:rFonts w:ascii="Times New Roman" w:hAnsi="Times New Roman"/>
          <w:sz w:val="28"/>
          <w:szCs w:val="28"/>
        </w:rPr>
        <w:lastRenderedPageBreak/>
        <w:t>интерпретировать полученные значения, не имея определенной шкалы, очень сложно.</w:t>
      </w:r>
    </w:p>
    <w:p w14:paraId="2BCB86AF" w14:textId="446FE407" w:rsidR="00C77C68" w:rsidRPr="009C14DA" w:rsidRDefault="00C77C68" w:rsidP="00A31F9D">
      <w:pPr>
        <w:pStyle w:val="a6"/>
        <w:numPr>
          <w:ilvl w:val="0"/>
          <w:numId w:val="3"/>
        </w:numPr>
        <w:shd w:val="clear" w:color="auto" w:fill="FFFFFF"/>
        <w:spacing w:after="0" w:line="240" w:lineRule="auto"/>
        <w:ind w:left="0" w:right="225" w:firstLine="709"/>
        <w:jc w:val="both"/>
        <w:rPr>
          <w:rFonts w:ascii="Times New Roman" w:hAnsi="Times New Roman"/>
          <w:sz w:val="28"/>
          <w:szCs w:val="28"/>
        </w:rPr>
      </w:pPr>
      <w:r w:rsidRPr="009C14DA">
        <w:rPr>
          <w:rFonts w:ascii="Times New Roman" w:hAnsi="Times New Roman"/>
          <w:sz w:val="28"/>
          <w:szCs w:val="28"/>
        </w:rPr>
        <w:t xml:space="preserve">Методика проведения </w:t>
      </w:r>
      <w:r w:rsidR="003F0C4A">
        <w:rPr>
          <w:rFonts w:ascii="Times New Roman" w:hAnsi="Times New Roman"/>
          <w:sz w:val="28"/>
          <w:szCs w:val="28"/>
        </w:rPr>
        <w:t>ПАРМ</w:t>
      </w:r>
      <w:r w:rsidRPr="009C14DA">
        <w:rPr>
          <w:rFonts w:ascii="Times New Roman" w:hAnsi="Times New Roman"/>
          <w:sz w:val="28"/>
          <w:szCs w:val="28"/>
        </w:rPr>
        <w:t xml:space="preserve"> имеет ряд технических недостатков. В полость носа исследуемо</w:t>
      </w:r>
      <w:r w:rsidR="003F0C4A">
        <w:rPr>
          <w:rFonts w:ascii="Times New Roman" w:hAnsi="Times New Roman"/>
          <w:sz w:val="28"/>
          <w:szCs w:val="28"/>
        </w:rPr>
        <w:t>го</w:t>
      </w:r>
      <w:r w:rsidRPr="009C14DA">
        <w:rPr>
          <w:rFonts w:ascii="Times New Roman" w:hAnsi="Times New Roman"/>
          <w:sz w:val="28"/>
          <w:szCs w:val="28"/>
        </w:rPr>
        <w:t xml:space="preserve"> вставляется олива, которая расширяет крылья носа. Изменение объема носовой полости напрямую влияет на получаемые данные. Также, иногда вместо оливы применяют маску, которая надевается на лицо пациента</w:t>
      </w:r>
      <w:r w:rsidR="00B17490" w:rsidRPr="00B17490">
        <w:rPr>
          <w:rFonts w:ascii="Times New Roman" w:hAnsi="Times New Roman"/>
          <w:sz w:val="28"/>
          <w:szCs w:val="28"/>
        </w:rPr>
        <w:t xml:space="preserve"> [79]</w:t>
      </w:r>
      <w:r w:rsidRPr="009C14DA">
        <w:rPr>
          <w:rFonts w:ascii="Times New Roman" w:hAnsi="Times New Roman"/>
          <w:sz w:val="28"/>
          <w:szCs w:val="28"/>
        </w:rPr>
        <w:t>. Однако, мы считаем, что маск</w:t>
      </w:r>
      <w:r w:rsidR="003F0C4A">
        <w:rPr>
          <w:rFonts w:ascii="Times New Roman" w:hAnsi="Times New Roman"/>
          <w:sz w:val="28"/>
          <w:szCs w:val="28"/>
        </w:rPr>
        <w:t>а</w:t>
      </w:r>
      <w:r w:rsidRPr="009C14DA">
        <w:rPr>
          <w:rFonts w:ascii="Times New Roman" w:hAnsi="Times New Roman"/>
          <w:sz w:val="28"/>
          <w:szCs w:val="28"/>
        </w:rPr>
        <w:t xml:space="preserve"> может значительно исказить результаты метода. Соответственно, полученные результаты весьма сомнительны</w:t>
      </w:r>
      <w:r w:rsidR="00B17490">
        <w:rPr>
          <w:rFonts w:ascii="Times New Roman" w:hAnsi="Times New Roman"/>
          <w:sz w:val="28"/>
          <w:szCs w:val="28"/>
          <w:lang w:val="en-US"/>
        </w:rPr>
        <w:t xml:space="preserve"> [80</w:t>
      </w:r>
      <w:r w:rsidR="00020BD3">
        <w:rPr>
          <w:rFonts w:ascii="Times New Roman" w:hAnsi="Times New Roman"/>
          <w:sz w:val="28"/>
          <w:szCs w:val="28"/>
        </w:rPr>
        <w:t xml:space="preserve">- </w:t>
      </w:r>
      <w:r w:rsidR="00B17490">
        <w:rPr>
          <w:rFonts w:ascii="Times New Roman" w:hAnsi="Times New Roman"/>
          <w:sz w:val="28"/>
          <w:szCs w:val="28"/>
          <w:lang w:val="en-US"/>
        </w:rPr>
        <w:t>81]</w:t>
      </w:r>
      <w:r w:rsidRPr="009C14DA">
        <w:rPr>
          <w:rFonts w:ascii="Times New Roman" w:hAnsi="Times New Roman"/>
          <w:sz w:val="28"/>
          <w:szCs w:val="28"/>
        </w:rPr>
        <w:t xml:space="preserve">. </w:t>
      </w:r>
    </w:p>
    <w:p w14:paraId="39FAA1DE" w14:textId="64580646"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Группой ученых</w:t>
      </w:r>
      <w:r w:rsidR="00B17490" w:rsidRPr="00B17490">
        <w:rPr>
          <w:rFonts w:ascii="Times New Roman" w:hAnsi="Times New Roman"/>
          <w:sz w:val="28"/>
          <w:szCs w:val="28"/>
        </w:rPr>
        <w:t xml:space="preserve"> [82]</w:t>
      </w:r>
      <w:r w:rsidRPr="009C14DA">
        <w:rPr>
          <w:rFonts w:ascii="Times New Roman" w:hAnsi="Times New Roman"/>
          <w:sz w:val="28"/>
          <w:szCs w:val="28"/>
        </w:rPr>
        <w:t xml:space="preserve"> изучена корреляцио</w:t>
      </w:r>
      <w:r w:rsidR="003F0C4A">
        <w:rPr>
          <w:rFonts w:ascii="Times New Roman" w:hAnsi="Times New Roman"/>
          <w:sz w:val="28"/>
          <w:szCs w:val="28"/>
        </w:rPr>
        <w:t>нная связь между параметрами ПАРМ</w:t>
      </w:r>
      <w:r w:rsidRPr="009C14DA">
        <w:rPr>
          <w:rFonts w:ascii="Times New Roman" w:hAnsi="Times New Roman"/>
          <w:sz w:val="28"/>
          <w:szCs w:val="28"/>
        </w:rPr>
        <w:t xml:space="preserve"> и баллами опросников NOSE и шкалой VAS. Также испытуемым были проведены пикфлоуметрия и акустическая ринометрия, чем было измерена минимальная площадь поперечного сечения полости носа. Всего было испытано 184 добровольца.</w:t>
      </w:r>
    </w:p>
    <w:p w14:paraId="5F20A7A0" w14:textId="2CE3C696"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 xml:space="preserve"> В результате этого исследования была выявлена сильная корреляционная связь (r &gt; 0.8; p = 0.001) между параметрами, полученными активной передней ринометрией. </w:t>
      </w:r>
      <w:r w:rsidR="00DA6D7E">
        <w:rPr>
          <w:rFonts w:ascii="Times New Roman" w:hAnsi="Times New Roman"/>
          <w:sz w:val="28"/>
          <w:szCs w:val="28"/>
        </w:rPr>
        <w:t>Однако к</w:t>
      </w:r>
      <w:r w:rsidRPr="009C14DA">
        <w:rPr>
          <w:rFonts w:ascii="Times New Roman" w:hAnsi="Times New Roman"/>
          <w:sz w:val="28"/>
          <w:szCs w:val="28"/>
        </w:rPr>
        <w:t>орреляционная связь</w:t>
      </w:r>
      <w:r w:rsidR="00DA6D7E">
        <w:rPr>
          <w:rFonts w:ascii="Times New Roman" w:hAnsi="Times New Roman"/>
          <w:sz w:val="28"/>
          <w:szCs w:val="28"/>
        </w:rPr>
        <w:t xml:space="preserve"> между</w:t>
      </w:r>
      <w:r w:rsidRPr="009C14DA">
        <w:rPr>
          <w:rFonts w:ascii="Times New Roman" w:hAnsi="Times New Roman"/>
          <w:sz w:val="28"/>
          <w:szCs w:val="28"/>
        </w:rPr>
        <w:t xml:space="preserve"> баллами опросника и шкалой </w:t>
      </w:r>
      <w:r w:rsidR="00020BD3" w:rsidRPr="009C14DA">
        <w:rPr>
          <w:rFonts w:ascii="Times New Roman" w:hAnsi="Times New Roman"/>
          <w:sz w:val="28"/>
          <w:szCs w:val="28"/>
        </w:rPr>
        <w:t>VAS и</w:t>
      </w:r>
      <w:r w:rsidRPr="009C14DA">
        <w:rPr>
          <w:rFonts w:ascii="Times New Roman" w:hAnsi="Times New Roman"/>
          <w:sz w:val="28"/>
          <w:szCs w:val="28"/>
        </w:rPr>
        <w:t xml:space="preserve"> параметрами </w:t>
      </w:r>
      <w:r w:rsidR="003F0C4A">
        <w:rPr>
          <w:rFonts w:ascii="Times New Roman" w:hAnsi="Times New Roman"/>
          <w:sz w:val="28"/>
          <w:szCs w:val="28"/>
        </w:rPr>
        <w:t>ПАРМ</w:t>
      </w:r>
      <w:r w:rsidRPr="009C14DA">
        <w:rPr>
          <w:rFonts w:ascii="Times New Roman" w:hAnsi="Times New Roman"/>
          <w:sz w:val="28"/>
          <w:szCs w:val="28"/>
        </w:rPr>
        <w:t xml:space="preserve"> была средней (r = 0.686; p = 0.001), что говорит о </w:t>
      </w:r>
      <w:r w:rsidR="003F0C4A">
        <w:rPr>
          <w:rFonts w:ascii="Times New Roman" w:hAnsi="Times New Roman"/>
          <w:sz w:val="28"/>
          <w:szCs w:val="28"/>
        </w:rPr>
        <w:t>низкой клинической значимости метода.</w:t>
      </w:r>
    </w:p>
    <w:p w14:paraId="02CB8723" w14:textId="606D8305"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Mendes Al и группа авторов опубликовали свой труд по изучению связи между объективными методами исследования носового дыхания и баллами опросника у детей и подростков с а</w:t>
      </w:r>
      <w:r w:rsidR="003F0C4A">
        <w:rPr>
          <w:rFonts w:ascii="Times New Roman" w:hAnsi="Times New Roman"/>
          <w:sz w:val="28"/>
          <w:szCs w:val="28"/>
        </w:rPr>
        <w:t>ллергическим ринитом. Результаты</w:t>
      </w:r>
      <w:r w:rsidRPr="009C14DA">
        <w:rPr>
          <w:rFonts w:ascii="Times New Roman" w:hAnsi="Times New Roman"/>
          <w:sz w:val="28"/>
          <w:szCs w:val="28"/>
        </w:rPr>
        <w:t xml:space="preserve"> исследования указывали на низку</w:t>
      </w:r>
      <w:r w:rsidR="003F0C4A">
        <w:rPr>
          <w:rFonts w:ascii="Times New Roman" w:hAnsi="Times New Roman"/>
          <w:sz w:val="28"/>
          <w:szCs w:val="28"/>
        </w:rPr>
        <w:t>ю корреляцию между параметрами ПАРМ</w:t>
      </w:r>
      <w:r w:rsidRPr="009C14DA">
        <w:rPr>
          <w:rFonts w:ascii="Times New Roman" w:hAnsi="Times New Roman"/>
          <w:sz w:val="28"/>
          <w:szCs w:val="28"/>
        </w:rPr>
        <w:t xml:space="preserve"> и субъективными ощущениями заложенности носа </w:t>
      </w:r>
      <w:sdt>
        <w:sdtPr>
          <w:rPr>
            <w:rFonts w:ascii="Times New Roman" w:hAnsi="Times New Roman"/>
            <w:sz w:val="28"/>
            <w:szCs w:val="28"/>
          </w:rPr>
          <w:id w:val="-134109604"/>
          <w:citation/>
        </w:sdtPr>
        <w:sdtEndPr/>
        <w:sdtContent>
          <w:r w:rsidRPr="009C14DA">
            <w:rPr>
              <w:rFonts w:ascii="Times New Roman" w:hAnsi="Times New Roman"/>
              <w:sz w:val="28"/>
              <w:szCs w:val="28"/>
            </w:rPr>
            <w:fldChar w:fldCharType="begin"/>
          </w:r>
          <w:r w:rsidRPr="009C14DA">
            <w:rPr>
              <w:rFonts w:ascii="Times New Roman" w:hAnsi="Times New Roman"/>
              <w:sz w:val="28"/>
              <w:szCs w:val="28"/>
            </w:rPr>
            <w:instrText xml:space="preserve"> CITATION Men12 \l 1049 </w:instrText>
          </w:r>
          <w:r w:rsidRPr="009C14DA">
            <w:rPr>
              <w:rFonts w:ascii="Times New Roman" w:hAnsi="Times New Roman"/>
              <w:sz w:val="28"/>
              <w:szCs w:val="28"/>
            </w:rPr>
            <w:fldChar w:fldCharType="separate"/>
          </w:r>
          <w:r w:rsidR="004E76A8" w:rsidRPr="004E76A8">
            <w:rPr>
              <w:rFonts w:ascii="Times New Roman" w:hAnsi="Times New Roman"/>
              <w:noProof/>
              <w:sz w:val="28"/>
              <w:szCs w:val="28"/>
            </w:rPr>
            <w:t>(Mendes AI)</w:t>
          </w:r>
          <w:r w:rsidRPr="009C14DA">
            <w:rPr>
              <w:rFonts w:ascii="Times New Roman" w:hAnsi="Times New Roman"/>
              <w:sz w:val="28"/>
              <w:szCs w:val="28"/>
            </w:rPr>
            <w:fldChar w:fldCharType="end"/>
          </w:r>
        </w:sdtContent>
      </w:sdt>
      <w:r w:rsidRPr="009C14DA">
        <w:rPr>
          <w:rFonts w:ascii="Times New Roman" w:hAnsi="Times New Roman"/>
          <w:sz w:val="28"/>
          <w:szCs w:val="28"/>
        </w:rPr>
        <w:t xml:space="preserve">. </w:t>
      </w:r>
    </w:p>
    <w:p w14:paraId="550BED4E" w14:textId="0E32FCC8"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bookmarkStart w:id="21" w:name="_Hlk117936234"/>
      <w:r w:rsidRPr="009C14DA">
        <w:rPr>
          <w:rFonts w:ascii="Times New Roman" w:hAnsi="Times New Roman"/>
          <w:sz w:val="28"/>
          <w:szCs w:val="28"/>
        </w:rPr>
        <w:t xml:space="preserve">Hsu HC </w:t>
      </w:r>
      <w:bookmarkEnd w:id="21"/>
      <w:r w:rsidRPr="009C14DA">
        <w:rPr>
          <w:rFonts w:ascii="Times New Roman" w:hAnsi="Times New Roman"/>
          <w:sz w:val="28"/>
          <w:szCs w:val="28"/>
        </w:rPr>
        <w:t>и другие у</w:t>
      </w:r>
      <w:r w:rsidR="003F0C4A">
        <w:rPr>
          <w:rFonts w:ascii="Times New Roman" w:hAnsi="Times New Roman"/>
          <w:sz w:val="28"/>
          <w:szCs w:val="28"/>
        </w:rPr>
        <w:t>казывают на наличие связи результатов</w:t>
      </w:r>
      <w:r w:rsidRPr="009C14DA">
        <w:rPr>
          <w:rFonts w:ascii="Times New Roman" w:hAnsi="Times New Roman"/>
          <w:sz w:val="28"/>
          <w:szCs w:val="28"/>
        </w:rPr>
        <w:t xml:space="preserve"> </w:t>
      </w:r>
      <w:r w:rsidR="003F0C4A">
        <w:rPr>
          <w:rFonts w:ascii="Times New Roman" w:hAnsi="Times New Roman"/>
          <w:sz w:val="28"/>
          <w:szCs w:val="28"/>
        </w:rPr>
        <w:t>ПАРМ</w:t>
      </w:r>
      <w:r w:rsidRPr="009C14DA">
        <w:rPr>
          <w:rFonts w:ascii="Times New Roman" w:hAnsi="Times New Roman"/>
          <w:sz w:val="28"/>
          <w:szCs w:val="28"/>
        </w:rPr>
        <w:t xml:space="preserve"> только с предоперационными баллами шкалы VAS</w:t>
      </w:r>
      <w:r w:rsidR="00B17490" w:rsidRPr="00B17490">
        <w:rPr>
          <w:rFonts w:ascii="Times New Roman" w:hAnsi="Times New Roman"/>
          <w:sz w:val="28"/>
          <w:szCs w:val="28"/>
        </w:rPr>
        <w:t xml:space="preserve"> [83]</w:t>
      </w:r>
      <w:r w:rsidRPr="009C14DA">
        <w:rPr>
          <w:rFonts w:ascii="Times New Roman" w:hAnsi="Times New Roman"/>
          <w:sz w:val="28"/>
          <w:szCs w:val="28"/>
        </w:rPr>
        <w:t xml:space="preserve">. После операции </w:t>
      </w:r>
      <w:r w:rsidR="00412D18">
        <w:rPr>
          <w:rFonts w:ascii="Times New Roman" w:hAnsi="Times New Roman"/>
          <w:sz w:val="28"/>
          <w:szCs w:val="28"/>
        </w:rPr>
        <w:t>эти результаты</w:t>
      </w:r>
      <w:r w:rsidRPr="009C14DA">
        <w:rPr>
          <w:rFonts w:ascii="Times New Roman" w:hAnsi="Times New Roman"/>
          <w:sz w:val="28"/>
          <w:szCs w:val="28"/>
        </w:rPr>
        <w:t xml:space="preserve"> не нашли связи с субъективными ощущениями исследуемых.</w:t>
      </w:r>
    </w:p>
    <w:p w14:paraId="459BADE4" w14:textId="4DFCE61E" w:rsidR="00C77C68" w:rsidRPr="00B17490"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Иссл</w:t>
      </w:r>
      <w:r w:rsidR="00412D18">
        <w:rPr>
          <w:rFonts w:ascii="Times New Roman" w:hAnsi="Times New Roman"/>
          <w:sz w:val="28"/>
          <w:szCs w:val="28"/>
        </w:rPr>
        <w:t>едование 102 пациентов с затруд</w:t>
      </w:r>
      <w:r w:rsidRPr="009C14DA">
        <w:rPr>
          <w:rFonts w:ascii="Times New Roman" w:hAnsi="Times New Roman"/>
          <w:sz w:val="28"/>
          <w:szCs w:val="28"/>
        </w:rPr>
        <w:t xml:space="preserve">нением носового дыхания показало такой же результат: очень низкая корреляция между </w:t>
      </w:r>
      <w:r w:rsidR="00412D18">
        <w:rPr>
          <w:rFonts w:ascii="Times New Roman" w:hAnsi="Times New Roman"/>
          <w:sz w:val="28"/>
          <w:szCs w:val="28"/>
        </w:rPr>
        <w:t>показателями ПАРМ</w:t>
      </w:r>
      <w:r w:rsidRPr="009C14DA">
        <w:rPr>
          <w:rFonts w:ascii="Times New Roman" w:hAnsi="Times New Roman"/>
          <w:sz w:val="28"/>
          <w:szCs w:val="28"/>
        </w:rPr>
        <w:t xml:space="preserve"> и баллами NOSE и VAS</w:t>
      </w:r>
      <w:r w:rsidR="00B17490" w:rsidRPr="00B17490">
        <w:rPr>
          <w:rFonts w:ascii="Times New Roman" w:hAnsi="Times New Roman"/>
          <w:sz w:val="28"/>
          <w:szCs w:val="28"/>
        </w:rPr>
        <w:t xml:space="preserve"> [45, </w:t>
      </w:r>
      <w:r w:rsidR="00B17490">
        <w:rPr>
          <w:rFonts w:ascii="Times New Roman" w:hAnsi="Times New Roman"/>
          <w:sz w:val="28"/>
          <w:szCs w:val="28"/>
          <w:lang w:val="en-US"/>
        </w:rPr>
        <w:t>c</w:t>
      </w:r>
      <w:r w:rsidR="00B17490" w:rsidRPr="00B17490">
        <w:rPr>
          <w:rFonts w:ascii="Times New Roman" w:hAnsi="Times New Roman"/>
          <w:sz w:val="28"/>
          <w:szCs w:val="28"/>
        </w:rPr>
        <w:t>. 50]</w:t>
      </w:r>
      <w:r w:rsidRPr="009C14DA">
        <w:rPr>
          <w:rFonts w:ascii="Times New Roman" w:hAnsi="Times New Roman"/>
          <w:sz w:val="28"/>
          <w:szCs w:val="28"/>
        </w:rPr>
        <w:t>,</w:t>
      </w:r>
      <w:r w:rsidR="00B17490">
        <w:rPr>
          <w:rFonts w:ascii="Times New Roman" w:hAnsi="Times New Roman"/>
          <w:noProof/>
          <w:sz w:val="28"/>
          <w:szCs w:val="28"/>
        </w:rPr>
        <w:t xml:space="preserve"> </w:t>
      </w:r>
      <w:r w:rsidR="00B17490" w:rsidRPr="003441DD">
        <w:rPr>
          <w:rFonts w:ascii="Times New Roman" w:hAnsi="Times New Roman"/>
          <w:noProof/>
          <w:sz w:val="28"/>
          <w:szCs w:val="28"/>
        </w:rPr>
        <w:t>[</w:t>
      </w:r>
      <w:r w:rsidR="00B17490" w:rsidRPr="00B17490">
        <w:rPr>
          <w:rFonts w:ascii="Times New Roman" w:hAnsi="Times New Roman"/>
          <w:noProof/>
          <w:sz w:val="28"/>
          <w:szCs w:val="28"/>
        </w:rPr>
        <w:t>84</w:t>
      </w:r>
      <w:r w:rsidR="00B17490" w:rsidRPr="003441DD">
        <w:rPr>
          <w:rFonts w:ascii="Times New Roman" w:hAnsi="Times New Roman"/>
          <w:noProof/>
          <w:sz w:val="28"/>
          <w:szCs w:val="28"/>
        </w:rPr>
        <w:t>]</w:t>
      </w:r>
      <w:r w:rsidRPr="009C14DA">
        <w:rPr>
          <w:rFonts w:ascii="Times New Roman" w:hAnsi="Times New Roman"/>
          <w:sz w:val="28"/>
          <w:szCs w:val="28"/>
        </w:rPr>
        <w:t xml:space="preserve">.  Также другие исследователи подчеркивают низкую связь </w:t>
      </w:r>
      <w:r w:rsidR="00B17490" w:rsidRPr="00B17490">
        <w:rPr>
          <w:rFonts w:ascii="Times New Roman" w:hAnsi="Times New Roman"/>
          <w:sz w:val="28"/>
          <w:szCs w:val="28"/>
        </w:rPr>
        <w:t>[85</w:t>
      </w:r>
      <w:r w:rsidR="00020BD3">
        <w:rPr>
          <w:rFonts w:ascii="Times New Roman" w:hAnsi="Times New Roman"/>
          <w:sz w:val="28"/>
          <w:szCs w:val="28"/>
        </w:rPr>
        <w:t xml:space="preserve">, </w:t>
      </w:r>
      <w:r w:rsidR="00B17490" w:rsidRPr="00B17490">
        <w:rPr>
          <w:rFonts w:ascii="Times New Roman" w:hAnsi="Times New Roman"/>
          <w:sz w:val="28"/>
          <w:szCs w:val="28"/>
        </w:rPr>
        <w:t>86,</w:t>
      </w:r>
      <w:r w:rsidR="00020BD3">
        <w:rPr>
          <w:rFonts w:ascii="Times New Roman" w:hAnsi="Times New Roman"/>
          <w:sz w:val="28"/>
          <w:szCs w:val="28"/>
        </w:rPr>
        <w:t xml:space="preserve"> </w:t>
      </w:r>
      <w:r w:rsidR="00B17490" w:rsidRPr="00B17490">
        <w:rPr>
          <w:rFonts w:ascii="Times New Roman" w:hAnsi="Times New Roman"/>
          <w:sz w:val="28"/>
          <w:szCs w:val="28"/>
        </w:rPr>
        <w:t>87].</w:t>
      </w:r>
    </w:p>
    <w:p w14:paraId="006AEB88" w14:textId="07CA9305"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Международным Комитетом по Стандартизации Методов Оценки Носового дыхания</w:t>
      </w:r>
      <w:r w:rsidR="00B17490" w:rsidRPr="00B17490">
        <w:rPr>
          <w:rFonts w:ascii="Times New Roman" w:hAnsi="Times New Roman"/>
          <w:sz w:val="28"/>
          <w:szCs w:val="28"/>
        </w:rPr>
        <w:t xml:space="preserve"> [88]</w:t>
      </w:r>
      <w:r w:rsidRPr="009C14DA">
        <w:rPr>
          <w:rFonts w:ascii="Times New Roman" w:hAnsi="Times New Roman"/>
          <w:sz w:val="28"/>
          <w:szCs w:val="28"/>
        </w:rPr>
        <w:t xml:space="preserve"> были предложены и другие методы:  пикфлоуметрия, акустическая риноманометрия, 4-х фазная ринометрия, Odiosoft-Rhino.</w:t>
      </w:r>
    </w:p>
    <w:p w14:paraId="20DA82DF" w14:textId="73B54817"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Акустическая риноманометрия определяет длину звуковых волн, которые распределены по стенкам носовой полости. Это позволяет рассчитать поперечное сечение носа и его объем</w:t>
      </w:r>
      <w:r w:rsidR="00B17490" w:rsidRPr="00B17490">
        <w:rPr>
          <w:rFonts w:ascii="Times New Roman" w:hAnsi="Times New Roman"/>
          <w:sz w:val="28"/>
          <w:szCs w:val="28"/>
        </w:rPr>
        <w:t xml:space="preserve"> [89]</w:t>
      </w:r>
      <w:r w:rsidRPr="009C14DA">
        <w:rPr>
          <w:rFonts w:ascii="Times New Roman" w:hAnsi="Times New Roman"/>
          <w:sz w:val="28"/>
          <w:szCs w:val="28"/>
        </w:rPr>
        <w:t>.</w:t>
      </w:r>
    </w:p>
    <w:p w14:paraId="79DB5CE8" w14:textId="54B42EF0"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Однако на данный момент нет однозна</w:t>
      </w:r>
      <w:r w:rsidR="00412D18">
        <w:rPr>
          <w:rFonts w:ascii="Times New Roman" w:hAnsi="Times New Roman"/>
          <w:sz w:val="28"/>
          <w:szCs w:val="28"/>
        </w:rPr>
        <w:t>чного решения о диапазоне попере</w:t>
      </w:r>
      <w:r w:rsidRPr="009C14DA">
        <w:rPr>
          <w:rFonts w:ascii="Times New Roman" w:hAnsi="Times New Roman"/>
          <w:sz w:val="28"/>
          <w:szCs w:val="28"/>
        </w:rPr>
        <w:t>чного сечения у здорового человека, а также не создана шкала для различных патологий носовой полости</w:t>
      </w:r>
      <w:r w:rsidR="00B17490" w:rsidRPr="00B17490">
        <w:rPr>
          <w:rFonts w:ascii="Times New Roman" w:hAnsi="Times New Roman"/>
          <w:sz w:val="28"/>
          <w:szCs w:val="28"/>
        </w:rPr>
        <w:t xml:space="preserve"> [90]</w:t>
      </w:r>
      <w:r w:rsidRPr="009C14DA">
        <w:rPr>
          <w:rFonts w:ascii="Times New Roman" w:hAnsi="Times New Roman"/>
          <w:sz w:val="28"/>
          <w:szCs w:val="28"/>
        </w:rPr>
        <w:t>.</w:t>
      </w:r>
    </w:p>
    <w:p w14:paraId="6F8828F3" w14:textId="66CAAA38" w:rsidR="00C77C68" w:rsidRPr="009C14DA" w:rsidRDefault="00C77C68" w:rsidP="00A31F9D">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t xml:space="preserve">В последнее время в научных трудах </w:t>
      </w:r>
      <w:r w:rsidR="00412D18">
        <w:rPr>
          <w:rFonts w:ascii="Times New Roman" w:hAnsi="Times New Roman"/>
          <w:sz w:val="28"/>
          <w:szCs w:val="28"/>
        </w:rPr>
        <w:t>все чаще упоминается назальная п</w:t>
      </w:r>
      <w:r w:rsidRPr="009C14DA">
        <w:rPr>
          <w:rFonts w:ascii="Times New Roman" w:hAnsi="Times New Roman"/>
          <w:sz w:val="28"/>
          <w:szCs w:val="28"/>
        </w:rPr>
        <w:t>икфлоуметрия- достаточно простой, быстрый метод с не</w:t>
      </w:r>
      <w:r w:rsidR="00412D18">
        <w:rPr>
          <w:rFonts w:ascii="Times New Roman" w:hAnsi="Times New Roman"/>
          <w:sz w:val="28"/>
          <w:szCs w:val="28"/>
        </w:rPr>
        <w:t>высокой ценой. Однако</w:t>
      </w:r>
      <w:r w:rsidRPr="009C14DA">
        <w:rPr>
          <w:rFonts w:ascii="Times New Roman" w:hAnsi="Times New Roman"/>
          <w:sz w:val="28"/>
          <w:szCs w:val="28"/>
        </w:rPr>
        <w:t xml:space="preserve"> очень мало данных о связи с субъективными ощущениями пациентов </w:t>
      </w:r>
    </w:p>
    <w:p w14:paraId="5597F3D4" w14:textId="000200FC" w:rsidR="00C77C68" w:rsidRPr="009C14DA" w:rsidRDefault="00C77C68" w:rsidP="00DA6D7E">
      <w:pPr>
        <w:shd w:val="clear" w:color="auto" w:fill="FFFFFF"/>
        <w:spacing w:after="0" w:line="240" w:lineRule="auto"/>
        <w:ind w:right="225" w:firstLine="709"/>
        <w:contextualSpacing/>
        <w:jc w:val="both"/>
        <w:rPr>
          <w:rFonts w:ascii="Times New Roman" w:hAnsi="Times New Roman"/>
          <w:sz w:val="28"/>
          <w:szCs w:val="28"/>
        </w:rPr>
      </w:pPr>
      <w:r w:rsidRPr="009C14DA">
        <w:rPr>
          <w:rFonts w:ascii="Times New Roman" w:hAnsi="Times New Roman"/>
          <w:sz w:val="28"/>
          <w:szCs w:val="28"/>
        </w:rPr>
        <w:lastRenderedPageBreak/>
        <w:t xml:space="preserve"> Задняя и срединная РММ также редко используются по причине технической трудности установления сенсорных датчиков в носоглотке и в полости носа соответственно. Кроме того</w:t>
      </w:r>
      <w:r w:rsidR="00412D18">
        <w:rPr>
          <w:rFonts w:ascii="Times New Roman" w:hAnsi="Times New Roman"/>
          <w:sz w:val="28"/>
          <w:szCs w:val="28"/>
        </w:rPr>
        <w:t>,</w:t>
      </w:r>
      <w:r w:rsidRPr="009C14DA">
        <w:rPr>
          <w:rFonts w:ascii="Times New Roman" w:hAnsi="Times New Roman"/>
          <w:sz w:val="28"/>
          <w:szCs w:val="28"/>
        </w:rPr>
        <w:t xml:space="preserve"> пациенты во время исследования часто случайно производят глотательные движения, движение языком, что сильно искажает результаты</w:t>
      </w:r>
      <w:r w:rsidR="00B17490" w:rsidRPr="00B17490">
        <w:rPr>
          <w:rFonts w:ascii="Times New Roman" w:hAnsi="Times New Roman"/>
          <w:sz w:val="28"/>
          <w:szCs w:val="28"/>
        </w:rPr>
        <w:t xml:space="preserve"> [92]</w:t>
      </w:r>
      <w:r w:rsidRPr="009C14DA">
        <w:rPr>
          <w:rFonts w:ascii="Times New Roman" w:hAnsi="Times New Roman"/>
          <w:sz w:val="28"/>
          <w:szCs w:val="28"/>
        </w:rPr>
        <w:t>.</w:t>
      </w:r>
    </w:p>
    <w:p w14:paraId="4171E81A" w14:textId="42D566D7" w:rsidR="00412D18" w:rsidRPr="00DD652D" w:rsidRDefault="00C77C68" w:rsidP="00DA6D7E">
      <w:pPr>
        <w:tabs>
          <w:tab w:val="left" w:pos="0"/>
        </w:tabs>
        <w:autoSpaceDE w:val="0"/>
        <w:autoSpaceDN w:val="0"/>
        <w:adjustRightInd w:val="0"/>
        <w:spacing w:after="0" w:line="240" w:lineRule="auto"/>
        <w:ind w:firstLine="709"/>
        <w:jc w:val="both"/>
        <w:rPr>
          <w:rFonts w:ascii="Times New Roman" w:hAnsi="Times New Roman"/>
          <w:color w:val="000000"/>
          <w:sz w:val="28"/>
          <w:szCs w:val="28"/>
          <w:vertAlign w:val="superscript"/>
        </w:rPr>
      </w:pPr>
      <w:r w:rsidRPr="009C14DA">
        <w:rPr>
          <w:rFonts w:ascii="Times New Roman" w:hAnsi="Times New Roman"/>
          <w:color w:val="000000"/>
          <w:sz w:val="28"/>
          <w:szCs w:val="28"/>
        </w:rPr>
        <w:t>К настоящему моменту большинство проведенных исследований показывают  низкую или среднюю корреляцию объективных методов с субъективными жалобами</w:t>
      </w:r>
      <w:r w:rsidR="00B17490" w:rsidRPr="004E76A8">
        <w:rPr>
          <w:rFonts w:ascii="Times New Roman" w:hAnsi="Times New Roman"/>
          <w:color w:val="000000"/>
          <w:sz w:val="28"/>
          <w:szCs w:val="28"/>
        </w:rPr>
        <w:t xml:space="preserve"> [93</w:t>
      </w:r>
      <w:r w:rsidR="00821902">
        <w:rPr>
          <w:rFonts w:ascii="Times New Roman" w:hAnsi="Times New Roman"/>
          <w:color w:val="000000"/>
          <w:sz w:val="28"/>
          <w:szCs w:val="28"/>
        </w:rPr>
        <w:t>-</w:t>
      </w:r>
      <w:r w:rsidR="00020BD3">
        <w:rPr>
          <w:rFonts w:ascii="Times New Roman" w:hAnsi="Times New Roman"/>
          <w:color w:val="000000"/>
          <w:sz w:val="28"/>
          <w:szCs w:val="28"/>
        </w:rPr>
        <w:t xml:space="preserve"> </w:t>
      </w:r>
      <w:r w:rsidR="00B17490" w:rsidRPr="004E76A8">
        <w:rPr>
          <w:rFonts w:ascii="Times New Roman" w:hAnsi="Times New Roman"/>
          <w:color w:val="000000"/>
          <w:sz w:val="28"/>
          <w:szCs w:val="28"/>
        </w:rPr>
        <w:t>96]</w:t>
      </w:r>
      <w:r w:rsidRPr="009C14DA">
        <w:rPr>
          <w:rFonts w:ascii="Times New Roman" w:hAnsi="Times New Roman"/>
          <w:color w:val="000000"/>
          <w:sz w:val="28"/>
          <w:szCs w:val="28"/>
        </w:rPr>
        <w:t xml:space="preserve">. </w:t>
      </w:r>
      <w:r w:rsidR="00412D18">
        <w:rPr>
          <w:rFonts w:ascii="Times New Roman" w:hAnsi="Times New Roman"/>
          <w:color w:val="000000"/>
          <w:sz w:val="28"/>
          <w:szCs w:val="28"/>
        </w:rPr>
        <w:t>А</w:t>
      </w:r>
      <w:r w:rsidRPr="009C14DA">
        <w:rPr>
          <w:rFonts w:ascii="Times New Roman" w:hAnsi="Times New Roman"/>
          <w:color w:val="000000"/>
          <w:sz w:val="28"/>
          <w:szCs w:val="28"/>
        </w:rPr>
        <w:t xml:space="preserve"> инструментальные методы не отображают реальную картину патофизиологических процессов в полости носа, происходящих во время дыхания.</w:t>
      </w:r>
    </w:p>
    <w:p w14:paraId="49E2105A" w14:textId="7F965813" w:rsidR="00C77C68" w:rsidRPr="00DA018C" w:rsidRDefault="00C77C68" w:rsidP="00DA6D7E">
      <w:pPr>
        <w:tabs>
          <w:tab w:val="left" w:pos="0"/>
        </w:tabs>
        <w:autoSpaceDE w:val="0"/>
        <w:autoSpaceDN w:val="0"/>
        <w:adjustRightInd w:val="0"/>
        <w:spacing w:after="0" w:line="240" w:lineRule="auto"/>
        <w:ind w:firstLine="709"/>
        <w:jc w:val="both"/>
        <w:rPr>
          <w:rFonts w:ascii="Times New Roman" w:hAnsi="Times New Roman"/>
          <w:color w:val="000000"/>
          <w:sz w:val="28"/>
          <w:szCs w:val="28"/>
        </w:rPr>
      </w:pPr>
      <w:r w:rsidRPr="009C14DA">
        <w:rPr>
          <w:rFonts w:ascii="Times New Roman" w:hAnsi="Times New Roman"/>
          <w:color w:val="000000"/>
          <w:sz w:val="28"/>
          <w:szCs w:val="28"/>
        </w:rPr>
        <w:t xml:space="preserve">В связи </w:t>
      </w:r>
      <w:r w:rsidR="00DA018C" w:rsidRPr="009C14DA">
        <w:rPr>
          <w:rFonts w:ascii="Times New Roman" w:hAnsi="Times New Roman"/>
          <w:color w:val="000000"/>
          <w:sz w:val="28"/>
          <w:szCs w:val="28"/>
        </w:rPr>
        <w:t>с отсутствием</w:t>
      </w:r>
      <w:r w:rsidRPr="009C14DA">
        <w:rPr>
          <w:rFonts w:ascii="Times New Roman" w:hAnsi="Times New Roman"/>
          <w:color w:val="000000"/>
          <w:sz w:val="28"/>
          <w:szCs w:val="28"/>
        </w:rPr>
        <w:t xml:space="preserve"> «золотого» стандарта </w:t>
      </w:r>
      <w:r w:rsidR="00412D18">
        <w:rPr>
          <w:rFonts w:ascii="Times New Roman" w:hAnsi="Times New Roman"/>
          <w:color w:val="000000"/>
          <w:sz w:val="28"/>
          <w:szCs w:val="28"/>
        </w:rPr>
        <w:t>оценки качества носового дыхания</w:t>
      </w:r>
      <w:r w:rsidR="00881C57">
        <w:rPr>
          <w:rFonts w:ascii="Times New Roman" w:hAnsi="Times New Roman"/>
          <w:color w:val="000000"/>
          <w:sz w:val="28"/>
          <w:szCs w:val="28"/>
        </w:rPr>
        <w:t xml:space="preserve"> в клинической практике нет </w:t>
      </w:r>
      <w:r w:rsidR="003423FF">
        <w:rPr>
          <w:rFonts w:ascii="Times New Roman" w:hAnsi="Times New Roman"/>
          <w:color w:val="000000"/>
          <w:sz w:val="28"/>
          <w:szCs w:val="28"/>
        </w:rPr>
        <w:t>достоверного метода объективной оценки носового дыхания при патологии носа</w:t>
      </w:r>
      <w:r w:rsidR="00881C57">
        <w:rPr>
          <w:rFonts w:ascii="Times New Roman" w:hAnsi="Times New Roman"/>
          <w:color w:val="000000"/>
          <w:sz w:val="28"/>
          <w:szCs w:val="28"/>
        </w:rPr>
        <w:t xml:space="preserve">. В настоящее время для выбора вида хирургического лечения </w:t>
      </w:r>
      <w:r w:rsidR="00412D18">
        <w:rPr>
          <w:rFonts w:ascii="Times New Roman" w:hAnsi="Times New Roman"/>
          <w:color w:val="000000"/>
          <w:sz w:val="28"/>
          <w:szCs w:val="28"/>
        </w:rPr>
        <w:t>применяется комплексный подход</w:t>
      </w:r>
      <w:r w:rsidRPr="009C14DA">
        <w:rPr>
          <w:rFonts w:ascii="Times New Roman" w:hAnsi="Times New Roman"/>
          <w:color w:val="000000"/>
          <w:sz w:val="28"/>
          <w:szCs w:val="28"/>
        </w:rPr>
        <w:t>, где учитываются жалобы пациента, данные анамнеза, риноскопическая и эндоскопическая картина</w:t>
      </w:r>
      <w:r w:rsidR="00412D18">
        <w:rPr>
          <w:rFonts w:ascii="Times New Roman" w:hAnsi="Times New Roman"/>
          <w:color w:val="000000"/>
          <w:sz w:val="28"/>
          <w:szCs w:val="28"/>
        </w:rPr>
        <w:t xml:space="preserve"> полости носа</w:t>
      </w:r>
      <w:r w:rsidR="00DA018C" w:rsidRPr="00DA018C">
        <w:rPr>
          <w:rFonts w:ascii="Times New Roman" w:hAnsi="Times New Roman"/>
          <w:color w:val="000000"/>
          <w:sz w:val="28"/>
          <w:szCs w:val="28"/>
        </w:rPr>
        <w:t xml:space="preserve"> [97</w:t>
      </w:r>
      <w:r w:rsidR="00821902">
        <w:rPr>
          <w:rFonts w:ascii="Times New Roman" w:hAnsi="Times New Roman"/>
          <w:color w:val="000000"/>
          <w:sz w:val="28"/>
          <w:szCs w:val="28"/>
        </w:rPr>
        <w:t xml:space="preserve">- </w:t>
      </w:r>
      <w:r w:rsidR="00DA018C" w:rsidRPr="00DA018C">
        <w:rPr>
          <w:rFonts w:ascii="Times New Roman" w:hAnsi="Times New Roman"/>
          <w:color w:val="000000"/>
          <w:sz w:val="28"/>
          <w:szCs w:val="28"/>
        </w:rPr>
        <w:t>100]</w:t>
      </w:r>
      <w:r w:rsidRPr="009C14DA">
        <w:rPr>
          <w:rFonts w:ascii="Times New Roman" w:hAnsi="Times New Roman"/>
          <w:color w:val="000000"/>
          <w:sz w:val="28"/>
          <w:szCs w:val="28"/>
        </w:rPr>
        <w:t>.</w:t>
      </w:r>
      <w:r w:rsidR="00881C57">
        <w:rPr>
          <w:rFonts w:ascii="Times New Roman" w:hAnsi="Times New Roman"/>
          <w:color w:val="000000"/>
          <w:sz w:val="28"/>
          <w:szCs w:val="28"/>
        </w:rPr>
        <w:t xml:space="preserve"> Такой подход не всегда приводит к успешному лечению деформации носовых перегородок </w:t>
      </w:r>
      <w:r w:rsidR="00DA018C" w:rsidRPr="00DA018C">
        <w:rPr>
          <w:rFonts w:ascii="Times New Roman" w:hAnsi="Times New Roman"/>
          <w:color w:val="000000"/>
          <w:sz w:val="28"/>
          <w:szCs w:val="28"/>
        </w:rPr>
        <w:t>[101].</w:t>
      </w:r>
    </w:p>
    <w:p w14:paraId="59855090" w14:textId="07DB4DA2" w:rsidR="003D1F26" w:rsidRPr="003423FF" w:rsidRDefault="003D1F26" w:rsidP="00DA6D7E">
      <w:pPr>
        <w:spacing w:after="0" w:line="240" w:lineRule="auto"/>
        <w:ind w:firstLine="709"/>
        <w:contextualSpacing/>
        <w:jc w:val="both"/>
        <w:rPr>
          <w:rFonts w:ascii="Times New Roman" w:hAnsi="Times New Roman"/>
          <w:sz w:val="28"/>
          <w:szCs w:val="28"/>
        </w:rPr>
      </w:pPr>
      <w:r w:rsidRPr="003423FF">
        <w:rPr>
          <w:rFonts w:ascii="Times New Roman" w:hAnsi="Times New Roman"/>
          <w:sz w:val="28"/>
          <w:szCs w:val="28"/>
        </w:rPr>
        <w:t>Хирургическое лечение ДНП заключается в подслизистом удалении искривленного участка перегородки носа и сшивании краев слизистой носа. Данная техника называется подслизистая резекция носовой перегородки. В последние годы все чаще используется техника септопластики</w:t>
      </w:r>
      <w:r w:rsidR="00DA018C" w:rsidRPr="003423FF">
        <w:rPr>
          <w:rFonts w:ascii="Times New Roman" w:hAnsi="Times New Roman"/>
          <w:sz w:val="28"/>
          <w:szCs w:val="28"/>
        </w:rPr>
        <w:t>- удаленный</w:t>
      </w:r>
      <w:r w:rsidRPr="003423FF">
        <w:rPr>
          <w:rFonts w:ascii="Times New Roman" w:hAnsi="Times New Roman"/>
          <w:sz w:val="28"/>
          <w:szCs w:val="28"/>
        </w:rPr>
        <w:t xml:space="preserve"> участок хряща перегородки носа применятся в качестве аутотрансплантата, им заполняется пространство между двумя листками слизистой оболочки. Так как данный способ применяется в лечении пациентов ГКП на ПХВ «Городская Больница №5» мы в дальнейшем будем рассматривать этот вид хирургического лечения ДНП.</w:t>
      </w:r>
    </w:p>
    <w:p w14:paraId="6A707771" w14:textId="2A33A5DF" w:rsidR="00881C57" w:rsidRPr="003423FF" w:rsidRDefault="00881C57" w:rsidP="00DA6D7E">
      <w:pPr>
        <w:pStyle w:val="a6"/>
        <w:spacing w:after="0" w:line="240" w:lineRule="auto"/>
        <w:ind w:left="0" w:firstLine="709"/>
        <w:jc w:val="both"/>
        <w:rPr>
          <w:rFonts w:ascii="Times New Roman" w:hAnsi="Times New Roman"/>
          <w:sz w:val="28"/>
          <w:szCs w:val="28"/>
        </w:rPr>
      </w:pPr>
      <w:r w:rsidRPr="003423FF">
        <w:rPr>
          <w:rFonts w:ascii="Times New Roman" w:hAnsi="Times New Roman"/>
          <w:sz w:val="28"/>
          <w:szCs w:val="28"/>
        </w:rPr>
        <w:t>Послеоперационные осложнения</w:t>
      </w:r>
      <w:r w:rsidR="00821902" w:rsidRPr="003423FF">
        <w:rPr>
          <w:rFonts w:ascii="Times New Roman" w:hAnsi="Times New Roman"/>
          <w:sz w:val="28"/>
          <w:szCs w:val="28"/>
        </w:rPr>
        <w:t xml:space="preserve"> — это</w:t>
      </w:r>
      <w:r w:rsidRPr="003423FF">
        <w:rPr>
          <w:rFonts w:ascii="Times New Roman" w:hAnsi="Times New Roman"/>
          <w:sz w:val="28"/>
          <w:szCs w:val="28"/>
        </w:rPr>
        <w:t xml:space="preserve"> нежелательный исход после хирургического лечения, который возник не по вине хирурга. В отличие от ошибки, которая является результатом неправильной предоперационной подготовки и/или действия хирурга во время операции </w:t>
      </w:r>
      <w:r w:rsidR="00DA018C" w:rsidRPr="003423FF">
        <w:rPr>
          <w:rFonts w:ascii="Times New Roman" w:hAnsi="Times New Roman"/>
          <w:sz w:val="28"/>
          <w:szCs w:val="28"/>
        </w:rPr>
        <w:t>[102</w:t>
      </w:r>
      <w:r w:rsidR="00020BD3" w:rsidRPr="003423FF">
        <w:rPr>
          <w:rFonts w:ascii="Times New Roman" w:hAnsi="Times New Roman"/>
          <w:sz w:val="28"/>
          <w:szCs w:val="28"/>
        </w:rPr>
        <w:t xml:space="preserve">, </w:t>
      </w:r>
      <w:r w:rsidR="00DA018C" w:rsidRPr="003423FF">
        <w:rPr>
          <w:rFonts w:ascii="Times New Roman" w:hAnsi="Times New Roman"/>
          <w:sz w:val="28"/>
          <w:szCs w:val="28"/>
        </w:rPr>
        <w:t>103].</w:t>
      </w:r>
    </w:p>
    <w:p w14:paraId="77A32B60" w14:textId="18D512D6" w:rsidR="00881C57" w:rsidRPr="003423FF" w:rsidRDefault="00881C57" w:rsidP="00DA6D7E">
      <w:pPr>
        <w:pStyle w:val="a6"/>
        <w:spacing w:after="0" w:line="240" w:lineRule="auto"/>
        <w:ind w:left="0" w:firstLine="709"/>
        <w:jc w:val="both"/>
        <w:rPr>
          <w:rFonts w:ascii="Times New Roman" w:hAnsi="Times New Roman"/>
          <w:sz w:val="28"/>
          <w:szCs w:val="28"/>
        </w:rPr>
      </w:pPr>
      <w:r w:rsidRPr="003423FF">
        <w:rPr>
          <w:rFonts w:ascii="Times New Roman" w:hAnsi="Times New Roman"/>
          <w:sz w:val="28"/>
          <w:szCs w:val="28"/>
        </w:rPr>
        <w:t xml:space="preserve">Осложнения после </w:t>
      </w:r>
      <w:r w:rsidR="003D1F26" w:rsidRPr="003423FF">
        <w:rPr>
          <w:rFonts w:ascii="Times New Roman" w:hAnsi="Times New Roman"/>
          <w:sz w:val="28"/>
          <w:szCs w:val="28"/>
        </w:rPr>
        <w:t>септопластики</w:t>
      </w:r>
      <w:r w:rsidRPr="003423FF">
        <w:rPr>
          <w:rFonts w:ascii="Times New Roman" w:hAnsi="Times New Roman"/>
          <w:sz w:val="28"/>
          <w:szCs w:val="28"/>
        </w:rPr>
        <w:t xml:space="preserve"> делятся на местные и </w:t>
      </w:r>
      <w:r w:rsidR="00DA018C" w:rsidRPr="003423FF">
        <w:rPr>
          <w:rFonts w:ascii="Times New Roman" w:hAnsi="Times New Roman"/>
          <w:sz w:val="28"/>
          <w:szCs w:val="28"/>
        </w:rPr>
        <w:t>общие, а</w:t>
      </w:r>
      <w:r w:rsidRPr="003423FF">
        <w:rPr>
          <w:rFonts w:ascii="Times New Roman" w:hAnsi="Times New Roman"/>
          <w:sz w:val="28"/>
          <w:szCs w:val="28"/>
        </w:rPr>
        <w:t xml:space="preserve"> также по времени появления-интраоперационные, непосредственно после операции возникшие осложнения и отдаленные.</w:t>
      </w:r>
    </w:p>
    <w:p w14:paraId="49C3EF58" w14:textId="56BA4255" w:rsidR="00881C57" w:rsidRPr="003423FF" w:rsidRDefault="00881C57" w:rsidP="00DA6D7E">
      <w:pPr>
        <w:pStyle w:val="a6"/>
        <w:spacing w:after="0" w:line="240" w:lineRule="auto"/>
        <w:ind w:left="0" w:firstLine="709"/>
        <w:jc w:val="both"/>
        <w:rPr>
          <w:rFonts w:ascii="Times New Roman" w:hAnsi="Times New Roman"/>
          <w:sz w:val="28"/>
          <w:szCs w:val="28"/>
        </w:rPr>
      </w:pPr>
      <w:r w:rsidRPr="003423FF">
        <w:rPr>
          <w:rFonts w:ascii="Times New Roman" w:hAnsi="Times New Roman"/>
          <w:sz w:val="28"/>
          <w:szCs w:val="28"/>
        </w:rPr>
        <w:t xml:space="preserve">К местным ПО относятся: носовое кровотечение, перфорация носовой перегородки, синехии полости носа, эстетические изменения наружного носа (западение и искривление спинки носа, опущение кончика носа), аносмия/гипосмия, абсцесс перегородки носа, гематома перегородки носа, нарушение чувствительности твердого неба и зубов, нарушение целостности твердой оболочки головного мозга и возникающие при этом последствия (назальная ликворея, менингит, менингоэнцефалит, пневмацефалон), нарушение целостности стенок глазницы </w:t>
      </w:r>
      <w:r w:rsidR="00DA018C" w:rsidRPr="003423FF">
        <w:rPr>
          <w:rFonts w:ascii="Times New Roman" w:hAnsi="Times New Roman"/>
          <w:sz w:val="28"/>
          <w:szCs w:val="28"/>
        </w:rPr>
        <w:t>[104].</w:t>
      </w:r>
    </w:p>
    <w:p w14:paraId="7CC1EB57" w14:textId="77777777" w:rsidR="00881C57" w:rsidRPr="003423FF" w:rsidRDefault="00881C57" w:rsidP="00DA6D7E">
      <w:pPr>
        <w:pStyle w:val="a6"/>
        <w:spacing w:after="0" w:line="240" w:lineRule="auto"/>
        <w:ind w:left="0" w:firstLine="709"/>
        <w:jc w:val="both"/>
        <w:rPr>
          <w:rFonts w:ascii="Times New Roman" w:hAnsi="Times New Roman"/>
          <w:sz w:val="28"/>
          <w:szCs w:val="28"/>
        </w:rPr>
      </w:pPr>
      <w:r w:rsidRPr="003423FF">
        <w:rPr>
          <w:rFonts w:ascii="Times New Roman" w:hAnsi="Times New Roman"/>
          <w:sz w:val="28"/>
          <w:szCs w:val="28"/>
        </w:rPr>
        <w:t>К общим осложнениям относят те ПО, которые возникают вследствие неблагоприятной реакции организма на саму операцию (гипостатическ</w:t>
      </w:r>
      <w:r w:rsidR="003D1F26" w:rsidRPr="003423FF">
        <w:rPr>
          <w:rFonts w:ascii="Times New Roman" w:hAnsi="Times New Roman"/>
          <w:sz w:val="28"/>
          <w:szCs w:val="28"/>
        </w:rPr>
        <w:t xml:space="preserve">ий, </w:t>
      </w:r>
      <w:r w:rsidRPr="003423FF">
        <w:rPr>
          <w:rFonts w:ascii="Times New Roman" w:hAnsi="Times New Roman"/>
          <w:sz w:val="28"/>
          <w:szCs w:val="28"/>
        </w:rPr>
        <w:t xml:space="preserve">токсический, анафилактический шок), на анестезиологическое пособие и </w:t>
      </w:r>
      <w:r w:rsidRPr="003423FF">
        <w:rPr>
          <w:rFonts w:ascii="Times New Roman" w:hAnsi="Times New Roman"/>
          <w:sz w:val="28"/>
          <w:szCs w:val="28"/>
        </w:rPr>
        <w:lastRenderedPageBreak/>
        <w:t>генерализаци</w:t>
      </w:r>
      <w:r w:rsidR="00EB2628" w:rsidRPr="003423FF">
        <w:rPr>
          <w:rFonts w:ascii="Times New Roman" w:hAnsi="Times New Roman"/>
          <w:sz w:val="28"/>
          <w:szCs w:val="28"/>
        </w:rPr>
        <w:t>я</w:t>
      </w:r>
      <w:r w:rsidRPr="003423FF">
        <w:rPr>
          <w:rFonts w:ascii="Times New Roman" w:hAnsi="Times New Roman"/>
          <w:sz w:val="28"/>
          <w:szCs w:val="28"/>
        </w:rPr>
        <w:t xml:space="preserve"> инфекционного и геморрагического осложнения (сепсис, обширная кровопотеря).</w:t>
      </w:r>
    </w:p>
    <w:p w14:paraId="366E69C8" w14:textId="77777777" w:rsidR="00881C57" w:rsidRPr="003423FF" w:rsidRDefault="00881C57" w:rsidP="00A31F9D">
      <w:pPr>
        <w:pStyle w:val="a6"/>
        <w:spacing w:after="0" w:line="240" w:lineRule="auto"/>
        <w:ind w:left="0" w:firstLine="709"/>
        <w:jc w:val="both"/>
        <w:rPr>
          <w:rFonts w:ascii="Times New Roman" w:hAnsi="Times New Roman"/>
          <w:sz w:val="28"/>
          <w:szCs w:val="28"/>
        </w:rPr>
      </w:pPr>
      <w:r w:rsidRPr="003423FF">
        <w:rPr>
          <w:rFonts w:ascii="Times New Roman" w:hAnsi="Times New Roman"/>
          <w:sz w:val="28"/>
          <w:szCs w:val="28"/>
        </w:rPr>
        <w:t xml:space="preserve">О частоте развития ПО </w:t>
      </w:r>
      <w:r w:rsidR="003D1F26" w:rsidRPr="003423FF">
        <w:rPr>
          <w:rFonts w:ascii="Times New Roman" w:hAnsi="Times New Roman"/>
          <w:sz w:val="28"/>
          <w:szCs w:val="28"/>
        </w:rPr>
        <w:t>септопластики</w:t>
      </w:r>
      <w:r w:rsidRPr="003423FF">
        <w:rPr>
          <w:rFonts w:ascii="Times New Roman" w:hAnsi="Times New Roman"/>
          <w:sz w:val="28"/>
          <w:szCs w:val="28"/>
        </w:rPr>
        <w:t xml:space="preserve"> есть множество работ, в основном в англоязычных источниках. Нами проанализировано 45 статей из 5 баз данных, использованы следующие ключевые слова: септопластика, деформация носовой перегородки, послеоперационный исход, послеоперационные осложнения.</w:t>
      </w:r>
    </w:p>
    <w:p w14:paraId="44DCFD31" w14:textId="5A6FC182" w:rsidR="003441DD" w:rsidRPr="003423FF" w:rsidRDefault="00881C57" w:rsidP="00A31F9D">
      <w:pPr>
        <w:pStyle w:val="a6"/>
        <w:spacing w:after="0" w:line="240" w:lineRule="auto"/>
        <w:ind w:left="0" w:firstLine="709"/>
        <w:jc w:val="both"/>
        <w:rPr>
          <w:rFonts w:ascii="Times New Roman" w:hAnsi="Times New Roman"/>
          <w:sz w:val="28"/>
          <w:szCs w:val="28"/>
        </w:rPr>
      </w:pPr>
      <w:r w:rsidRPr="003423FF">
        <w:rPr>
          <w:rFonts w:ascii="Times New Roman" w:hAnsi="Times New Roman"/>
          <w:sz w:val="28"/>
          <w:szCs w:val="28"/>
        </w:rPr>
        <w:t>По оценкам разных авторов частота осложнений после септопластики доходит до 25% в год</w:t>
      </w:r>
      <w:r w:rsidR="003441DD" w:rsidRPr="003423FF">
        <w:rPr>
          <w:rFonts w:ascii="Times New Roman" w:hAnsi="Times New Roman"/>
          <w:sz w:val="28"/>
          <w:szCs w:val="28"/>
        </w:rPr>
        <w:t xml:space="preserve"> </w:t>
      </w:r>
      <w:r w:rsidR="00DA018C" w:rsidRPr="003423FF">
        <w:rPr>
          <w:rFonts w:ascii="Times New Roman" w:hAnsi="Times New Roman"/>
          <w:sz w:val="28"/>
          <w:szCs w:val="28"/>
        </w:rPr>
        <w:t>[105].</w:t>
      </w:r>
    </w:p>
    <w:p w14:paraId="6CEA0AFA" w14:textId="0A81FFC4" w:rsidR="00881C57" w:rsidRPr="003423FF" w:rsidRDefault="00881C57" w:rsidP="00A31F9D">
      <w:pPr>
        <w:pStyle w:val="a6"/>
        <w:spacing w:after="0" w:line="240" w:lineRule="auto"/>
        <w:ind w:left="0" w:firstLine="709"/>
        <w:jc w:val="both"/>
        <w:rPr>
          <w:rFonts w:ascii="Times New Roman" w:hAnsi="Times New Roman"/>
          <w:sz w:val="28"/>
          <w:szCs w:val="28"/>
        </w:rPr>
      </w:pPr>
      <w:r w:rsidRPr="003423FF">
        <w:rPr>
          <w:rFonts w:ascii="Times New Roman" w:hAnsi="Times New Roman"/>
          <w:sz w:val="28"/>
          <w:szCs w:val="28"/>
        </w:rPr>
        <w:t>Наиболее чаще встречается носовое кровотечение</w:t>
      </w:r>
      <w:r w:rsidR="003D1F26" w:rsidRPr="003423FF">
        <w:rPr>
          <w:rFonts w:ascii="Times New Roman" w:hAnsi="Times New Roman"/>
          <w:sz w:val="28"/>
          <w:szCs w:val="28"/>
        </w:rPr>
        <w:t xml:space="preserve"> в после</w:t>
      </w:r>
      <w:r w:rsidRPr="003423FF">
        <w:rPr>
          <w:rFonts w:ascii="Times New Roman" w:hAnsi="Times New Roman"/>
          <w:sz w:val="28"/>
          <w:szCs w:val="28"/>
        </w:rPr>
        <w:t>перационном периоде, так, среди 5639 пациентов, перенесших септопластику у 188 (3,3%) было зафиксировано обширное носовое кровотечение</w:t>
      </w:r>
      <w:r w:rsidR="003441DD" w:rsidRPr="003423FF">
        <w:rPr>
          <w:rFonts w:ascii="Times New Roman" w:hAnsi="Times New Roman"/>
          <w:sz w:val="28"/>
          <w:szCs w:val="28"/>
        </w:rPr>
        <w:t xml:space="preserve"> </w:t>
      </w:r>
      <w:r w:rsidR="00DA018C" w:rsidRPr="003423FF">
        <w:rPr>
          <w:rFonts w:ascii="Times New Roman" w:hAnsi="Times New Roman"/>
          <w:sz w:val="28"/>
          <w:szCs w:val="28"/>
        </w:rPr>
        <w:t>[106].</w:t>
      </w:r>
    </w:p>
    <w:p w14:paraId="69B41247" w14:textId="67FF76C2" w:rsidR="00881C57" w:rsidRPr="003423FF" w:rsidRDefault="00881C57" w:rsidP="00A31F9D">
      <w:pPr>
        <w:pStyle w:val="a6"/>
        <w:spacing w:after="0" w:line="240" w:lineRule="auto"/>
        <w:ind w:left="0" w:firstLine="709"/>
        <w:jc w:val="both"/>
        <w:rPr>
          <w:rFonts w:ascii="Times New Roman" w:hAnsi="Times New Roman"/>
          <w:color w:val="212121"/>
          <w:sz w:val="28"/>
          <w:szCs w:val="28"/>
          <w:shd w:val="clear" w:color="auto" w:fill="FFFFFF"/>
        </w:rPr>
      </w:pPr>
      <w:r w:rsidRPr="003423FF">
        <w:rPr>
          <w:rFonts w:ascii="Times New Roman" w:hAnsi="Times New Roman"/>
          <w:color w:val="212121"/>
          <w:sz w:val="28"/>
          <w:szCs w:val="28"/>
          <w:shd w:val="clear" w:color="auto" w:fill="FFFFFF"/>
        </w:rPr>
        <w:t>По другим данным частота кровотечения может варьировать от 6,0 до 13%</w:t>
      </w:r>
      <w:r w:rsidR="003441DD" w:rsidRPr="003423FF">
        <w:rPr>
          <w:rFonts w:ascii="Times New Roman" w:hAnsi="Times New Roman"/>
          <w:color w:val="212121"/>
          <w:sz w:val="28"/>
          <w:szCs w:val="28"/>
          <w:shd w:val="clear" w:color="auto" w:fill="FFFFFF"/>
        </w:rPr>
        <w:t xml:space="preserve"> </w:t>
      </w:r>
      <w:r w:rsidR="00DA018C" w:rsidRPr="003423FF">
        <w:rPr>
          <w:rFonts w:ascii="Times New Roman" w:hAnsi="Times New Roman"/>
          <w:color w:val="212121"/>
          <w:sz w:val="28"/>
          <w:szCs w:val="28"/>
          <w:shd w:val="clear" w:color="auto" w:fill="FFFFFF"/>
        </w:rPr>
        <w:t>[107].</w:t>
      </w:r>
      <w:r w:rsidRPr="003423FF">
        <w:rPr>
          <w:rFonts w:ascii="Times New Roman" w:hAnsi="Times New Roman"/>
          <w:color w:val="212121"/>
          <w:sz w:val="28"/>
          <w:szCs w:val="28"/>
          <w:shd w:val="clear" w:color="auto" w:fill="FFFFFF"/>
        </w:rPr>
        <w:t xml:space="preserve"> Причиной возникновения носового кровотечения может являться прием антикоагулянтов и антиагрегантов, общий наркоз, раннее снятие тампонов и особ</w:t>
      </w:r>
      <w:r w:rsidR="003D1F26" w:rsidRPr="003423FF">
        <w:rPr>
          <w:rFonts w:ascii="Times New Roman" w:hAnsi="Times New Roman"/>
          <w:color w:val="212121"/>
          <w:sz w:val="28"/>
          <w:szCs w:val="28"/>
          <w:shd w:val="clear" w:color="auto" w:fill="FFFFFF"/>
        </w:rPr>
        <w:t>енности его наложения. Также</w:t>
      </w:r>
      <w:r w:rsidRPr="003423FF">
        <w:rPr>
          <w:rFonts w:ascii="Times New Roman" w:hAnsi="Times New Roman"/>
          <w:color w:val="212121"/>
          <w:sz w:val="28"/>
          <w:szCs w:val="28"/>
          <w:shd w:val="clear" w:color="auto" w:fill="FFFFFF"/>
        </w:rPr>
        <w:t xml:space="preserve"> удалени</w:t>
      </w:r>
      <w:r w:rsidR="003D1F26" w:rsidRPr="003423FF">
        <w:rPr>
          <w:rFonts w:ascii="Times New Roman" w:hAnsi="Times New Roman"/>
          <w:color w:val="212121"/>
          <w:sz w:val="28"/>
          <w:szCs w:val="28"/>
          <w:shd w:val="clear" w:color="auto" w:fill="FFFFFF"/>
        </w:rPr>
        <w:t>е</w:t>
      </w:r>
      <w:r w:rsidRPr="003423FF">
        <w:rPr>
          <w:rFonts w:ascii="Times New Roman" w:hAnsi="Times New Roman"/>
          <w:color w:val="212121"/>
          <w:sz w:val="28"/>
          <w:szCs w:val="28"/>
          <w:shd w:val="clear" w:color="auto" w:fill="FFFFFF"/>
        </w:rPr>
        <w:t xml:space="preserve"> большого участка перегородки, особенно в костной части</w:t>
      </w:r>
      <w:r w:rsidR="003D1F26" w:rsidRPr="003423FF">
        <w:rPr>
          <w:rFonts w:ascii="Times New Roman" w:hAnsi="Times New Roman"/>
          <w:color w:val="212121"/>
          <w:sz w:val="28"/>
          <w:szCs w:val="28"/>
          <w:shd w:val="clear" w:color="auto" w:fill="FFFFFF"/>
        </w:rPr>
        <w:t xml:space="preserve"> ПН</w:t>
      </w:r>
      <w:r w:rsidRPr="003423FF">
        <w:rPr>
          <w:rFonts w:ascii="Times New Roman" w:hAnsi="Times New Roman"/>
          <w:color w:val="212121"/>
          <w:sz w:val="28"/>
          <w:szCs w:val="28"/>
          <w:shd w:val="clear" w:color="auto" w:fill="FFFFFF"/>
        </w:rPr>
        <w:t xml:space="preserve">, может приводить как интраоперационным, так и к послеоперационным носовым кровотечениям. </w:t>
      </w:r>
      <w:r w:rsidR="00DA018C" w:rsidRPr="003423FF">
        <w:rPr>
          <w:rFonts w:ascii="Times New Roman" w:hAnsi="Times New Roman"/>
          <w:color w:val="212121"/>
          <w:sz w:val="28"/>
          <w:szCs w:val="28"/>
          <w:shd w:val="clear" w:color="auto" w:fill="FFFFFF"/>
        </w:rPr>
        <w:t>Объем,</w:t>
      </w:r>
      <w:r w:rsidRPr="003423FF">
        <w:rPr>
          <w:rFonts w:ascii="Times New Roman" w:hAnsi="Times New Roman"/>
          <w:color w:val="212121"/>
          <w:sz w:val="28"/>
          <w:szCs w:val="28"/>
          <w:shd w:val="clear" w:color="auto" w:fill="FFFFFF"/>
        </w:rPr>
        <w:t xml:space="preserve"> удаляемый ткани должен быть заранее согласован, оценены все возможные риски. В настоящее время рекомендуется щадящий подход в септопластике, так как нет четкого алгоритма в выборе объема </w:t>
      </w:r>
      <w:r w:rsidR="00C810CF" w:rsidRPr="003423FF">
        <w:rPr>
          <w:rFonts w:ascii="Times New Roman" w:hAnsi="Times New Roman"/>
          <w:color w:val="212121"/>
          <w:sz w:val="28"/>
          <w:szCs w:val="28"/>
          <w:shd w:val="clear" w:color="auto" w:fill="FFFFFF"/>
        </w:rPr>
        <w:t>удаляемой ткани</w:t>
      </w:r>
      <w:r w:rsidRPr="003423FF">
        <w:rPr>
          <w:rFonts w:ascii="Times New Roman" w:hAnsi="Times New Roman"/>
          <w:color w:val="212121"/>
          <w:sz w:val="28"/>
          <w:szCs w:val="28"/>
          <w:shd w:val="clear" w:color="auto" w:fill="FFFFFF"/>
        </w:rPr>
        <w:t>.</w:t>
      </w:r>
    </w:p>
    <w:p w14:paraId="3C2E1891" w14:textId="69C1759D" w:rsidR="00881C57" w:rsidRPr="003423FF" w:rsidRDefault="00881C57" w:rsidP="00A31F9D">
      <w:pPr>
        <w:pStyle w:val="a6"/>
        <w:spacing w:after="0" w:line="240" w:lineRule="auto"/>
        <w:ind w:left="0" w:firstLine="709"/>
        <w:jc w:val="both"/>
        <w:rPr>
          <w:rFonts w:ascii="Times New Roman" w:hAnsi="Times New Roman"/>
          <w:color w:val="212121"/>
          <w:sz w:val="28"/>
          <w:szCs w:val="28"/>
          <w:shd w:val="clear" w:color="auto" w:fill="FFFFFF"/>
        </w:rPr>
      </w:pPr>
      <w:r w:rsidRPr="003423FF">
        <w:rPr>
          <w:rFonts w:ascii="Times New Roman" w:hAnsi="Times New Roman"/>
          <w:color w:val="212121"/>
          <w:sz w:val="28"/>
          <w:szCs w:val="28"/>
          <w:shd w:val="clear" w:color="auto" w:fill="FFFFFF"/>
        </w:rPr>
        <w:t>Вторым по частоте осложнением является перфорация носовой перегородки (2,3%).  Е</w:t>
      </w:r>
      <w:r w:rsidR="003D1F26" w:rsidRPr="003423FF">
        <w:rPr>
          <w:rFonts w:ascii="Times New Roman" w:hAnsi="Times New Roman"/>
          <w:color w:val="212121"/>
          <w:sz w:val="28"/>
          <w:szCs w:val="28"/>
          <w:shd w:val="clear" w:color="auto" w:fill="FFFFFF"/>
        </w:rPr>
        <w:t>сть разные предположения о мех</w:t>
      </w:r>
      <w:r w:rsidRPr="003423FF">
        <w:rPr>
          <w:rFonts w:ascii="Times New Roman" w:hAnsi="Times New Roman"/>
          <w:color w:val="212121"/>
          <w:sz w:val="28"/>
          <w:szCs w:val="28"/>
          <w:shd w:val="clear" w:color="auto" w:fill="FFFFFF"/>
        </w:rPr>
        <w:t>анизме возникновения перфорации во время операц</w:t>
      </w:r>
      <w:r w:rsidR="003D1F26" w:rsidRPr="003423FF">
        <w:rPr>
          <w:rFonts w:ascii="Times New Roman" w:hAnsi="Times New Roman"/>
          <w:color w:val="212121"/>
          <w:sz w:val="28"/>
          <w:szCs w:val="28"/>
          <w:shd w:val="clear" w:color="auto" w:fill="FFFFFF"/>
        </w:rPr>
        <w:t>ии и в постоперационном периоде</w:t>
      </w:r>
      <w:r w:rsidRPr="003423FF">
        <w:rPr>
          <w:rFonts w:ascii="Times New Roman" w:hAnsi="Times New Roman"/>
          <w:color w:val="212121"/>
          <w:sz w:val="28"/>
          <w:szCs w:val="28"/>
          <w:shd w:val="clear" w:color="auto" w:fill="FFFFFF"/>
        </w:rPr>
        <w:t xml:space="preserve">. Несомненно, важно оценить состояние слизистой оболочки перегородки носа перед операцией, потому что истончение слизистой и наличие десквамативных участков </w:t>
      </w:r>
      <w:r w:rsidR="003D1F26" w:rsidRPr="003423FF">
        <w:rPr>
          <w:rFonts w:ascii="Times New Roman" w:hAnsi="Times New Roman"/>
          <w:color w:val="212121"/>
          <w:sz w:val="28"/>
          <w:szCs w:val="28"/>
          <w:shd w:val="clear" w:color="auto" w:fill="FFFFFF"/>
        </w:rPr>
        <w:t>в</w:t>
      </w:r>
      <w:r w:rsidRPr="003423FF">
        <w:rPr>
          <w:rFonts w:ascii="Times New Roman" w:hAnsi="Times New Roman"/>
          <w:color w:val="212121"/>
          <w:sz w:val="28"/>
          <w:szCs w:val="28"/>
          <w:shd w:val="clear" w:color="auto" w:fill="FFFFFF"/>
        </w:rPr>
        <w:t xml:space="preserve"> ней в большинстве случаев приведет к появлению перфорации</w:t>
      </w:r>
      <w:r w:rsidR="00DA018C" w:rsidRPr="003423FF">
        <w:rPr>
          <w:rFonts w:ascii="Times New Roman" w:hAnsi="Times New Roman"/>
          <w:color w:val="212121"/>
          <w:sz w:val="28"/>
          <w:szCs w:val="28"/>
          <w:shd w:val="clear" w:color="auto" w:fill="FFFFFF"/>
        </w:rPr>
        <w:t xml:space="preserve"> [108]</w:t>
      </w:r>
      <w:r w:rsidRPr="003423FF">
        <w:rPr>
          <w:rFonts w:ascii="Times New Roman" w:hAnsi="Times New Roman"/>
          <w:color w:val="212121"/>
          <w:sz w:val="28"/>
          <w:szCs w:val="28"/>
          <w:shd w:val="clear" w:color="auto" w:fill="FFFFFF"/>
        </w:rPr>
        <w:t>. Выбор материала для тампонады носа и сроки удаления также име</w:t>
      </w:r>
      <w:r w:rsidR="003D1F26" w:rsidRPr="003423FF">
        <w:rPr>
          <w:rFonts w:ascii="Times New Roman" w:hAnsi="Times New Roman"/>
          <w:color w:val="212121"/>
          <w:sz w:val="28"/>
          <w:szCs w:val="28"/>
          <w:shd w:val="clear" w:color="auto" w:fill="FFFFFF"/>
        </w:rPr>
        <w:t>ю</w:t>
      </w:r>
      <w:r w:rsidRPr="003423FF">
        <w:rPr>
          <w:rFonts w:ascii="Times New Roman" w:hAnsi="Times New Roman"/>
          <w:color w:val="212121"/>
          <w:sz w:val="28"/>
          <w:szCs w:val="28"/>
          <w:shd w:val="clear" w:color="auto" w:fill="FFFFFF"/>
        </w:rPr>
        <w:t xml:space="preserve">т значение в профилактике появления ПНП </w:t>
      </w:r>
      <w:r w:rsidR="00DA018C" w:rsidRPr="003423FF">
        <w:rPr>
          <w:rFonts w:ascii="Times New Roman" w:hAnsi="Times New Roman"/>
          <w:color w:val="212121"/>
          <w:sz w:val="28"/>
          <w:szCs w:val="28"/>
          <w:shd w:val="clear" w:color="auto" w:fill="FFFFFF"/>
        </w:rPr>
        <w:t>[109]</w:t>
      </w:r>
      <w:r w:rsidRPr="003423FF">
        <w:rPr>
          <w:rFonts w:ascii="Times New Roman" w:hAnsi="Times New Roman"/>
          <w:color w:val="212121"/>
          <w:sz w:val="28"/>
          <w:szCs w:val="28"/>
          <w:shd w:val="clear" w:color="auto" w:fill="FFFFFF"/>
        </w:rPr>
        <w:fldChar w:fldCharType="begin"/>
      </w:r>
      <w:r w:rsidRPr="003423FF">
        <w:rPr>
          <w:rFonts w:ascii="Times New Roman" w:hAnsi="Times New Roman"/>
          <w:color w:val="212121"/>
          <w:sz w:val="28"/>
          <w:szCs w:val="28"/>
          <w:shd w:val="clear" w:color="auto" w:fill="FFFFFF"/>
        </w:rPr>
        <w:instrText xml:space="preserve"> CITATION Wak21 \l 1049 </w:instrText>
      </w:r>
      <w:r w:rsidRPr="003423FF">
        <w:rPr>
          <w:rFonts w:ascii="Times New Roman" w:hAnsi="Times New Roman"/>
          <w:color w:val="212121"/>
          <w:sz w:val="28"/>
          <w:szCs w:val="28"/>
          <w:shd w:val="clear" w:color="auto" w:fill="FFFFFF"/>
        </w:rPr>
        <w:fldChar w:fldCharType="separate"/>
      </w:r>
      <w:r w:rsidR="004E76A8" w:rsidRPr="003423FF">
        <w:rPr>
          <w:rFonts w:ascii="Times New Roman" w:hAnsi="Times New Roman"/>
          <w:noProof/>
          <w:color w:val="212121"/>
          <w:sz w:val="28"/>
          <w:szCs w:val="28"/>
          <w:shd w:val="clear" w:color="auto" w:fill="FFFFFF"/>
        </w:rPr>
        <w:t xml:space="preserve"> (Wakeford WJ)</w:t>
      </w:r>
      <w:r w:rsidRPr="003423FF">
        <w:rPr>
          <w:rFonts w:ascii="Times New Roman" w:hAnsi="Times New Roman"/>
          <w:color w:val="212121"/>
          <w:sz w:val="28"/>
          <w:szCs w:val="28"/>
          <w:shd w:val="clear" w:color="auto" w:fill="FFFFFF"/>
        </w:rPr>
        <w:fldChar w:fldCharType="end"/>
      </w:r>
      <w:r w:rsidRPr="003423FF">
        <w:rPr>
          <w:rFonts w:ascii="Times New Roman" w:hAnsi="Times New Roman"/>
          <w:color w:val="212121"/>
          <w:sz w:val="28"/>
          <w:szCs w:val="28"/>
          <w:shd w:val="clear" w:color="auto" w:fill="FFFFFF"/>
        </w:rPr>
        <w:t>.</w:t>
      </w:r>
    </w:p>
    <w:p w14:paraId="4F71464C" w14:textId="65635D94" w:rsidR="00881C57" w:rsidRPr="003423FF" w:rsidRDefault="00881C57" w:rsidP="00A31F9D">
      <w:pPr>
        <w:pStyle w:val="a6"/>
        <w:spacing w:after="0" w:line="240" w:lineRule="auto"/>
        <w:ind w:left="0" w:firstLine="709"/>
        <w:jc w:val="both"/>
        <w:rPr>
          <w:rFonts w:ascii="Times New Roman" w:hAnsi="Times New Roman"/>
          <w:color w:val="212121"/>
          <w:sz w:val="28"/>
          <w:szCs w:val="28"/>
          <w:shd w:val="clear" w:color="auto" w:fill="FFFFFF"/>
        </w:rPr>
      </w:pPr>
      <w:r w:rsidRPr="003423FF">
        <w:rPr>
          <w:rFonts w:ascii="Times New Roman" w:hAnsi="Times New Roman"/>
          <w:color w:val="212121"/>
          <w:sz w:val="28"/>
          <w:szCs w:val="28"/>
          <w:shd w:val="clear" w:color="auto" w:fill="FFFFFF"/>
        </w:rPr>
        <w:t xml:space="preserve">По данным некоторых авторов применение эндоскопической системы улучшает интраоперационный визуал, что значительно сокращает количество ПО </w:t>
      </w:r>
      <w:r w:rsidR="00DA018C" w:rsidRPr="003423FF">
        <w:rPr>
          <w:rFonts w:ascii="Times New Roman" w:hAnsi="Times New Roman"/>
          <w:color w:val="212121"/>
          <w:sz w:val="28"/>
          <w:szCs w:val="28"/>
          <w:shd w:val="clear" w:color="auto" w:fill="FFFFFF"/>
        </w:rPr>
        <w:t>[110].</w:t>
      </w:r>
      <w:r w:rsidRPr="003423FF">
        <w:rPr>
          <w:rFonts w:ascii="Times New Roman" w:hAnsi="Times New Roman"/>
          <w:color w:val="212121"/>
          <w:sz w:val="28"/>
          <w:szCs w:val="28"/>
          <w:shd w:val="clear" w:color="auto" w:fill="FFFFFF"/>
        </w:rPr>
        <w:t xml:space="preserve"> Однако при проведении литературного обзора отмечено, что снижение чувстительности твердого неба и зубов, синехии носовой полости, носовые кровотечения, гематомы и абсцессы ПН чаще возникают при эндоскопической септопластике </w:t>
      </w:r>
      <w:r w:rsidRPr="003423FF">
        <w:rPr>
          <w:rFonts w:ascii="Times New Roman" w:hAnsi="Times New Roman"/>
          <w:color w:val="212121"/>
          <w:sz w:val="28"/>
          <w:szCs w:val="28"/>
          <w:shd w:val="clear" w:color="auto" w:fill="FFFFFF"/>
        </w:rPr>
        <w:fldChar w:fldCharType="begin"/>
      </w:r>
      <w:r w:rsidRPr="003423FF">
        <w:rPr>
          <w:rFonts w:ascii="Times New Roman" w:hAnsi="Times New Roman"/>
          <w:color w:val="212121"/>
          <w:sz w:val="28"/>
          <w:szCs w:val="28"/>
          <w:shd w:val="clear" w:color="auto" w:fill="FFFFFF"/>
        </w:rPr>
        <w:instrText xml:space="preserve"> CITATION Lop13 \l 1049 </w:instrText>
      </w:r>
      <w:r w:rsidRPr="003423FF">
        <w:rPr>
          <w:rFonts w:ascii="Times New Roman" w:hAnsi="Times New Roman"/>
          <w:color w:val="212121"/>
          <w:sz w:val="28"/>
          <w:szCs w:val="28"/>
          <w:shd w:val="clear" w:color="auto" w:fill="FFFFFF"/>
        </w:rPr>
        <w:fldChar w:fldCharType="separate"/>
      </w:r>
      <w:r w:rsidR="004E76A8" w:rsidRPr="003423FF">
        <w:rPr>
          <w:rFonts w:ascii="Times New Roman" w:hAnsi="Times New Roman"/>
          <w:noProof/>
          <w:color w:val="212121"/>
          <w:sz w:val="28"/>
          <w:szCs w:val="28"/>
          <w:shd w:val="clear" w:color="auto" w:fill="FFFFFF"/>
        </w:rPr>
        <w:t xml:space="preserve"> (Lopatin AS)</w:t>
      </w:r>
      <w:r w:rsidRPr="003423FF">
        <w:rPr>
          <w:rFonts w:ascii="Times New Roman" w:hAnsi="Times New Roman"/>
          <w:color w:val="212121"/>
          <w:sz w:val="28"/>
          <w:szCs w:val="28"/>
          <w:shd w:val="clear" w:color="auto" w:fill="FFFFFF"/>
        </w:rPr>
        <w:fldChar w:fldCharType="end"/>
      </w:r>
      <w:r w:rsidRPr="003423FF">
        <w:rPr>
          <w:rFonts w:ascii="Times New Roman" w:hAnsi="Times New Roman"/>
          <w:color w:val="212121"/>
          <w:sz w:val="28"/>
          <w:szCs w:val="28"/>
          <w:shd w:val="clear" w:color="auto" w:fill="FFFFFF"/>
        </w:rPr>
        <w:t>. Таким образом, можно предположить, что применение видеоэндоскопической системы во время септопластики несомненно</w:t>
      </w:r>
      <w:r w:rsidR="00C810CF" w:rsidRPr="003423FF">
        <w:rPr>
          <w:rFonts w:ascii="Times New Roman" w:hAnsi="Times New Roman"/>
          <w:color w:val="212121"/>
          <w:sz w:val="28"/>
          <w:szCs w:val="28"/>
          <w:shd w:val="clear" w:color="auto" w:fill="FFFFFF"/>
        </w:rPr>
        <w:t xml:space="preserve"> улучшает поле зрения для хирур</w:t>
      </w:r>
      <w:r w:rsidRPr="003423FF">
        <w:rPr>
          <w:rFonts w:ascii="Times New Roman" w:hAnsi="Times New Roman"/>
          <w:color w:val="212121"/>
          <w:sz w:val="28"/>
          <w:szCs w:val="28"/>
          <w:shd w:val="clear" w:color="auto" w:fill="FFFFFF"/>
        </w:rPr>
        <w:t xml:space="preserve">га, однако, не гарантирует снижение частоты ПО. </w:t>
      </w:r>
    </w:p>
    <w:p w14:paraId="47A2A05C" w14:textId="6697B0D3" w:rsidR="00881C57" w:rsidRPr="003423FF" w:rsidRDefault="00881C57" w:rsidP="00A31F9D">
      <w:pPr>
        <w:pStyle w:val="a6"/>
        <w:spacing w:after="0" w:line="240" w:lineRule="auto"/>
        <w:ind w:left="0" w:firstLine="709"/>
        <w:jc w:val="both"/>
        <w:rPr>
          <w:rFonts w:ascii="Times New Roman" w:hAnsi="Times New Roman"/>
          <w:color w:val="212121"/>
          <w:sz w:val="28"/>
          <w:szCs w:val="28"/>
          <w:shd w:val="clear" w:color="auto" w:fill="FFFFFF"/>
        </w:rPr>
      </w:pPr>
      <w:r w:rsidRPr="003423FF">
        <w:rPr>
          <w:rFonts w:ascii="Times New Roman" w:hAnsi="Times New Roman"/>
          <w:color w:val="212121"/>
          <w:sz w:val="28"/>
          <w:szCs w:val="28"/>
          <w:shd w:val="clear" w:color="auto" w:fill="FFFFFF"/>
        </w:rPr>
        <w:t xml:space="preserve">Еще одним часто возникающим ПО является </w:t>
      </w:r>
      <w:r w:rsidR="004B687B" w:rsidRPr="003423FF">
        <w:rPr>
          <w:rFonts w:ascii="Times New Roman" w:hAnsi="Times New Roman"/>
          <w:color w:val="212121"/>
          <w:sz w:val="28"/>
          <w:szCs w:val="28"/>
          <w:shd w:val="clear" w:color="auto" w:fill="FFFFFF"/>
        </w:rPr>
        <w:t>синехии</w:t>
      </w:r>
      <w:r w:rsidRPr="003423FF">
        <w:rPr>
          <w:rFonts w:ascii="Times New Roman" w:hAnsi="Times New Roman"/>
          <w:color w:val="212121"/>
          <w:sz w:val="28"/>
          <w:szCs w:val="28"/>
          <w:shd w:val="clear" w:color="auto" w:fill="FFFFFF"/>
        </w:rPr>
        <w:t xml:space="preserve"> п</w:t>
      </w:r>
      <w:r w:rsidR="004B687B" w:rsidRPr="003423FF">
        <w:rPr>
          <w:rFonts w:ascii="Times New Roman" w:hAnsi="Times New Roman"/>
          <w:color w:val="212121"/>
          <w:sz w:val="28"/>
          <w:szCs w:val="28"/>
          <w:shd w:val="clear" w:color="auto" w:fill="FFFFFF"/>
        </w:rPr>
        <w:t>олости носа, которые</w:t>
      </w:r>
      <w:r w:rsidRPr="003423FF">
        <w:rPr>
          <w:rFonts w:ascii="Times New Roman" w:hAnsi="Times New Roman"/>
          <w:color w:val="212121"/>
          <w:sz w:val="28"/>
          <w:szCs w:val="28"/>
          <w:shd w:val="clear" w:color="auto" w:fill="FFFFFF"/>
        </w:rPr>
        <w:t xml:space="preserve"> встречаются от 0,3 д</w:t>
      </w:r>
      <w:r w:rsidR="004B687B" w:rsidRPr="003423FF">
        <w:rPr>
          <w:rFonts w:ascii="Times New Roman" w:hAnsi="Times New Roman"/>
          <w:color w:val="212121"/>
          <w:sz w:val="28"/>
          <w:szCs w:val="28"/>
          <w:shd w:val="clear" w:color="auto" w:fill="FFFFFF"/>
        </w:rPr>
        <w:t xml:space="preserve">о 7%. Синехии носовых проходов </w:t>
      </w:r>
      <w:r w:rsidRPr="003423FF">
        <w:rPr>
          <w:rFonts w:ascii="Times New Roman" w:hAnsi="Times New Roman"/>
          <w:color w:val="212121"/>
          <w:sz w:val="28"/>
          <w:szCs w:val="28"/>
          <w:shd w:val="clear" w:color="auto" w:fill="FFFFFF"/>
        </w:rPr>
        <w:t xml:space="preserve">требует повторного хирургического вмешательства, </w:t>
      </w:r>
      <w:r w:rsidR="004B687B" w:rsidRPr="003423FF">
        <w:rPr>
          <w:rFonts w:ascii="Times New Roman" w:hAnsi="Times New Roman"/>
          <w:color w:val="212121"/>
          <w:sz w:val="28"/>
          <w:szCs w:val="28"/>
          <w:shd w:val="clear" w:color="auto" w:fill="FFFFFF"/>
        </w:rPr>
        <w:t xml:space="preserve">его появление </w:t>
      </w:r>
      <w:r w:rsidRPr="003423FF">
        <w:rPr>
          <w:rFonts w:ascii="Times New Roman" w:hAnsi="Times New Roman"/>
          <w:color w:val="212121"/>
          <w:sz w:val="28"/>
          <w:szCs w:val="28"/>
          <w:shd w:val="clear" w:color="auto" w:fill="FFFFFF"/>
        </w:rPr>
        <w:t xml:space="preserve">связывают с плотным прилеганием ПН к латеральной стенке носа </w:t>
      </w:r>
      <w:r w:rsidRPr="003423FF">
        <w:rPr>
          <w:rFonts w:ascii="Times New Roman" w:hAnsi="Times New Roman"/>
          <w:color w:val="212121"/>
          <w:sz w:val="28"/>
          <w:szCs w:val="28"/>
          <w:shd w:val="clear" w:color="auto" w:fill="FFFFFF"/>
        </w:rPr>
        <w:fldChar w:fldCharType="begin"/>
      </w:r>
      <w:r w:rsidRPr="003423FF">
        <w:rPr>
          <w:rFonts w:ascii="Times New Roman" w:hAnsi="Times New Roman"/>
          <w:color w:val="212121"/>
          <w:sz w:val="28"/>
          <w:szCs w:val="28"/>
          <w:shd w:val="clear" w:color="auto" w:fill="FFFFFF"/>
        </w:rPr>
        <w:instrText xml:space="preserve"> CITATION Qui13 \l 1049 </w:instrText>
      </w:r>
      <w:r w:rsidRPr="003423FF">
        <w:rPr>
          <w:rFonts w:ascii="Times New Roman" w:hAnsi="Times New Roman"/>
          <w:color w:val="212121"/>
          <w:sz w:val="28"/>
          <w:szCs w:val="28"/>
          <w:shd w:val="clear" w:color="auto" w:fill="FFFFFF"/>
        </w:rPr>
        <w:fldChar w:fldCharType="separate"/>
      </w:r>
      <w:r w:rsidR="004E76A8" w:rsidRPr="003423FF">
        <w:rPr>
          <w:rFonts w:ascii="Times New Roman" w:hAnsi="Times New Roman"/>
          <w:noProof/>
          <w:color w:val="212121"/>
          <w:sz w:val="28"/>
          <w:szCs w:val="28"/>
          <w:shd w:val="clear" w:color="auto" w:fill="FFFFFF"/>
        </w:rPr>
        <w:t xml:space="preserve"> (Quinn JG)</w:t>
      </w:r>
      <w:r w:rsidRPr="003423FF">
        <w:rPr>
          <w:rFonts w:ascii="Times New Roman" w:hAnsi="Times New Roman"/>
          <w:color w:val="212121"/>
          <w:sz w:val="28"/>
          <w:szCs w:val="28"/>
          <w:shd w:val="clear" w:color="auto" w:fill="FFFFFF"/>
        </w:rPr>
        <w:fldChar w:fldCharType="end"/>
      </w:r>
      <w:r w:rsidRPr="003423FF">
        <w:rPr>
          <w:rFonts w:ascii="Times New Roman" w:hAnsi="Times New Roman"/>
          <w:color w:val="212121"/>
          <w:sz w:val="28"/>
          <w:szCs w:val="28"/>
          <w:shd w:val="clear" w:color="auto" w:fill="FFFFFF"/>
        </w:rPr>
        <w:t>. По мнению некоторых авторов</w:t>
      </w:r>
      <w:r w:rsidR="004B687B" w:rsidRPr="003423FF">
        <w:rPr>
          <w:rFonts w:ascii="Times New Roman" w:hAnsi="Times New Roman"/>
          <w:color w:val="212121"/>
          <w:sz w:val="28"/>
          <w:szCs w:val="28"/>
          <w:shd w:val="clear" w:color="auto" w:fill="FFFFFF"/>
        </w:rPr>
        <w:t>,</w:t>
      </w:r>
      <w:r w:rsidRPr="003423FF">
        <w:rPr>
          <w:rFonts w:ascii="Times New Roman" w:hAnsi="Times New Roman"/>
          <w:color w:val="212121"/>
          <w:sz w:val="28"/>
          <w:szCs w:val="28"/>
          <w:shd w:val="clear" w:color="auto" w:fill="FFFFFF"/>
        </w:rPr>
        <w:t xml:space="preserve"> для профилактики данного осложнения важен срок передней тампонады, наложение швов на септум после операции и послеоперационный уход </w:t>
      </w:r>
      <w:r w:rsidRPr="003423FF">
        <w:rPr>
          <w:rFonts w:ascii="Times New Roman" w:hAnsi="Times New Roman"/>
          <w:color w:val="212121"/>
          <w:sz w:val="28"/>
          <w:szCs w:val="28"/>
          <w:shd w:val="clear" w:color="auto" w:fill="FFFFFF"/>
        </w:rPr>
        <w:fldChar w:fldCharType="begin"/>
      </w:r>
      <w:r w:rsidRPr="003423FF">
        <w:rPr>
          <w:rFonts w:ascii="Times New Roman" w:hAnsi="Times New Roman"/>
          <w:color w:val="212121"/>
          <w:sz w:val="28"/>
          <w:szCs w:val="28"/>
          <w:shd w:val="clear" w:color="auto" w:fill="FFFFFF"/>
        </w:rPr>
        <w:instrText xml:space="preserve"> CITATION Kry08 \l 1049 </w:instrText>
      </w:r>
      <w:r w:rsidRPr="003423FF">
        <w:rPr>
          <w:rFonts w:ascii="Times New Roman" w:hAnsi="Times New Roman"/>
          <w:color w:val="212121"/>
          <w:sz w:val="28"/>
          <w:szCs w:val="28"/>
          <w:shd w:val="clear" w:color="auto" w:fill="FFFFFF"/>
        </w:rPr>
        <w:fldChar w:fldCharType="separate"/>
      </w:r>
      <w:r w:rsidR="004E76A8" w:rsidRPr="003423FF">
        <w:rPr>
          <w:rFonts w:ascii="Times New Roman" w:hAnsi="Times New Roman"/>
          <w:noProof/>
          <w:color w:val="212121"/>
          <w:sz w:val="28"/>
          <w:szCs w:val="28"/>
          <w:shd w:val="clear" w:color="auto" w:fill="FFFFFF"/>
        </w:rPr>
        <w:t xml:space="preserve"> (Kryukov AI)</w:t>
      </w:r>
      <w:r w:rsidRPr="003423FF">
        <w:rPr>
          <w:rFonts w:ascii="Times New Roman" w:hAnsi="Times New Roman"/>
          <w:color w:val="212121"/>
          <w:sz w:val="28"/>
          <w:szCs w:val="28"/>
          <w:shd w:val="clear" w:color="auto" w:fill="FFFFFF"/>
        </w:rPr>
        <w:fldChar w:fldCharType="end"/>
      </w:r>
      <w:r w:rsidR="004B687B" w:rsidRPr="003423FF">
        <w:rPr>
          <w:rFonts w:ascii="Times New Roman" w:hAnsi="Times New Roman"/>
          <w:color w:val="212121"/>
          <w:sz w:val="28"/>
          <w:szCs w:val="28"/>
          <w:shd w:val="clear" w:color="auto" w:fill="FFFFFF"/>
        </w:rPr>
        <w:t xml:space="preserve">. Широкое применение сплинт- </w:t>
      </w:r>
      <w:r w:rsidRPr="003423FF">
        <w:rPr>
          <w:rFonts w:ascii="Times New Roman" w:hAnsi="Times New Roman"/>
          <w:color w:val="212121"/>
          <w:sz w:val="28"/>
          <w:szCs w:val="28"/>
          <w:shd w:val="clear" w:color="auto" w:fill="FFFFFF"/>
        </w:rPr>
        <w:t xml:space="preserve">системы к плотной тампонаде </w:t>
      </w:r>
      <w:r w:rsidRPr="003423FF">
        <w:rPr>
          <w:rFonts w:ascii="Times New Roman" w:hAnsi="Times New Roman"/>
          <w:color w:val="212121"/>
          <w:sz w:val="28"/>
          <w:szCs w:val="28"/>
          <w:shd w:val="clear" w:color="auto" w:fill="FFFFFF"/>
        </w:rPr>
        <w:lastRenderedPageBreak/>
        <w:t xml:space="preserve">носа также уменьшает риск появления синехий </w:t>
      </w:r>
      <w:r w:rsidRPr="003423FF">
        <w:rPr>
          <w:rFonts w:ascii="Times New Roman" w:hAnsi="Times New Roman"/>
          <w:color w:val="212121"/>
          <w:sz w:val="28"/>
          <w:szCs w:val="28"/>
          <w:shd w:val="clear" w:color="auto" w:fill="FFFFFF"/>
        </w:rPr>
        <w:fldChar w:fldCharType="begin"/>
      </w:r>
      <w:r w:rsidRPr="003423FF">
        <w:rPr>
          <w:rFonts w:ascii="Times New Roman" w:hAnsi="Times New Roman"/>
          <w:color w:val="212121"/>
          <w:sz w:val="28"/>
          <w:szCs w:val="28"/>
          <w:shd w:val="clear" w:color="auto" w:fill="FFFFFF"/>
        </w:rPr>
        <w:instrText xml:space="preserve"> CITATION Kim21 \l 1049 </w:instrText>
      </w:r>
      <w:r w:rsidRPr="003423FF">
        <w:rPr>
          <w:rFonts w:ascii="Times New Roman" w:hAnsi="Times New Roman"/>
          <w:color w:val="212121"/>
          <w:sz w:val="28"/>
          <w:szCs w:val="28"/>
          <w:shd w:val="clear" w:color="auto" w:fill="FFFFFF"/>
        </w:rPr>
        <w:fldChar w:fldCharType="separate"/>
      </w:r>
      <w:r w:rsidR="004E76A8" w:rsidRPr="003423FF">
        <w:rPr>
          <w:rFonts w:ascii="Times New Roman" w:hAnsi="Times New Roman"/>
          <w:noProof/>
          <w:color w:val="212121"/>
          <w:sz w:val="28"/>
          <w:szCs w:val="28"/>
          <w:shd w:val="clear" w:color="auto" w:fill="FFFFFF"/>
        </w:rPr>
        <w:t xml:space="preserve"> (Kim SJ)</w:t>
      </w:r>
      <w:r w:rsidRPr="003423FF">
        <w:rPr>
          <w:rFonts w:ascii="Times New Roman" w:hAnsi="Times New Roman"/>
          <w:color w:val="212121"/>
          <w:sz w:val="28"/>
          <w:szCs w:val="28"/>
          <w:shd w:val="clear" w:color="auto" w:fill="FFFFFF"/>
        </w:rPr>
        <w:fldChar w:fldCharType="end"/>
      </w:r>
      <w:r w:rsidRPr="003423FF">
        <w:rPr>
          <w:rFonts w:ascii="Times New Roman" w:hAnsi="Times New Roman"/>
          <w:color w:val="212121"/>
          <w:sz w:val="28"/>
          <w:szCs w:val="28"/>
          <w:shd w:val="clear" w:color="auto" w:fill="FFFFFF"/>
        </w:rPr>
        <w:t>. Однако, по мнению некоторых авторов</w:t>
      </w:r>
      <w:r w:rsidRPr="003423FF">
        <w:rPr>
          <w:rFonts w:ascii="Times New Roman" w:hAnsi="Times New Roman"/>
          <w:color w:val="212121"/>
          <w:sz w:val="28"/>
          <w:szCs w:val="28"/>
          <w:shd w:val="clear" w:color="auto" w:fill="FFFFFF"/>
        </w:rPr>
        <w:fldChar w:fldCharType="begin"/>
      </w:r>
      <w:r w:rsidRPr="003423FF">
        <w:rPr>
          <w:rFonts w:ascii="Times New Roman" w:hAnsi="Times New Roman"/>
          <w:color w:val="212121"/>
          <w:sz w:val="28"/>
          <w:szCs w:val="28"/>
          <w:shd w:val="clear" w:color="auto" w:fill="FFFFFF"/>
        </w:rPr>
        <w:instrText xml:space="preserve"> CITATION Der16 \l 1049 </w:instrText>
      </w:r>
      <w:r w:rsidRPr="003423FF">
        <w:rPr>
          <w:rFonts w:ascii="Times New Roman" w:hAnsi="Times New Roman"/>
          <w:color w:val="212121"/>
          <w:sz w:val="28"/>
          <w:szCs w:val="28"/>
          <w:shd w:val="clear" w:color="auto" w:fill="FFFFFF"/>
        </w:rPr>
        <w:fldChar w:fldCharType="separate"/>
      </w:r>
      <w:r w:rsidR="004E76A8" w:rsidRPr="003423FF">
        <w:rPr>
          <w:rFonts w:ascii="Times New Roman" w:hAnsi="Times New Roman"/>
          <w:noProof/>
          <w:color w:val="212121"/>
          <w:sz w:val="28"/>
          <w:szCs w:val="28"/>
          <w:shd w:val="clear" w:color="auto" w:fill="FFFFFF"/>
        </w:rPr>
        <w:t xml:space="preserve"> (Derin S)</w:t>
      </w:r>
      <w:r w:rsidRPr="003423FF">
        <w:rPr>
          <w:rFonts w:ascii="Times New Roman" w:hAnsi="Times New Roman"/>
          <w:color w:val="212121"/>
          <w:sz w:val="28"/>
          <w:szCs w:val="28"/>
          <w:shd w:val="clear" w:color="auto" w:fill="FFFFFF"/>
        </w:rPr>
        <w:fldChar w:fldCharType="end"/>
      </w:r>
      <w:r w:rsidRPr="003423FF">
        <w:rPr>
          <w:rFonts w:ascii="Times New Roman" w:hAnsi="Times New Roman"/>
          <w:color w:val="212121"/>
          <w:sz w:val="28"/>
          <w:szCs w:val="28"/>
          <w:shd w:val="clear" w:color="auto" w:fill="FFFFFF"/>
        </w:rPr>
        <w:t>, тщательная предоперационная оценка состояния полости носа, физических данных пациента, объективная оценка носового дыхания должна быть проведена для предотвращения ПО.</w:t>
      </w:r>
    </w:p>
    <w:p w14:paraId="44EEBF97" w14:textId="77777777" w:rsidR="00881C57" w:rsidRPr="003423FF" w:rsidRDefault="00881C57" w:rsidP="00A31F9D">
      <w:pPr>
        <w:pStyle w:val="a6"/>
        <w:spacing w:after="0" w:line="240" w:lineRule="auto"/>
        <w:ind w:left="0" w:firstLine="709"/>
        <w:jc w:val="both"/>
        <w:rPr>
          <w:rFonts w:ascii="Times New Roman" w:hAnsi="Times New Roman"/>
          <w:color w:val="212121"/>
          <w:sz w:val="28"/>
          <w:szCs w:val="28"/>
          <w:shd w:val="clear" w:color="auto" w:fill="FFFFFF"/>
        </w:rPr>
      </w:pPr>
      <w:r w:rsidRPr="003423FF">
        <w:rPr>
          <w:rFonts w:ascii="Times New Roman" w:hAnsi="Times New Roman"/>
          <w:color w:val="212121"/>
          <w:sz w:val="28"/>
          <w:szCs w:val="28"/>
          <w:shd w:val="clear" w:color="auto" w:fill="FFFFFF"/>
        </w:rPr>
        <w:t xml:space="preserve">В течение первых 2х месяцев после септопластики у некоторых пациентов (3,1%) возникает снижение или отсутствие обоняния, которое в большинстве случаев исчезает в дальнейшем. Это можно объяснить частичным повреждением обонятельной зоны и побочным эффектом от местной инфильтрационной анальгезии. </w:t>
      </w:r>
    </w:p>
    <w:p w14:paraId="1638D95A" w14:textId="77777777" w:rsidR="005171F8" w:rsidRPr="00E50233" w:rsidRDefault="005171F8" w:rsidP="00A31F9D">
      <w:pPr>
        <w:pStyle w:val="a6"/>
        <w:spacing w:after="0" w:line="240" w:lineRule="auto"/>
        <w:ind w:left="0"/>
        <w:jc w:val="center"/>
        <w:rPr>
          <w:rFonts w:ascii="Times New Roman" w:hAnsi="Times New Roman"/>
          <w:dstrike/>
          <w:color w:val="212121"/>
          <w:sz w:val="28"/>
          <w:szCs w:val="28"/>
          <w:shd w:val="clear" w:color="auto" w:fill="FFFFFF"/>
        </w:rPr>
      </w:pPr>
    </w:p>
    <w:p w14:paraId="7EB25118" w14:textId="1C67E475" w:rsidR="00C810CF" w:rsidRPr="003423FF" w:rsidRDefault="00C810CF" w:rsidP="00EC7AED">
      <w:pPr>
        <w:pStyle w:val="a6"/>
        <w:spacing w:after="0" w:line="240" w:lineRule="auto"/>
        <w:ind w:left="0"/>
        <w:rPr>
          <w:rFonts w:ascii="Times New Roman" w:hAnsi="Times New Roman"/>
          <w:color w:val="212121"/>
          <w:sz w:val="28"/>
          <w:szCs w:val="28"/>
          <w:shd w:val="clear" w:color="auto" w:fill="FFFFFF"/>
        </w:rPr>
      </w:pPr>
      <w:r w:rsidRPr="003423FF">
        <w:rPr>
          <w:rFonts w:ascii="Times New Roman" w:hAnsi="Times New Roman"/>
          <w:color w:val="212121"/>
          <w:sz w:val="28"/>
          <w:szCs w:val="28"/>
          <w:shd w:val="clear" w:color="auto" w:fill="FFFFFF"/>
        </w:rPr>
        <w:t xml:space="preserve">Таблица 3- </w:t>
      </w:r>
      <w:r w:rsidR="00C05108" w:rsidRPr="003423FF">
        <w:rPr>
          <w:rFonts w:ascii="Times New Roman" w:hAnsi="Times New Roman"/>
          <w:color w:val="212121"/>
          <w:sz w:val="28"/>
          <w:szCs w:val="28"/>
          <w:shd w:val="clear" w:color="auto" w:fill="FFFFFF"/>
        </w:rPr>
        <w:t>Ч</w:t>
      </w:r>
      <w:r w:rsidRPr="003423FF">
        <w:rPr>
          <w:rFonts w:ascii="Times New Roman" w:hAnsi="Times New Roman"/>
          <w:color w:val="212121"/>
          <w:sz w:val="28"/>
          <w:szCs w:val="28"/>
          <w:shd w:val="clear" w:color="auto" w:fill="FFFFFF"/>
        </w:rPr>
        <w:t xml:space="preserve">астота послеоперационных осложнений по данным литературы </w:t>
      </w:r>
      <w:r w:rsidR="00DA018C" w:rsidRPr="003423FF">
        <w:rPr>
          <w:rFonts w:ascii="Times New Roman" w:hAnsi="Times New Roman"/>
          <w:color w:val="212121"/>
          <w:sz w:val="28"/>
          <w:szCs w:val="28"/>
          <w:shd w:val="clear" w:color="auto" w:fill="FFFFFF"/>
        </w:rPr>
        <w:t>[116</w:t>
      </w:r>
      <w:r w:rsidR="00821902" w:rsidRPr="003423FF">
        <w:rPr>
          <w:rFonts w:ascii="Times New Roman" w:hAnsi="Times New Roman"/>
          <w:color w:val="212121"/>
          <w:sz w:val="28"/>
          <w:szCs w:val="28"/>
          <w:shd w:val="clear" w:color="auto" w:fill="FFFFFF"/>
        </w:rPr>
        <w:t xml:space="preserve">, </w:t>
      </w:r>
      <w:r w:rsidR="00DA018C" w:rsidRPr="003423FF">
        <w:rPr>
          <w:rFonts w:ascii="Times New Roman" w:hAnsi="Times New Roman"/>
          <w:color w:val="212121"/>
          <w:sz w:val="28"/>
          <w:szCs w:val="28"/>
          <w:shd w:val="clear" w:color="auto" w:fill="FFFFFF"/>
        </w:rPr>
        <w:t>117].</w:t>
      </w:r>
    </w:p>
    <w:p w14:paraId="19DDF105" w14:textId="77777777" w:rsidR="00881C57" w:rsidRPr="003423FF" w:rsidRDefault="00881C57" w:rsidP="00A31F9D">
      <w:pPr>
        <w:pStyle w:val="a6"/>
        <w:spacing w:after="0" w:line="240" w:lineRule="auto"/>
        <w:ind w:left="0"/>
        <w:jc w:val="both"/>
        <w:rPr>
          <w:rFonts w:ascii="Times New Roman" w:hAnsi="Times New Roman"/>
          <w:sz w:val="28"/>
          <w:szCs w:val="28"/>
        </w:rPr>
      </w:pPr>
      <w:r w:rsidRPr="003423FF">
        <w:rPr>
          <w:rFonts w:ascii="Times New Roman" w:hAnsi="Times New Roman"/>
          <w:sz w:val="28"/>
          <w:szCs w:val="28"/>
          <w:shd w:val="clear" w:color="auto" w:fill="FFFFFF"/>
        </w:rPr>
        <w:fldChar w:fldCharType="begin"/>
      </w:r>
      <w:r w:rsidRPr="003423FF">
        <w:rPr>
          <w:rFonts w:ascii="Times New Roman" w:hAnsi="Times New Roman"/>
          <w:sz w:val="28"/>
          <w:szCs w:val="28"/>
          <w:shd w:val="clear" w:color="auto" w:fill="FFFFFF"/>
        </w:rPr>
        <w:instrText xml:space="preserve"> LINK Excel.Sheet.12 "D:\\DOCS\\Doctorate\\Dissertation\\данные NOSE по типам.xlsx" "Лист1!R3C3:R4C11" \a \f 4 \h  \* MERGEFORMAT </w:instrText>
      </w:r>
      <w:r w:rsidRPr="003423FF">
        <w:rPr>
          <w:rFonts w:ascii="Times New Roman" w:hAnsi="Times New Roman"/>
          <w:sz w:val="28"/>
          <w:szCs w:val="28"/>
          <w:shd w:val="clear" w:color="auto" w:fill="FFFFFF"/>
        </w:rPr>
        <w:fldChar w:fldCharType="separate"/>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42"/>
        <w:gridCol w:w="1071"/>
        <w:gridCol w:w="814"/>
        <w:gridCol w:w="1071"/>
        <w:gridCol w:w="1071"/>
        <w:gridCol w:w="1109"/>
        <w:gridCol w:w="867"/>
        <w:gridCol w:w="1436"/>
        <w:gridCol w:w="1047"/>
      </w:tblGrid>
      <w:tr w:rsidR="003F2E67" w:rsidRPr="003423FF" w14:paraId="4DA1D582" w14:textId="77777777" w:rsidTr="00EC7AED">
        <w:trPr>
          <w:trHeight w:val="2124"/>
          <w:jc w:val="center"/>
        </w:trPr>
        <w:tc>
          <w:tcPr>
            <w:tcW w:w="960" w:type="dxa"/>
            <w:shd w:val="clear" w:color="auto" w:fill="auto"/>
            <w:vAlign w:val="center"/>
            <w:hideMark/>
          </w:tcPr>
          <w:p w14:paraId="7274047C"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Носовое кровотечение</w:t>
            </w:r>
          </w:p>
        </w:tc>
        <w:tc>
          <w:tcPr>
            <w:tcW w:w="960" w:type="dxa"/>
            <w:shd w:val="clear" w:color="auto" w:fill="auto"/>
            <w:vAlign w:val="center"/>
            <w:hideMark/>
          </w:tcPr>
          <w:p w14:paraId="67DD07AC"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Гематомы перегородки носа</w:t>
            </w:r>
          </w:p>
        </w:tc>
        <w:tc>
          <w:tcPr>
            <w:tcW w:w="960" w:type="dxa"/>
            <w:shd w:val="clear" w:color="auto" w:fill="auto"/>
            <w:vAlign w:val="center"/>
            <w:hideMark/>
          </w:tcPr>
          <w:p w14:paraId="257C50CA"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Синехии</w:t>
            </w:r>
          </w:p>
        </w:tc>
        <w:tc>
          <w:tcPr>
            <w:tcW w:w="960" w:type="dxa"/>
            <w:shd w:val="clear" w:color="auto" w:fill="auto"/>
            <w:vAlign w:val="center"/>
            <w:hideMark/>
          </w:tcPr>
          <w:p w14:paraId="2D34202A"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Перфорация перегородки носа</w:t>
            </w:r>
          </w:p>
        </w:tc>
        <w:tc>
          <w:tcPr>
            <w:tcW w:w="960" w:type="dxa"/>
            <w:shd w:val="clear" w:color="auto" w:fill="auto"/>
            <w:vAlign w:val="center"/>
            <w:hideMark/>
          </w:tcPr>
          <w:p w14:paraId="43C2A960"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Абсцесс перегородки носа</w:t>
            </w:r>
          </w:p>
        </w:tc>
        <w:tc>
          <w:tcPr>
            <w:tcW w:w="960" w:type="dxa"/>
            <w:shd w:val="clear" w:color="auto" w:fill="auto"/>
            <w:vAlign w:val="center"/>
            <w:hideMark/>
          </w:tcPr>
          <w:p w14:paraId="1DE8919B"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Выраженные эстетические изменения</w:t>
            </w:r>
          </w:p>
        </w:tc>
        <w:tc>
          <w:tcPr>
            <w:tcW w:w="960" w:type="dxa"/>
            <w:shd w:val="clear" w:color="auto" w:fill="auto"/>
            <w:vAlign w:val="center"/>
            <w:hideMark/>
          </w:tcPr>
          <w:p w14:paraId="7E26B6F4"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Аносмия, гипосмия</w:t>
            </w:r>
          </w:p>
        </w:tc>
        <w:tc>
          <w:tcPr>
            <w:tcW w:w="960" w:type="dxa"/>
            <w:shd w:val="clear" w:color="auto" w:fill="auto"/>
            <w:vAlign w:val="center"/>
            <w:hideMark/>
          </w:tcPr>
          <w:p w14:paraId="2E45B211"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Нарушение чувствительности твердого неба и зубов</w:t>
            </w:r>
          </w:p>
        </w:tc>
        <w:tc>
          <w:tcPr>
            <w:tcW w:w="960" w:type="dxa"/>
            <w:shd w:val="clear" w:color="auto" w:fill="auto"/>
            <w:vAlign w:val="center"/>
            <w:hideMark/>
          </w:tcPr>
          <w:p w14:paraId="42CD00BB"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Вторичная деформация</w:t>
            </w:r>
          </w:p>
        </w:tc>
      </w:tr>
      <w:tr w:rsidR="003F2E67" w:rsidRPr="003423FF" w14:paraId="1997653D" w14:textId="77777777" w:rsidTr="00EC7AED">
        <w:trPr>
          <w:trHeight w:val="962"/>
          <w:jc w:val="center"/>
        </w:trPr>
        <w:tc>
          <w:tcPr>
            <w:tcW w:w="960" w:type="dxa"/>
            <w:shd w:val="clear" w:color="auto" w:fill="auto"/>
            <w:vAlign w:val="center"/>
            <w:hideMark/>
          </w:tcPr>
          <w:p w14:paraId="5488B251"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6,0-13,4%</w:t>
            </w:r>
          </w:p>
        </w:tc>
        <w:tc>
          <w:tcPr>
            <w:tcW w:w="960" w:type="dxa"/>
            <w:shd w:val="clear" w:color="auto" w:fill="auto"/>
            <w:vAlign w:val="center"/>
            <w:hideMark/>
          </w:tcPr>
          <w:p w14:paraId="1B2DC251"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0,7-5,0%</w:t>
            </w:r>
          </w:p>
        </w:tc>
        <w:tc>
          <w:tcPr>
            <w:tcW w:w="960" w:type="dxa"/>
            <w:shd w:val="clear" w:color="auto" w:fill="auto"/>
            <w:vAlign w:val="center"/>
            <w:hideMark/>
          </w:tcPr>
          <w:p w14:paraId="45845EB0"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0,3-7%</w:t>
            </w:r>
          </w:p>
        </w:tc>
        <w:tc>
          <w:tcPr>
            <w:tcW w:w="960" w:type="dxa"/>
            <w:shd w:val="clear" w:color="auto" w:fill="auto"/>
            <w:vAlign w:val="center"/>
            <w:hideMark/>
          </w:tcPr>
          <w:p w14:paraId="023167CC"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1-6,7%</w:t>
            </w:r>
          </w:p>
        </w:tc>
        <w:tc>
          <w:tcPr>
            <w:tcW w:w="960" w:type="dxa"/>
            <w:shd w:val="clear" w:color="auto" w:fill="auto"/>
            <w:vAlign w:val="center"/>
            <w:hideMark/>
          </w:tcPr>
          <w:p w14:paraId="3C67B921"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0,4-12%</w:t>
            </w:r>
          </w:p>
        </w:tc>
        <w:tc>
          <w:tcPr>
            <w:tcW w:w="960" w:type="dxa"/>
            <w:shd w:val="clear" w:color="auto" w:fill="auto"/>
            <w:vAlign w:val="center"/>
            <w:hideMark/>
          </w:tcPr>
          <w:p w14:paraId="7235ED6C"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0,4-4,5%</w:t>
            </w:r>
          </w:p>
        </w:tc>
        <w:tc>
          <w:tcPr>
            <w:tcW w:w="960" w:type="dxa"/>
            <w:shd w:val="clear" w:color="auto" w:fill="auto"/>
            <w:vAlign w:val="center"/>
            <w:hideMark/>
          </w:tcPr>
          <w:p w14:paraId="19E22F30"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До 1%</w:t>
            </w:r>
          </w:p>
        </w:tc>
        <w:tc>
          <w:tcPr>
            <w:tcW w:w="960" w:type="dxa"/>
            <w:shd w:val="clear" w:color="auto" w:fill="auto"/>
            <w:vAlign w:val="center"/>
            <w:hideMark/>
          </w:tcPr>
          <w:p w14:paraId="15390E18"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2,80%</w:t>
            </w:r>
          </w:p>
        </w:tc>
        <w:tc>
          <w:tcPr>
            <w:tcW w:w="960" w:type="dxa"/>
            <w:shd w:val="clear" w:color="auto" w:fill="auto"/>
            <w:vAlign w:val="center"/>
            <w:hideMark/>
          </w:tcPr>
          <w:p w14:paraId="48DE7766" w14:textId="77777777" w:rsidR="00881C57" w:rsidRPr="003423FF" w:rsidRDefault="00881C57" w:rsidP="00A31F9D">
            <w:pPr>
              <w:spacing w:after="0" w:line="240" w:lineRule="auto"/>
              <w:jc w:val="center"/>
              <w:rPr>
                <w:rFonts w:ascii="Times New Roman" w:hAnsi="Times New Roman"/>
                <w:bCs/>
                <w:sz w:val="28"/>
                <w:szCs w:val="28"/>
              </w:rPr>
            </w:pPr>
            <w:r w:rsidRPr="003423FF">
              <w:rPr>
                <w:rFonts w:ascii="Times New Roman" w:hAnsi="Times New Roman"/>
                <w:bCs/>
                <w:sz w:val="28"/>
                <w:szCs w:val="28"/>
              </w:rPr>
              <w:t>8,2-15%</w:t>
            </w:r>
          </w:p>
        </w:tc>
      </w:tr>
    </w:tbl>
    <w:p w14:paraId="60139F30" w14:textId="44338365" w:rsidR="00881C57" w:rsidRPr="003423FF" w:rsidRDefault="00881C57" w:rsidP="00A31F9D">
      <w:pPr>
        <w:pStyle w:val="a6"/>
        <w:spacing w:after="0" w:line="240" w:lineRule="auto"/>
        <w:ind w:left="0"/>
        <w:jc w:val="both"/>
        <w:rPr>
          <w:rFonts w:ascii="Times New Roman" w:hAnsi="Times New Roman"/>
          <w:color w:val="212121"/>
          <w:sz w:val="28"/>
          <w:szCs w:val="28"/>
          <w:shd w:val="clear" w:color="auto" w:fill="FFFFFF"/>
        </w:rPr>
      </w:pPr>
      <w:r w:rsidRPr="003423FF">
        <w:rPr>
          <w:rFonts w:ascii="Times New Roman" w:hAnsi="Times New Roman"/>
          <w:color w:val="212121"/>
          <w:sz w:val="28"/>
          <w:szCs w:val="28"/>
          <w:shd w:val="clear" w:color="auto" w:fill="FFFFFF"/>
        </w:rPr>
        <w:fldChar w:fldCharType="end"/>
      </w:r>
    </w:p>
    <w:p w14:paraId="23FE5C8A" w14:textId="26740C3C" w:rsidR="00C810CF" w:rsidRPr="003423FF" w:rsidRDefault="004B687B" w:rsidP="00A31F9D">
      <w:pPr>
        <w:tabs>
          <w:tab w:val="left" w:pos="0"/>
        </w:tabs>
        <w:autoSpaceDE w:val="0"/>
        <w:autoSpaceDN w:val="0"/>
        <w:adjustRightInd w:val="0"/>
        <w:spacing w:after="0" w:line="240" w:lineRule="auto"/>
        <w:ind w:firstLine="709"/>
        <w:jc w:val="both"/>
        <w:rPr>
          <w:rFonts w:ascii="Times New Roman" w:hAnsi="Times New Roman"/>
          <w:color w:val="000000"/>
          <w:sz w:val="28"/>
          <w:szCs w:val="28"/>
        </w:rPr>
      </w:pPr>
      <w:r w:rsidRPr="003423FF">
        <w:rPr>
          <w:rFonts w:ascii="Times New Roman" w:hAnsi="Times New Roman"/>
          <w:i/>
          <w:color w:val="000000"/>
          <w:sz w:val="28"/>
          <w:szCs w:val="28"/>
        </w:rPr>
        <w:t>РЕЗЮМЕ</w:t>
      </w:r>
      <w:r w:rsidR="00EC7AED" w:rsidRPr="003423FF">
        <w:rPr>
          <w:rFonts w:ascii="Times New Roman" w:hAnsi="Times New Roman"/>
          <w:i/>
          <w:color w:val="000000"/>
          <w:sz w:val="28"/>
          <w:szCs w:val="28"/>
        </w:rPr>
        <w:t>:</w:t>
      </w:r>
      <w:r w:rsidR="00EC7AED" w:rsidRPr="003423FF">
        <w:rPr>
          <w:rFonts w:ascii="Times New Roman" w:hAnsi="Times New Roman"/>
          <w:color w:val="000000"/>
          <w:sz w:val="28"/>
          <w:szCs w:val="28"/>
        </w:rPr>
        <w:t xml:space="preserve"> </w:t>
      </w:r>
      <w:bookmarkStart w:id="22" w:name="_Hlk117940028"/>
      <w:r w:rsidR="003423FF">
        <w:rPr>
          <w:rFonts w:ascii="Times New Roman" w:hAnsi="Times New Roman"/>
          <w:color w:val="000000"/>
          <w:sz w:val="28"/>
          <w:szCs w:val="28"/>
        </w:rPr>
        <w:t xml:space="preserve">для </w:t>
      </w:r>
      <w:r w:rsidR="00DA6D7E">
        <w:rPr>
          <w:rFonts w:ascii="Times New Roman" w:hAnsi="Times New Roman"/>
          <w:color w:val="000000"/>
          <w:sz w:val="28"/>
          <w:szCs w:val="28"/>
        </w:rPr>
        <w:t xml:space="preserve">объективной оценки носового дыхания </w:t>
      </w:r>
      <w:r w:rsidR="002044ED">
        <w:rPr>
          <w:rFonts w:ascii="Times New Roman" w:hAnsi="Times New Roman"/>
          <w:color w:val="000000"/>
          <w:sz w:val="28"/>
          <w:szCs w:val="28"/>
        </w:rPr>
        <w:t xml:space="preserve">пациентов с деформацией носовой перегородки </w:t>
      </w:r>
      <w:r w:rsidR="00DA6D7E">
        <w:rPr>
          <w:rFonts w:ascii="Times New Roman" w:hAnsi="Times New Roman"/>
          <w:color w:val="000000"/>
          <w:sz w:val="28"/>
          <w:szCs w:val="28"/>
        </w:rPr>
        <w:t>т</w:t>
      </w:r>
      <w:r w:rsidR="00360762">
        <w:rPr>
          <w:rFonts w:ascii="Times New Roman" w:hAnsi="Times New Roman"/>
          <w:color w:val="000000"/>
          <w:sz w:val="28"/>
          <w:szCs w:val="28"/>
        </w:rPr>
        <w:t>ребуется новый метод</w:t>
      </w:r>
      <w:r w:rsidR="002044ED">
        <w:rPr>
          <w:rFonts w:ascii="Times New Roman" w:hAnsi="Times New Roman"/>
          <w:color w:val="000000"/>
          <w:sz w:val="28"/>
          <w:szCs w:val="28"/>
        </w:rPr>
        <w:t>, который характеризует функциональные особенности воздушного потока внутри полости носа.</w:t>
      </w:r>
    </w:p>
    <w:p w14:paraId="7030D5D9" w14:textId="77777777" w:rsidR="00C5292D" w:rsidRDefault="00C5292D" w:rsidP="00A31F9D">
      <w:pPr>
        <w:tabs>
          <w:tab w:val="left" w:pos="0"/>
        </w:tabs>
        <w:autoSpaceDE w:val="0"/>
        <w:autoSpaceDN w:val="0"/>
        <w:adjustRightInd w:val="0"/>
        <w:spacing w:after="0" w:line="240" w:lineRule="auto"/>
        <w:ind w:firstLine="709"/>
        <w:jc w:val="both"/>
        <w:rPr>
          <w:rFonts w:ascii="Times New Roman" w:hAnsi="Times New Roman"/>
          <w:color w:val="000000"/>
          <w:sz w:val="28"/>
          <w:szCs w:val="28"/>
        </w:rPr>
      </w:pPr>
    </w:p>
    <w:bookmarkEnd w:id="22"/>
    <w:p w14:paraId="1C88DD1F" w14:textId="00E6E7D5" w:rsidR="004C34FB" w:rsidRPr="00C810CF" w:rsidRDefault="004B687B" w:rsidP="00A31F9D">
      <w:pPr>
        <w:tabs>
          <w:tab w:val="left" w:pos="0"/>
        </w:tabs>
        <w:autoSpaceDE w:val="0"/>
        <w:autoSpaceDN w:val="0"/>
        <w:adjustRightInd w:val="0"/>
        <w:spacing w:after="0" w:line="240" w:lineRule="auto"/>
        <w:ind w:firstLine="709"/>
        <w:jc w:val="both"/>
        <w:rPr>
          <w:rFonts w:ascii="Times New Roman" w:hAnsi="Times New Roman"/>
          <w:b/>
          <w:sz w:val="28"/>
          <w:szCs w:val="28"/>
        </w:rPr>
      </w:pPr>
      <w:r w:rsidRPr="00C810CF">
        <w:rPr>
          <w:rFonts w:ascii="Times New Roman" w:hAnsi="Times New Roman"/>
          <w:b/>
          <w:sz w:val="28"/>
          <w:szCs w:val="28"/>
        </w:rPr>
        <w:t xml:space="preserve">1.5 </w:t>
      </w:r>
      <w:bookmarkStart w:id="23" w:name="_Hlk117956794"/>
      <w:r w:rsidRPr="00C810CF">
        <w:rPr>
          <w:rFonts w:ascii="Times New Roman" w:hAnsi="Times New Roman"/>
          <w:b/>
          <w:sz w:val="28"/>
          <w:szCs w:val="28"/>
        </w:rPr>
        <w:t xml:space="preserve">Метод </w:t>
      </w:r>
      <w:r w:rsidR="00EC7AED" w:rsidRPr="00C810CF">
        <w:rPr>
          <w:rFonts w:ascii="Times New Roman" w:hAnsi="Times New Roman"/>
          <w:b/>
          <w:sz w:val="28"/>
          <w:szCs w:val="28"/>
        </w:rPr>
        <w:t>виртуального моделирования</w:t>
      </w:r>
      <w:r w:rsidRPr="00C810CF">
        <w:rPr>
          <w:rFonts w:ascii="Times New Roman" w:hAnsi="Times New Roman"/>
          <w:b/>
          <w:sz w:val="28"/>
          <w:szCs w:val="28"/>
        </w:rPr>
        <w:t xml:space="preserve"> в исследованиях </w:t>
      </w:r>
      <w:r w:rsidR="008C3707">
        <w:rPr>
          <w:rFonts w:ascii="Times New Roman" w:hAnsi="Times New Roman"/>
          <w:b/>
          <w:sz w:val="28"/>
          <w:szCs w:val="28"/>
        </w:rPr>
        <w:t>воздушного потока носа</w:t>
      </w:r>
      <w:bookmarkEnd w:id="23"/>
    </w:p>
    <w:p w14:paraId="4997A855" w14:textId="2A40E43E" w:rsidR="004C34FB" w:rsidRPr="00DA018C" w:rsidRDefault="004C34FB" w:rsidP="00A31F9D">
      <w:pPr>
        <w:spacing w:after="0" w:line="240" w:lineRule="auto"/>
        <w:ind w:firstLine="709"/>
        <w:jc w:val="both"/>
        <w:rPr>
          <w:rFonts w:ascii="Times New Roman" w:hAnsi="Times New Roman"/>
          <w:sz w:val="28"/>
          <w:szCs w:val="28"/>
        </w:rPr>
      </w:pPr>
      <w:r w:rsidRPr="00C810CF">
        <w:rPr>
          <w:rFonts w:ascii="Times New Roman" w:hAnsi="Times New Roman"/>
          <w:i/>
          <w:sz w:val="28"/>
          <w:szCs w:val="28"/>
        </w:rPr>
        <w:t xml:space="preserve">ПОНЯТИЕ </w:t>
      </w:r>
      <w:r w:rsidRPr="00C810CF">
        <w:rPr>
          <w:rFonts w:ascii="Times New Roman" w:hAnsi="Times New Roman"/>
          <w:i/>
          <w:sz w:val="28"/>
          <w:szCs w:val="28"/>
          <w:lang w:val="en-US"/>
        </w:rPr>
        <w:t>CFD</w:t>
      </w:r>
      <w:r w:rsidRPr="00C810CF">
        <w:rPr>
          <w:rFonts w:ascii="Times New Roman" w:hAnsi="Times New Roman"/>
          <w:i/>
          <w:sz w:val="28"/>
          <w:szCs w:val="28"/>
        </w:rPr>
        <w:t xml:space="preserve"> МОДЕЛИРОВАНИЯ</w:t>
      </w:r>
      <w:r w:rsidRPr="00C810CF">
        <w:rPr>
          <w:rFonts w:ascii="Times New Roman" w:hAnsi="Times New Roman"/>
          <w:sz w:val="28"/>
          <w:szCs w:val="28"/>
        </w:rPr>
        <w:t>. На консенсусной конференции Комитета по Объективным Методам Оценки Носового Дыхания в Риге 2016 года впервые был предложен и обсужден метод вычислительной динамики жидкости и газов (</w:t>
      </w:r>
      <w:r w:rsidRPr="00C810CF">
        <w:rPr>
          <w:rFonts w:ascii="Times New Roman" w:hAnsi="Times New Roman"/>
          <w:sz w:val="28"/>
          <w:szCs w:val="28"/>
          <w:lang w:val="en-US"/>
        </w:rPr>
        <w:t>Computational</w:t>
      </w:r>
      <w:r w:rsidRPr="00C810CF">
        <w:rPr>
          <w:rFonts w:ascii="Times New Roman" w:hAnsi="Times New Roman"/>
          <w:sz w:val="28"/>
          <w:szCs w:val="28"/>
        </w:rPr>
        <w:t xml:space="preserve"> </w:t>
      </w:r>
      <w:r w:rsidRPr="00C810CF">
        <w:rPr>
          <w:rFonts w:ascii="Times New Roman" w:hAnsi="Times New Roman"/>
          <w:sz w:val="28"/>
          <w:szCs w:val="28"/>
          <w:lang w:val="en-US"/>
        </w:rPr>
        <w:t>Fluid</w:t>
      </w:r>
      <w:r w:rsidRPr="00C810CF">
        <w:rPr>
          <w:rFonts w:ascii="Times New Roman" w:hAnsi="Times New Roman"/>
          <w:sz w:val="28"/>
          <w:szCs w:val="28"/>
        </w:rPr>
        <w:t xml:space="preserve"> </w:t>
      </w:r>
      <w:r w:rsidRPr="00C810CF">
        <w:rPr>
          <w:rFonts w:ascii="Times New Roman" w:hAnsi="Times New Roman"/>
          <w:sz w:val="28"/>
          <w:szCs w:val="28"/>
          <w:lang w:val="en-US"/>
        </w:rPr>
        <w:t>Dinamics</w:t>
      </w:r>
      <w:r w:rsidRPr="00C810CF">
        <w:rPr>
          <w:rFonts w:ascii="Times New Roman" w:hAnsi="Times New Roman"/>
          <w:sz w:val="28"/>
          <w:szCs w:val="28"/>
          <w:lang w:val="kk-KZ"/>
        </w:rPr>
        <w:t>), который применяет принципы математического вычисления в 3</w:t>
      </w:r>
      <w:r w:rsidRPr="00C810CF">
        <w:rPr>
          <w:rFonts w:ascii="Times New Roman" w:hAnsi="Times New Roman"/>
          <w:sz w:val="28"/>
          <w:szCs w:val="28"/>
          <w:lang w:val="en-US"/>
        </w:rPr>
        <w:t>D</w:t>
      </w:r>
      <w:r w:rsidRPr="00C810CF">
        <w:rPr>
          <w:rFonts w:ascii="Times New Roman" w:hAnsi="Times New Roman"/>
          <w:sz w:val="28"/>
          <w:szCs w:val="28"/>
        </w:rPr>
        <w:t xml:space="preserve"> моделировании носовой полости и компьютерной симуляции воздушного потока </w:t>
      </w:r>
      <w:r w:rsidR="00DA018C" w:rsidRPr="003441DD">
        <w:rPr>
          <w:rFonts w:ascii="Times New Roman" w:hAnsi="Times New Roman"/>
          <w:noProof/>
          <w:sz w:val="28"/>
          <w:szCs w:val="28"/>
        </w:rPr>
        <w:t>[56</w:t>
      </w:r>
      <w:r w:rsidR="00DA018C" w:rsidRPr="00DA018C">
        <w:rPr>
          <w:rFonts w:ascii="Times New Roman" w:hAnsi="Times New Roman"/>
          <w:noProof/>
          <w:sz w:val="28"/>
          <w:szCs w:val="28"/>
        </w:rPr>
        <w:t xml:space="preserve">, </w:t>
      </w:r>
      <w:r w:rsidR="00DA018C">
        <w:rPr>
          <w:rFonts w:ascii="Times New Roman" w:hAnsi="Times New Roman"/>
          <w:noProof/>
          <w:sz w:val="28"/>
          <w:szCs w:val="28"/>
          <w:lang w:val="en-US"/>
        </w:rPr>
        <w:t>c</w:t>
      </w:r>
      <w:r w:rsidR="00DA018C" w:rsidRPr="00DA018C">
        <w:rPr>
          <w:rFonts w:ascii="Times New Roman" w:hAnsi="Times New Roman"/>
          <w:noProof/>
          <w:sz w:val="28"/>
          <w:szCs w:val="28"/>
        </w:rPr>
        <w:t>. 55</w:t>
      </w:r>
      <w:r w:rsidR="00DA018C" w:rsidRPr="003441DD">
        <w:rPr>
          <w:rFonts w:ascii="Times New Roman" w:hAnsi="Times New Roman"/>
          <w:noProof/>
          <w:sz w:val="28"/>
          <w:szCs w:val="28"/>
        </w:rPr>
        <w:t>]</w:t>
      </w:r>
      <w:r w:rsidRPr="00C810CF">
        <w:rPr>
          <w:rFonts w:ascii="Times New Roman" w:hAnsi="Times New Roman"/>
          <w:sz w:val="28"/>
          <w:szCs w:val="28"/>
        </w:rPr>
        <w:t xml:space="preserve">, </w:t>
      </w:r>
      <w:r w:rsidR="00DA018C" w:rsidRPr="00DA018C">
        <w:rPr>
          <w:rFonts w:ascii="Times New Roman" w:hAnsi="Times New Roman"/>
          <w:sz w:val="28"/>
          <w:szCs w:val="28"/>
        </w:rPr>
        <w:t>[118].</w:t>
      </w:r>
    </w:p>
    <w:p w14:paraId="5A2195F3" w14:textId="77777777" w:rsidR="004C34FB" w:rsidRPr="00C810CF"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sz w:val="28"/>
          <w:szCs w:val="28"/>
          <w:shd w:val="clear" w:color="auto" w:fill="FFFFFF"/>
        </w:rPr>
        <w:t xml:space="preserve">Вычислительная динамика жидкости (CFD) - это такой раздел механики, который построен на  анализе математических уравнений и системе данных для решения вопросов существующих </w:t>
      </w:r>
      <w:hyperlink r:id="rId18" w:tooltip="Динамика жидкости" w:history="1">
        <w:r w:rsidRPr="00C810CF">
          <w:rPr>
            <w:rFonts w:ascii="Times New Roman" w:hAnsi="Times New Roman"/>
            <w:sz w:val="28"/>
            <w:szCs w:val="28"/>
            <w:shd w:val="clear" w:color="auto" w:fill="FFFFFF"/>
          </w:rPr>
          <w:t>потоков жидкост</w:t>
        </w:r>
      </w:hyperlink>
      <w:r w:rsidRPr="00C810CF">
        <w:rPr>
          <w:rFonts w:ascii="Times New Roman" w:hAnsi="Times New Roman"/>
          <w:sz w:val="28"/>
          <w:szCs w:val="28"/>
          <w:shd w:val="clear" w:color="auto" w:fill="FFFFFF"/>
        </w:rPr>
        <w:t>ей. Специальные компьютерные приложения используются для того, чтобы смоделировать и рассчитать параметры потока жидкости или газа в свободном потоке и их взаим</w:t>
      </w:r>
      <w:r w:rsidR="00C810CF">
        <w:rPr>
          <w:rFonts w:ascii="Times New Roman" w:hAnsi="Times New Roman"/>
          <w:sz w:val="28"/>
          <w:szCs w:val="28"/>
          <w:shd w:val="clear" w:color="auto" w:fill="FFFFFF"/>
        </w:rPr>
        <w:t>о</w:t>
      </w:r>
      <w:r w:rsidRPr="00C810CF">
        <w:rPr>
          <w:rFonts w:ascii="Times New Roman" w:hAnsi="Times New Roman"/>
          <w:sz w:val="28"/>
          <w:szCs w:val="28"/>
          <w:shd w:val="clear" w:color="auto" w:fill="FFFFFF"/>
        </w:rPr>
        <w:t xml:space="preserve">действие с </w:t>
      </w:r>
      <w:r w:rsidR="00C810CF" w:rsidRPr="00C810CF">
        <w:rPr>
          <w:rFonts w:ascii="Times New Roman" w:hAnsi="Times New Roman"/>
          <w:sz w:val="28"/>
          <w:szCs w:val="28"/>
          <w:shd w:val="clear" w:color="auto" w:fill="FFFFFF"/>
        </w:rPr>
        <w:t>соприкасающимися</w:t>
      </w:r>
      <w:r w:rsidRPr="00C810CF">
        <w:rPr>
          <w:rFonts w:ascii="Times New Roman" w:hAnsi="Times New Roman"/>
          <w:sz w:val="28"/>
          <w:szCs w:val="28"/>
          <w:shd w:val="clear" w:color="auto" w:fill="FFFFFF"/>
        </w:rPr>
        <w:t xml:space="preserve"> поверхностями. </w:t>
      </w:r>
      <w:r w:rsidRPr="00C810CF">
        <w:rPr>
          <w:rFonts w:ascii="Times New Roman" w:hAnsi="Times New Roman"/>
          <w:sz w:val="28"/>
          <w:szCs w:val="28"/>
          <w:shd w:val="clear" w:color="auto" w:fill="FFFFFF"/>
        </w:rPr>
        <w:lastRenderedPageBreak/>
        <w:t>Расчеты для выявления параметров проводится при условии выполнения граничных показателей потока жидкости/газа (</w:t>
      </w:r>
      <w:r w:rsidRPr="00C810CF">
        <w:rPr>
          <w:rFonts w:ascii="Times New Roman" w:hAnsi="Times New Roman"/>
          <w:sz w:val="28"/>
          <w:szCs w:val="28"/>
          <w:shd w:val="clear" w:color="auto" w:fill="FFFFFF"/>
          <w:lang w:val="en-US"/>
        </w:rPr>
        <w:t>Boundary</w:t>
      </w:r>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Conditions</w:t>
      </w:r>
      <w:r w:rsidRPr="00C810CF">
        <w:rPr>
          <w:rFonts w:ascii="Times New Roman" w:hAnsi="Times New Roman"/>
          <w:sz w:val="28"/>
          <w:szCs w:val="28"/>
          <w:shd w:val="clear" w:color="auto" w:fill="FFFFFF"/>
        </w:rPr>
        <w:t>).</w:t>
      </w:r>
    </w:p>
    <w:p w14:paraId="558279A5" w14:textId="77777777" w:rsidR="004C34FB" w:rsidRPr="00C810CF"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sz w:val="28"/>
          <w:szCs w:val="28"/>
          <w:shd w:val="clear" w:color="auto" w:fill="FFFFFF"/>
          <w:lang w:val="en-US"/>
        </w:rPr>
        <w:t>CFD</w:t>
      </w:r>
      <w:r w:rsidRPr="00C810CF">
        <w:rPr>
          <w:rFonts w:ascii="Times New Roman" w:hAnsi="Times New Roman"/>
          <w:sz w:val="28"/>
          <w:szCs w:val="28"/>
          <w:shd w:val="clear" w:color="auto" w:fill="FFFFFF"/>
        </w:rPr>
        <w:t xml:space="preserve"> моделирование применяется в различных отраслях человеческой жизнедеятельности: аэрокосмическая инженерия, кораблестроение, прогнозирование климатических изменений, прогноз изменений окружающей среды, промышленные системы, машиностроение, а также многое другое.</w:t>
      </w:r>
    </w:p>
    <w:p w14:paraId="09819E23" w14:textId="62A6B904" w:rsidR="004C34FB" w:rsidRPr="00C810CF"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CFD</w:t>
      </w:r>
      <w:r w:rsidRPr="00C810CF">
        <w:rPr>
          <w:rFonts w:ascii="Times New Roman" w:hAnsi="Times New Roman"/>
          <w:sz w:val="28"/>
          <w:szCs w:val="28"/>
          <w:shd w:val="clear" w:color="auto" w:fill="FFFFFF"/>
        </w:rPr>
        <w:t xml:space="preserve"> моделирование в сравнение с существующими тестами не только </w:t>
      </w:r>
      <w:r w:rsidR="00E50233" w:rsidRPr="00C810CF">
        <w:rPr>
          <w:rFonts w:ascii="Times New Roman" w:hAnsi="Times New Roman"/>
          <w:sz w:val="28"/>
          <w:szCs w:val="28"/>
          <w:shd w:val="clear" w:color="auto" w:fill="FFFFFF"/>
        </w:rPr>
        <w:t>рассчитывают</w:t>
      </w:r>
      <w:r w:rsidRPr="00C810CF">
        <w:rPr>
          <w:rFonts w:ascii="Times New Roman" w:hAnsi="Times New Roman"/>
          <w:sz w:val="28"/>
          <w:szCs w:val="28"/>
          <w:shd w:val="clear" w:color="auto" w:fill="FFFFFF"/>
        </w:rPr>
        <w:t xml:space="preserve"> параметры вычисляемых потоков жидкости/газа, но и с точностью фиксирует их траектории. Такие вычислительные потенциалы метода уникальны и должны широко использоваться в биологической инженерии. </w:t>
      </w:r>
    </w:p>
    <w:p w14:paraId="4C9C6D78" w14:textId="148C359C" w:rsidR="004C34FB" w:rsidRPr="00DA018C" w:rsidRDefault="004C34FB" w:rsidP="00A31F9D">
      <w:pPr>
        <w:spacing w:after="0" w:line="240" w:lineRule="auto"/>
        <w:ind w:firstLine="709"/>
        <w:jc w:val="both"/>
        <w:rPr>
          <w:rFonts w:ascii="Times New Roman" w:hAnsi="Times New Roman"/>
          <w:b/>
          <w:sz w:val="28"/>
          <w:szCs w:val="28"/>
          <w:shd w:val="clear" w:color="auto" w:fill="FFFFFF"/>
        </w:rPr>
      </w:pPr>
      <w:r w:rsidRPr="00C810CF">
        <w:rPr>
          <w:rFonts w:ascii="Times New Roman" w:hAnsi="Times New Roman"/>
          <w:sz w:val="28"/>
          <w:szCs w:val="28"/>
          <w:shd w:val="clear" w:color="auto" w:fill="FFFFFF"/>
          <w:lang w:val="en-US"/>
        </w:rPr>
        <w:t>CFD</w:t>
      </w:r>
      <w:r w:rsidRPr="00C810CF">
        <w:rPr>
          <w:rFonts w:ascii="Times New Roman" w:hAnsi="Times New Roman"/>
          <w:sz w:val="28"/>
          <w:szCs w:val="28"/>
          <w:shd w:val="clear" w:color="auto" w:fill="FFFFFF"/>
        </w:rPr>
        <w:t xml:space="preserve"> моделирование имеет возможность детально отображать направления воздушного потока, отмечать зоны завихрения и турбулирования. Данный метод позволяет вычислить при помощи компьютера такие параметры носового потока как скорость, парциальное давление, температура, сила давления на стенки носа и направление воздуха.  Однако для такой точности важно выбрать правильные модели </w:t>
      </w:r>
      <w:r w:rsidRPr="00C810CF">
        <w:rPr>
          <w:rFonts w:ascii="Times New Roman" w:hAnsi="Times New Roman"/>
          <w:sz w:val="28"/>
          <w:szCs w:val="28"/>
          <w:shd w:val="clear" w:color="auto" w:fill="FFFFFF"/>
          <w:lang w:val="en-US"/>
        </w:rPr>
        <w:t>CFD</w:t>
      </w:r>
      <w:r w:rsidRPr="00C810CF">
        <w:rPr>
          <w:rFonts w:ascii="Times New Roman" w:hAnsi="Times New Roman"/>
          <w:sz w:val="28"/>
          <w:szCs w:val="28"/>
          <w:shd w:val="clear" w:color="auto" w:fill="FFFFFF"/>
        </w:rPr>
        <w:t xml:space="preserve"> и входные данные (</w:t>
      </w:r>
      <w:r w:rsidRPr="00C810CF">
        <w:rPr>
          <w:rFonts w:ascii="Times New Roman" w:hAnsi="Times New Roman"/>
          <w:sz w:val="28"/>
          <w:szCs w:val="28"/>
          <w:shd w:val="clear" w:color="auto" w:fill="FFFFFF"/>
          <w:lang w:val="en-US"/>
        </w:rPr>
        <w:t>Boundary</w:t>
      </w:r>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Conditions</w:t>
      </w:r>
      <w:r w:rsidRPr="00C810CF">
        <w:rPr>
          <w:rFonts w:ascii="Times New Roman" w:hAnsi="Times New Roman"/>
          <w:sz w:val="28"/>
          <w:szCs w:val="28"/>
          <w:shd w:val="clear" w:color="auto" w:fill="FFFFFF"/>
        </w:rPr>
        <w:t xml:space="preserve">). Есть несколько моделей компьютерного моделирования в зависимости от выбора характеристики внутреннего потока: ламинарная модель, турбулентные </w:t>
      </w:r>
      <w:r w:rsidRPr="00C810CF">
        <w:rPr>
          <w:rFonts w:ascii="Times New Roman" w:hAnsi="Times New Roman"/>
          <w:sz w:val="28"/>
          <w:szCs w:val="28"/>
          <w:shd w:val="clear" w:color="auto" w:fill="FFFFFF"/>
          <w:lang w:val="en-US"/>
        </w:rPr>
        <w:t>RANS</w:t>
      </w:r>
      <w:r w:rsidRPr="00C810CF">
        <w:rPr>
          <w:rFonts w:ascii="Times New Roman" w:hAnsi="Times New Roman"/>
          <w:sz w:val="28"/>
          <w:szCs w:val="28"/>
          <w:shd w:val="clear" w:color="auto" w:fill="FFFFFF"/>
        </w:rPr>
        <w:t xml:space="preserve"> модели (k- , standard k- , SST k- , and RSM), </w:t>
      </w:r>
      <w:r w:rsidRPr="00C810CF">
        <w:rPr>
          <w:rFonts w:ascii="Times New Roman" w:hAnsi="Times New Roman"/>
          <w:sz w:val="28"/>
          <w:szCs w:val="28"/>
          <w:shd w:val="clear" w:color="auto" w:fill="FFFFFF"/>
          <w:lang w:val="en-US"/>
        </w:rPr>
        <w:t>LES</w:t>
      </w:r>
      <w:r w:rsidRPr="00C810CF">
        <w:rPr>
          <w:rFonts w:ascii="Times New Roman" w:hAnsi="Times New Roman"/>
          <w:sz w:val="28"/>
          <w:szCs w:val="28"/>
          <w:shd w:val="clear" w:color="auto" w:fill="FFFFFF"/>
        </w:rPr>
        <w:t xml:space="preserve"> и </w:t>
      </w:r>
      <w:r w:rsidRPr="00C810CF">
        <w:rPr>
          <w:rFonts w:ascii="Times New Roman" w:hAnsi="Times New Roman"/>
          <w:sz w:val="28"/>
          <w:szCs w:val="28"/>
          <w:shd w:val="clear" w:color="auto" w:fill="FFFFFF"/>
          <w:lang w:val="en-US"/>
        </w:rPr>
        <w:t>DNS</w:t>
      </w:r>
      <w:r w:rsidRPr="00C810CF">
        <w:rPr>
          <w:rFonts w:ascii="Times New Roman" w:hAnsi="Times New Roman"/>
          <w:sz w:val="28"/>
          <w:szCs w:val="28"/>
          <w:shd w:val="clear" w:color="auto" w:fill="FFFFFF"/>
        </w:rPr>
        <w:t xml:space="preserve"> модели. Для моделирования назальных потоков воздуха ламинарная модель первично неприемлема, так как она исключает наличие турбулентности. В этом аспекте модель RANS имеет подход для всех видов  турбулентности, но сложно учесть масштабы турбулентности. В LES больше возможностей для выполнения как ламинарных, так турбулентных потоков любых размеров. DNS также приемлем для выполнения биоинженерных задач, так как предусмотреть заранее наличие типа потока очень </w:t>
      </w:r>
      <w:r w:rsidRPr="00DA018C">
        <w:rPr>
          <w:rFonts w:ascii="Times New Roman" w:hAnsi="Times New Roman"/>
          <w:sz w:val="28"/>
          <w:szCs w:val="28"/>
          <w:shd w:val="clear" w:color="auto" w:fill="FFFFFF"/>
        </w:rPr>
        <w:t>сложно</w:t>
      </w:r>
      <w:r w:rsidR="00DA018C" w:rsidRPr="00DA018C">
        <w:rPr>
          <w:rFonts w:ascii="Times New Roman" w:hAnsi="Times New Roman"/>
          <w:sz w:val="28"/>
          <w:szCs w:val="28"/>
          <w:shd w:val="clear" w:color="auto" w:fill="FFFFFF"/>
        </w:rPr>
        <w:t xml:space="preserve"> [119].</w:t>
      </w:r>
    </w:p>
    <w:p w14:paraId="28207CBF" w14:textId="28B25393" w:rsidR="004C34FB" w:rsidRPr="00C810CF"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sz w:val="28"/>
          <w:szCs w:val="28"/>
          <w:shd w:val="clear" w:color="auto" w:fill="FFFFFF"/>
        </w:rPr>
        <w:t>Ламинарную модель можно использовать, когда заведомо известно о низкой скорости потока</w:t>
      </w:r>
      <w:r w:rsidR="00DA018C">
        <w:rPr>
          <w:rFonts w:ascii="Times New Roman" w:hAnsi="Times New Roman"/>
          <w:noProof/>
          <w:sz w:val="28"/>
          <w:szCs w:val="28"/>
          <w:shd w:val="clear" w:color="auto" w:fill="FFFFFF"/>
        </w:rPr>
        <w:t xml:space="preserve"> </w:t>
      </w:r>
      <w:r w:rsidR="00DA018C" w:rsidRPr="003441DD">
        <w:rPr>
          <w:rFonts w:ascii="Times New Roman" w:hAnsi="Times New Roman"/>
          <w:noProof/>
          <w:sz w:val="28"/>
          <w:szCs w:val="28"/>
          <w:shd w:val="clear" w:color="auto" w:fill="FFFFFF"/>
        </w:rPr>
        <w:t>[</w:t>
      </w:r>
      <w:r w:rsidR="00DA018C" w:rsidRPr="00DA018C">
        <w:rPr>
          <w:rFonts w:ascii="Times New Roman" w:hAnsi="Times New Roman"/>
          <w:noProof/>
          <w:sz w:val="28"/>
          <w:szCs w:val="28"/>
          <w:shd w:val="clear" w:color="auto" w:fill="FFFFFF"/>
        </w:rPr>
        <w:t>120</w:t>
      </w:r>
      <w:r w:rsidR="003E34FB">
        <w:rPr>
          <w:rFonts w:ascii="Times New Roman" w:hAnsi="Times New Roman"/>
          <w:noProof/>
          <w:sz w:val="28"/>
          <w:szCs w:val="28"/>
          <w:shd w:val="clear" w:color="auto" w:fill="FFFFFF"/>
        </w:rPr>
        <w:t xml:space="preserve">, </w:t>
      </w:r>
      <w:r w:rsidR="00DA018C" w:rsidRPr="00DA018C">
        <w:rPr>
          <w:rFonts w:ascii="Times New Roman" w:hAnsi="Times New Roman"/>
          <w:noProof/>
          <w:sz w:val="28"/>
          <w:szCs w:val="28"/>
          <w:shd w:val="clear" w:color="auto" w:fill="FFFFFF"/>
        </w:rPr>
        <w:t>121</w:t>
      </w:r>
      <w:r w:rsidRPr="00C810CF">
        <w:rPr>
          <w:rFonts w:ascii="Times New Roman" w:hAnsi="Times New Roman"/>
          <w:sz w:val="28"/>
          <w:szCs w:val="28"/>
          <w:shd w:val="clear" w:color="auto" w:fill="FFFFFF"/>
        </w:rPr>
        <w:t>,</w:t>
      </w:r>
      <w:r w:rsidR="003E34FB">
        <w:rPr>
          <w:rFonts w:ascii="Times New Roman" w:hAnsi="Times New Roman"/>
          <w:sz w:val="28"/>
          <w:szCs w:val="28"/>
          <w:shd w:val="clear" w:color="auto" w:fill="FFFFFF"/>
        </w:rPr>
        <w:t xml:space="preserve"> </w:t>
      </w:r>
      <w:r w:rsidR="00DA018C" w:rsidRPr="00DA018C">
        <w:rPr>
          <w:rFonts w:ascii="Times New Roman" w:hAnsi="Times New Roman"/>
          <w:noProof/>
          <w:sz w:val="28"/>
          <w:szCs w:val="28"/>
          <w:shd w:val="clear" w:color="auto" w:fill="FFFFFF"/>
        </w:rPr>
        <w:t>122</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xml:space="preserve">. Для моделирования тех воздушных потоков, которые подвержены переходам из ламинарного в турбулентный лучше применять </w:t>
      </w:r>
      <w:r w:rsidRPr="00C810CF">
        <w:rPr>
          <w:rFonts w:ascii="Times New Roman" w:hAnsi="Times New Roman"/>
          <w:sz w:val="28"/>
          <w:szCs w:val="28"/>
          <w:shd w:val="clear" w:color="auto" w:fill="FFFFFF"/>
          <w:lang w:val="en-US"/>
        </w:rPr>
        <w:t>k</w:t>
      </w:r>
      <w:r w:rsidRPr="00C810CF">
        <w:rPr>
          <w:rFonts w:ascii="Times New Roman" w:hAnsi="Times New Roman"/>
          <w:sz w:val="28"/>
          <w:szCs w:val="28"/>
          <w:shd w:val="clear" w:color="auto" w:fill="FFFFFF"/>
        </w:rPr>
        <w:t xml:space="preserve">-модель и стандартную </w:t>
      </w:r>
      <w:r w:rsidRPr="00C810CF">
        <w:rPr>
          <w:rFonts w:ascii="Times New Roman" w:hAnsi="Times New Roman"/>
          <w:sz w:val="28"/>
          <w:szCs w:val="28"/>
          <w:shd w:val="clear" w:color="auto" w:fill="FFFFFF"/>
          <w:lang w:val="en-US"/>
        </w:rPr>
        <w:t>k</w:t>
      </w:r>
      <w:r w:rsidRPr="00C810CF">
        <w:rPr>
          <w:rFonts w:ascii="Times New Roman" w:hAnsi="Times New Roman"/>
          <w:sz w:val="28"/>
          <w:szCs w:val="28"/>
          <w:shd w:val="clear" w:color="auto" w:fill="FFFFFF"/>
        </w:rPr>
        <w:t>-модель, которые являются уравнениями Навье- Стокса (</w:t>
      </w:r>
      <w:r w:rsidRPr="00C810CF">
        <w:rPr>
          <w:rFonts w:ascii="Times New Roman" w:hAnsi="Times New Roman"/>
          <w:sz w:val="28"/>
          <w:szCs w:val="28"/>
          <w:shd w:val="clear" w:color="auto" w:fill="FFFFFF"/>
          <w:lang w:val="en-US"/>
        </w:rPr>
        <w:t>RANS</w:t>
      </w:r>
      <w:r w:rsidRPr="00C810CF">
        <w:rPr>
          <w:rFonts w:ascii="Times New Roman" w:hAnsi="Times New Roman"/>
          <w:sz w:val="28"/>
          <w:szCs w:val="28"/>
          <w:shd w:val="clear" w:color="auto" w:fill="FFFFFF"/>
        </w:rPr>
        <w:t>)</w:t>
      </w:r>
      <w:r w:rsidR="00DA018C" w:rsidRPr="00DA018C">
        <w:rPr>
          <w:rFonts w:ascii="Times New Roman" w:hAnsi="Times New Roman"/>
          <w:sz w:val="28"/>
          <w:szCs w:val="28"/>
          <w:shd w:val="clear" w:color="auto" w:fill="FFFFFF"/>
        </w:rPr>
        <w:t xml:space="preserve"> [123</w:t>
      </w:r>
      <w:r w:rsidR="003E34FB">
        <w:rPr>
          <w:rFonts w:ascii="Times New Roman" w:hAnsi="Times New Roman"/>
          <w:sz w:val="28"/>
          <w:szCs w:val="28"/>
          <w:shd w:val="clear" w:color="auto" w:fill="FFFFFF"/>
        </w:rPr>
        <w:t xml:space="preserve">, </w:t>
      </w:r>
      <w:r w:rsidR="00DA018C" w:rsidRPr="00DA018C">
        <w:rPr>
          <w:rFonts w:ascii="Times New Roman" w:hAnsi="Times New Roman"/>
          <w:noProof/>
          <w:sz w:val="28"/>
          <w:szCs w:val="28"/>
          <w:shd w:val="clear" w:color="auto" w:fill="FFFFFF"/>
        </w:rPr>
        <w:t>124</w:t>
      </w:r>
      <w:r w:rsidRPr="00C810CF">
        <w:rPr>
          <w:rFonts w:ascii="Times New Roman" w:hAnsi="Times New Roman"/>
          <w:sz w:val="28"/>
          <w:szCs w:val="28"/>
          <w:shd w:val="clear" w:color="auto" w:fill="FFFFFF"/>
        </w:rPr>
        <w:t>,</w:t>
      </w:r>
      <w:r w:rsidR="00DA018C" w:rsidRPr="00DA018C">
        <w:rPr>
          <w:rFonts w:ascii="Times New Roman" w:hAnsi="Times New Roman"/>
          <w:noProof/>
          <w:sz w:val="28"/>
          <w:szCs w:val="28"/>
          <w:shd w:val="clear" w:color="auto" w:fill="FFFFFF"/>
        </w:rPr>
        <w:t>125</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w:t>
      </w:r>
    </w:p>
    <w:p w14:paraId="015E714D" w14:textId="41CB46CA" w:rsidR="004C34FB" w:rsidRPr="00C810CF"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sz w:val="28"/>
          <w:szCs w:val="28"/>
          <w:shd w:val="clear" w:color="auto" w:fill="FFFFFF"/>
        </w:rPr>
        <w:t xml:space="preserve">Прямое численное моделирование </w:t>
      </w:r>
      <w:r w:rsidRPr="00C810CF">
        <w:rPr>
          <w:rFonts w:ascii="Times New Roman" w:hAnsi="Times New Roman"/>
          <w:sz w:val="28"/>
          <w:szCs w:val="28"/>
          <w:shd w:val="clear" w:color="auto" w:fill="FFFFFF"/>
          <w:lang w:val="en-US"/>
        </w:rPr>
        <w:t>DNS</w:t>
      </w:r>
      <w:r w:rsidRPr="00C810CF">
        <w:rPr>
          <w:rFonts w:ascii="Times New Roman" w:hAnsi="Times New Roman"/>
          <w:sz w:val="28"/>
          <w:szCs w:val="28"/>
          <w:shd w:val="clear" w:color="auto" w:fill="FFFFFF"/>
        </w:rPr>
        <w:t xml:space="preserve"> имеет широкие возможности воспроизведения всех видов потоков, учитывая пространственные и временные данные. Однако данный вид моделирования имеет достаточно высокую цену, по причине чего редко используется инженерами</w:t>
      </w:r>
      <w:r w:rsidRPr="00C810CF">
        <w:rPr>
          <w:rFonts w:ascii="Times New Roman" w:hAnsi="Times New Roman"/>
          <w:sz w:val="28"/>
          <w:szCs w:val="28"/>
        </w:rPr>
        <w:t xml:space="preserve"> </w:t>
      </w:r>
      <w:r w:rsidR="00DA018C" w:rsidRPr="003441DD">
        <w:rPr>
          <w:rFonts w:ascii="Times New Roman" w:hAnsi="Times New Roman"/>
          <w:noProof/>
          <w:sz w:val="28"/>
          <w:szCs w:val="28"/>
          <w:shd w:val="clear" w:color="auto" w:fill="FFFFFF"/>
        </w:rPr>
        <w:t>[</w:t>
      </w:r>
      <w:r w:rsidR="00DA018C" w:rsidRPr="00DA018C">
        <w:rPr>
          <w:rFonts w:ascii="Times New Roman" w:hAnsi="Times New Roman"/>
          <w:noProof/>
          <w:sz w:val="28"/>
          <w:szCs w:val="28"/>
          <w:shd w:val="clear" w:color="auto" w:fill="FFFFFF"/>
        </w:rPr>
        <w:t>126</w:t>
      </w:r>
      <w:r w:rsidRPr="00C810CF">
        <w:rPr>
          <w:rFonts w:ascii="Times New Roman" w:hAnsi="Times New Roman"/>
          <w:sz w:val="28"/>
          <w:szCs w:val="28"/>
        </w:rPr>
        <w:t>,</w:t>
      </w:r>
      <w:r w:rsidR="003E34FB">
        <w:rPr>
          <w:rFonts w:ascii="Times New Roman" w:hAnsi="Times New Roman"/>
          <w:sz w:val="28"/>
          <w:szCs w:val="28"/>
        </w:rPr>
        <w:t xml:space="preserve"> </w:t>
      </w:r>
      <w:r w:rsidR="00DA018C" w:rsidRPr="00DA018C">
        <w:rPr>
          <w:rFonts w:ascii="Times New Roman" w:hAnsi="Times New Roman"/>
          <w:noProof/>
          <w:sz w:val="28"/>
          <w:szCs w:val="28"/>
        </w:rPr>
        <w:t>127</w:t>
      </w:r>
      <w:r w:rsidR="00DA018C" w:rsidRPr="003441DD">
        <w:rPr>
          <w:rFonts w:ascii="Times New Roman" w:hAnsi="Times New Roman"/>
          <w:noProof/>
          <w:sz w:val="28"/>
          <w:szCs w:val="28"/>
        </w:rPr>
        <w:t>]</w:t>
      </w:r>
      <w:r w:rsidRPr="00C810CF">
        <w:rPr>
          <w:rFonts w:ascii="Times New Roman" w:hAnsi="Times New Roman"/>
          <w:sz w:val="28"/>
          <w:szCs w:val="28"/>
        </w:rPr>
        <w:t>.</w:t>
      </w:r>
    </w:p>
    <w:p w14:paraId="1F2D3625" w14:textId="36341670" w:rsidR="004C34FB" w:rsidRPr="00C810CF"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sz w:val="28"/>
          <w:szCs w:val="28"/>
          <w:shd w:val="clear" w:color="auto" w:fill="FFFFFF"/>
        </w:rPr>
        <w:t>Бурное развитие биомедицинских наук напрямую связано с применением компьютерных технологий и роботизацией процедур. Различные отрасли медицины используют 3</w:t>
      </w:r>
      <w:r w:rsidRPr="00C810CF">
        <w:rPr>
          <w:rFonts w:ascii="Times New Roman" w:hAnsi="Times New Roman"/>
          <w:sz w:val="28"/>
          <w:szCs w:val="28"/>
          <w:shd w:val="clear" w:color="auto" w:fill="FFFFFF"/>
          <w:lang w:val="en-US"/>
        </w:rPr>
        <w:t>D</w:t>
      </w:r>
      <w:r w:rsidRPr="00C810CF">
        <w:rPr>
          <w:rFonts w:ascii="Times New Roman" w:hAnsi="Times New Roman"/>
          <w:sz w:val="28"/>
          <w:szCs w:val="28"/>
          <w:shd w:val="clear" w:color="auto" w:fill="FFFFFF"/>
        </w:rPr>
        <w:t xml:space="preserve"> моделирование, 3</w:t>
      </w:r>
      <w:r w:rsidRPr="00C810CF">
        <w:rPr>
          <w:rFonts w:ascii="Times New Roman" w:hAnsi="Times New Roman"/>
          <w:sz w:val="28"/>
          <w:szCs w:val="28"/>
          <w:shd w:val="clear" w:color="auto" w:fill="FFFFFF"/>
          <w:lang w:val="en-US"/>
        </w:rPr>
        <w:t>D</w:t>
      </w:r>
      <w:r w:rsidRPr="00C810CF">
        <w:rPr>
          <w:rFonts w:ascii="Times New Roman" w:hAnsi="Times New Roman"/>
          <w:sz w:val="28"/>
          <w:szCs w:val="28"/>
          <w:shd w:val="clear" w:color="auto" w:fill="FFFFFF"/>
        </w:rPr>
        <w:t xml:space="preserve"> печать, виртуальную хирургию. Например, в сосудистой хирургии </w:t>
      </w:r>
      <w:r w:rsidRPr="00C810CF">
        <w:rPr>
          <w:rFonts w:ascii="Times New Roman" w:hAnsi="Times New Roman"/>
          <w:sz w:val="28"/>
          <w:szCs w:val="28"/>
          <w:shd w:val="clear" w:color="auto" w:fill="FFFFFF"/>
          <w:lang w:val="en-US"/>
        </w:rPr>
        <w:t>CFD</w:t>
      </w:r>
      <w:r w:rsidRPr="00C810CF">
        <w:rPr>
          <w:rFonts w:ascii="Times New Roman" w:hAnsi="Times New Roman"/>
          <w:sz w:val="28"/>
          <w:szCs w:val="28"/>
          <w:shd w:val="clear" w:color="auto" w:fill="FFFFFF"/>
        </w:rPr>
        <w:t xml:space="preserve"> -моделирование позволяет </w:t>
      </w:r>
      <w:r w:rsidR="00DA018C" w:rsidRPr="00C810CF">
        <w:rPr>
          <w:rFonts w:ascii="Times New Roman" w:hAnsi="Times New Roman"/>
          <w:sz w:val="28"/>
          <w:szCs w:val="28"/>
          <w:shd w:val="clear" w:color="auto" w:fill="FFFFFF"/>
        </w:rPr>
        <w:t>вычислить послеоперационные</w:t>
      </w:r>
      <w:r w:rsidRPr="00C810CF">
        <w:rPr>
          <w:rFonts w:ascii="Times New Roman" w:hAnsi="Times New Roman"/>
          <w:sz w:val="28"/>
          <w:szCs w:val="28"/>
          <w:shd w:val="clear" w:color="auto" w:fill="FFFFFF"/>
        </w:rPr>
        <w:t xml:space="preserve"> риски установки искусственного клапана сердца </w:t>
      </w:r>
      <w:r w:rsidR="00DA018C" w:rsidRPr="003441DD">
        <w:rPr>
          <w:rFonts w:ascii="Times New Roman" w:hAnsi="Times New Roman"/>
          <w:noProof/>
          <w:sz w:val="28"/>
          <w:szCs w:val="28"/>
          <w:shd w:val="clear" w:color="auto" w:fill="FFFFFF"/>
        </w:rPr>
        <w:t>[</w:t>
      </w:r>
      <w:r w:rsidR="00DA018C" w:rsidRPr="00DA018C">
        <w:rPr>
          <w:rFonts w:ascii="Times New Roman" w:hAnsi="Times New Roman"/>
          <w:noProof/>
          <w:sz w:val="28"/>
          <w:szCs w:val="28"/>
          <w:shd w:val="clear" w:color="auto" w:fill="FFFFFF"/>
        </w:rPr>
        <w:t>128</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Также есть исследования, где при помощи моделирования оценили риски коронарной обструкции во время транскатетерной замены аортального клапана</w:t>
      </w:r>
      <w:sdt>
        <w:sdtPr>
          <w:rPr>
            <w:rFonts w:ascii="Times New Roman" w:hAnsi="Times New Roman"/>
            <w:sz w:val="28"/>
            <w:szCs w:val="28"/>
            <w:shd w:val="clear" w:color="auto" w:fill="FFFFFF"/>
          </w:rPr>
          <w:id w:val="-55554896"/>
          <w:citation/>
        </w:sdtPr>
        <w:sdtEndPr/>
        <w:sdtContent>
          <w:r w:rsidRPr="00C810CF">
            <w:rPr>
              <w:rFonts w:ascii="Times New Roman" w:hAnsi="Times New Roman"/>
              <w:sz w:val="28"/>
              <w:szCs w:val="28"/>
              <w:shd w:val="clear" w:color="auto" w:fill="FFFFFF"/>
            </w:rPr>
            <w:fldChar w:fldCharType="begin"/>
          </w:r>
          <w:r w:rsidRPr="00C810CF">
            <w:rPr>
              <w:rFonts w:ascii="Times New Roman" w:hAnsi="Times New Roman"/>
              <w:sz w:val="28"/>
              <w:szCs w:val="28"/>
              <w:shd w:val="clear" w:color="auto" w:fill="FFFFFF"/>
            </w:rPr>
            <w:instrText xml:space="preserve"> </w:instrText>
          </w:r>
          <w:r w:rsidRPr="00C810CF">
            <w:rPr>
              <w:rFonts w:ascii="Times New Roman" w:hAnsi="Times New Roman"/>
              <w:sz w:val="28"/>
              <w:szCs w:val="28"/>
              <w:shd w:val="clear" w:color="auto" w:fill="FFFFFF"/>
              <w:lang w:val="en-US"/>
            </w:rPr>
            <w:instrText>CITATION</w:instrText>
          </w:r>
          <w:r w:rsidRPr="00C810CF">
            <w:rPr>
              <w:rFonts w:ascii="Times New Roman" w:hAnsi="Times New Roman"/>
              <w:sz w:val="28"/>
              <w:szCs w:val="28"/>
              <w:shd w:val="clear" w:color="auto" w:fill="FFFFFF"/>
            </w:rPr>
            <w:instrText xml:space="preserve"> </w:instrText>
          </w:r>
          <w:r w:rsidRPr="00C810CF">
            <w:rPr>
              <w:rFonts w:ascii="Times New Roman" w:hAnsi="Times New Roman"/>
              <w:sz w:val="28"/>
              <w:szCs w:val="28"/>
              <w:shd w:val="clear" w:color="auto" w:fill="FFFFFF"/>
              <w:lang w:val="en-US"/>
            </w:rPr>
            <w:instrText>Hei</w:instrText>
          </w:r>
          <w:r w:rsidRPr="00C810CF">
            <w:rPr>
              <w:rFonts w:ascii="Times New Roman" w:hAnsi="Times New Roman"/>
              <w:sz w:val="28"/>
              <w:szCs w:val="28"/>
              <w:shd w:val="clear" w:color="auto" w:fill="FFFFFF"/>
            </w:rPr>
            <w:instrText>20 \</w:instrText>
          </w:r>
          <w:r w:rsidRPr="00C810CF">
            <w:rPr>
              <w:rFonts w:ascii="Times New Roman" w:hAnsi="Times New Roman"/>
              <w:sz w:val="28"/>
              <w:szCs w:val="28"/>
              <w:shd w:val="clear" w:color="auto" w:fill="FFFFFF"/>
              <w:lang w:val="en-US"/>
            </w:rPr>
            <w:instrText>l</w:instrText>
          </w:r>
          <w:r w:rsidRPr="00C810CF">
            <w:rPr>
              <w:rFonts w:ascii="Times New Roman" w:hAnsi="Times New Roman"/>
              <w:sz w:val="28"/>
              <w:szCs w:val="28"/>
              <w:shd w:val="clear" w:color="auto" w:fill="FFFFFF"/>
            </w:rPr>
            <w:instrText xml:space="preserve"> 1033 </w:instrText>
          </w:r>
          <w:r w:rsidRPr="00C810CF">
            <w:rPr>
              <w:rFonts w:ascii="Times New Roman" w:hAnsi="Times New Roman"/>
              <w:sz w:val="28"/>
              <w:szCs w:val="28"/>
              <w:shd w:val="clear" w:color="auto" w:fill="FFFFFF"/>
            </w:rPr>
            <w:fldChar w:fldCharType="separate"/>
          </w:r>
          <w:r w:rsidR="004E76A8" w:rsidRPr="004E76A8">
            <w:rPr>
              <w:rFonts w:ascii="Times New Roman" w:hAnsi="Times New Roman"/>
              <w:noProof/>
              <w:sz w:val="28"/>
              <w:szCs w:val="28"/>
              <w:shd w:val="clear" w:color="auto" w:fill="FFFFFF"/>
            </w:rPr>
            <w:t xml:space="preserve"> (</w:t>
          </w:r>
          <w:r w:rsidR="004E76A8" w:rsidRPr="004E76A8">
            <w:rPr>
              <w:rFonts w:ascii="Times New Roman" w:hAnsi="Times New Roman"/>
              <w:noProof/>
              <w:sz w:val="28"/>
              <w:szCs w:val="28"/>
              <w:shd w:val="clear" w:color="auto" w:fill="FFFFFF"/>
              <w:lang w:val="en-US"/>
            </w:rPr>
            <w:t>Heitkemper</w:t>
          </w:r>
          <w:r w:rsidR="004E76A8" w:rsidRPr="004E76A8">
            <w:rPr>
              <w:rFonts w:ascii="Times New Roman" w:hAnsi="Times New Roman"/>
              <w:noProof/>
              <w:sz w:val="28"/>
              <w:szCs w:val="28"/>
              <w:shd w:val="clear" w:color="auto" w:fill="FFFFFF"/>
            </w:rPr>
            <w:t xml:space="preserve"> </w:t>
          </w:r>
          <w:r w:rsidR="004E76A8" w:rsidRPr="004E76A8">
            <w:rPr>
              <w:rFonts w:ascii="Times New Roman" w:hAnsi="Times New Roman"/>
              <w:noProof/>
              <w:sz w:val="28"/>
              <w:szCs w:val="28"/>
              <w:shd w:val="clear" w:color="auto" w:fill="FFFFFF"/>
              <w:lang w:val="en-US"/>
            </w:rPr>
            <w:t>M</w:t>
          </w:r>
          <w:r w:rsidR="004E76A8" w:rsidRPr="004E76A8">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fldChar w:fldCharType="end"/>
          </w:r>
        </w:sdtContent>
      </w:sdt>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Craven</w:t>
      </w:r>
      <w:r w:rsidRPr="00C810CF">
        <w:rPr>
          <w:rFonts w:ascii="Times New Roman" w:hAnsi="Times New Roman"/>
          <w:sz w:val="28"/>
          <w:szCs w:val="28"/>
          <w:shd w:val="clear" w:color="auto" w:fill="FFFFFF"/>
        </w:rPr>
        <w:t xml:space="preserve"> </w:t>
      </w:r>
      <w:r w:rsidR="00DA018C" w:rsidRPr="00C810CF">
        <w:rPr>
          <w:rFonts w:ascii="Times New Roman" w:hAnsi="Times New Roman"/>
          <w:sz w:val="28"/>
          <w:szCs w:val="28"/>
          <w:shd w:val="clear" w:color="auto" w:fill="FFFFFF"/>
          <w:lang w:val="en-US"/>
        </w:rPr>
        <w:t>BA</w:t>
      </w:r>
      <w:r w:rsidR="00DA018C" w:rsidRPr="00C810CF">
        <w:rPr>
          <w:rFonts w:ascii="Times New Roman" w:hAnsi="Times New Roman"/>
          <w:sz w:val="28"/>
          <w:szCs w:val="28"/>
          <w:shd w:val="clear" w:color="auto" w:fill="FFFFFF"/>
        </w:rPr>
        <w:t xml:space="preserve"> и</w:t>
      </w:r>
      <w:r w:rsidRPr="00C810CF">
        <w:rPr>
          <w:rFonts w:ascii="Times New Roman" w:hAnsi="Times New Roman"/>
          <w:sz w:val="28"/>
          <w:szCs w:val="28"/>
          <w:shd w:val="clear" w:color="auto" w:fill="FFFFFF"/>
        </w:rPr>
        <w:t xml:space="preserve"> другие построили алгоритм моделирования, который позволяет предугадать такие возможные последствия как гемолиз при использовании аппаратов контактирующих с кровью </w:t>
      </w:r>
      <w:r w:rsidR="00DA018C" w:rsidRPr="003441DD">
        <w:rPr>
          <w:rFonts w:ascii="Times New Roman" w:hAnsi="Times New Roman"/>
          <w:noProof/>
          <w:sz w:val="28"/>
          <w:szCs w:val="28"/>
          <w:shd w:val="clear" w:color="auto" w:fill="FFFFFF"/>
        </w:rPr>
        <w:t>[</w:t>
      </w:r>
      <w:r w:rsidR="00DA018C">
        <w:rPr>
          <w:rFonts w:ascii="Times New Roman" w:hAnsi="Times New Roman"/>
          <w:noProof/>
          <w:sz w:val="28"/>
          <w:szCs w:val="28"/>
          <w:shd w:val="clear" w:color="auto" w:fill="FFFFFF"/>
        </w:rPr>
        <w:t>129</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xml:space="preserve">. В нейрохирургии </w:t>
      </w:r>
      <w:r w:rsidRPr="00C810CF">
        <w:rPr>
          <w:rFonts w:ascii="Times New Roman" w:hAnsi="Times New Roman"/>
          <w:sz w:val="28"/>
          <w:szCs w:val="28"/>
          <w:shd w:val="clear" w:color="auto" w:fill="FFFFFF"/>
        </w:rPr>
        <w:lastRenderedPageBreak/>
        <w:t xml:space="preserve">проводилось моделирование для выявления рецидива после спиральной эмболизации неразорвавшихся аневризм головного мозга. Полученные результаты позволяют применение данного метода для прогнозирования в отдаленном послеоперационном периоде </w:t>
      </w:r>
      <w:r w:rsidR="00DA018C" w:rsidRPr="003441DD">
        <w:rPr>
          <w:rFonts w:ascii="Times New Roman" w:hAnsi="Times New Roman"/>
          <w:noProof/>
          <w:sz w:val="28"/>
          <w:szCs w:val="28"/>
          <w:shd w:val="clear" w:color="auto" w:fill="FFFFFF"/>
        </w:rPr>
        <w:t>[</w:t>
      </w:r>
      <w:r w:rsidR="00DA018C">
        <w:rPr>
          <w:rFonts w:ascii="Times New Roman" w:hAnsi="Times New Roman"/>
          <w:noProof/>
          <w:sz w:val="28"/>
          <w:szCs w:val="28"/>
          <w:shd w:val="clear" w:color="auto" w:fill="FFFFFF"/>
        </w:rPr>
        <w:t>130</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Longest</w:t>
      </w:r>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W</w:t>
      </w:r>
      <w:r w:rsidRPr="00C810CF">
        <w:rPr>
          <w:rFonts w:ascii="Times New Roman" w:hAnsi="Times New Roman"/>
          <w:sz w:val="28"/>
          <w:szCs w:val="28"/>
          <w:shd w:val="clear" w:color="auto" w:fill="FFFFFF"/>
        </w:rPr>
        <w:t xml:space="preserve">. и другие выявили характеристики новых аэрозольных флаконов, применяемых для лечения заболеваний дыхательной системы </w:t>
      </w:r>
      <w:r w:rsidR="00DA018C" w:rsidRPr="003441DD">
        <w:rPr>
          <w:rFonts w:ascii="Times New Roman" w:hAnsi="Times New Roman"/>
          <w:noProof/>
          <w:sz w:val="28"/>
          <w:szCs w:val="28"/>
          <w:shd w:val="clear" w:color="auto" w:fill="FFFFFF"/>
        </w:rPr>
        <w:t>[</w:t>
      </w:r>
      <w:r w:rsidR="00DA018C">
        <w:rPr>
          <w:rFonts w:ascii="Times New Roman" w:hAnsi="Times New Roman"/>
          <w:noProof/>
          <w:sz w:val="28"/>
          <w:szCs w:val="28"/>
          <w:shd w:val="clear" w:color="auto" w:fill="FFFFFF"/>
        </w:rPr>
        <w:t>131</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xml:space="preserve">. Появление </w:t>
      </w:r>
      <w:r w:rsidR="00DA018C" w:rsidRPr="00C810CF">
        <w:rPr>
          <w:rFonts w:ascii="Times New Roman" w:hAnsi="Times New Roman"/>
          <w:sz w:val="28"/>
          <w:szCs w:val="28"/>
          <w:shd w:val="clear" w:color="auto" w:fill="FFFFFF"/>
          <w:lang w:val="en-US"/>
        </w:rPr>
        <w:t>CFD</w:t>
      </w:r>
      <w:r w:rsidR="00DA018C" w:rsidRPr="00C810CF">
        <w:rPr>
          <w:rFonts w:ascii="Times New Roman" w:hAnsi="Times New Roman"/>
          <w:sz w:val="28"/>
          <w:szCs w:val="28"/>
          <w:shd w:val="clear" w:color="auto" w:fill="FFFFFF"/>
        </w:rPr>
        <w:t xml:space="preserve"> моделирования</w:t>
      </w:r>
      <w:r w:rsidRPr="00C810CF">
        <w:rPr>
          <w:rFonts w:ascii="Times New Roman" w:hAnsi="Times New Roman"/>
          <w:sz w:val="28"/>
          <w:szCs w:val="28"/>
          <w:shd w:val="clear" w:color="auto" w:fill="FFFFFF"/>
        </w:rPr>
        <w:t xml:space="preserve"> дал толчок в исследовании физиологии потоков различных областей человеческого организма. </w:t>
      </w:r>
    </w:p>
    <w:p w14:paraId="2482F280" w14:textId="7140F546" w:rsidR="004C34FB" w:rsidRPr="00C810CF"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i/>
          <w:sz w:val="28"/>
          <w:szCs w:val="28"/>
          <w:shd w:val="clear" w:color="auto" w:fill="FFFFFF"/>
        </w:rPr>
        <w:t>ИССЛЕДОВАНИЯ ПОЛОСТИ НОСА.</w:t>
      </w:r>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Jian</w:t>
      </w:r>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W</w:t>
      </w:r>
      <w:r w:rsidRPr="00C810CF">
        <w:rPr>
          <w:rFonts w:ascii="Times New Roman" w:hAnsi="Times New Roman"/>
          <w:sz w:val="28"/>
          <w:szCs w:val="28"/>
          <w:shd w:val="clear" w:color="auto" w:fill="FFFFFF"/>
        </w:rPr>
        <w:t xml:space="preserve">.  впервые провели компьютерное моделирование носовых потоков у здорового человека </w:t>
      </w:r>
      <w:r w:rsidR="00DA018C" w:rsidRPr="003441DD">
        <w:rPr>
          <w:rFonts w:ascii="Times New Roman" w:hAnsi="Times New Roman"/>
          <w:noProof/>
          <w:sz w:val="28"/>
          <w:szCs w:val="28"/>
          <w:shd w:val="clear" w:color="auto" w:fill="FFFFFF"/>
        </w:rPr>
        <w:t>[</w:t>
      </w:r>
      <w:r w:rsidR="00DA018C">
        <w:rPr>
          <w:rFonts w:ascii="Times New Roman" w:hAnsi="Times New Roman"/>
          <w:noProof/>
          <w:sz w:val="28"/>
          <w:szCs w:val="28"/>
          <w:shd w:val="clear" w:color="auto" w:fill="FFFFFF"/>
        </w:rPr>
        <w:t>132</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xml:space="preserve">. Здоровых пациентов исследовали также другие ученые </w:t>
      </w:r>
      <w:r w:rsidR="00DA018C" w:rsidRPr="003441DD">
        <w:rPr>
          <w:rFonts w:ascii="Times New Roman" w:hAnsi="Times New Roman"/>
          <w:noProof/>
          <w:sz w:val="28"/>
          <w:szCs w:val="28"/>
          <w:shd w:val="clear" w:color="auto" w:fill="FFFFFF"/>
        </w:rPr>
        <w:t>[</w:t>
      </w:r>
      <w:r w:rsidR="00DA018C">
        <w:rPr>
          <w:rFonts w:ascii="Times New Roman" w:hAnsi="Times New Roman"/>
          <w:noProof/>
          <w:sz w:val="28"/>
          <w:szCs w:val="28"/>
          <w:shd w:val="clear" w:color="auto" w:fill="FFFFFF"/>
        </w:rPr>
        <w:t>133</w:t>
      </w:r>
      <w:r w:rsidR="003E34FB">
        <w:rPr>
          <w:rFonts w:ascii="Times New Roman" w:hAnsi="Times New Roman"/>
          <w:noProof/>
          <w:sz w:val="28"/>
          <w:szCs w:val="28"/>
          <w:shd w:val="clear" w:color="auto" w:fill="FFFFFF"/>
        </w:rPr>
        <w:t xml:space="preserve">, </w:t>
      </w:r>
      <w:r w:rsidR="00DA018C">
        <w:rPr>
          <w:rFonts w:ascii="Times New Roman" w:hAnsi="Times New Roman"/>
          <w:noProof/>
          <w:sz w:val="28"/>
          <w:szCs w:val="28"/>
          <w:shd w:val="clear" w:color="auto" w:fill="FFFFFF"/>
        </w:rPr>
        <w:t>134</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w:t>
      </w:r>
    </w:p>
    <w:p w14:paraId="4E9DDB4C" w14:textId="61649724" w:rsidR="004C34FB" w:rsidRPr="00C810CF"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sz w:val="28"/>
          <w:szCs w:val="28"/>
          <w:shd w:val="clear" w:color="auto" w:fill="FFFFFF"/>
          <w:lang w:val="en-US"/>
        </w:rPr>
        <w:t>Grant</w:t>
      </w:r>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O</w:t>
      </w:r>
      <w:r w:rsidRPr="00C810CF">
        <w:rPr>
          <w:rFonts w:ascii="Times New Roman" w:hAnsi="Times New Roman"/>
          <w:sz w:val="28"/>
          <w:szCs w:val="28"/>
          <w:shd w:val="clear" w:color="auto" w:fill="FFFFFF"/>
        </w:rPr>
        <w:t xml:space="preserve">. и другие провели первое моделирование носового потока у пациентов с перфорацией носовой перегородки, где смогли выявить нарушение направления потока и скорости, а также сравнить полученные результаты с данными здоровых исследуемых </w:t>
      </w:r>
      <w:r w:rsidR="00DA018C" w:rsidRPr="003441DD">
        <w:rPr>
          <w:rFonts w:ascii="Times New Roman" w:hAnsi="Times New Roman"/>
          <w:noProof/>
          <w:sz w:val="28"/>
          <w:szCs w:val="28"/>
          <w:shd w:val="clear" w:color="auto" w:fill="FFFFFF"/>
        </w:rPr>
        <w:t>[1</w:t>
      </w:r>
      <w:r w:rsidR="00DA018C">
        <w:rPr>
          <w:rFonts w:ascii="Times New Roman" w:hAnsi="Times New Roman"/>
          <w:noProof/>
          <w:sz w:val="28"/>
          <w:szCs w:val="28"/>
          <w:shd w:val="clear" w:color="auto" w:fill="FFFFFF"/>
        </w:rPr>
        <w:t>35</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xml:space="preserve">. Распределение воздушного потока и температуры в полости носа при перфорации также исследовалось у </w:t>
      </w:r>
      <w:r w:rsidRPr="00C810CF">
        <w:rPr>
          <w:rFonts w:ascii="Times New Roman" w:hAnsi="Times New Roman"/>
          <w:sz w:val="28"/>
          <w:szCs w:val="28"/>
          <w:shd w:val="clear" w:color="auto" w:fill="FFFFFF"/>
          <w:lang w:val="en-US"/>
        </w:rPr>
        <w:t>Daniela</w:t>
      </w:r>
      <w:r w:rsidRPr="00C810CF">
        <w:rPr>
          <w:rFonts w:ascii="Times New Roman" w:hAnsi="Times New Roman"/>
          <w:sz w:val="28"/>
          <w:szCs w:val="28"/>
          <w:shd w:val="clear" w:color="auto" w:fill="FFFFFF"/>
        </w:rPr>
        <w:t xml:space="preserve"> </w:t>
      </w:r>
      <w:r w:rsidRPr="00C810CF">
        <w:rPr>
          <w:rFonts w:ascii="Times New Roman" w:hAnsi="Times New Roman"/>
          <w:sz w:val="28"/>
          <w:szCs w:val="28"/>
          <w:shd w:val="clear" w:color="auto" w:fill="FFFFFF"/>
          <w:lang w:val="en-US"/>
        </w:rPr>
        <w:t>P</w:t>
      </w:r>
      <w:r w:rsidRPr="00C810CF">
        <w:rPr>
          <w:rFonts w:ascii="Times New Roman" w:hAnsi="Times New Roman"/>
          <w:sz w:val="28"/>
          <w:szCs w:val="28"/>
          <w:shd w:val="clear" w:color="auto" w:fill="FFFFFF"/>
        </w:rPr>
        <w:t xml:space="preserve">. и соавторов </w:t>
      </w:r>
      <w:r w:rsidR="00DA018C" w:rsidRPr="003441DD">
        <w:rPr>
          <w:rFonts w:ascii="Times New Roman" w:hAnsi="Times New Roman"/>
          <w:noProof/>
          <w:sz w:val="28"/>
          <w:szCs w:val="28"/>
          <w:shd w:val="clear" w:color="auto" w:fill="FFFFFF"/>
        </w:rPr>
        <w:t>[1</w:t>
      </w:r>
      <w:r w:rsidR="00DA018C">
        <w:rPr>
          <w:rFonts w:ascii="Times New Roman" w:hAnsi="Times New Roman"/>
          <w:noProof/>
          <w:sz w:val="28"/>
          <w:szCs w:val="28"/>
          <w:shd w:val="clear" w:color="auto" w:fill="FFFFFF"/>
        </w:rPr>
        <w:t>36</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Были изучены некоторые параметры воздушного потока после удаления нижней носовой раковины</w:t>
      </w:r>
      <w:r w:rsidR="00DA018C">
        <w:rPr>
          <w:rFonts w:ascii="Times New Roman" w:hAnsi="Times New Roman"/>
          <w:noProof/>
          <w:sz w:val="28"/>
          <w:szCs w:val="28"/>
          <w:shd w:val="clear" w:color="auto" w:fill="FFFFFF"/>
        </w:rPr>
        <w:t xml:space="preserve"> </w:t>
      </w:r>
      <w:r w:rsidR="00DA018C" w:rsidRPr="003441DD">
        <w:rPr>
          <w:rFonts w:ascii="Times New Roman" w:hAnsi="Times New Roman"/>
          <w:noProof/>
          <w:sz w:val="28"/>
          <w:szCs w:val="28"/>
          <w:shd w:val="clear" w:color="auto" w:fill="FFFFFF"/>
        </w:rPr>
        <w:t>[1</w:t>
      </w:r>
      <w:r w:rsidR="00DA018C">
        <w:rPr>
          <w:rFonts w:ascii="Times New Roman" w:hAnsi="Times New Roman"/>
          <w:noProof/>
          <w:sz w:val="28"/>
          <w:szCs w:val="28"/>
          <w:shd w:val="clear" w:color="auto" w:fill="FFFFFF"/>
        </w:rPr>
        <w:t>37</w:t>
      </w:r>
      <w:r w:rsidR="00020BD3">
        <w:rPr>
          <w:rFonts w:ascii="Times New Roman" w:hAnsi="Times New Roman"/>
          <w:noProof/>
          <w:sz w:val="28"/>
          <w:szCs w:val="28"/>
          <w:shd w:val="clear" w:color="auto" w:fill="FFFFFF"/>
        </w:rPr>
        <w:t xml:space="preserve">, </w:t>
      </w:r>
      <w:r w:rsidR="00DA018C" w:rsidRPr="003441DD">
        <w:rPr>
          <w:rFonts w:ascii="Times New Roman" w:hAnsi="Times New Roman"/>
          <w:noProof/>
          <w:sz w:val="28"/>
          <w:szCs w:val="28"/>
          <w:shd w:val="clear" w:color="auto" w:fill="FFFFFF"/>
        </w:rPr>
        <w:t>1</w:t>
      </w:r>
      <w:r w:rsidR="00DA018C">
        <w:rPr>
          <w:rFonts w:ascii="Times New Roman" w:hAnsi="Times New Roman"/>
          <w:noProof/>
          <w:sz w:val="28"/>
          <w:szCs w:val="28"/>
          <w:shd w:val="clear" w:color="auto" w:fill="FFFFFF"/>
        </w:rPr>
        <w:t>38</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В результате исследования были выявлены нарушения аэродинамики носовой полости, в особенности в тех случаях, где удален большой объем ткани.</w:t>
      </w:r>
    </w:p>
    <w:p w14:paraId="18F2DD0C" w14:textId="3DF18421" w:rsidR="004C34FB" w:rsidRPr="00286D6D"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sz w:val="28"/>
          <w:szCs w:val="28"/>
          <w:shd w:val="clear" w:color="auto" w:fill="FFFFFF"/>
        </w:rPr>
        <w:t xml:space="preserve">Некоторые работы были посвящены изучению транспорта аэрозольных частиц в полость носа </w:t>
      </w:r>
      <w:r w:rsidR="00DA018C" w:rsidRPr="003441DD">
        <w:rPr>
          <w:rFonts w:ascii="Times New Roman" w:hAnsi="Times New Roman"/>
          <w:noProof/>
          <w:sz w:val="28"/>
          <w:szCs w:val="28"/>
          <w:shd w:val="clear" w:color="auto" w:fill="FFFFFF"/>
        </w:rPr>
        <w:t>[1</w:t>
      </w:r>
      <w:r w:rsidR="00DA018C">
        <w:rPr>
          <w:rFonts w:ascii="Times New Roman" w:hAnsi="Times New Roman"/>
          <w:noProof/>
          <w:sz w:val="28"/>
          <w:szCs w:val="28"/>
          <w:shd w:val="clear" w:color="auto" w:fill="FFFFFF"/>
        </w:rPr>
        <w:t>39</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xml:space="preserve">, </w:t>
      </w:r>
      <w:r w:rsidR="00DA018C" w:rsidRPr="003441DD">
        <w:rPr>
          <w:rFonts w:ascii="Times New Roman" w:hAnsi="Times New Roman"/>
          <w:noProof/>
          <w:sz w:val="28"/>
          <w:szCs w:val="28"/>
          <w:shd w:val="clear" w:color="auto" w:fill="FFFFFF"/>
        </w:rPr>
        <w:t>[1</w:t>
      </w:r>
      <w:r w:rsidR="00DA018C">
        <w:rPr>
          <w:rFonts w:ascii="Times New Roman" w:hAnsi="Times New Roman"/>
          <w:noProof/>
          <w:sz w:val="28"/>
          <w:szCs w:val="28"/>
          <w:shd w:val="clear" w:color="auto" w:fill="FFFFFF"/>
        </w:rPr>
        <w:t>40</w:t>
      </w:r>
      <w:r w:rsidR="00DA018C"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w:t>
      </w:r>
      <w:r w:rsidR="00286D6D">
        <w:rPr>
          <w:rFonts w:ascii="Times New Roman" w:hAnsi="Times New Roman"/>
          <w:sz w:val="28"/>
          <w:szCs w:val="28"/>
          <w:shd w:val="clear" w:color="auto" w:fill="FFFFFF"/>
        </w:rPr>
        <w:t xml:space="preserve"> Активно дискутируются возможности </w:t>
      </w:r>
      <w:r w:rsidR="00286D6D">
        <w:rPr>
          <w:rFonts w:ascii="Times New Roman" w:hAnsi="Times New Roman"/>
          <w:sz w:val="28"/>
          <w:szCs w:val="28"/>
          <w:shd w:val="clear" w:color="auto" w:fill="FFFFFF"/>
          <w:lang w:val="en-US"/>
        </w:rPr>
        <w:t>CFD</w:t>
      </w:r>
      <w:r w:rsidR="00286D6D">
        <w:rPr>
          <w:rFonts w:ascii="Times New Roman" w:hAnsi="Times New Roman"/>
          <w:sz w:val="28"/>
          <w:szCs w:val="28"/>
          <w:shd w:val="clear" w:color="auto" w:fill="FFFFFF"/>
        </w:rPr>
        <w:t xml:space="preserve"> моделирования при патологии параназальных синусов </w:t>
      </w:r>
      <w:r w:rsidR="00DA018C" w:rsidRPr="003441DD">
        <w:rPr>
          <w:rFonts w:ascii="Times New Roman" w:hAnsi="Times New Roman"/>
          <w:noProof/>
          <w:sz w:val="28"/>
          <w:szCs w:val="28"/>
          <w:shd w:val="clear" w:color="auto" w:fill="FFFFFF"/>
        </w:rPr>
        <w:t>[1</w:t>
      </w:r>
      <w:r w:rsidR="00DA018C">
        <w:rPr>
          <w:rFonts w:ascii="Times New Roman" w:hAnsi="Times New Roman"/>
          <w:noProof/>
          <w:sz w:val="28"/>
          <w:szCs w:val="28"/>
          <w:shd w:val="clear" w:color="auto" w:fill="FFFFFF"/>
        </w:rPr>
        <w:t>41</w:t>
      </w:r>
      <w:r w:rsidR="00DA018C" w:rsidRPr="003441DD">
        <w:rPr>
          <w:rFonts w:ascii="Times New Roman" w:hAnsi="Times New Roman"/>
          <w:noProof/>
          <w:sz w:val="28"/>
          <w:szCs w:val="28"/>
          <w:shd w:val="clear" w:color="auto" w:fill="FFFFFF"/>
        </w:rPr>
        <w:t>]</w:t>
      </w:r>
      <w:r w:rsidR="00DA018C">
        <w:rPr>
          <w:rFonts w:ascii="Times New Roman" w:hAnsi="Times New Roman"/>
          <w:noProof/>
          <w:sz w:val="28"/>
          <w:szCs w:val="28"/>
          <w:shd w:val="clear" w:color="auto" w:fill="FFFFFF"/>
        </w:rPr>
        <w:t>.</w:t>
      </w:r>
    </w:p>
    <w:p w14:paraId="3816DCD7" w14:textId="5B3E0FA0"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C810CF">
        <w:rPr>
          <w:rFonts w:ascii="Times New Roman" w:hAnsi="Times New Roman"/>
          <w:sz w:val="28"/>
          <w:szCs w:val="28"/>
          <w:shd w:val="clear" w:color="auto" w:fill="FFFFFF"/>
          <w:lang w:val="en-US"/>
        </w:rPr>
        <w:t>Chen</w:t>
      </w:r>
      <w:r w:rsidRPr="00C810CF">
        <w:rPr>
          <w:rFonts w:ascii="Times New Roman" w:hAnsi="Times New Roman"/>
          <w:sz w:val="28"/>
          <w:szCs w:val="28"/>
          <w:shd w:val="clear" w:color="auto" w:fill="FFFFFF"/>
        </w:rPr>
        <w:t xml:space="preserve"> и его соратники изучили особенности воздушного потока при С-образной форме искривления носовой перегородки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42</w:t>
      </w:r>
      <w:r w:rsidR="004421F2" w:rsidRPr="003441DD">
        <w:rPr>
          <w:rFonts w:ascii="Times New Roman" w:hAnsi="Times New Roman"/>
          <w:noProof/>
          <w:sz w:val="28"/>
          <w:szCs w:val="28"/>
          <w:shd w:val="clear" w:color="auto" w:fill="FFFFFF"/>
        </w:rPr>
        <w:t>]</w:t>
      </w:r>
      <w:r w:rsidRPr="00C810CF">
        <w:rPr>
          <w:rFonts w:ascii="Times New Roman" w:hAnsi="Times New Roman"/>
          <w:sz w:val="28"/>
          <w:szCs w:val="28"/>
          <w:shd w:val="clear" w:color="auto" w:fill="FFFFFF"/>
        </w:rPr>
        <w:t>. Были вычислены такие показатели как направление воздуха при вдохе, скорость потока и парциальное давление. По полученным результатам выявлено, что направление воздуха вначале дугообразной формы, затем меняется в прямые линии. Такое распределение нарушает естественную аэрацию околоносовых пазух,</w:t>
      </w:r>
      <w:r w:rsidRPr="004C34FB">
        <w:rPr>
          <w:rFonts w:ascii="Times New Roman" w:hAnsi="Times New Roman"/>
          <w:sz w:val="28"/>
          <w:szCs w:val="28"/>
          <w:shd w:val="clear" w:color="auto" w:fill="FFFFFF"/>
        </w:rPr>
        <w:t xml:space="preserve"> снижается очищающие и увлажняющие функции носа. В исследовании участвовало всего 2 пациента, однако оно стало началом для многих других работ в этой области.</w:t>
      </w:r>
    </w:p>
    <w:p w14:paraId="602308E2" w14:textId="2D04897E"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Ting </w:t>
      </w:r>
      <w:r w:rsidRPr="004C34FB">
        <w:rPr>
          <w:rFonts w:ascii="Times New Roman" w:hAnsi="Times New Roman"/>
          <w:sz w:val="28"/>
          <w:szCs w:val="28"/>
          <w:shd w:val="clear" w:color="auto" w:fill="FFFFFF"/>
          <w:lang w:val="en-US"/>
        </w:rPr>
        <w:t>L</w:t>
      </w:r>
      <w:r w:rsidRPr="004C34FB">
        <w:rPr>
          <w:rFonts w:ascii="Times New Roman" w:hAnsi="Times New Roman"/>
          <w:sz w:val="28"/>
          <w:szCs w:val="28"/>
          <w:shd w:val="clear" w:color="auto" w:fill="FFFFFF"/>
        </w:rPr>
        <w:t xml:space="preserve">iu и другие провели моделирование уже 14 пациентам с различными формами ИНП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43</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 xml:space="preserve">. Кроме моделирования, пациентов опросили и градировали по тяжести назальной обструкции по шкале </w:t>
      </w:r>
      <w:r w:rsidRPr="004C34FB">
        <w:rPr>
          <w:rFonts w:ascii="Times New Roman" w:hAnsi="Times New Roman"/>
          <w:sz w:val="28"/>
          <w:szCs w:val="28"/>
          <w:shd w:val="clear" w:color="auto" w:fill="FFFFFF"/>
          <w:lang w:val="en-US"/>
        </w:rPr>
        <w:t>VAS</w:t>
      </w:r>
      <w:r w:rsidRPr="004C34FB">
        <w:rPr>
          <w:rFonts w:ascii="Times New Roman" w:hAnsi="Times New Roman"/>
          <w:sz w:val="28"/>
          <w:szCs w:val="28"/>
          <w:shd w:val="clear" w:color="auto" w:fill="FFFFFF"/>
        </w:rPr>
        <w:t>. Было выявлено, что форма и расположения искривления влияет на изменение воздушного стрима.   У моделей с искривлением в заднем отделе перегородки скорость потока была значительно выше, и у этих пациентов были явно выражены субъективные жалобы. Наличие искривления и гипертрофии нижней носовой раковины на выгнутой стороне носовой полости предполагает их участие в формировании патологического патока.</w:t>
      </w:r>
    </w:p>
    <w:p w14:paraId="3B18ABB4" w14:textId="471A2F20"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В клинической практике часто используется классификация Младиной, поэтому следующая работа была выполнена с семью типами ИНП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44</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 xml:space="preserve">. Выявлено, что при 2,4,6 и 7 типах ИНП направления воздушного потока значительно изменены, однако при 1,3 и 5 типах формы потоков были в пределах </w:t>
      </w:r>
      <w:r w:rsidRPr="004C34FB">
        <w:rPr>
          <w:rFonts w:ascii="Times New Roman" w:hAnsi="Times New Roman"/>
          <w:sz w:val="28"/>
          <w:szCs w:val="28"/>
          <w:shd w:val="clear" w:color="auto" w:fill="FFFFFF"/>
        </w:rPr>
        <w:lastRenderedPageBreak/>
        <w:t>нормы. Более того, патология носового клапана при 2 и 4 типах ИНП приводит к ускорению потока и появлению патологических завихрений.</w:t>
      </w:r>
    </w:p>
    <w:p w14:paraId="3C7FFDEB" w14:textId="71B840E5"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Роль преддверия носа была оценена в исследовании Jinxiang </w:t>
      </w:r>
      <w:r w:rsidR="004421F2" w:rsidRPr="004C34FB">
        <w:rPr>
          <w:rFonts w:ascii="Times New Roman" w:hAnsi="Times New Roman"/>
          <w:sz w:val="28"/>
          <w:szCs w:val="28"/>
          <w:shd w:val="clear" w:color="auto" w:fill="FFFFFF"/>
        </w:rPr>
        <w:t>Xi и</w:t>
      </w:r>
      <w:r w:rsidRPr="004C34FB">
        <w:rPr>
          <w:rFonts w:ascii="Times New Roman" w:hAnsi="Times New Roman"/>
          <w:sz w:val="28"/>
          <w:szCs w:val="28"/>
          <w:shd w:val="clear" w:color="auto" w:fill="FFFFFF"/>
        </w:rPr>
        <w:t xml:space="preserve"> других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45</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 xml:space="preserve">. Были оценены влияние ориентации носового клапана на направление потока воздуха, температуру и распределение частиц во время вдоха.  Смоделированы пять полостей носа </w:t>
      </w:r>
      <w:r w:rsidR="004421F2" w:rsidRPr="004C34FB">
        <w:rPr>
          <w:rFonts w:ascii="Times New Roman" w:hAnsi="Times New Roman"/>
          <w:sz w:val="28"/>
          <w:szCs w:val="28"/>
          <w:shd w:val="clear" w:color="auto" w:fill="FFFFFF"/>
        </w:rPr>
        <w:t>с разными</w:t>
      </w:r>
      <w:r w:rsidRPr="004C34FB">
        <w:rPr>
          <w:rFonts w:ascii="Times New Roman" w:hAnsi="Times New Roman"/>
          <w:sz w:val="28"/>
          <w:szCs w:val="28"/>
          <w:shd w:val="clear" w:color="auto" w:fill="FFFFFF"/>
        </w:rPr>
        <w:t xml:space="preserve"> углами наклона ноздрей. Модель ноздри направленная вниз имеет самую высокую скорость потока в верхнем и нижнем носовом этаже. </w:t>
      </w:r>
    </w:p>
    <w:p w14:paraId="153CFEEF" w14:textId="3D4AAD76"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lang w:val="en-US"/>
        </w:rPr>
        <w:t>Wang</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T</w:t>
      </w:r>
      <w:r w:rsidRPr="004C34FB">
        <w:rPr>
          <w:rFonts w:ascii="Times New Roman" w:hAnsi="Times New Roman"/>
          <w:sz w:val="28"/>
          <w:szCs w:val="28"/>
          <w:shd w:val="clear" w:color="auto" w:fill="FFFFFF"/>
        </w:rPr>
        <w:t xml:space="preserve">. провели моделирование 20 пациентам со стенозом носового клапана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46</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 Скорость потока на стороне стеноза была в три раза выше.  Отмечено, что скорость имеет тенденцию к уменьшению в направлении носоглотки. Парциальное давление напротив имело низкое значение на входе и увеличивалась в задних отделах носа.</w:t>
      </w:r>
    </w:p>
    <w:p w14:paraId="600CD324" w14:textId="77777777"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Проведенные исследования здоровых исследуемых и пациентов с ИНП дали общую картину происходящих биофизических процессов внутри носа, а также их патологические изменения.</w:t>
      </w:r>
    </w:p>
    <w:p w14:paraId="670CEE62" w14:textId="3C10E22F"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В литературе также описываются исследования, сравнивающие характеристики потока в двух половинах носа. Например, </w:t>
      </w:r>
      <w:r w:rsidRPr="004C34FB">
        <w:rPr>
          <w:rFonts w:ascii="Times New Roman" w:hAnsi="Times New Roman"/>
          <w:sz w:val="28"/>
          <w:szCs w:val="28"/>
          <w:shd w:val="clear" w:color="auto" w:fill="FFFFFF"/>
          <w:lang w:val="en-US"/>
        </w:rPr>
        <w:t>Wen</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J</w:t>
      </w:r>
      <w:r w:rsidRPr="004C34FB">
        <w:rPr>
          <w:rFonts w:ascii="Times New Roman" w:hAnsi="Times New Roman"/>
          <w:sz w:val="28"/>
          <w:szCs w:val="28"/>
          <w:shd w:val="clear" w:color="auto" w:fill="FFFFFF"/>
        </w:rPr>
        <w:t xml:space="preserve">. и другие исследователи не увидели существенную разницу в параметрах правой и левой половин носа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47</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 xml:space="preserve">. </w:t>
      </w:r>
    </w:p>
    <w:p w14:paraId="76220B6D" w14:textId="1D65D57B" w:rsid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Для начала хочется отметить, что процедура </w:t>
      </w:r>
      <w:r w:rsidR="004421F2" w:rsidRPr="004C34FB">
        <w:rPr>
          <w:rFonts w:ascii="Times New Roman" w:hAnsi="Times New Roman"/>
          <w:sz w:val="28"/>
          <w:szCs w:val="28"/>
          <w:shd w:val="clear" w:color="auto" w:fill="FFFFFF"/>
          <w:lang w:val="en-US"/>
        </w:rPr>
        <w:t>CFD</w:t>
      </w:r>
      <w:r w:rsidR="004421F2" w:rsidRPr="004C34FB">
        <w:rPr>
          <w:rFonts w:ascii="Times New Roman" w:hAnsi="Times New Roman"/>
          <w:sz w:val="28"/>
          <w:szCs w:val="28"/>
          <w:shd w:val="clear" w:color="auto" w:fill="FFFFFF"/>
        </w:rPr>
        <w:t xml:space="preserve"> моделирования</w:t>
      </w:r>
      <w:r w:rsidRPr="004C34FB">
        <w:rPr>
          <w:rFonts w:ascii="Times New Roman" w:hAnsi="Times New Roman"/>
          <w:sz w:val="28"/>
          <w:szCs w:val="28"/>
          <w:shd w:val="clear" w:color="auto" w:fill="FFFFFF"/>
        </w:rPr>
        <w:t xml:space="preserve"> достаточно трудоемкий процесс. В зависимости от качества снимков полости носа, мощности оборудования, знаний и опыта инженера виртуальное моделирование только одной полости носа может занимать от 1 недели до месяца. Кроме того, некоторые используемые программные приложения платные, потому данная методика считается дорогостоящей.</w:t>
      </w:r>
    </w:p>
    <w:p w14:paraId="30940CD2" w14:textId="51C2E815" w:rsidR="00346738" w:rsidRDefault="00020BD3" w:rsidP="00A31F9D">
      <w:pPr>
        <w:pStyle w:val="aa"/>
        <w:ind w:firstLine="709"/>
        <w:jc w:val="both"/>
        <w:rPr>
          <w:rFonts w:ascii="Times New Roman" w:hAnsi="Times New Roman"/>
          <w:i/>
          <w:sz w:val="28"/>
          <w:szCs w:val="28"/>
        </w:rPr>
      </w:pPr>
      <w:r>
        <w:rPr>
          <w:rFonts w:ascii="Times New Roman" w:hAnsi="Times New Roman"/>
          <w:i/>
          <w:sz w:val="28"/>
          <w:szCs w:val="28"/>
        </w:rPr>
        <w:t>О</w:t>
      </w:r>
      <w:r w:rsidR="004C34FB" w:rsidRPr="004C34FB">
        <w:rPr>
          <w:rFonts w:ascii="Times New Roman" w:hAnsi="Times New Roman"/>
          <w:i/>
          <w:sz w:val="28"/>
          <w:szCs w:val="28"/>
        </w:rPr>
        <w:t>СОБЕННОСТИ ПРОВЕДЕНИЯ МОДЕЛИРОВАНИЯ ВОЗДУШНОГО ПОТОКА ПОЛОСТИ НОСА У ПАЦИЕНТОВ С ЗАТРУДНЕНИЕМ НОСОВОГО ДЫХАНИЯ.</w:t>
      </w:r>
      <w:r w:rsidR="004C34FB">
        <w:rPr>
          <w:rFonts w:ascii="Times New Roman" w:hAnsi="Times New Roman"/>
          <w:i/>
          <w:sz w:val="28"/>
          <w:szCs w:val="28"/>
        </w:rPr>
        <w:t xml:space="preserve"> </w:t>
      </w:r>
    </w:p>
    <w:p w14:paraId="666DB840" w14:textId="25B0B63F" w:rsidR="004C34FB" w:rsidRPr="004C34FB" w:rsidRDefault="004C34FB" w:rsidP="00A31F9D">
      <w:pPr>
        <w:pStyle w:val="aa"/>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Для выполнения моделирования ВП носа требуются компьютерные снимки полости носа пациентов. Из сканов производят 3</w:t>
      </w:r>
      <w:r w:rsidRPr="004C34FB">
        <w:rPr>
          <w:rFonts w:ascii="Times New Roman" w:hAnsi="Times New Roman"/>
          <w:sz w:val="28"/>
          <w:szCs w:val="28"/>
          <w:shd w:val="clear" w:color="auto" w:fill="FFFFFF"/>
          <w:lang w:val="en-US"/>
        </w:rPr>
        <w:t>D</w:t>
      </w:r>
      <w:r w:rsidRPr="004C34FB">
        <w:rPr>
          <w:rFonts w:ascii="Times New Roman" w:hAnsi="Times New Roman"/>
          <w:sz w:val="28"/>
          <w:szCs w:val="28"/>
          <w:shd w:val="clear" w:color="auto" w:fill="FFFFFF"/>
        </w:rPr>
        <w:t xml:space="preserve"> модели носа на различных рабочих программах (3 </w:t>
      </w:r>
      <w:r w:rsidRPr="004C34FB">
        <w:rPr>
          <w:rFonts w:ascii="Times New Roman" w:hAnsi="Times New Roman"/>
          <w:sz w:val="28"/>
          <w:szCs w:val="28"/>
          <w:shd w:val="clear" w:color="auto" w:fill="FFFFFF"/>
          <w:lang w:val="en-US"/>
        </w:rPr>
        <w:t>Lab</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Mimics</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Medical</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Ansys</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Space</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Claim</w:t>
      </w:r>
      <w:r w:rsidRPr="004C34FB">
        <w:rPr>
          <w:rFonts w:ascii="Times New Roman" w:hAnsi="Times New Roman"/>
          <w:sz w:val="28"/>
          <w:szCs w:val="28"/>
          <w:shd w:val="clear" w:color="auto" w:fill="FFFFFF"/>
        </w:rPr>
        <w:t xml:space="preserve">, т.д.). Для транспортировки необходимо использовать формат </w:t>
      </w:r>
      <w:r w:rsidRPr="004C34FB">
        <w:rPr>
          <w:rFonts w:ascii="Times New Roman" w:hAnsi="Times New Roman"/>
          <w:sz w:val="28"/>
          <w:szCs w:val="28"/>
          <w:shd w:val="clear" w:color="auto" w:fill="FFFFFF"/>
          <w:lang w:val="en-US"/>
        </w:rPr>
        <w:t>STL</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StereoLitography</w:t>
      </w:r>
      <w:r w:rsidRPr="004C34FB">
        <w:rPr>
          <w:rFonts w:ascii="Times New Roman" w:hAnsi="Times New Roman"/>
          <w:sz w:val="28"/>
          <w:szCs w:val="28"/>
          <w:shd w:val="clear" w:color="auto" w:fill="FFFFFF"/>
        </w:rPr>
        <w:t>), который позволяет 3</w:t>
      </w:r>
      <w:r w:rsidRPr="004C34FB">
        <w:rPr>
          <w:rFonts w:ascii="Times New Roman" w:hAnsi="Times New Roman"/>
          <w:sz w:val="28"/>
          <w:szCs w:val="28"/>
          <w:shd w:val="clear" w:color="auto" w:fill="FFFFFF"/>
          <w:lang w:val="en-US"/>
        </w:rPr>
        <w:t>D</w:t>
      </w:r>
      <w:r w:rsidRPr="004C34FB">
        <w:rPr>
          <w:rFonts w:ascii="Times New Roman" w:hAnsi="Times New Roman"/>
          <w:sz w:val="28"/>
          <w:szCs w:val="28"/>
          <w:shd w:val="clear" w:color="auto" w:fill="FFFFFF"/>
        </w:rPr>
        <w:t xml:space="preserve"> объектам сохранять форму для использования в аддитивных технологиях. Данную трехмерную твердотельную модель далее </w:t>
      </w:r>
      <w:r w:rsidR="00020BD3" w:rsidRPr="004C34FB">
        <w:rPr>
          <w:rFonts w:ascii="Times New Roman" w:hAnsi="Times New Roman"/>
          <w:sz w:val="28"/>
          <w:szCs w:val="28"/>
          <w:shd w:val="clear" w:color="auto" w:fill="FFFFFF"/>
        </w:rPr>
        <w:t>дискредитируют</w:t>
      </w:r>
      <w:r w:rsidRPr="004C34FB">
        <w:rPr>
          <w:rFonts w:ascii="Times New Roman" w:hAnsi="Times New Roman"/>
          <w:sz w:val="28"/>
          <w:szCs w:val="28"/>
          <w:shd w:val="clear" w:color="auto" w:fill="FFFFFF"/>
        </w:rPr>
        <w:t xml:space="preserve"> с помощью тетраэдрической квадратичной сетки (Tet10). Разделение сетки зависит от изменения потока в разных областях.  Именно разделение всей поверхности на мелкие сетки определяет качество будущего моделирования. Чем больше сеток задается, тем четче картина области носовой полости. Обычно задаются от 1 млн до 5 млн сеток на полость носа. Полученные поверхности легко использовать для кор</w:t>
      </w:r>
      <w:r w:rsidR="00BB346F">
        <w:rPr>
          <w:rFonts w:ascii="Times New Roman" w:hAnsi="Times New Roman"/>
          <w:sz w:val="28"/>
          <w:szCs w:val="28"/>
          <w:shd w:val="clear" w:color="auto" w:fill="FFFFFF"/>
        </w:rPr>
        <w:t>р</w:t>
      </w:r>
      <w:r w:rsidRPr="004C34FB">
        <w:rPr>
          <w:rFonts w:ascii="Times New Roman" w:hAnsi="Times New Roman"/>
          <w:sz w:val="28"/>
          <w:szCs w:val="28"/>
          <w:shd w:val="clear" w:color="auto" w:fill="FFFFFF"/>
        </w:rPr>
        <w:t xml:space="preserve">екции той или иной зоны носа. Далее модель транспортируют в программу для запуска моделирования. На рынке существуют несколько коммерческих программных установок: FLUENT 6.3.22 (ANSYS, Inc.), </w:t>
      </w:r>
      <w:r w:rsidRPr="004C34FB">
        <w:rPr>
          <w:rFonts w:ascii="Times New Roman" w:hAnsi="Times New Roman"/>
          <w:sz w:val="28"/>
          <w:szCs w:val="28"/>
          <w:shd w:val="clear" w:color="auto" w:fill="FFFFFF"/>
          <w:lang w:val="en-US"/>
        </w:rPr>
        <w:t>Power</w:t>
      </w:r>
      <w:r w:rsidR="00020BD3">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Flow</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COMSOL</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Multiphysics</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Sim</w:t>
      </w:r>
      <w:r w:rsidR="00020BD3">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SCALE</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Autodesk</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CFD</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rPr>
        <w:lastRenderedPageBreak/>
        <w:t xml:space="preserve">т.п. Есть и бесплатные программы, доступные во всемирной сети: </w:t>
      </w:r>
      <w:r w:rsidR="00020BD3" w:rsidRPr="004C34FB">
        <w:rPr>
          <w:rFonts w:ascii="Times New Roman" w:hAnsi="Times New Roman"/>
          <w:sz w:val="28"/>
          <w:szCs w:val="28"/>
          <w:shd w:val="clear" w:color="auto" w:fill="FFFFFF"/>
          <w:lang w:val="en-US"/>
        </w:rPr>
        <w:t>Open</w:t>
      </w:r>
      <w:r w:rsidR="00020BD3" w:rsidRPr="00020BD3">
        <w:rPr>
          <w:rFonts w:ascii="Times New Roman" w:hAnsi="Times New Roman"/>
          <w:sz w:val="28"/>
          <w:szCs w:val="28"/>
          <w:shd w:val="clear" w:color="auto" w:fill="FFFFFF"/>
        </w:rPr>
        <w:t xml:space="preserve"> </w:t>
      </w:r>
      <w:r w:rsidR="00020BD3" w:rsidRPr="004C34FB">
        <w:rPr>
          <w:rFonts w:ascii="Times New Roman" w:hAnsi="Times New Roman"/>
          <w:sz w:val="28"/>
          <w:szCs w:val="28"/>
          <w:shd w:val="clear" w:color="auto" w:fill="FFFFFF"/>
          <w:lang w:val="en-US"/>
        </w:rPr>
        <w:t>FOAM</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Flow</w:t>
      </w:r>
      <w:r w:rsidRPr="004C34FB">
        <w:rPr>
          <w:rFonts w:ascii="Times New Roman" w:hAnsi="Times New Roman"/>
          <w:sz w:val="28"/>
          <w:szCs w:val="28"/>
          <w:shd w:val="clear" w:color="auto" w:fill="FFFFFF"/>
        </w:rPr>
        <w:t xml:space="preserve"> 3</w:t>
      </w:r>
      <w:r w:rsidRPr="004C34FB">
        <w:rPr>
          <w:rFonts w:ascii="Times New Roman" w:hAnsi="Times New Roman"/>
          <w:sz w:val="28"/>
          <w:szCs w:val="28"/>
          <w:shd w:val="clear" w:color="auto" w:fill="FFFFFF"/>
          <w:lang w:val="en-US"/>
        </w:rPr>
        <w:t>D</w:t>
      </w:r>
      <w:r w:rsidRPr="004C34FB">
        <w:rPr>
          <w:rFonts w:ascii="Times New Roman" w:hAnsi="Times New Roman"/>
          <w:sz w:val="28"/>
          <w:szCs w:val="28"/>
          <w:shd w:val="clear" w:color="auto" w:fill="FFFFFF"/>
        </w:rPr>
        <w:t>.</w:t>
      </w:r>
    </w:p>
    <w:p w14:paraId="1A4260FE" w14:textId="630D388C"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Для запуска CFD моделирования предполагается, что воздушный поток несжимаемый и квазистационарный. Допускается возможная турублентность потока, для решения уравнения использована модели k x. Такое решение позволит изобразить на экране минимальное количество вихрей с доступными вычислительными усилиями и способностью прогнозировать скачки парциального давления, скорости потока и силу давления на стенки носа.  Для выполнения симуляции воздушного потока необходимо выполнение ряда условий, а именно задаются входные данные (</w:t>
      </w:r>
      <w:r w:rsidRPr="004C34FB">
        <w:rPr>
          <w:rFonts w:ascii="Times New Roman" w:hAnsi="Times New Roman"/>
          <w:sz w:val="28"/>
          <w:szCs w:val="28"/>
          <w:shd w:val="clear" w:color="auto" w:fill="FFFFFF"/>
          <w:lang w:val="en-US"/>
        </w:rPr>
        <w:t>Boundary</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conditions</w:t>
      </w:r>
      <w:r w:rsidRPr="004C34FB">
        <w:rPr>
          <w:rFonts w:ascii="Times New Roman" w:hAnsi="Times New Roman"/>
          <w:sz w:val="28"/>
          <w:szCs w:val="28"/>
          <w:shd w:val="clear" w:color="auto" w:fill="FFFFFF"/>
        </w:rPr>
        <w:t>) для потока.  Эти данные отображают исходное состояние воздушного потока на входе и выходе из носовой полости. Задаются объемная скорость потока (</w:t>
      </w:r>
      <w:r w:rsidRPr="004C34FB">
        <w:rPr>
          <w:rFonts w:ascii="Times New Roman" w:hAnsi="Times New Roman"/>
          <w:sz w:val="28"/>
          <w:szCs w:val="28"/>
          <w:shd w:val="clear" w:color="auto" w:fill="FFFFFF"/>
          <w:lang w:val="en-US"/>
        </w:rPr>
        <w:t>mass</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flow</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rate</w:t>
      </w:r>
      <w:r w:rsidRPr="004C34FB">
        <w:rPr>
          <w:rFonts w:ascii="Times New Roman" w:hAnsi="Times New Roman"/>
          <w:sz w:val="28"/>
          <w:szCs w:val="28"/>
          <w:shd w:val="clear" w:color="auto" w:fill="FFFFFF"/>
        </w:rPr>
        <w:t>), давление воздуха (</w:t>
      </w:r>
      <w:r w:rsidRPr="004C34FB">
        <w:rPr>
          <w:rFonts w:ascii="Times New Roman" w:hAnsi="Times New Roman"/>
          <w:sz w:val="28"/>
          <w:szCs w:val="28"/>
          <w:shd w:val="clear" w:color="auto" w:fill="FFFFFF"/>
          <w:lang w:val="en-US"/>
        </w:rPr>
        <w:t>air</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pressure</w:t>
      </w:r>
      <w:r w:rsidRPr="004C34FB">
        <w:rPr>
          <w:rFonts w:ascii="Times New Roman" w:hAnsi="Times New Roman"/>
          <w:sz w:val="28"/>
          <w:szCs w:val="28"/>
          <w:shd w:val="clear" w:color="auto" w:fill="FFFFFF"/>
        </w:rPr>
        <w:t>) и жесткость или пластичность стенки носа (</w:t>
      </w:r>
      <w:r w:rsidRPr="004C34FB">
        <w:rPr>
          <w:rFonts w:ascii="Times New Roman" w:hAnsi="Times New Roman"/>
          <w:sz w:val="28"/>
          <w:szCs w:val="28"/>
          <w:shd w:val="clear" w:color="auto" w:fill="FFFFFF"/>
          <w:lang w:val="en-US"/>
        </w:rPr>
        <w:t>wall</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rigity</w:t>
      </w:r>
      <w:r w:rsidRPr="004C34FB">
        <w:rPr>
          <w:rFonts w:ascii="Times New Roman" w:hAnsi="Times New Roman"/>
          <w:sz w:val="28"/>
          <w:szCs w:val="28"/>
          <w:shd w:val="clear" w:color="auto" w:fill="FFFFFF"/>
        </w:rPr>
        <w:t xml:space="preserve">). Часто используются стандартные данные, которые описываются во многих работах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48,</w:t>
      </w:r>
      <w:r w:rsidR="00020BD3">
        <w:rPr>
          <w:rFonts w:ascii="Times New Roman" w:hAnsi="Times New Roman"/>
          <w:noProof/>
          <w:sz w:val="28"/>
          <w:szCs w:val="28"/>
          <w:shd w:val="clear" w:color="auto" w:fill="FFFFFF"/>
        </w:rPr>
        <w:t xml:space="preserve">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49</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rPr>
        <w:t>.  Для объемной скорости вводят 15-20 л/мин, так как данный объем характерен для здорового человека по данным исследований</w:t>
      </w:r>
      <w:r w:rsidR="004421F2" w:rsidRPr="003441DD">
        <w:rPr>
          <w:rFonts w:ascii="Times New Roman" w:hAnsi="Times New Roman"/>
          <w:noProof/>
          <w:sz w:val="28"/>
          <w:szCs w:val="28"/>
        </w:rPr>
        <w:t xml:space="preserve"> [1</w:t>
      </w:r>
      <w:r w:rsidR="004421F2">
        <w:rPr>
          <w:rFonts w:ascii="Times New Roman" w:hAnsi="Times New Roman"/>
          <w:noProof/>
          <w:sz w:val="28"/>
          <w:szCs w:val="28"/>
        </w:rPr>
        <w:t>50</w:t>
      </w:r>
      <w:r w:rsidR="004421F2" w:rsidRPr="003441DD">
        <w:rPr>
          <w:rFonts w:ascii="Times New Roman" w:hAnsi="Times New Roman"/>
          <w:noProof/>
          <w:sz w:val="28"/>
          <w:szCs w:val="28"/>
        </w:rPr>
        <w:t>]</w:t>
      </w:r>
      <w:r w:rsidRPr="004C34FB">
        <w:rPr>
          <w:rFonts w:ascii="Times New Roman" w:hAnsi="Times New Roman"/>
          <w:sz w:val="28"/>
          <w:szCs w:val="28"/>
        </w:rPr>
        <w:t>.</w:t>
      </w:r>
    </w:p>
    <w:p w14:paraId="7F8FBFC5" w14:textId="77777777" w:rsidR="004C34FB" w:rsidRPr="004C34FB" w:rsidRDefault="004C34FB" w:rsidP="00A31F9D">
      <w:pPr>
        <w:spacing w:after="0" w:line="240" w:lineRule="auto"/>
        <w:ind w:firstLine="709"/>
        <w:jc w:val="both"/>
        <w:rPr>
          <w:rFonts w:ascii="Times New Roman" w:hAnsi="Times New Roman"/>
          <w:sz w:val="28"/>
          <w:szCs w:val="28"/>
        </w:rPr>
      </w:pPr>
      <w:r w:rsidRPr="004C34FB">
        <w:rPr>
          <w:rFonts w:ascii="Times New Roman" w:hAnsi="Times New Roman"/>
          <w:sz w:val="28"/>
          <w:szCs w:val="28"/>
        </w:rPr>
        <w:t>Однако, есть предположение о некорректности их применения для всех пациентов.</w:t>
      </w:r>
    </w:p>
    <w:p w14:paraId="48BCDE0E" w14:textId="468703F8" w:rsidR="004C34FB" w:rsidRPr="004C34FB" w:rsidRDefault="004C34FB" w:rsidP="00A31F9D">
      <w:pPr>
        <w:spacing w:after="0" w:line="240" w:lineRule="auto"/>
        <w:ind w:firstLine="709"/>
        <w:jc w:val="both"/>
        <w:rPr>
          <w:rFonts w:ascii="Times New Roman" w:hAnsi="Times New Roman"/>
          <w:sz w:val="28"/>
          <w:szCs w:val="28"/>
        </w:rPr>
      </w:pPr>
      <w:r w:rsidRPr="004C34FB">
        <w:rPr>
          <w:rFonts w:ascii="Times New Roman" w:hAnsi="Times New Roman"/>
          <w:sz w:val="28"/>
          <w:szCs w:val="28"/>
        </w:rPr>
        <w:t xml:space="preserve">Так, </w:t>
      </w:r>
      <w:r w:rsidRPr="004C34FB">
        <w:rPr>
          <w:rFonts w:ascii="Times New Roman" w:hAnsi="Times New Roman"/>
          <w:sz w:val="28"/>
          <w:szCs w:val="28"/>
          <w:lang w:val="en-US"/>
        </w:rPr>
        <w:t>Cho</w:t>
      </w:r>
      <w:r w:rsidRPr="004C34FB">
        <w:rPr>
          <w:rFonts w:ascii="Times New Roman" w:hAnsi="Times New Roman"/>
          <w:sz w:val="28"/>
          <w:szCs w:val="28"/>
        </w:rPr>
        <w:t xml:space="preserve"> </w:t>
      </w:r>
      <w:r w:rsidRPr="004C34FB">
        <w:rPr>
          <w:rFonts w:ascii="Times New Roman" w:hAnsi="Times New Roman"/>
          <w:sz w:val="28"/>
          <w:szCs w:val="28"/>
          <w:lang w:val="en-US"/>
        </w:rPr>
        <w:t>SI</w:t>
      </w:r>
      <w:r w:rsidRPr="004C34FB">
        <w:rPr>
          <w:rFonts w:ascii="Times New Roman" w:hAnsi="Times New Roman"/>
          <w:sz w:val="28"/>
          <w:szCs w:val="28"/>
        </w:rPr>
        <w:t xml:space="preserve"> и другие измерили при помощи пиклфлоуметрии скорость дыхания у 22 курящих пациентов, где было выявлено, что скорость меняется в зависимости от многих факторов. Например, от фазы дыхания, от возраста и пола, от положения тела, времени суток, т.д. </w:t>
      </w:r>
      <w:r w:rsidR="004421F2" w:rsidRPr="003441DD">
        <w:rPr>
          <w:rFonts w:ascii="Times New Roman" w:hAnsi="Times New Roman"/>
          <w:noProof/>
          <w:sz w:val="28"/>
          <w:szCs w:val="28"/>
        </w:rPr>
        <w:t>[1</w:t>
      </w:r>
      <w:r w:rsidR="004421F2">
        <w:rPr>
          <w:rFonts w:ascii="Times New Roman" w:hAnsi="Times New Roman"/>
          <w:noProof/>
          <w:sz w:val="28"/>
          <w:szCs w:val="28"/>
        </w:rPr>
        <w:t>51</w:t>
      </w:r>
      <w:r w:rsidR="004421F2" w:rsidRPr="003441DD">
        <w:rPr>
          <w:rFonts w:ascii="Times New Roman" w:hAnsi="Times New Roman"/>
          <w:noProof/>
          <w:sz w:val="28"/>
          <w:szCs w:val="28"/>
        </w:rPr>
        <w:t>]</w:t>
      </w:r>
      <w:r w:rsidRPr="004C34FB">
        <w:rPr>
          <w:rFonts w:ascii="Times New Roman" w:hAnsi="Times New Roman"/>
          <w:sz w:val="28"/>
          <w:szCs w:val="28"/>
        </w:rPr>
        <w:t xml:space="preserve">. У пациентов с затруднением носового дыхания максимальная скорость потока может достигать и 150 л/мин </w:t>
      </w:r>
      <w:r w:rsidR="004421F2" w:rsidRPr="003441DD">
        <w:rPr>
          <w:rFonts w:ascii="Times New Roman" w:hAnsi="Times New Roman"/>
          <w:noProof/>
          <w:sz w:val="28"/>
          <w:szCs w:val="28"/>
        </w:rPr>
        <w:t>[1</w:t>
      </w:r>
      <w:r w:rsidR="004421F2">
        <w:rPr>
          <w:rFonts w:ascii="Times New Roman" w:hAnsi="Times New Roman"/>
          <w:noProof/>
          <w:sz w:val="28"/>
          <w:szCs w:val="28"/>
        </w:rPr>
        <w:t>52</w:t>
      </w:r>
      <w:r w:rsidR="004421F2" w:rsidRPr="003441DD">
        <w:rPr>
          <w:rFonts w:ascii="Times New Roman" w:hAnsi="Times New Roman"/>
          <w:noProof/>
          <w:sz w:val="28"/>
          <w:szCs w:val="28"/>
        </w:rPr>
        <w:t>]</w:t>
      </w:r>
      <w:r w:rsidRPr="004C34FB">
        <w:rPr>
          <w:rFonts w:ascii="Times New Roman" w:hAnsi="Times New Roman"/>
          <w:sz w:val="28"/>
          <w:szCs w:val="28"/>
        </w:rPr>
        <w:t>.</w:t>
      </w:r>
    </w:p>
    <w:p w14:paraId="109F91BC" w14:textId="04DE6915" w:rsidR="004C34FB" w:rsidRPr="004C34FB" w:rsidRDefault="004C34FB" w:rsidP="00A31F9D">
      <w:pPr>
        <w:spacing w:after="0" w:line="240" w:lineRule="auto"/>
        <w:ind w:firstLine="709"/>
        <w:jc w:val="both"/>
        <w:rPr>
          <w:rFonts w:ascii="Times New Roman" w:hAnsi="Times New Roman"/>
          <w:sz w:val="28"/>
          <w:szCs w:val="28"/>
        </w:rPr>
      </w:pPr>
      <w:r w:rsidRPr="004C34FB">
        <w:rPr>
          <w:rFonts w:ascii="Times New Roman" w:hAnsi="Times New Roman"/>
          <w:sz w:val="28"/>
          <w:szCs w:val="28"/>
          <w:lang w:val="en-US"/>
        </w:rPr>
        <w:t>Huygen</w:t>
      </w:r>
      <w:r w:rsidRPr="004C34FB">
        <w:rPr>
          <w:rFonts w:ascii="Times New Roman" w:hAnsi="Times New Roman"/>
          <w:sz w:val="28"/>
          <w:szCs w:val="28"/>
        </w:rPr>
        <w:t xml:space="preserve"> </w:t>
      </w:r>
      <w:r w:rsidRPr="004C34FB">
        <w:rPr>
          <w:rFonts w:ascii="Times New Roman" w:hAnsi="Times New Roman"/>
          <w:sz w:val="28"/>
          <w:szCs w:val="28"/>
          <w:lang w:val="en-US"/>
        </w:rPr>
        <w:t>PL</w:t>
      </w:r>
      <w:r w:rsidRPr="004C34FB">
        <w:rPr>
          <w:rFonts w:ascii="Times New Roman" w:hAnsi="Times New Roman"/>
          <w:sz w:val="28"/>
          <w:szCs w:val="28"/>
        </w:rPr>
        <w:t xml:space="preserve"> и другие измерили объемную скорость носового потока риноманометрией у 193 пациентов с различными формами ИНП. Выявлено, что у 25% здоровых испытуемых скорость потока ниже в одной половине носа. Скорость потока увеличена у 35% пациентов со средней степенью деформации, а также у 45% с двусторонней локализацией ИНП. У 80% пациентов со сложными формами искривления и сочетанной патологией носового клапана выявлено значительное отклонение скорости потока от </w:t>
      </w:r>
      <w:r w:rsidR="003E34FB" w:rsidRPr="004C34FB">
        <w:rPr>
          <w:rFonts w:ascii="Times New Roman" w:hAnsi="Times New Roman"/>
          <w:sz w:val="28"/>
          <w:szCs w:val="28"/>
        </w:rPr>
        <w:t>нормы [</w:t>
      </w:r>
      <w:r w:rsidR="004421F2" w:rsidRPr="003441DD">
        <w:rPr>
          <w:rFonts w:ascii="Times New Roman" w:hAnsi="Times New Roman"/>
          <w:noProof/>
          <w:sz w:val="28"/>
          <w:szCs w:val="28"/>
        </w:rPr>
        <w:t>1</w:t>
      </w:r>
      <w:r w:rsidR="004421F2">
        <w:rPr>
          <w:rFonts w:ascii="Times New Roman" w:hAnsi="Times New Roman"/>
          <w:noProof/>
          <w:sz w:val="28"/>
          <w:szCs w:val="28"/>
        </w:rPr>
        <w:t>53</w:t>
      </w:r>
      <w:r w:rsidR="004421F2" w:rsidRPr="003441DD">
        <w:rPr>
          <w:rFonts w:ascii="Times New Roman" w:hAnsi="Times New Roman"/>
          <w:noProof/>
          <w:sz w:val="28"/>
          <w:szCs w:val="28"/>
        </w:rPr>
        <w:t>]</w:t>
      </w:r>
      <w:r w:rsidRPr="004C34FB">
        <w:rPr>
          <w:rFonts w:ascii="Times New Roman" w:hAnsi="Times New Roman"/>
          <w:sz w:val="28"/>
          <w:szCs w:val="28"/>
        </w:rPr>
        <w:t>.</w:t>
      </w:r>
    </w:p>
    <w:p w14:paraId="54A69A2F" w14:textId="44F914FB" w:rsidR="004C34FB" w:rsidRPr="004C34FB" w:rsidRDefault="004C34FB" w:rsidP="00A31F9D">
      <w:pPr>
        <w:spacing w:after="0" w:line="240" w:lineRule="auto"/>
        <w:ind w:firstLine="709"/>
        <w:jc w:val="both"/>
        <w:rPr>
          <w:rFonts w:ascii="Times New Roman" w:hAnsi="Times New Roman"/>
          <w:sz w:val="28"/>
          <w:szCs w:val="28"/>
          <w:shd w:val="clear" w:color="auto" w:fill="FFFFFF"/>
          <w:lang w:val="kk-KZ"/>
        </w:rPr>
      </w:pPr>
      <w:r w:rsidRPr="004C34FB">
        <w:rPr>
          <w:rFonts w:ascii="Times New Roman" w:hAnsi="Times New Roman"/>
          <w:sz w:val="28"/>
          <w:szCs w:val="28"/>
          <w:shd w:val="clear" w:color="auto" w:fill="FFFFFF"/>
          <w:lang w:val="kk-KZ"/>
        </w:rPr>
        <w:t>В исследовании с велосиметрией (</w:t>
      </w:r>
      <w:r w:rsidRPr="004C34FB">
        <w:rPr>
          <w:rFonts w:ascii="Times New Roman" w:hAnsi="Times New Roman"/>
          <w:sz w:val="28"/>
          <w:szCs w:val="28"/>
          <w:shd w:val="clear" w:color="auto" w:fill="FFFFFF"/>
          <w:lang w:val="en-US"/>
        </w:rPr>
        <w:t>PIV</w:t>
      </w:r>
      <w:r w:rsidRPr="004C34FB">
        <w:rPr>
          <w:rFonts w:ascii="Times New Roman" w:hAnsi="Times New Roman"/>
          <w:sz w:val="28"/>
          <w:szCs w:val="28"/>
          <w:shd w:val="clear" w:color="auto" w:fill="FFFFFF"/>
          <w:lang w:val="kk-KZ"/>
        </w:rPr>
        <w:t xml:space="preserve">) использовали различные скорости потока для получения схемы движения и изменения носового потока. Ламинарный поток в этих работах был зафиксирован на скорости 15- 20  л/мин </w:t>
      </w:r>
      <w:r w:rsidR="004421F2" w:rsidRPr="003441DD">
        <w:rPr>
          <w:rFonts w:ascii="Times New Roman" w:hAnsi="Times New Roman"/>
          <w:noProof/>
          <w:sz w:val="28"/>
          <w:szCs w:val="28"/>
          <w:shd w:val="clear" w:color="auto" w:fill="FFFFFF"/>
        </w:rPr>
        <w:t>[</w:t>
      </w:r>
      <w:r w:rsidR="004421F2">
        <w:rPr>
          <w:rFonts w:ascii="Times New Roman" w:hAnsi="Times New Roman"/>
          <w:noProof/>
          <w:sz w:val="28"/>
          <w:szCs w:val="28"/>
          <w:shd w:val="clear" w:color="auto" w:fill="FFFFFF"/>
        </w:rPr>
        <w:t>33, с. 64</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lang w:val="kk-KZ"/>
        </w:rPr>
        <w:t>.</w:t>
      </w:r>
    </w:p>
    <w:p w14:paraId="1675E274" w14:textId="074C4D61"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Эти исследования подвергают сомнению адекватность применения тех входных данных, которые характерны для здорового человека, в моделировании потока носа с патологи</w:t>
      </w:r>
      <w:r w:rsidR="00BB346F">
        <w:rPr>
          <w:rFonts w:ascii="Times New Roman" w:hAnsi="Times New Roman"/>
          <w:sz w:val="28"/>
          <w:szCs w:val="28"/>
          <w:shd w:val="clear" w:color="auto" w:fill="FFFFFF"/>
        </w:rPr>
        <w:t>е</w:t>
      </w:r>
      <w:r w:rsidRPr="004C34FB">
        <w:rPr>
          <w:rFonts w:ascii="Times New Roman" w:hAnsi="Times New Roman"/>
          <w:sz w:val="28"/>
          <w:szCs w:val="28"/>
          <w:shd w:val="clear" w:color="auto" w:fill="FFFFFF"/>
        </w:rPr>
        <w:t>й.</w:t>
      </w:r>
    </w:p>
    <w:p w14:paraId="437D4CC3" w14:textId="4D0D54E6"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Этот вопрос возникал и у других исследователей, поэтому есть большое количество работ, где применялись разные величины входного данного объемной скорости потока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54</w:t>
      </w:r>
      <w:r w:rsidR="003E34FB">
        <w:rPr>
          <w:rFonts w:ascii="Times New Roman" w:hAnsi="Times New Roman"/>
          <w:noProof/>
          <w:sz w:val="28"/>
          <w:szCs w:val="28"/>
          <w:shd w:val="clear" w:color="auto" w:fill="FFFFFF"/>
        </w:rPr>
        <w:t xml:space="preserve">-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57</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w:t>
      </w:r>
    </w:p>
    <w:p w14:paraId="38F6BFC3" w14:textId="0B5B65C9"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При увеличении объемной скорости потока появлялись новые области завихрения, менялись направления потоков и парциальное давление в различных </w:t>
      </w:r>
      <w:r w:rsidRPr="004C34FB">
        <w:rPr>
          <w:rFonts w:ascii="Times New Roman" w:hAnsi="Times New Roman"/>
          <w:sz w:val="28"/>
          <w:szCs w:val="28"/>
          <w:shd w:val="clear" w:color="auto" w:fill="FFFFFF"/>
        </w:rPr>
        <w:lastRenderedPageBreak/>
        <w:t xml:space="preserve">областях в здоровой и патологической полости носа. Зачастую выбор входного данного зависит от типа потока: при ламинарном потоке ≤ 20 </w:t>
      </w:r>
      <w:r w:rsidRPr="004C34FB">
        <w:rPr>
          <w:rFonts w:ascii="Times New Roman" w:hAnsi="Times New Roman"/>
          <w:sz w:val="28"/>
          <w:szCs w:val="28"/>
          <w:shd w:val="clear" w:color="auto" w:fill="FFFFFF"/>
          <w:lang w:val="en-US"/>
        </w:rPr>
        <w:t>l</w:t>
      </w:r>
      <w:r w:rsidRPr="004C34FB">
        <w:rPr>
          <w:rFonts w:ascii="Times New Roman" w:hAnsi="Times New Roman"/>
          <w:sz w:val="28"/>
          <w:szCs w:val="28"/>
          <w:shd w:val="clear" w:color="auto" w:fill="FFFFFF"/>
        </w:rPr>
        <w:t xml:space="preserve"> / </w:t>
      </w:r>
      <w:r w:rsidRPr="004C34FB">
        <w:rPr>
          <w:rFonts w:ascii="Times New Roman" w:hAnsi="Times New Roman"/>
          <w:sz w:val="28"/>
          <w:szCs w:val="28"/>
          <w:shd w:val="clear" w:color="auto" w:fill="FFFFFF"/>
          <w:lang w:val="en-US"/>
        </w:rPr>
        <w:t>min</w:t>
      </w:r>
      <w:r w:rsidRPr="004C34FB">
        <w:rPr>
          <w:rFonts w:ascii="Times New Roman" w:hAnsi="Times New Roman"/>
          <w:sz w:val="28"/>
          <w:szCs w:val="28"/>
          <w:shd w:val="clear" w:color="auto" w:fill="FFFFFF"/>
        </w:rPr>
        <w:t xml:space="preserve">, при турбулентном ≥ 20 </w:t>
      </w:r>
      <w:r w:rsidRPr="004C34FB">
        <w:rPr>
          <w:rFonts w:ascii="Times New Roman" w:hAnsi="Times New Roman"/>
          <w:sz w:val="28"/>
          <w:szCs w:val="28"/>
          <w:shd w:val="clear" w:color="auto" w:fill="FFFFFF"/>
          <w:lang w:val="en-US"/>
        </w:rPr>
        <w:t>l</w:t>
      </w:r>
      <w:r w:rsidRPr="004C34FB">
        <w:rPr>
          <w:rFonts w:ascii="Times New Roman" w:hAnsi="Times New Roman"/>
          <w:sz w:val="28"/>
          <w:szCs w:val="28"/>
          <w:shd w:val="clear" w:color="auto" w:fill="FFFFFF"/>
        </w:rPr>
        <w:t xml:space="preserve"> / </w:t>
      </w:r>
      <w:r w:rsidRPr="004C34FB">
        <w:rPr>
          <w:rFonts w:ascii="Times New Roman" w:hAnsi="Times New Roman"/>
          <w:sz w:val="28"/>
          <w:szCs w:val="28"/>
          <w:shd w:val="clear" w:color="auto" w:fill="FFFFFF"/>
          <w:lang w:val="en-US"/>
        </w:rPr>
        <w:t>min</w:t>
      </w:r>
      <w:r w:rsidRPr="004C34FB">
        <w:rPr>
          <w:rFonts w:ascii="Times New Roman" w:hAnsi="Times New Roman"/>
          <w:sz w:val="28"/>
          <w:szCs w:val="28"/>
          <w:shd w:val="clear" w:color="auto" w:fill="FFFFFF"/>
        </w:rPr>
        <w:t xml:space="preserve">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58</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 xml:space="preserve">. </w:t>
      </w:r>
    </w:p>
    <w:p w14:paraId="6D277D65" w14:textId="0F5DB54C"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lang w:val="en-US"/>
        </w:rPr>
        <w:t>Taylor</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DJ</w:t>
      </w:r>
      <w:r w:rsidRPr="004C34FB">
        <w:rPr>
          <w:rFonts w:ascii="Times New Roman" w:hAnsi="Times New Roman"/>
          <w:sz w:val="28"/>
          <w:szCs w:val="28"/>
          <w:shd w:val="clear" w:color="auto" w:fill="FFFFFF"/>
        </w:rPr>
        <w:t xml:space="preserve"> и другие в своем исследовании отметили, что изменение формы носа и площади ноздри у 2х моделей носа значительно влияет на скорость потока</w:t>
      </w:r>
      <w:r w:rsidR="004421F2">
        <w:rPr>
          <w:rFonts w:ascii="Times New Roman" w:hAnsi="Times New Roman"/>
          <w:noProof/>
          <w:sz w:val="28"/>
          <w:szCs w:val="28"/>
          <w:shd w:val="clear" w:color="auto" w:fill="FFFFFF"/>
        </w:rPr>
        <w:t xml:space="preserve">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59</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 xml:space="preserve">. </w:t>
      </w:r>
    </w:p>
    <w:p w14:paraId="1F027891" w14:textId="04851ED3"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Однако в работе </w:t>
      </w:r>
      <w:r w:rsidRPr="004C34FB">
        <w:rPr>
          <w:rFonts w:ascii="Times New Roman" w:hAnsi="Times New Roman"/>
          <w:sz w:val="28"/>
          <w:szCs w:val="28"/>
          <w:shd w:val="clear" w:color="auto" w:fill="FFFFFF"/>
          <w:lang w:val="en-US"/>
        </w:rPr>
        <w:t>Borojeni</w:t>
      </w:r>
      <w:r w:rsidRPr="004C34FB">
        <w:rPr>
          <w:rFonts w:ascii="Times New Roman" w:hAnsi="Times New Roman"/>
          <w:sz w:val="28"/>
          <w:szCs w:val="28"/>
          <w:shd w:val="clear" w:color="auto" w:fill="FFFFFF"/>
        </w:rPr>
        <w:t xml:space="preserve"> </w:t>
      </w:r>
      <w:r w:rsidRPr="004C34FB">
        <w:rPr>
          <w:rFonts w:ascii="Times New Roman" w:hAnsi="Times New Roman"/>
          <w:sz w:val="28"/>
          <w:szCs w:val="28"/>
          <w:shd w:val="clear" w:color="auto" w:fill="FFFFFF"/>
          <w:lang w:val="en-US"/>
        </w:rPr>
        <w:t>AA</w:t>
      </w:r>
      <w:r w:rsidRPr="004C34FB">
        <w:rPr>
          <w:rFonts w:ascii="Times New Roman" w:hAnsi="Times New Roman"/>
          <w:sz w:val="28"/>
          <w:szCs w:val="28"/>
          <w:shd w:val="clear" w:color="auto" w:fill="FFFFFF"/>
        </w:rPr>
        <w:t xml:space="preserve"> и других нет явной разницы в параметрах потока у одних и тех же моделей носа при изменении формы носоглотки. Возможно, нет существенной связи между качеством движения </w:t>
      </w:r>
      <w:r w:rsidR="00BB346F" w:rsidRPr="004C34FB">
        <w:rPr>
          <w:rFonts w:ascii="Times New Roman" w:hAnsi="Times New Roman"/>
          <w:sz w:val="28"/>
          <w:szCs w:val="28"/>
          <w:shd w:val="clear" w:color="auto" w:fill="FFFFFF"/>
        </w:rPr>
        <w:t>воздуха в</w:t>
      </w:r>
      <w:r w:rsidRPr="004C34FB">
        <w:rPr>
          <w:rFonts w:ascii="Times New Roman" w:hAnsi="Times New Roman"/>
          <w:sz w:val="28"/>
          <w:szCs w:val="28"/>
          <w:shd w:val="clear" w:color="auto" w:fill="FFFFFF"/>
        </w:rPr>
        <w:t xml:space="preserve"> полости носа и формой носоглотки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60</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w:t>
      </w:r>
    </w:p>
    <w:p w14:paraId="3CD8034E" w14:textId="0F14E16D"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Другие находили связь между толщиной среза компьютерной томограммы и параметрами потока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61</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w:t>
      </w:r>
    </w:p>
    <w:p w14:paraId="46039CC1" w14:textId="6E1CE9A0" w:rsidR="004C34FB" w:rsidRPr="004C34FB" w:rsidRDefault="004C34FB" w:rsidP="00A31F9D">
      <w:pPr>
        <w:spacing w:after="0" w:line="240" w:lineRule="auto"/>
        <w:ind w:firstLine="709"/>
        <w:jc w:val="both"/>
        <w:rPr>
          <w:rFonts w:ascii="Times New Roman" w:hAnsi="Times New Roman"/>
          <w:sz w:val="28"/>
          <w:szCs w:val="28"/>
          <w:shd w:val="clear" w:color="auto" w:fill="FFFFFF"/>
        </w:rPr>
      </w:pPr>
      <w:r w:rsidRPr="004C34FB">
        <w:rPr>
          <w:rFonts w:ascii="Times New Roman" w:hAnsi="Times New Roman"/>
          <w:sz w:val="28"/>
          <w:szCs w:val="28"/>
          <w:shd w:val="clear" w:color="auto" w:fill="FFFFFF"/>
        </w:rPr>
        <w:t xml:space="preserve">Критика </w:t>
      </w:r>
      <w:r w:rsidRPr="004C34FB">
        <w:rPr>
          <w:rFonts w:ascii="Times New Roman" w:hAnsi="Times New Roman"/>
          <w:sz w:val="28"/>
          <w:szCs w:val="28"/>
          <w:shd w:val="clear" w:color="auto" w:fill="FFFFFF"/>
          <w:lang w:val="en-US"/>
        </w:rPr>
        <w:t>CFD</w:t>
      </w:r>
      <w:r w:rsidRPr="004C34FB">
        <w:rPr>
          <w:rFonts w:ascii="Times New Roman" w:hAnsi="Times New Roman"/>
          <w:sz w:val="28"/>
          <w:szCs w:val="28"/>
          <w:shd w:val="clear" w:color="auto" w:fill="FFFFFF"/>
        </w:rPr>
        <w:t>-моделирования как метода диагностики и планирования хир</w:t>
      </w:r>
      <w:r w:rsidR="00BB346F">
        <w:rPr>
          <w:rFonts w:ascii="Times New Roman" w:hAnsi="Times New Roman"/>
          <w:sz w:val="28"/>
          <w:szCs w:val="28"/>
          <w:shd w:val="clear" w:color="auto" w:fill="FFFFFF"/>
        </w:rPr>
        <w:t>ур</w:t>
      </w:r>
      <w:r w:rsidRPr="004C34FB">
        <w:rPr>
          <w:rFonts w:ascii="Times New Roman" w:hAnsi="Times New Roman"/>
          <w:sz w:val="28"/>
          <w:szCs w:val="28"/>
          <w:shd w:val="clear" w:color="auto" w:fill="FFFFFF"/>
        </w:rPr>
        <w:t xml:space="preserve">гического лечения оправдана </w:t>
      </w:r>
      <w:r w:rsidR="00BB346F" w:rsidRPr="004C34FB">
        <w:rPr>
          <w:rFonts w:ascii="Times New Roman" w:hAnsi="Times New Roman"/>
          <w:sz w:val="28"/>
          <w:szCs w:val="28"/>
          <w:shd w:val="clear" w:color="auto" w:fill="FFFFFF"/>
        </w:rPr>
        <w:t>не специфичностью</w:t>
      </w:r>
      <w:r w:rsidRPr="004C34FB">
        <w:rPr>
          <w:rFonts w:ascii="Times New Roman" w:hAnsi="Times New Roman"/>
          <w:sz w:val="28"/>
          <w:szCs w:val="28"/>
          <w:shd w:val="clear" w:color="auto" w:fill="FFFFFF"/>
        </w:rPr>
        <w:t xml:space="preserve"> и отсутствием персонализированного подхода в моделировании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62</w:t>
      </w:r>
      <w:r w:rsidRPr="004C34FB">
        <w:rPr>
          <w:rFonts w:ascii="Times New Roman" w:hAnsi="Times New Roman"/>
          <w:sz w:val="28"/>
          <w:szCs w:val="28"/>
          <w:shd w:val="clear" w:color="auto" w:fill="FFFFFF"/>
        </w:rPr>
        <w:t>,</w:t>
      </w:r>
      <w:r w:rsidR="00020BD3">
        <w:rPr>
          <w:rFonts w:ascii="Times New Roman" w:hAnsi="Times New Roman"/>
          <w:sz w:val="28"/>
          <w:szCs w:val="28"/>
          <w:shd w:val="clear" w:color="auto" w:fill="FFFFFF"/>
        </w:rPr>
        <w:t xml:space="preserve">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63</w:t>
      </w:r>
      <w:r w:rsidR="004421F2" w:rsidRPr="003441DD">
        <w:rPr>
          <w:rFonts w:ascii="Times New Roman" w:hAnsi="Times New Roman"/>
          <w:noProof/>
          <w:sz w:val="28"/>
          <w:szCs w:val="28"/>
          <w:shd w:val="clear" w:color="auto" w:fill="FFFFFF"/>
        </w:rPr>
        <w:t>]</w:t>
      </w:r>
      <w:r w:rsidRPr="004C34FB">
        <w:rPr>
          <w:rFonts w:ascii="Times New Roman" w:hAnsi="Times New Roman"/>
          <w:sz w:val="28"/>
          <w:szCs w:val="28"/>
          <w:shd w:val="clear" w:color="auto" w:fill="FFFFFF"/>
        </w:rPr>
        <w:t>.</w:t>
      </w:r>
    </w:p>
    <w:p w14:paraId="13A174A7" w14:textId="0D3F5038" w:rsidR="004C34FB" w:rsidRPr="004C34FB" w:rsidRDefault="004B687B" w:rsidP="00A31F9D">
      <w:pPr>
        <w:spacing w:after="0" w:line="240" w:lineRule="auto"/>
        <w:ind w:firstLine="709"/>
        <w:jc w:val="both"/>
        <w:rPr>
          <w:rFonts w:ascii="Times New Roman" w:hAnsi="Times New Roman"/>
          <w:sz w:val="28"/>
          <w:szCs w:val="28"/>
          <w:shd w:val="clear" w:color="auto" w:fill="FFFFFF"/>
        </w:rPr>
      </w:pPr>
      <w:r w:rsidRPr="004B687B">
        <w:rPr>
          <w:rFonts w:ascii="Times New Roman" w:hAnsi="Times New Roman"/>
          <w:i/>
          <w:sz w:val="28"/>
          <w:szCs w:val="28"/>
          <w:shd w:val="clear" w:color="auto" w:fill="FFFFFF"/>
        </w:rPr>
        <w:t>РЕЗЮМЕ:</w:t>
      </w:r>
      <w:r>
        <w:rPr>
          <w:rFonts w:ascii="Times New Roman" w:hAnsi="Times New Roman"/>
          <w:sz w:val="28"/>
          <w:szCs w:val="28"/>
          <w:shd w:val="clear" w:color="auto" w:fill="FFFFFF"/>
        </w:rPr>
        <w:t xml:space="preserve"> на данный момент метод виртуального моделирования воздушных потоков носа не развит как способ объективной оценки носового дыхания. </w:t>
      </w:r>
      <w:r w:rsidR="007B3CDF">
        <w:rPr>
          <w:rFonts w:ascii="Times New Roman" w:hAnsi="Times New Roman"/>
          <w:sz w:val="28"/>
          <w:szCs w:val="28"/>
          <w:shd w:val="clear" w:color="auto" w:fill="FFFFFF"/>
        </w:rPr>
        <w:t xml:space="preserve">Необходимо адаптировать данный метод для изучения аэродинамики полости носа, а также исследовать его возможности в клинической практике </w:t>
      </w:r>
      <w:r w:rsidR="004421F2" w:rsidRPr="003441DD">
        <w:rPr>
          <w:rFonts w:ascii="Times New Roman" w:hAnsi="Times New Roman"/>
          <w:noProof/>
          <w:sz w:val="28"/>
          <w:szCs w:val="28"/>
          <w:shd w:val="clear" w:color="auto" w:fill="FFFFFF"/>
        </w:rPr>
        <w:t>[1</w:t>
      </w:r>
      <w:r w:rsidR="004421F2">
        <w:rPr>
          <w:rFonts w:ascii="Times New Roman" w:hAnsi="Times New Roman"/>
          <w:noProof/>
          <w:sz w:val="28"/>
          <w:szCs w:val="28"/>
          <w:shd w:val="clear" w:color="auto" w:fill="FFFFFF"/>
        </w:rPr>
        <w:t>64</w:t>
      </w:r>
      <w:r w:rsidR="004C34FB" w:rsidRPr="004C34FB">
        <w:rPr>
          <w:rFonts w:ascii="Times New Roman" w:hAnsi="Times New Roman"/>
          <w:sz w:val="28"/>
          <w:szCs w:val="28"/>
          <w:shd w:val="clear" w:color="auto" w:fill="FFFFFF"/>
        </w:rPr>
        <w:t>,</w:t>
      </w:r>
      <w:r w:rsidR="00020BD3">
        <w:rPr>
          <w:rFonts w:ascii="Times New Roman" w:hAnsi="Times New Roman"/>
          <w:sz w:val="28"/>
          <w:szCs w:val="28"/>
          <w:shd w:val="clear" w:color="auto" w:fill="FFFFFF"/>
        </w:rPr>
        <w:t xml:space="preserve"> </w:t>
      </w:r>
      <w:r w:rsidR="004421F2">
        <w:rPr>
          <w:rFonts w:ascii="Times New Roman" w:hAnsi="Times New Roman"/>
          <w:noProof/>
          <w:sz w:val="28"/>
          <w:szCs w:val="28"/>
          <w:shd w:val="clear" w:color="auto" w:fill="FFFFFF"/>
        </w:rPr>
        <w:t>165</w:t>
      </w:r>
      <w:r w:rsidR="004421F2" w:rsidRPr="003441DD">
        <w:rPr>
          <w:rFonts w:ascii="Times New Roman" w:hAnsi="Times New Roman"/>
          <w:noProof/>
          <w:sz w:val="28"/>
          <w:szCs w:val="28"/>
          <w:shd w:val="clear" w:color="auto" w:fill="FFFFFF"/>
        </w:rPr>
        <w:t>]</w:t>
      </w:r>
      <w:r w:rsidR="004421F2">
        <w:rPr>
          <w:rFonts w:ascii="Times New Roman" w:hAnsi="Times New Roman"/>
          <w:sz w:val="28"/>
          <w:szCs w:val="28"/>
          <w:shd w:val="clear" w:color="auto" w:fill="FFFFFF"/>
        </w:rPr>
        <w:t>.</w:t>
      </w:r>
    </w:p>
    <w:p w14:paraId="3404EAA8" w14:textId="77777777" w:rsidR="004C34FB" w:rsidRPr="009C14DA" w:rsidRDefault="004C34FB" w:rsidP="00A31F9D">
      <w:pPr>
        <w:tabs>
          <w:tab w:val="left" w:pos="0"/>
        </w:tabs>
        <w:autoSpaceDE w:val="0"/>
        <w:autoSpaceDN w:val="0"/>
        <w:adjustRightInd w:val="0"/>
        <w:spacing w:after="0" w:line="240" w:lineRule="auto"/>
        <w:ind w:firstLine="709"/>
        <w:jc w:val="both"/>
        <w:rPr>
          <w:rFonts w:ascii="Times New Roman" w:hAnsi="Times New Roman"/>
          <w:color w:val="000000"/>
          <w:sz w:val="28"/>
          <w:szCs w:val="28"/>
        </w:rPr>
      </w:pPr>
    </w:p>
    <w:p w14:paraId="3BAB0D84" w14:textId="77777777" w:rsidR="00C77C68" w:rsidRDefault="00C77C68" w:rsidP="00534D0F">
      <w:pPr>
        <w:spacing w:line="240" w:lineRule="auto"/>
        <w:ind w:firstLine="709"/>
        <w:contextualSpacing/>
        <w:jc w:val="both"/>
        <w:rPr>
          <w:rFonts w:ascii="Times New Roman" w:hAnsi="Times New Roman"/>
          <w:b/>
          <w:sz w:val="28"/>
          <w:szCs w:val="28"/>
        </w:rPr>
      </w:pPr>
    </w:p>
    <w:p w14:paraId="2FBB0C87" w14:textId="7D3C499F" w:rsidR="00C77C68" w:rsidRDefault="00C77C68" w:rsidP="00534D0F">
      <w:pPr>
        <w:pStyle w:val="aa"/>
        <w:pageBreakBefore/>
        <w:ind w:left="-142" w:firstLine="851"/>
        <w:jc w:val="both"/>
        <w:rPr>
          <w:rFonts w:ascii="Times New Roman" w:hAnsi="Times New Roman"/>
          <w:b/>
          <w:sz w:val="28"/>
          <w:szCs w:val="28"/>
        </w:rPr>
      </w:pPr>
      <w:r w:rsidRPr="00871C16">
        <w:rPr>
          <w:rFonts w:ascii="Times New Roman" w:hAnsi="Times New Roman"/>
          <w:b/>
          <w:sz w:val="28"/>
          <w:szCs w:val="28"/>
        </w:rPr>
        <w:lastRenderedPageBreak/>
        <w:t>2</w:t>
      </w:r>
      <w:r w:rsidR="00821902">
        <w:rPr>
          <w:rFonts w:ascii="Times New Roman" w:hAnsi="Times New Roman"/>
          <w:b/>
          <w:sz w:val="28"/>
          <w:szCs w:val="28"/>
        </w:rPr>
        <w:t xml:space="preserve"> </w:t>
      </w:r>
      <w:r w:rsidR="00412D18">
        <w:rPr>
          <w:rFonts w:ascii="Times New Roman" w:hAnsi="Times New Roman"/>
          <w:b/>
          <w:sz w:val="28"/>
          <w:szCs w:val="28"/>
        </w:rPr>
        <w:t>МАТЕРИАЛЫ И МЕТОДЫ</w:t>
      </w:r>
    </w:p>
    <w:p w14:paraId="35DC6EA3" w14:textId="77777777" w:rsidR="00412D18" w:rsidRPr="000309CD" w:rsidRDefault="00412D18" w:rsidP="00534D0F">
      <w:pPr>
        <w:pStyle w:val="aa"/>
        <w:ind w:left="-142" w:firstLine="851"/>
        <w:jc w:val="both"/>
        <w:rPr>
          <w:rFonts w:ascii="Times New Roman" w:hAnsi="Times New Roman"/>
          <w:b/>
          <w:sz w:val="28"/>
          <w:szCs w:val="28"/>
        </w:rPr>
      </w:pPr>
    </w:p>
    <w:p w14:paraId="648D23A7" w14:textId="77777777" w:rsidR="007B3CDF" w:rsidRPr="00EC7AED" w:rsidRDefault="00C77C68" w:rsidP="00534D0F">
      <w:pPr>
        <w:pStyle w:val="aa"/>
        <w:ind w:firstLine="709"/>
        <w:jc w:val="both"/>
        <w:rPr>
          <w:rFonts w:ascii="Times New Roman" w:hAnsi="Times New Roman"/>
          <w:b/>
          <w:sz w:val="28"/>
          <w:szCs w:val="28"/>
        </w:rPr>
      </w:pPr>
      <w:r w:rsidRPr="00EC7AED">
        <w:rPr>
          <w:rFonts w:ascii="Times New Roman" w:hAnsi="Times New Roman"/>
          <w:b/>
          <w:sz w:val="28"/>
          <w:szCs w:val="28"/>
          <w:shd w:val="clear" w:color="auto" w:fill="FFFFFF"/>
        </w:rPr>
        <w:t>2.</w:t>
      </w:r>
      <w:r w:rsidR="007B3CDF" w:rsidRPr="00EC7AED">
        <w:rPr>
          <w:rFonts w:ascii="Times New Roman" w:hAnsi="Times New Roman"/>
          <w:b/>
          <w:sz w:val="28"/>
          <w:szCs w:val="28"/>
          <w:shd w:val="clear" w:color="auto" w:fill="FFFFFF"/>
        </w:rPr>
        <w:t xml:space="preserve">1 </w:t>
      </w:r>
      <w:r w:rsidR="007B3CDF" w:rsidRPr="00EC7AED">
        <w:rPr>
          <w:rFonts w:ascii="Times New Roman" w:hAnsi="Times New Roman"/>
          <w:b/>
          <w:sz w:val="28"/>
          <w:szCs w:val="28"/>
        </w:rPr>
        <w:t>Материалы и методы экспериментального блока</w:t>
      </w:r>
    </w:p>
    <w:p w14:paraId="159D9F9A" w14:textId="77777777" w:rsidR="007B3CDF" w:rsidRPr="007B3CDF" w:rsidRDefault="007B3CDF" w:rsidP="00534D0F">
      <w:pPr>
        <w:pStyle w:val="Default"/>
        <w:ind w:firstLine="709"/>
        <w:jc w:val="both"/>
        <w:rPr>
          <w:color w:val="auto"/>
          <w:sz w:val="28"/>
          <w:szCs w:val="28"/>
        </w:rPr>
      </w:pPr>
      <w:r w:rsidRPr="007B3CDF">
        <w:rPr>
          <w:color w:val="auto"/>
          <w:sz w:val="28"/>
          <w:szCs w:val="28"/>
        </w:rPr>
        <w:t>Данный этап проведен в технической лаборатории Назарбаев Университета и биомедицинской лаборатории Университета Мунджал, Индия.</w:t>
      </w:r>
    </w:p>
    <w:p w14:paraId="5B0099EE" w14:textId="77777777" w:rsidR="007B3CDF" w:rsidRPr="007B3CDF" w:rsidRDefault="007B3CDF" w:rsidP="00534D0F">
      <w:pPr>
        <w:spacing w:after="0" w:line="240" w:lineRule="auto"/>
        <w:ind w:firstLine="709"/>
        <w:jc w:val="both"/>
        <w:rPr>
          <w:rFonts w:ascii="Times New Roman" w:hAnsi="Times New Roman"/>
          <w:sz w:val="28"/>
          <w:szCs w:val="28"/>
          <w:lang w:eastAsia="en-US"/>
        </w:rPr>
      </w:pPr>
      <w:r w:rsidRPr="007B3CDF">
        <w:rPr>
          <w:rFonts w:ascii="Times New Roman" w:hAnsi="Times New Roman"/>
          <w:sz w:val="28"/>
          <w:szCs w:val="28"/>
          <w:lang w:eastAsia="en-US"/>
        </w:rPr>
        <w:t xml:space="preserve">Цель экспериментального блока: </w:t>
      </w:r>
    </w:p>
    <w:p w14:paraId="411E2823" w14:textId="77777777" w:rsidR="007B3CDF" w:rsidRPr="007B3CDF" w:rsidRDefault="007B3CDF" w:rsidP="00534D0F">
      <w:pPr>
        <w:numPr>
          <w:ilvl w:val="0"/>
          <w:numId w:val="14"/>
        </w:numPr>
        <w:spacing w:after="0" w:line="240" w:lineRule="auto"/>
        <w:ind w:left="0" w:firstLine="709"/>
        <w:jc w:val="both"/>
        <w:rPr>
          <w:rFonts w:ascii="Times New Roman" w:hAnsi="Times New Roman"/>
          <w:sz w:val="28"/>
          <w:szCs w:val="28"/>
          <w:lang w:eastAsia="en-US"/>
        </w:rPr>
      </w:pPr>
      <w:r w:rsidRPr="007B3CDF">
        <w:rPr>
          <w:rFonts w:ascii="Times New Roman" w:hAnsi="Times New Roman"/>
          <w:sz w:val="28"/>
          <w:szCs w:val="28"/>
          <w:lang w:eastAsia="en-US"/>
        </w:rPr>
        <w:t>Изучить возможности применения данных активной передней риноманометрии и компьютерной томографии пациента с деформацией носовой перегородки</w:t>
      </w:r>
      <w:r w:rsidR="003A1F3D">
        <w:rPr>
          <w:rFonts w:ascii="Times New Roman" w:hAnsi="Times New Roman"/>
          <w:sz w:val="28"/>
          <w:szCs w:val="28"/>
          <w:lang w:eastAsia="en-US"/>
        </w:rPr>
        <w:t xml:space="preserve"> в создании виртуальных воздушных потоков носа</w:t>
      </w:r>
      <w:r w:rsidRPr="007B3CDF">
        <w:rPr>
          <w:rFonts w:ascii="Times New Roman" w:hAnsi="Times New Roman"/>
          <w:sz w:val="28"/>
          <w:szCs w:val="28"/>
          <w:lang w:eastAsia="en-US"/>
        </w:rPr>
        <w:t>.</w:t>
      </w:r>
    </w:p>
    <w:p w14:paraId="3CF6970A" w14:textId="77777777" w:rsidR="007B3CDF" w:rsidRPr="007B3CDF" w:rsidRDefault="007B3CDF" w:rsidP="00534D0F">
      <w:pPr>
        <w:numPr>
          <w:ilvl w:val="0"/>
          <w:numId w:val="14"/>
        </w:numPr>
        <w:spacing w:after="0" w:line="240" w:lineRule="auto"/>
        <w:ind w:left="0" w:firstLine="709"/>
        <w:jc w:val="both"/>
        <w:rPr>
          <w:rFonts w:ascii="Times New Roman" w:hAnsi="Times New Roman"/>
          <w:sz w:val="28"/>
          <w:szCs w:val="28"/>
          <w:lang w:eastAsia="en-US"/>
        </w:rPr>
      </w:pPr>
      <w:r w:rsidRPr="007B3CDF">
        <w:rPr>
          <w:rFonts w:ascii="Times New Roman" w:hAnsi="Times New Roman"/>
          <w:sz w:val="28"/>
          <w:szCs w:val="28"/>
          <w:lang w:eastAsia="en-US"/>
        </w:rPr>
        <w:t>Изучить и сравнить функциональные параметры воздушного потока здоровых участников и пациентов с деформацией носовой перегородки.</w:t>
      </w:r>
    </w:p>
    <w:p w14:paraId="5B0D29AE" w14:textId="77777777" w:rsidR="007B3CDF" w:rsidRPr="007B3CDF" w:rsidRDefault="007B3CDF" w:rsidP="00534D0F">
      <w:pPr>
        <w:numPr>
          <w:ilvl w:val="0"/>
          <w:numId w:val="14"/>
        </w:numPr>
        <w:spacing w:after="0" w:line="240" w:lineRule="auto"/>
        <w:ind w:left="0" w:firstLine="709"/>
        <w:jc w:val="both"/>
        <w:rPr>
          <w:rFonts w:ascii="Times New Roman" w:hAnsi="Times New Roman"/>
          <w:sz w:val="28"/>
          <w:szCs w:val="28"/>
          <w:lang w:eastAsia="en-US"/>
        </w:rPr>
      </w:pPr>
      <w:r w:rsidRPr="007B3CDF">
        <w:rPr>
          <w:rFonts w:ascii="Times New Roman" w:hAnsi="Times New Roman"/>
          <w:sz w:val="28"/>
          <w:szCs w:val="28"/>
          <w:lang w:eastAsia="en-US"/>
        </w:rPr>
        <w:t xml:space="preserve">Изучить особенности функциональных параметров воздушного потока носа между пациентов с разными типами и степенью искривления носовой перегородки. </w:t>
      </w:r>
    </w:p>
    <w:p w14:paraId="2304EA41" w14:textId="77777777" w:rsidR="007B3CDF" w:rsidRPr="007B3CDF" w:rsidRDefault="007B3CDF" w:rsidP="00534D0F">
      <w:pPr>
        <w:numPr>
          <w:ilvl w:val="0"/>
          <w:numId w:val="14"/>
        </w:numPr>
        <w:spacing w:after="0" w:line="240" w:lineRule="auto"/>
        <w:ind w:left="0" w:firstLine="709"/>
        <w:jc w:val="both"/>
        <w:rPr>
          <w:rFonts w:ascii="Times New Roman" w:hAnsi="Times New Roman"/>
          <w:sz w:val="28"/>
          <w:szCs w:val="28"/>
          <w:lang w:eastAsia="en-US"/>
        </w:rPr>
      </w:pPr>
      <w:r w:rsidRPr="007B3CDF">
        <w:rPr>
          <w:rFonts w:ascii="Times New Roman" w:hAnsi="Times New Roman"/>
          <w:sz w:val="28"/>
          <w:szCs w:val="28"/>
          <w:lang w:eastAsia="en-US"/>
        </w:rPr>
        <w:t>Определить границы нормы и патологии функциональных характеристик воздушного потока полости носа.</w:t>
      </w:r>
    </w:p>
    <w:p w14:paraId="0E9B84A0" w14:textId="77777777" w:rsidR="007B3CDF" w:rsidRDefault="007B3CDF" w:rsidP="00534D0F">
      <w:pPr>
        <w:pStyle w:val="2"/>
        <w:spacing w:before="0" w:line="240" w:lineRule="auto"/>
        <w:ind w:firstLine="709"/>
        <w:jc w:val="both"/>
        <w:rPr>
          <w:rFonts w:ascii="Times New Roman" w:hAnsi="Times New Roman"/>
          <w:b w:val="0"/>
          <w:color w:val="auto"/>
          <w:sz w:val="28"/>
          <w:szCs w:val="28"/>
        </w:rPr>
      </w:pPr>
      <w:r w:rsidRPr="007B3CDF">
        <w:rPr>
          <w:rFonts w:ascii="Times New Roman" w:hAnsi="Times New Roman"/>
          <w:b w:val="0"/>
          <w:i/>
          <w:color w:val="auto"/>
          <w:sz w:val="28"/>
          <w:szCs w:val="28"/>
        </w:rPr>
        <w:t>Дизайн исследования</w:t>
      </w:r>
      <w:r w:rsidRPr="007B3CDF">
        <w:rPr>
          <w:rFonts w:ascii="Times New Roman" w:hAnsi="Times New Roman"/>
          <w:b w:val="0"/>
          <w:color w:val="auto"/>
          <w:sz w:val="28"/>
          <w:szCs w:val="28"/>
        </w:rPr>
        <w:t>- проспективное рандомизированное контролируемое исследование, экспериментальное, интервенционное (in vitro)</w:t>
      </w:r>
    </w:p>
    <w:p w14:paraId="1CAD2CC1" w14:textId="77777777" w:rsidR="00346738" w:rsidRDefault="00346738" w:rsidP="00534D0F">
      <w:pPr>
        <w:pStyle w:val="Default"/>
        <w:ind w:firstLine="709"/>
        <w:jc w:val="both"/>
        <w:rPr>
          <w:bCs/>
          <w:sz w:val="28"/>
          <w:szCs w:val="28"/>
        </w:rPr>
      </w:pPr>
    </w:p>
    <w:p w14:paraId="7393781B" w14:textId="3A9AB703" w:rsidR="00346738" w:rsidRPr="00346738" w:rsidRDefault="007B3CDF" w:rsidP="00534D0F">
      <w:pPr>
        <w:pStyle w:val="Default"/>
        <w:ind w:firstLine="709"/>
        <w:jc w:val="both"/>
        <w:rPr>
          <w:bCs/>
          <w:sz w:val="28"/>
          <w:szCs w:val="28"/>
        </w:rPr>
      </w:pPr>
      <w:r w:rsidRPr="00346738">
        <w:rPr>
          <w:bCs/>
          <w:sz w:val="28"/>
          <w:szCs w:val="28"/>
        </w:rPr>
        <w:t>2.1.1 Характеристики пациентов с деформацией носовой перегородки и здоровых участников</w:t>
      </w:r>
    </w:p>
    <w:p w14:paraId="04D6C293" w14:textId="77777777" w:rsidR="007B3CDF" w:rsidRDefault="007B3CDF" w:rsidP="00534D0F">
      <w:pPr>
        <w:spacing w:after="0" w:line="240" w:lineRule="auto"/>
        <w:ind w:firstLine="709"/>
        <w:jc w:val="both"/>
        <w:rPr>
          <w:rFonts w:ascii="Times New Roman" w:hAnsi="Times New Roman"/>
          <w:bCs/>
          <w:sz w:val="28"/>
          <w:szCs w:val="28"/>
        </w:rPr>
      </w:pPr>
      <w:r>
        <w:rPr>
          <w:rFonts w:ascii="Times New Roman" w:hAnsi="Times New Roman"/>
          <w:sz w:val="28"/>
          <w:szCs w:val="28"/>
        </w:rPr>
        <w:t xml:space="preserve">Всего за период </w:t>
      </w:r>
      <w:r>
        <w:rPr>
          <w:rFonts w:ascii="Times New Roman" w:hAnsi="Times New Roman"/>
          <w:bCs/>
          <w:sz w:val="28"/>
          <w:szCs w:val="28"/>
        </w:rPr>
        <w:t>январь 2019- декабрь 2019 г</w:t>
      </w:r>
      <w:r>
        <w:rPr>
          <w:rFonts w:ascii="Times New Roman" w:hAnsi="Times New Roman"/>
          <w:sz w:val="28"/>
          <w:szCs w:val="28"/>
        </w:rPr>
        <w:t xml:space="preserve"> в приемный покой ГКП на ПХВ «Городская Больница №5» обратилось 1223 пациента с диагнозом </w:t>
      </w:r>
      <w:r>
        <w:rPr>
          <w:rFonts w:ascii="Times New Roman" w:hAnsi="Times New Roman"/>
          <w:bCs/>
          <w:sz w:val="28"/>
          <w:szCs w:val="28"/>
        </w:rPr>
        <w:t>«</w:t>
      </w:r>
      <w:r w:rsidR="003A1F3D">
        <w:rPr>
          <w:rFonts w:ascii="Times New Roman" w:hAnsi="Times New Roman"/>
          <w:bCs/>
          <w:sz w:val="28"/>
          <w:szCs w:val="28"/>
        </w:rPr>
        <w:t xml:space="preserve">Деформация </w:t>
      </w:r>
      <w:r>
        <w:rPr>
          <w:rFonts w:ascii="Times New Roman" w:hAnsi="Times New Roman"/>
          <w:bCs/>
          <w:sz w:val="28"/>
          <w:szCs w:val="28"/>
        </w:rPr>
        <w:t>носовой перегородки»</w:t>
      </w:r>
      <w:r>
        <w:rPr>
          <w:rFonts w:ascii="Times New Roman" w:hAnsi="Times New Roman"/>
          <w:sz w:val="28"/>
          <w:szCs w:val="28"/>
        </w:rPr>
        <w:t>.</w:t>
      </w:r>
      <w:r>
        <w:rPr>
          <w:rFonts w:ascii="Times New Roman" w:hAnsi="Times New Roman"/>
          <w:bCs/>
          <w:sz w:val="28"/>
          <w:szCs w:val="28"/>
        </w:rPr>
        <w:t xml:space="preserve"> </w:t>
      </w:r>
    </w:p>
    <w:p w14:paraId="3DF341B1" w14:textId="67ADAC5F" w:rsidR="007B3CDF" w:rsidRDefault="007B3CDF" w:rsidP="00534D0F">
      <w:pPr>
        <w:spacing w:after="0" w:line="240" w:lineRule="auto"/>
        <w:ind w:firstLine="709"/>
        <w:jc w:val="both"/>
        <w:rPr>
          <w:rFonts w:ascii="Times New Roman" w:hAnsi="Times New Roman"/>
          <w:sz w:val="28"/>
          <w:szCs w:val="28"/>
        </w:rPr>
      </w:pPr>
      <w:r>
        <w:rPr>
          <w:rFonts w:ascii="Times New Roman" w:hAnsi="Times New Roman"/>
          <w:bCs/>
          <w:sz w:val="28"/>
          <w:szCs w:val="28"/>
        </w:rPr>
        <w:t>Информированное согласие: в</w:t>
      </w:r>
      <w:r>
        <w:rPr>
          <w:rFonts w:ascii="Times New Roman" w:hAnsi="Times New Roman"/>
          <w:sz w:val="28"/>
          <w:szCs w:val="28"/>
        </w:rPr>
        <w:t>се пациенты были устно ознакомлены с темой, целью и задачами исследования. Было дано детальное разъяснение об ожидаемых результатах, возможных осложнениях и пользе для пациентов. По условиям информационного согласия проведение исследования (</w:t>
      </w:r>
      <w:r w:rsidR="00020BD3">
        <w:rPr>
          <w:rFonts w:ascii="Times New Roman" w:hAnsi="Times New Roman"/>
          <w:sz w:val="28"/>
          <w:szCs w:val="28"/>
        </w:rPr>
        <w:t xml:space="preserve">виртуальное </w:t>
      </w:r>
      <w:r w:rsidR="00020BD3">
        <w:rPr>
          <w:rFonts w:ascii="Times New Roman" w:hAnsi="Times New Roman"/>
          <w:sz w:val="28"/>
          <w:szCs w:val="28"/>
          <w:lang w:val="kk-KZ"/>
        </w:rPr>
        <w:t>моделирование</w:t>
      </w:r>
      <w:r>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и активная передняя риноманометрия бесплатное. Информированное согласие были одобрены локально-этическим комитетом КазМУНО (протокол № 1 от 15 января 2019 года).</w:t>
      </w:r>
    </w:p>
    <w:p w14:paraId="382BF74C" w14:textId="77777777" w:rsidR="007B3CDF" w:rsidRDefault="007B3CDF" w:rsidP="00534D0F">
      <w:pPr>
        <w:spacing w:after="0" w:line="240" w:lineRule="auto"/>
        <w:ind w:firstLine="709"/>
        <w:jc w:val="both"/>
        <w:rPr>
          <w:rFonts w:ascii="Times New Roman" w:hAnsi="Times New Roman"/>
          <w:bCs/>
          <w:sz w:val="28"/>
          <w:szCs w:val="28"/>
        </w:rPr>
      </w:pPr>
      <w:r>
        <w:rPr>
          <w:rFonts w:ascii="Times New Roman" w:hAnsi="Times New Roman"/>
          <w:bCs/>
          <w:sz w:val="28"/>
          <w:szCs w:val="28"/>
        </w:rPr>
        <w:t>Критерии включения в исследование пациентов: наличие деформации носовой перегородки любой формы и локализации, положительное информированное согласие пациента на проведение исследования, возраст от 18 лет и старше, пациент ранее не оперировался по поводу затруднения носового дыхания, наличие компьютерной томографии ППН и полости носа с шагом среза не более 0,6 мм на электронном носителе (на флеш носителе, в виртуальном облаке).</w:t>
      </w:r>
    </w:p>
    <w:p w14:paraId="09BAE9D7" w14:textId="77777777" w:rsidR="007B3CDF" w:rsidRDefault="007B3CDF" w:rsidP="00534D0F">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 Критерии исключения: отказ от участия в исследовании, отсутствие информированного согласия от пациента, возраст младше 18 лет, беременность, наличие патологии носового клапана, экстренные больные, наличие в анамнезе операций на полости носа, неопластический процесс поло</w:t>
      </w:r>
      <w:r w:rsidR="003A1F3D">
        <w:rPr>
          <w:rFonts w:ascii="Times New Roman" w:hAnsi="Times New Roman"/>
          <w:bCs/>
          <w:sz w:val="28"/>
          <w:szCs w:val="28"/>
        </w:rPr>
        <w:t>сти носа, пациенты с воспале</w:t>
      </w:r>
      <w:r>
        <w:rPr>
          <w:rFonts w:ascii="Times New Roman" w:hAnsi="Times New Roman"/>
          <w:bCs/>
          <w:sz w:val="28"/>
          <w:szCs w:val="28"/>
        </w:rPr>
        <w:t xml:space="preserve">нием слизистой оболочки полости носа и околоносовых </w:t>
      </w:r>
      <w:r w:rsidR="003A1F3D">
        <w:rPr>
          <w:rFonts w:ascii="Times New Roman" w:hAnsi="Times New Roman"/>
          <w:bCs/>
          <w:sz w:val="28"/>
          <w:szCs w:val="28"/>
        </w:rPr>
        <w:t xml:space="preserve">пазух, для </w:t>
      </w:r>
      <w:r w:rsidR="003A1F3D">
        <w:rPr>
          <w:rFonts w:ascii="Times New Roman" w:hAnsi="Times New Roman"/>
          <w:bCs/>
          <w:sz w:val="28"/>
          <w:szCs w:val="28"/>
        </w:rPr>
        <w:lastRenderedPageBreak/>
        <w:t>исключения отечности;</w:t>
      </w:r>
      <w:r>
        <w:rPr>
          <w:rFonts w:ascii="Times New Roman" w:hAnsi="Times New Roman"/>
          <w:bCs/>
          <w:sz w:val="28"/>
          <w:szCs w:val="28"/>
        </w:rPr>
        <w:t xml:space="preserve"> негодность электронных файлов для моделирования (низкое качество, толстые срезы, т.д, т.п.)</w:t>
      </w:r>
    </w:p>
    <w:p w14:paraId="62A99EAA" w14:textId="77777777" w:rsidR="003A1F3D" w:rsidRDefault="007B3CDF" w:rsidP="00534D0F">
      <w:pPr>
        <w:spacing w:after="0" w:line="240" w:lineRule="auto"/>
        <w:ind w:firstLine="709"/>
        <w:jc w:val="both"/>
        <w:rPr>
          <w:rFonts w:ascii="Times New Roman" w:eastAsiaTheme="minorEastAsia" w:hAnsi="Times New Roman"/>
          <w:color w:val="000000" w:themeColor="dark1"/>
          <w:kern w:val="24"/>
          <w:sz w:val="28"/>
          <w:szCs w:val="28"/>
        </w:rPr>
      </w:pPr>
      <w:r>
        <w:rPr>
          <w:rFonts w:ascii="Times New Roman" w:hAnsi="Times New Roman"/>
          <w:bCs/>
          <w:sz w:val="28"/>
          <w:szCs w:val="28"/>
        </w:rPr>
        <w:t xml:space="preserve">Критерии отбора прошли 60 пациентов с деформацией носовой перегородки. Из них большинство мужского пола </w:t>
      </w:r>
      <w:r>
        <w:rPr>
          <w:rFonts w:ascii="Times New Roman" w:eastAsiaTheme="minorEastAsia" w:hAnsi="Times New Roman"/>
          <w:color w:val="000000" w:themeColor="dark1"/>
          <w:kern w:val="24"/>
          <w:sz w:val="28"/>
          <w:szCs w:val="28"/>
          <w:lang w:val="kk-KZ"/>
        </w:rPr>
        <w:t>42</w:t>
      </w:r>
      <w:r>
        <w:rPr>
          <w:rFonts w:ascii="Times New Roman" w:eastAsiaTheme="minorEastAsia" w:hAnsi="Times New Roman"/>
          <w:color w:val="000000" w:themeColor="dark1"/>
          <w:kern w:val="24"/>
          <w:sz w:val="28"/>
          <w:szCs w:val="28"/>
        </w:rPr>
        <w:t xml:space="preserve"> (70,0%) (Таблица 4), средний возраст 33 года.</w:t>
      </w:r>
    </w:p>
    <w:p w14:paraId="2038DD7D" w14:textId="77777777" w:rsidR="003A1F3D" w:rsidRDefault="003A1F3D" w:rsidP="00534D0F">
      <w:pPr>
        <w:spacing w:after="0" w:line="240" w:lineRule="auto"/>
        <w:jc w:val="both"/>
        <w:rPr>
          <w:rFonts w:ascii="Times New Roman" w:eastAsiaTheme="minorEastAsia" w:hAnsi="Times New Roman"/>
          <w:color w:val="000000" w:themeColor="dark1"/>
          <w:kern w:val="24"/>
          <w:sz w:val="28"/>
          <w:szCs w:val="28"/>
        </w:rPr>
      </w:pPr>
    </w:p>
    <w:p w14:paraId="4095D64F" w14:textId="5487E55F" w:rsidR="003A1F3D" w:rsidRDefault="003A1F3D" w:rsidP="00534D0F">
      <w:pPr>
        <w:spacing w:after="0" w:line="240" w:lineRule="auto"/>
        <w:jc w:val="both"/>
        <w:rPr>
          <w:rFonts w:ascii="Times New Roman" w:hAnsi="Times New Roman"/>
          <w:bCs/>
          <w:sz w:val="28"/>
          <w:szCs w:val="28"/>
        </w:rPr>
      </w:pPr>
      <w:r>
        <w:rPr>
          <w:rFonts w:ascii="Times New Roman" w:hAnsi="Times New Roman"/>
          <w:bCs/>
          <w:sz w:val="28"/>
          <w:szCs w:val="28"/>
        </w:rPr>
        <w:t xml:space="preserve">Таблица </w:t>
      </w:r>
      <w:r w:rsidR="00EE52CC">
        <w:rPr>
          <w:rFonts w:ascii="Times New Roman" w:hAnsi="Times New Roman"/>
          <w:bCs/>
          <w:sz w:val="28"/>
          <w:szCs w:val="28"/>
          <w:lang w:val="kk-KZ"/>
        </w:rPr>
        <w:t>4</w:t>
      </w:r>
      <w:r>
        <w:rPr>
          <w:rFonts w:ascii="Times New Roman" w:hAnsi="Times New Roman"/>
          <w:bCs/>
          <w:sz w:val="28"/>
          <w:szCs w:val="28"/>
        </w:rPr>
        <w:t>- характеристики пациентов с деформацией носовой перегородки и здоровых участников.</w:t>
      </w:r>
    </w:p>
    <w:p w14:paraId="4F4B5CA1" w14:textId="77777777" w:rsidR="007B3CDF" w:rsidRDefault="007B3CDF" w:rsidP="00534D0F">
      <w:pPr>
        <w:spacing w:after="0" w:line="240" w:lineRule="auto"/>
        <w:ind w:firstLine="709"/>
        <w:jc w:val="both"/>
        <w:rPr>
          <w:rFonts w:ascii="Times New Roman" w:eastAsiaTheme="minorEastAsia" w:hAnsi="Times New Roman"/>
          <w:color w:val="000000" w:themeColor="dark1"/>
          <w:kern w:val="24"/>
          <w:sz w:val="28"/>
          <w:szCs w:val="28"/>
        </w:rPr>
      </w:pPr>
      <w:r>
        <w:rPr>
          <w:rFonts w:ascii="Times New Roman" w:eastAsiaTheme="minorEastAsia" w:hAnsi="Times New Roman"/>
          <w:color w:val="000000" w:themeColor="dark1"/>
          <w:kern w:val="24"/>
          <w:sz w:val="28"/>
          <w:szCs w:val="28"/>
        </w:rPr>
        <w:t xml:space="preserve"> </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978"/>
        <w:gridCol w:w="3607"/>
        <w:gridCol w:w="2913"/>
      </w:tblGrid>
      <w:tr w:rsidR="003F2E67" w:rsidRPr="00EC7AED" w14:paraId="0C7A0240" w14:textId="77777777" w:rsidTr="003E34FB">
        <w:trPr>
          <w:trHeight w:val="619"/>
        </w:trPr>
        <w:tc>
          <w:tcPr>
            <w:tcW w:w="2978" w:type="dxa"/>
            <w:shd w:val="clear" w:color="auto" w:fill="auto"/>
            <w:tcMar>
              <w:top w:w="72" w:type="dxa"/>
              <w:left w:w="144" w:type="dxa"/>
              <w:bottom w:w="72" w:type="dxa"/>
              <w:right w:w="144" w:type="dxa"/>
            </w:tcMar>
            <w:hideMark/>
          </w:tcPr>
          <w:p w14:paraId="192D74B7"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Характеристики</w:t>
            </w:r>
          </w:p>
        </w:tc>
        <w:tc>
          <w:tcPr>
            <w:tcW w:w="3607" w:type="dxa"/>
            <w:shd w:val="clear" w:color="auto" w:fill="auto"/>
            <w:tcMar>
              <w:top w:w="72" w:type="dxa"/>
              <w:left w:w="144" w:type="dxa"/>
              <w:bottom w:w="72" w:type="dxa"/>
              <w:right w:w="144" w:type="dxa"/>
            </w:tcMar>
            <w:hideMark/>
          </w:tcPr>
          <w:p w14:paraId="7FE35D5A"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Пациенты с ДНП (n=60)</w:t>
            </w:r>
          </w:p>
        </w:tc>
        <w:tc>
          <w:tcPr>
            <w:tcW w:w="2913" w:type="dxa"/>
            <w:shd w:val="clear" w:color="auto" w:fill="auto"/>
            <w:tcMar>
              <w:top w:w="72" w:type="dxa"/>
              <w:left w:w="144" w:type="dxa"/>
              <w:bottom w:w="72" w:type="dxa"/>
              <w:right w:w="144" w:type="dxa"/>
            </w:tcMar>
            <w:hideMark/>
          </w:tcPr>
          <w:p w14:paraId="508153D5"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Здоровые (n=21)</w:t>
            </w:r>
          </w:p>
        </w:tc>
      </w:tr>
      <w:tr w:rsidR="003F2E67" w:rsidRPr="00EC7AED" w14:paraId="5DA006E6" w14:textId="77777777" w:rsidTr="003E34FB">
        <w:trPr>
          <w:trHeight w:val="322"/>
        </w:trPr>
        <w:tc>
          <w:tcPr>
            <w:tcW w:w="2978" w:type="dxa"/>
            <w:shd w:val="clear" w:color="auto" w:fill="auto"/>
            <w:tcMar>
              <w:top w:w="72" w:type="dxa"/>
              <w:left w:w="144" w:type="dxa"/>
              <w:bottom w:w="72" w:type="dxa"/>
              <w:right w:w="144" w:type="dxa"/>
            </w:tcMar>
            <w:hideMark/>
          </w:tcPr>
          <w:p w14:paraId="3FB50BFE"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Средний возраст, лет</w:t>
            </w:r>
          </w:p>
        </w:tc>
        <w:tc>
          <w:tcPr>
            <w:tcW w:w="3607" w:type="dxa"/>
            <w:shd w:val="clear" w:color="auto" w:fill="auto"/>
            <w:tcMar>
              <w:top w:w="72" w:type="dxa"/>
              <w:left w:w="144" w:type="dxa"/>
              <w:bottom w:w="72" w:type="dxa"/>
              <w:right w:w="144" w:type="dxa"/>
            </w:tcMar>
            <w:hideMark/>
          </w:tcPr>
          <w:p w14:paraId="1F99F8B3"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33,09±0,43</w:t>
            </w:r>
          </w:p>
        </w:tc>
        <w:tc>
          <w:tcPr>
            <w:tcW w:w="2913" w:type="dxa"/>
            <w:shd w:val="clear" w:color="auto" w:fill="auto"/>
            <w:tcMar>
              <w:top w:w="72" w:type="dxa"/>
              <w:left w:w="144" w:type="dxa"/>
              <w:bottom w:w="72" w:type="dxa"/>
              <w:right w:w="144" w:type="dxa"/>
            </w:tcMar>
            <w:hideMark/>
          </w:tcPr>
          <w:p w14:paraId="70E6B44E"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33,5± 1,5</w:t>
            </w:r>
          </w:p>
        </w:tc>
      </w:tr>
      <w:tr w:rsidR="003F2E67" w:rsidRPr="00EC7AED" w14:paraId="0B7BCC69" w14:textId="77777777" w:rsidTr="003E34FB">
        <w:trPr>
          <w:trHeight w:val="403"/>
        </w:trPr>
        <w:tc>
          <w:tcPr>
            <w:tcW w:w="2978" w:type="dxa"/>
            <w:shd w:val="clear" w:color="auto" w:fill="auto"/>
            <w:tcMar>
              <w:top w:w="72" w:type="dxa"/>
              <w:left w:w="144" w:type="dxa"/>
              <w:bottom w:w="72" w:type="dxa"/>
              <w:right w:w="144" w:type="dxa"/>
            </w:tcMar>
            <w:hideMark/>
          </w:tcPr>
          <w:p w14:paraId="5F359B6A"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Мужчин</w:t>
            </w:r>
          </w:p>
        </w:tc>
        <w:tc>
          <w:tcPr>
            <w:tcW w:w="3607" w:type="dxa"/>
            <w:shd w:val="clear" w:color="auto" w:fill="auto"/>
            <w:tcMar>
              <w:top w:w="72" w:type="dxa"/>
              <w:left w:w="144" w:type="dxa"/>
              <w:bottom w:w="72" w:type="dxa"/>
              <w:right w:w="144" w:type="dxa"/>
            </w:tcMar>
            <w:hideMark/>
          </w:tcPr>
          <w:p w14:paraId="269826FF"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eastAsiaTheme="minorEastAsia" w:hAnsi="Times New Roman"/>
                <w:kern w:val="24"/>
                <w:sz w:val="28"/>
                <w:szCs w:val="28"/>
                <w:lang w:val="kk-KZ"/>
              </w:rPr>
              <w:t>42</w:t>
            </w:r>
            <w:r w:rsidRPr="00EC7AED">
              <w:rPr>
                <w:rFonts w:ascii="Times New Roman" w:eastAsiaTheme="minorEastAsia" w:hAnsi="Times New Roman"/>
                <w:kern w:val="24"/>
                <w:sz w:val="28"/>
                <w:szCs w:val="28"/>
                <w:lang w:val="en-US"/>
              </w:rPr>
              <w:t xml:space="preserve"> (</w:t>
            </w:r>
            <w:r w:rsidRPr="00EC7AED">
              <w:rPr>
                <w:rFonts w:ascii="Times New Roman" w:eastAsiaTheme="minorEastAsia" w:hAnsi="Times New Roman"/>
                <w:kern w:val="24"/>
                <w:sz w:val="28"/>
                <w:szCs w:val="28"/>
              </w:rPr>
              <w:t>70,0</w:t>
            </w:r>
            <w:r w:rsidRPr="00EC7AED">
              <w:rPr>
                <w:rFonts w:ascii="Times New Roman" w:eastAsiaTheme="minorEastAsia" w:hAnsi="Times New Roman"/>
                <w:kern w:val="24"/>
                <w:sz w:val="28"/>
                <w:szCs w:val="28"/>
                <w:lang w:val="en-US"/>
              </w:rPr>
              <w:t>%)</w:t>
            </w:r>
          </w:p>
        </w:tc>
        <w:tc>
          <w:tcPr>
            <w:tcW w:w="2913" w:type="dxa"/>
            <w:shd w:val="clear" w:color="auto" w:fill="auto"/>
            <w:tcMar>
              <w:top w:w="72" w:type="dxa"/>
              <w:left w:w="144" w:type="dxa"/>
              <w:bottom w:w="72" w:type="dxa"/>
              <w:right w:w="144" w:type="dxa"/>
            </w:tcMar>
            <w:hideMark/>
          </w:tcPr>
          <w:p w14:paraId="361CD749"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13 (62%)</w:t>
            </w:r>
          </w:p>
        </w:tc>
      </w:tr>
      <w:tr w:rsidR="003F2E67" w:rsidRPr="00EC7AED" w14:paraId="340A6CEF" w14:textId="77777777" w:rsidTr="003E34FB">
        <w:trPr>
          <w:trHeight w:val="173"/>
        </w:trPr>
        <w:tc>
          <w:tcPr>
            <w:tcW w:w="2978" w:type="dxa"/>
            <w:shd w:val="clear" w:color="auto" w:fill="auto"/>
            <w:tcMar>
              <w:top w:w="72" w:type="dxa"/>
              <w:left w:w="144" w:type="dxa"/>
              <w:bottom w:w="72" w:type="dxa"/>
              <w:right w:w="144" w:type="dxa"/>
            </w:tcMar>
            <w:hideMark/>
          </w:tcPr>
          <w:p w14:paraId="275D9729"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Женщин</w:t>
            </w:r>
          </w:p>
        </w:tc>
        <w:tc>
          <w:tcPr>
            <w:tcW w:w="3607" w:type="dxa"/>
            <w:shd w:val="clear" w:color="auto" w:fill="auto"/>
            <w:tcMar>
              <w:top w:w="72" w:type="dxa"/>
              <w:left w:w="144" w:type="dxa"/>
              <w:bottom w:w="72" w:type="dxa"/>
              <w:right w:w="144" w:type="dxa"/>
            </w:tcMar>
            <w:hideMark/>
          </w:tcPr>
          <w:p w14:paraId="4C7CD084"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eastAsiaTheme="minorEastAsia" w:hAnsi="Times New Roman"/>
                <w:kern w:val="24"/>
                <w:sz w:val="28"/>
                <w:szCs w:val="28"/>
                <w:lang w:val="kk-KZ"/>
              </w:rPr>
              <w:t>18</w:t>
            </w:r>
            <w:r w:rsidRPr="00EC7AED">
              <w:rPr>
                <w:rFonts w:ascii="Times New Roman" w:eastAsiaTheme="minorEastAsia" w:hAnsi="Times New Roman"/>
                <w:kern w:val="24"/>
                <w:sz w:val="28"/>
                <w:szCs w:val="28"/>
                <w:lang w:val="en-US"/>
              </w:rPr>
              <w:t xml:space="preserve"> (</w:t>
            </w:r>
            <w:r w:rsidRPr="00EC7AED">
              <w:rPr>
                <w:rFonts w:ascii="Times New Roman" w:eastAsiaTheme="minorEastAsia" w:hAnsi="Times New Roman"/>
                <w:kern w:val="24"/>
                <w:sz w:val="28"/>
                <w:szCs w:val="28"/>
              </w:rPr>
              <w:t>20,0</w:t>
            </w:r>
            <w:r w:rsidRPr="00EC7AED">
              <w:rPr>
                <w:rFonts w:ascii="Times New Roman" w:eastAsiaTheme="minorEastAsia" w:hAnsi="Times New Roman"/>
                <w:kern w:val="24"/>
                <w:sz w:val="28"/>
                <w:szCs w:val="28"/>
                <w:lang w:val="en-US"/>
              </w:rPr>
              <w:t>%)</w:t>
            </w:r>
          </w:p>
        </w:tc>
        <w:tc>
          <w:tcPr>
            <w:tcW w:w="2913" w:type="dxa"/>
            <w:shd w:val="clear" w:color="auto" w:fill="auto"/>
            <w:tcMar>
              <w:top w:w="72" w:type="dxa"/>
              <w:left w:w="144" w:type="dxa"/>
              <w:bottom w:w="72" w:type="dxa"/>
              <w:right w:w="144" w:type="dxa"/>
            </w:tcMar>
            <w:hideMark/>
          </w:tcPr>
          <w:p w14:paraId="6B5842E0" w14:textId="77777777" w:rsidR="007B3CDF" w:rsidRPr="00EC7AED" w:rsidRDefault="007B3CDF" w:rsidP="00534D0F">
            <w:pPr>
              <w:spacing w:after="0" w:line="240" w:lineRule="auto"/>
              <w:jc w:val="both"/>
              <w:rPr>
                <w:rFonts w:ascii="Arial" w:hAnsi="Arial" w:cs="Arial"/>
                <w:sz w:val="28"/>
                <w:szCs w:val="28"/>
              </w:rPr>
            </w:pPr>
            <w:r w:rsidRPr="00EC7AED">
              <w:rPr>
                <w:rFonts w:ascii="Times New Roman" w:hAnsi="Times New Roman"/>
                <w:kern w:val="24"/>
                <w:sz w:val="28"/>
                <w:szCs w:val="28"/>
              </w:rPr>
              <w:t>8 (38%)</w:t>
            </w:r>
          </w:p>
        </w:tc>
      </w:tr>
    </w:tbl>
    <w:p w14:paraId="0F01D37C" w14:textId="77777777" w:rsidR="007B3CDF" w:rsidRDefault="007B3CDF" w:rsidP="00534D0F">
      <w:pPr>
        <w:spacing w:after="0" w:line="240" w:lineRule="auto"/>
        <w:jc w:val="both"/>
        <w:rPr>
          <w:rFonts w:ascii="Times New Roman" w:hAnsi="Times New Roman"/>
          <w:bCs/>
          <w:sz w:val="28"/>
          <w:szCs w:val="28"/>
        </w:rPr>
      </w:pPr>
    </w:p>
    <w:p w14:paraId="541AFA89" w14:textId="77C7749F" w:rsidR="007B3CDF" w:rsidRDefault="007B3CDF" w:rsidP="00534D0F">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В здоровую группу сравнения были отобраны первые 21 человек без патологии полости носа, которые по каким-либо причинам прошли компьютерную томографию полости носа (медицинское </w:t>
      </w:r>
      <w:r w:rsidR="00CE1861">
        <w:rPr>
          <w:rFonts w:ascii="Times New Roman" w:hAnsi="Times New Roman"/>
          <w:bCs/>
          <w:sz w:val="28"/>
          <w:szCs w:val="28"/>
        </w:rPr>
        <w:t>освидетельствование военнослужащих</w:t>
      </w:r>
      <w:r>
        <w:rPr>
          <w:rFonts w:ascii="Times New Roman" w:hAnsi="Times New Roman"/>
          <w:bCs/>
          <w:sz w:val="28"/>
          <w:szCs w:val="28"/>
        </w:rPr>
        <w:t xml:space="preserve">-11, подозрение на патологию синусов- 9, добровольцы-1). Средний возраст 33,5± 1,5 лет. </w:t>
      </w:r>
      <w:r w:rsidR="003A1F3D">
        <w:rPr>
          <w:rFonts w:ascii="Times New Roman" w:hAnsi="Times New Roman"/>
          <w:bCs/>
          <w:sz w:val="28"/>
          <w:szCs w:val="28"/>
        </w:rPr>
        <w:t>Мужчин-12, женщин-8</w:t>
      </w:r>
      <w:r>
        <w:rPr>
          <w:rFonts w:ascii="Times New Roman" w:hAnsi="Times New Roman"/>
          <w:bCs/>
          <w:sz w:val="28"/>
          <w:szCs w:val="28"/>
        </w:rPr>
        <w:t>.</w:t>
      </w:r>
    </w:p>
    <w:p w14:paraId="2A0A4658" w14:textId="77777777" w:rsidR="007B3CDF" w:rsidRDefault="007B3CDF" w:rsidP="00534D0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Cs/>
          <w:sz w:val="28"/>
          <w:szCs w:val="28"/>
        </w:rPr>
      </w:pPr>
      <w:r>
        <w:rPr>
          <w:rFonts w:ascii="Times New Roman" w:hAnsi="Times New Roman"/>
          <w:bCs/>
          <w:sz w:val="28"/>
          <w:szCs w:val="28"/>
        </w:rPr>
        <w:t>В диагностическом отделении врачами-оториноларингологами проведен клинический осмотр носа. Посредством передней риноскопии и эндоскопической риноскопии было оценено состояние полости носа: наличие деформации носовой перегородки, гребня и шипов. А также оценивались место расположения искривления</w:t>
      </w:r>
      <w:r w:rsidR="003A1F3D">
        <w:rPr>
          <w:rFonts w:ascii="Times New Roman" w:hAnsi="Times New Roman"/>
          <w:bCs/>
          <w:sz w:val="28"/>
          <w:szCs w:val="28"/>
        </w:rPr>
        <w:t xml:space="preserve">, степень </w:t>
      </w:r>
      <w:r w:rsidR="000B3CFB">
        <w:rPr>
          <w:rFonts w:ascii="Times New Roman" w:hAnsi="Times New Roman"/>
          <w:bCs/>
          <w:sz w:val="28"/>
          <w:szCs w:val="28"/>
        </w:rPr>
        <w:t>отклонения ИЧНП</w:t>
      </w:r>
      <w:r>
        <w:rPr>
          <w:rFonts w:ascii="Times New Roman" w:hAnsi="Times New Roman"/>
          <w:bCs/>
          <w:sz w:val="28"/>
          <w:szCs w:val="28"/>
        </w:rPr>
        <w:t xml:space="preserve">. </w:t>
      </w:r>
    </w:p>
    <w:p w14:paraId="67395903" w14:textId="545D9D62" w:rsidR="007B3CDF" w:rsidRDefault="007B3CDF" w:rsidP="00534D0F">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Применяемые классификации в РК Младиной </w:t>
      </w:r>
      <w:r>
        <w:rPr>
          <w:rFonts w:ascii="Times New Roman" w:hAnsi="Times New Roman"/>
          <w:noProof/>
          <w:sz w:val="28"/>
          <w:szCs w:val="28"/>
        </w:rPr>
        <w:t>[</w:t>
      </w:r>
      <w:r w:rsidR="004421F2">
        <w:rPr>
          <w:rFonts w:ascii="Times New Roman" w:hAnsi="Times New Roman"/>
          <w:noProof/>
          <w:sz w:val="28"/>
          <w:szCs w:val="28"/>
        </w:rPr>
        <w:t>45,</w:t>
      </w:r>
      <w:r w:rsidR="00362595">
        <w:rPr>
          <w:rFonts w:ascii="Times New Roman" w:hAnsi="Times New Roman"/>
          <w:noProof/>
          <w:sz w:val="28"/>
          <w:szCs w:val="28"/>
        </w:rPr>
        <w:t xml:space="preserve"> с.</w:t>
      </w:r>
      <w:r w:rsidR="004421F2">
        <w:rPr>
          <w:rFonts w:ascii="Times New Roman" w:hAnsi="Times New Roman"/>
          <w:noProof/>
          <w:sz w:val="28"/>
          <w:szCs w:val="28"/>
        </w:rPr>
        <w:t xml:space="preserve"> 24</w:t>
      </w:r>
      <w:r>
        <w:rPr>
          <w:rFonts w:ascii="Times New Roman" w:hAnsi="Times New Roman"/>
          <w:noProof/>
          <w:sz w:val="28"/>
          <w:szCs w:val="28"/>
        </w:rPr>
        <w:t>]</w:t>
      </w:r>
      <w:r>
        <w:rPr>
          <w:rFonts w:ascii="Times New Roman" w:hAnsi="Times New Roman"/>
          <w:sz w:val="28"/>
          <w:szCs w:val="28"/>
          <w:lang w:val="kk-KZ"/>
        </w:rPr>
        <w:t xml:space="preserve"> и Лопатина </w:t>
      </w:r>
      <w:r>
        <w:rPr>
          <w:rFonts w:ascii="Times New Roman" w:hAnsi="Times New Roman"/>
          <w:noProof/>
          <w:sz w:val="28"/>
          <w:szCs w:val="28"/>
        </w:rPr>
        <w:t>[</w:t>
      </w:r>
      <w:r w:rsidR="00362595">
        <w:rPr>
          <w:rFonts w:ascii="Times New Roman" w:hAnsi="Times New Roman"/>
          <w:noProof/>
          <w:sz w:val="28"/>
          <w:szCs w:val="28"/>
        </w:rPr>
        <w:t>1</w:t>
      </w:r>
      <w:r>
        <w:rPr>
          <w:rFonts w:ascii="Times New Roman" w:hAnsi="Times New Roman"/>
          <w:noProof/>
          <w:sz w:val="28"/>
          <w:szCs w:val="28"/>
        </w:rPr>
        <w:t>9</w:t>
      </w:r>
      <w:r w:rsidR="00362595">
        <w:rPr>
          <w:rFonts w:ascii="Times New Roman" w:hAnsi="Times New Roman"/>
          <w:noProof/>
          <w:sz w:val="28"/>
          <w:szCs w:val="28"/>
        </w:rPr>
        <w:t>,с. 53</w:t>
      </w:r>
      <w:r>
        <w:rPr>
          <w:rFonts w:ascii="Times New Roman" w:hAnsi="Times New Roman"/>
          <w:noProof/>
          <w:sz w:val="28"/>
          <w:szCs w:val="28"/>
        </w:rPr>
        <w:t>]</w:t>
      </w:r>
      <w:r>
        <w:rPr>
          <w:rFonts w:ascii="Times New Roman" w:hAnsi="Times New Roman"/>
          <w:sz w:val="28"/>
          <w:szCs w:val="28"/>
        </w:rPr>
        <w:t xml:space="preserve"> предполагает наличие всех типов искривления в исследуемой группе. Однако для хирургического лечения в приемное отделение специализированной клиники направляются пациенты со сложными типами искривления, а также наличие сочетания вариаций ДНП. Это не позволяет классифицировать поступивших пациентов четко по предлагаемым типам. Кроме того, для достоверности требуется участие не менее 10-15 исследуемых одного типа, что уже усложняет поиск и формирование подгрупп.</w:t>
      </w:r>
    </w:p>
    <w:p w14:paraId="1E18A707" w14:textId="77777777" w:rsidR="007B3CDF" w:rsidRDefault="007B3CDF" w:rsidP="00534D0F">
      <w:pPr>
        <w:spacing w:after="0" w:line="240" w:lineRule="auto"/>
        <w:ind w:firstLine="709"/>
        <w:jc w:val="both"/>
        <w:rPr>
          <w:rFonts w:ascii="Times New Roman" w:hAnsi="Times New Roman"/>
          <w:sz w:val="28"/>
          <w:szCs w:val="28"/>
          <w:lang w:val="kk-KZ"/>
        </w:rPr>
      </w:pPr>
      <w:r>
        <w:rPr>
          <w:rFonts w:ascii="Times New Roman" w:hAnsi="Times New Roman"/>
          <w:sz w:val="28"/>
          <w:szCs w:val="28"/>
        </w:rPr>
        <w:t>Поэтому предложено для характеристики искривления ПН применить следующие виды классификации</w:t>
      </w:r>
      <w:r>
        <w:rPr>
          <w:rFonts w:ascii="Times New Roman" w:hAnsi="Times New Roman"/>
          <w:sz w:val="28"/>
          <w:szCs w:val="28"/>
          <w:lang w:val="kk-KZ"/>
        </w:rPr>
        <w:t>:</w:t>
      </w:r>
    </w:p>
    <w:p w14:paraId="32CC7057" w14:textId="77777777" w:rsidR="000B3CFB" w:rsidRDefault="007B3CDF" w:rsidP="00534D0F">
      <w:pPr>
        <w:numPr>
          <w:ilvl w:val="0"/>
          <w:numId w:val="15"/>
        </w:numPr>
        <w:spacing w:after="0" w:line="240" w:lineRule="auto"/>
        <w:ind w:left="0" w:firstLine="709"/>
        <w:contextualSpacing/>
        <w:jc w:val="both"/>
        <w:rPr>
          <w:rFonts w:ascii="Times New Roman" w:hAnsi="Times New Roman"/>
          <w:sz w:val="28"/>
          <w:szCs w:val="28"/>
        </w:rPr>
      </w:pPr>
      <w:r w:rsidRPr="000B3CFB">
        <w:rPr>
          <w:rFonts w:ascii="Times New Roman" w:hAnsi="Times New Roman"/>
          <w:sz w:val="28"/>
          <w:szCs w:val="28"/>
          <w:lang w:val="kk-KZ"/>
        </w:rPr>
        <w:t xml:space="preserve">По </w:t>
      </w:r>
      <w:r w:rsidRPr="000B3CFB">
        <w:rPr>
          <w:rFonts w:ascii="Times New Roman" w:hAnsi="Times New Roman"/>
          <w:sz w:val="28"/>
          <w:szCs w:val="28"/>
        </w:rPr>
        <w:t>расположение искривления ПН в полости носа по отношению к середине средней носовой раковины: заднее и переднее расположение искривления носовой перегородки.</w:t>
      </w:r>
    </w:p>
    <w:p w14:paraId="67FE874E" w14:textId="6660D212" w:rsidR="007B3CDF" w:rsidRDefault="007B3CDF" w:rsidP="00534D0F">
      <w:pPr>
        <w:numPr>
          <w:ilvl w:val="0"/>
          <w:numId w:val="15"/>
        </w:numPr>
        <w:spacing w:after="0" w:line="240" w:lineRule="auto"/>
        <w:ind w:left="0" w:firstLine="709"/>
        <w:contextualSpacing/>
        <w:jc w:val="both"/>
        <w:rPr>
          <w:rFonts w:ascii="Times New Roman" w:hAnsi="Times New Roman"/>
          <w:sz w:val="28"/>
          <w:szCs w:val="28"/>
        </w:rPr>
      </w:pPr>
      <w:r w:rsidRPr="005E75C3">
        <w:rPr>
          <w:rFonts w:ascii="Times New Roman" w:hAnsi="Times New Roman"/>
          <w:sz w:val="28"/>
          <w:szCs w:val="28"/>
        </w:rPr>
        <w:t xml:space="preserve">По степени отклонения искривления: искривление, </w:t>
      </w:r>
      <w:r w:rsidR="00534D0F">
        <w:rPr>
          <w:rFonts w:ascii="Times New Roman" w:hAnsi="Times New Roman"/>
          <w:sz w:val="28"/>
          <w:szCs w:val="28"/>
        </w:rPr>
        <w:t xml:space="preserve">не </w:t>
      </w:r>
      <w:r w:rsidRPr="005E75C3">
        <w:rPr>
          <w:rFonts w:ascii="Times New Roman" w:hAnsi="Times New Roman"/>
          <w:sz w:val="28"/>
          <w:szCs w:val="28"/>
        </w:rPr>
        <w:t xml:space="preserve">достигающее стенку носа напротив (Рисунок </w:t>
      </w:r>
      <w:r w:rsidR="00534D0F">
        <w:rPr>
          <w:rFonts w:ascii="Times New Roman" w:hAnsi="Times New Roman"/>
          <w:sz w:val="28"/>
          <w:szCs w:val="28"/>
        </w:rPr>
        <w:t>4</w:t>
      </w:r>
      <w:r w:rsidRPr="005E75C3">
        <w:rPr>
          <w:rFonts w:ascii="Times New Roman" w:hAnsi="Times New Roman"/>
          <w:sz w:val="28"/>
          <w:szCs w:val="28"/>
        </w:rPr>
        <w:t xml:space="preserve">) и искривление, достигающее стенку носа (Рисунок </w:t>
      </w:r>
      <w:r w:rsidR="00534D0F">
        <w:rPr>
          <w:rFonts w:ascii="Times New Roman" w:hAnsi="Times New Roman"/>
          <w:sz w:val="28"/>
          <w:szCs w:val="28"/>
        </w:rPr>
        <w:t>5</w:t>
      </w:r>
      <w:r w:rsidRPr="005E75C3">
        <w:rPr>
          <w:rFonts w:ascii="Times New Roman" w:hAnsi="Times New Roman"/>
          <w:sz w:val="28"/>
          <w:szCs w:val="28"/>
        </w:rPr>
        <w:t>).</w:t>
      </w:r>
    </w:p>
    <w:p w14:paraId="2A99A30A" w14:textId="77777777" w:rsidR="005E75C3" w:rsidRPr="005E75C3" w:rsidRDefault="005E75C3" w:rsidP="00A31F9D">
      <w:pPr>
        <w:spacing w:after="0" w:line="240" w:lineRule="auto"/>
        <w:ind w:left="709"/>
        <w:contextualSpacing/>
        <w:jc w:val="both"/>
        <w:rPr>
          <w:rFonts w:ascii="Times New Roman" w:hAnsi="Times New Roman"/>
          <w:sz w:val="28"/>
          <w:szCs w:val="28"/>
        </w:rPr>
      </w:pPr>
    </w:p>
    <w:p w14:paraId="63107918" w14:textId="77777777" w:rsidR="007B3CDF" w:rsidRDefault="007B3CDF" w:rsidP="00A31F9D">
      <w:pPr>
        <w:spacing w:after="0" w:line="240" w:lineRule="auto"/>
        <w:jc w:val="center"/>
        <w:rPr>
          <w:noProof/>
        </w:rPr>
      </w:pPr>
      <w:r>
        <w:rPr>
          <w:rFonts w:ascii="Times New Roman" w:hAnsi="Times New Roman"/>
          <w:noProof/>
          <w:sz w:val="28"/>
          <w:szCs w:val="28"/>
        </w:rPr>
        <w:lastRenderedPageBreak/>
        <w:drawing>
          <wp:inline distT="0" distB="0" distL="0" distR="0" wp14:anchorId="6C6ADD8E" wp14:editId="0267AA12">
            <wp:extent cx="3981450" cy="2689846"/>
            <wp:effectExtent l="0" t="0" r="0" b="0"/>
            <wp:docPr id="18889" name="Рисунок 1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l="39942" t="16461" r="29984" b="44542"/>
                    <a:stretch/>
                  </pic:blipFill>
                  <pic:spPr bwMode="auto">
                    <a:xfrm>
                      <a:off x="0" y="0"/>
                      <a:ext cx="4004670" cy="2705534"/>
                    </a:xfrm>
                    <a:prstGeom prst="rect">
                      <a:avLst/>
                    </a:prstGeom>
                    <a:noFill/>
                    <a:ln>
                      <a:noFill/>
                    </a:ln>
                    <a:extLst>
                      <a:ext uri="{53640926-AAD7-44D8-BBD7-CCE9431645EC}">
                        <a14:shadowObscured xmlns:a14="http://schemas.microsoft.com/office/drawing/2010/main"/>
                      </a:ext>
                    </a:extLst>
                  </pic:spPr>
                </pic:pic>
              </a:graphicData>
            </a:graphic>
          </wp:inline>
        </w:drawing>
      </w:r>
    </w:p>
    <w:p w14:paraId="0A026BFB" w14:textId="77777777" w:rsidR="000B3CFB" w:rsidRDefault="000B3CFB" w:rsidP="00A31F9D">
      <w:pPr>
        <w:spacing w:after="0" w:line="240" w:lineRule="auto"/>
        <w:jc w:val="both"/>
        <w:rPr>
          <w:noProof/>
        </w:rPr>
      </w:pPr>
    </w:p>
    <w:p w14:paraId="19F542FE" w14:textId="77777777" w:rsidR="007B3CDF" w:rsidRDefault="005E75C3" w:rsidP="00A31F9D">
      <w:pPr>
        <w:spacing w:after="0" w:line="240" w:lineRule="auto"/>
        <w:jc w:val="center"/>
        <w:rPr>
          <w:rFonts w:ascii="Times New Roman" w:hAnsi="Times New Roman"/>
          <w:noProof/>
          <w:sz w:val="28"/>
          <w:szCs w:val="28"/>
        </w:rPr>
      </w:pPr>
      <w:r>
        <w:rPr>
          <w:rFonts w:ascii="Times New Roman" w:hAnsi="Times New Roman"/>
          <w:noProof/>
          <w:sz w:val="28"/>
          <w:szCs w:val="28"/>
        </w:rPr>
        <w:t>Рисунок 4- и</w:t>
      </w:r>
      <w:r w:rsidR="007B3CDF">
        <w:rPr>
          <w:rFonts w:ascii="Times New Roman" w:hAnsi="Times New Roman"/>
          <w:noProof/>
          <w:sz w:val="28"/>
          <w:szCs w:val="28"/>
        </w:rPr>
        <w:t>скривление носовой перегородки, которая не достигает противоположнюю стенку носа (аксиальный срез компьютерной томографии полости носа).</w:t>
      </w:r>
    </w:p>
    <w:p w14:paraId="7117D6B3" w14:textId="77777777" w:rsidR="007B3CDF" w:rsidRDefault="007B3CDF" w:rsidP="00A31F9D">
      <w:pPr>
        <w:spacing w:after="0" w:line="240" w:lineRule="auto"/>
        <w:jc w:val="center"/>
        <w:rPr>
          <w:rFonts w:ascii="Times New Roman" w:hAnsi="Times New Roman"/>
          <w:noProof/>
          <w:sz w:val="28"/>
          <w:szCs w:val="28"/>
        </w:rPr>
      </w:pPr>
    </w:p>
    <w:p w14:paraId="3A94755B" w14:textId="77777777" w:rsidR="007B3CDF" w:rsidRDefault="007B3CDF" w:rsidP="00A31F9D">
      <w:pPr>
        <w:spacing w:after="0" w:line="240" w:lineRule="auto"/>
        <w:jc w:val="center"/>
        <w:rPr>
          <w:noProof/>
        </w:rPr>
      </w:pPr>
      <w:r>
        <w:rPr>
          <w:rFonts w:ascii="Times New Roman" w:hAnsi="Times New Roman"/>
          <w:noProof/>
          <w:sz w:val="28"/>
          <w:szCs w:val="28"/>
        </w:rPr>
        <w:drawing>
          <wp:inline distT="0" distB="0" distL="0" distR="0" wp14:anchorId="703A40C0" wp14:editId="0741B018">
            <wp:extent cx="3905250" cy="2679262"/>
            <wp:effectExtent l="0" t="0" r="0" b="6985"/>
            <wp:docPr id="18888" name="Рисунок 1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34158" t="14571" r="21603" b="27858"/>
                    <a:stretch>
                      <a:fillRect/>
                    </a:stretch>
                  </pic:blipFill>
                  <pic:spPr bwMode="auto">
                    <a:xfrm>
                      <a:off x="0" y="0"/>
                      <a:ext cx="3929038" cy="2695582"/>
                    </a:xfrm>
                    <a:prstGeom prst="rect">
                      <a:avLst/>
                    </a:prstGeom>
                    <a:noFill/>
                    <a:ln>
                      <a:noFill/>
                    </a:ln>
                  </pic:spPr>
                </pic:pic>
              </a:graphicData>
            </a:graphic>
          </wp:inline>
        </w:drawing>
      </w:r>
    </w:p>
    <w:p w14:paraId="6C67064A" w14:textId="77777777" w:rsidR="000B3CFB" w:rsidRDefault="000B3CFB" w:rsidP="00A31F9D">
      <w:pPr>
        <w:spacing w:after="0" w:line="240" w:lineRule="auto"/>
        <w:jc w:val="both"/>
        <w:rPr>
          <w:noProof/>
        </w:rPr>
      </w:pPr>
    </w:p>
    <w:p w14:paraId="476923BE" w14:textId="77777777" w:rsidR="005E75C3" w:rsidRDefault="00824992" w:rsidP="00A31F9D">
      <w:pPr>
        <w:spacing w:after="0" w:line="240" w:lineRule="auto"/>
        <w:jc w:val="center"/>
        <w:rPr>
          <w:rFonts w:ascii="Times New Roman" w:hAnsi="Times New Roman"/>
          <w:noProof/>
          <w:sz w:val="28"/>
          <w:szCs w:val="28"/>
        </w:rPr>
      </w:pPr>
      <w:r>
        <w:rPr>
          <w:rFonts w:ascii="Times New Roman" w:hAnsi="Times New Roman"/>
          <w:noProof/>
          <w:sz w:val="28"/>
          <w:szCs w:val="28"/>
        </w:rPr>
        <w:t xml:space="preserve">Рисунок </w:t>
      </w:r>
      <w:r w:rsidR="005E75C3">
        <w:rPr>
          <w:rFonts w:ascii="Times New Roman" w:hAnsi="Times New Roman"/>
          <w:noProof/>
          <w:sz w:val="28"/>
          <w:szCs w:val="28"/>
        </w:rPr>
        <w:t>5</w:t>
      </w:r>
      <w:r>
        <w:rPr>
          <w:rFonts w:ascii="Times New Roman" w:hAnsi="Times New Roman"/>
          <w:noProof/>
          <w:sz w:val="28"/>
          <w:szCs w:val="28"/>
        </w:rPr>
        <w:t>-</w:t>
      </w:r>
      <w:r w:rsidR="005E75C3">
        <w:rPr>
          <w:rFonts w:ascii="Times New Roman" w:hAnsi="Times New Roman"/>
          <w:noProof/>
          <w:sz w:val="28"/>
          <w:szCs w:val="28"/>
        </w:rPr>
        <w:t xml:space="preserve"> и</w:t>
      </w:r>
      <w:r w:rsidR="007B3CDF">
        <w:rPr>
          <w:rFonts w:ascii="Times New Roman" w:hAnsi="Times New Roman"/>
          <w:noProof/>
          <w:sz w:val="28"/>
          <w:szCs w:val="28"/>
        </w:rPr>
        <w:t>скривление носовой перегородки, которая достигает противоположнюю стенку носа</w:t>
      </w:r>
    </w:p>
    <w:p w14:paraId="278D085E" w14:textId="3ECBBEF1" w:rsidR="007B3CDF" w:rsidRDefault="007B3CDF" w:rsidP="00A31F9D">
      <w:pPr>
        <w:spacing w:after="0" w:line="240" w:lineRule="auto"/>
        <w:jc w:val="center"/>
        <w:rPr>
          <w:rFonts w:ascii="Times New Roman" w:hAnsi="Times New Roman"/>
          <w:noProof/>
          <w:sz w:val="28"/>
          <w:szCs w:val="28"/>
        </w:rPr>
      </w:pPr>
      <w:r>
        <w:rPr>
          <w:rFonts w:ascii="Times New Roman" w:hAnsi="Times New Roman"/>
          <w:noProof/>
          <w:sz w:val="28"/>
          <w:szCs w:val="28"/>
        </w:rPr>
        <w:t xml:space="preserve"> (аксиальный срез компьютерной томографии полости носа).</w:t>
      </w:r>
    </w:p>
    <w:p w14:paraId="2968F932" w14:textId="77777777" w:rsidR="00CE1861" w:rsidRDefault="00CE1861" w:rsidP="00A31F9D">
      <w:pPr>
        <w:spacing w:after="0" w:line="240" w:lineRule="auto"/>
        <w:jc w:val="center"/>
        <w:rPr>
          <w:rFonts w:ascii="Times New Roman" w:hAnsi="Times New Roman"/>
          <w:noProof/>
          <w:sz w:val="28"/>
          <w:szCs w:val="28"/>
        </w:rPr>
      </w:pPr>
    </w:p>
    <w:p w14:paraId="6886B78B" w14:textId="04DF8122" w:rsidR="000B3CFB" w:rsidRDefault="007B3CDF" w:rsidP="00534D0F">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У большинства пациентов, 48(80%), определили передний тип расположения искривления носовой перегородки, задний тип расположения у 12 (20%). Также преобладало количество пациентов, у которых НП достигала </w:t>
      </w:r>
      <w:r w:rsidR="000B3CFB">
        <w:rPr>
          <w:rFonts w:ascii="Times New Roman" w:hAnsi="Times New Roman"/>
          <w:bCs/>
          <w:sz w:val="28"/>
          <w:szCs w:val="28"/>
        </w:rPr>
        <w:t>противоположную</w:t>
      </w:r>
      <w:r>
        <w:rPr>
          <w:rFonts w:ascii="Times New Roman" w:hAnsi="Times New Roman"/>
          <w:bCs/>
          <w:sz w:val="28"/>
          <w:szCs w:val="28"/>
        </w:rPr>
        <w:t xml:space="preserve"> стенку носа-33 (55%). У 27 (45%) пациентов ИЧНП не касалась стенки носа. </w:t>
      </w:r>
    </w:p>
    <w:p w14:paraId="133C2E95" w14:textId="2B67DCAC" w:rsidR="007B3CDF" w:rsidRDefault="007B3CDF" w:rsidP="00421A39">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Данные пациентов занесены в карту больного, которые снаружи отмечены порядковым номером. Порядковые номера сохранялись в соответствующей папке каждой исследуемой группы (здоровой и пациентов с ДНП) в </w:t>
      </w:r>
      <w:r>
        <w:rPr>
          <w:rFonts w:ascii="Times New Roman" w:hAnsi="Times New Roman"/>
          <w:bCs/>
          <w:sz w:val="28"/>
          <w:szCs w:val="28"/>
          <w:lang w:val="en-US"/>
        </w:rPr>
        <w:t>MS</w:t>
      </w:r>
      <w:r w:rsidRPr="008E09D5">
        <w:rPr>
          <w:rFonts w:ascii="Times New Roman" w:hAnsi="Times New Roman"/>
          <w:bCs/>
          <w:sz w:val="28"/>
          <w:szCs w:val="28"/>
        </w:rPr>
        <w:t xml:space="preserve"> </w:t>
      </w:r>
      <w:r>
        <w:rPr>
          <w:rFonts w:ascii="Times New Roman" w:hAnsi="Times New Roman"/>
          <w:bCs/>
          <w:sz w:val="28"/>
          <w:szCs w:val="28"/>
          <w:lang w:val="en-US"/>
        </w:rPr>
        <w:t>Ex</w:t>
      </w:r>
      <w:r w:rsidR="00534D0F">
        <w:rPr>
          <w:rFonts w:ascii="Times New Roman" w:hAnsi="Times New Roman"/>
          <w:bCs/>
          <w:sz w:val="28"/>
          <w:szCs w:val="28"/>
        </w:rPr>
        <w:t>с</w:t>
      </w:r>
      <w:r>
        <w:rPr>
          <w:rFonts w:ascii="Times New Roman" w:hAnsi="Times New Roman"/>
          <w:bCs/>
          <w:sz w:val="28"/>
          <w:szCs w:val="28"/>
          <w:lang w:val="en-US"/>
        </w:rPr>
        <w:t>el</w:t>
      </w:r>
      <w:r>
        <w:rPr>
          <w:rFonts w:ascii="Times New Roman" w:hAnsi="Times New Roman"/>
          <w:bCs/>
          <w:sz w:val="28"/>
          <w:szCs w:val="28"/>
        </w:rPr>
        <w:t xml:space="preserve">. </w:t>
      </w:r>
      <w:r>
        <w:rPr>
          <w:rFonts w:ascii="Times New Roman" w:hAnsi="Times New Roman"/>
          <w:bCs/>
          <w:sz w:val="28"/>
          <w:szCs w:val="28"/>
        </w:rPr>
        <w:lastRenderedPageBreak/>
        <w:t>На файлах компьютерной томографии также сохранен только порядковый номер без имени пациента. Такая последовательность действий обеспечивала отсутствие предвзятости в оценке результатов моделирования каждого пациента.</w:t>
      </w:r>
    </w:p>
    <w:p w14:paraId="02362AAD" w14:textId="77777777" w:rsidR="00CE1861" w:rsidRPr="00CE1861" w:rsidRDefault="00CE1861" w:rsidP="00421A39">
      <w:pPr>
        <w:spacing w:after="0" w:line="240" w:lineRule="auto"/>
        <w:ind w:firstLine="709"/>
        <w:jc w:val="both"/>
        <w:rPr>
          <w:rFonts w:ascii="Times New Roman" w:hAnsi="Times New Roman"/>
          <w:bCs/>
          <w:sz w:val="28"/>
          <w:szCs w:val="28"/>
        </w:rPr>
      </w:pPr>
    </w:p>
    <w:p w14:paraId="06D3D0DD" w14:textId="77777777" w:rsidR="007B3CDF" w:rsidRPr="00CE1861" w:rsidRDefault="007B3CDF" w:rsidP="00421A39">
      <w:pPr>
        <w:pStyle w:val="aa"/>
        <w:ind w:left="709"/>
        <w:jc w:val="both"/>
        <w:rPr>
          <w:rFonts w:ascii="Times New Roman" w:hAnsi="Times New Roman"/>
          <w:bCs/>
          <w:sz w:val="28"/>
          <w:szCs w:val="28"/>
          <w:shd w:val="clear" w:color="auto" w:fill="FFFFFF"/>
        </w:rPr>
      </w:pPr>
      <w:r w:rsidRPr="00CE1861">
        <w:rPr>
          <w:rFonts w:ascii="Times New Roman" w:hAnsi="Times New Roman"/>
          <w:bCs/>
          <w:sz w:val="28"/>
          <w:szCs w:val="28"/>
          <w:shd w:val="clear" w:color="auto" w:fill="FFFFFF"/>
        </w:rPr>
        <w:t xml:space="preserve">2.1.2 Стандартизированный опросник </w:t>
      </w:r>
      <w:r w:rsidRPr="00CE1861">
        <w:rPr>
          <w:rFonts w:ascii="Times New Roman" w:hAnsi="Times New Roman"/>
          <w:bCs/>
          <w:sz w:val="28"/>
          <w:szCs w:val="28"/>
          <w:shd w:val="clear" w:color="auto" w:fill="FFFFFF"/>
          <w:lang w:val="en-US"/>
        </w:rPr>
        <w:t>NOSE</w:t>
      </w:r>
      <w:bookmarkStart w:id="24" w:name="_Toc108604481"/>
    </w:p>
    <w:p w14:paraId="070073BF" w14:textId="02A60D6B" w:rsidR="007B3CDF" w:rsidRPr="007B3CDF" w:rsidRDefault="007B3CDF" w:rsidP="00421A39">
      <w:pPr>
        <w:pStyle w:val="aa"/>
        <w:ind w:firstLine="709"/>
        <w:jc w:val="both"/>
        <w:rPr>
          <w:rFonts w:ascii="Times New Roman" w:hAnsi="Times New Roman"/>
          <w:sz w:val="28"/>
          <w:szCs w:val="28"/>
          <w:shd w:val="clear" w:color="auto" w:fill="FFFFFF"/>
        </w:rPr>
      </w:pPr>
      <w:r w:rsidRPr="007B3CDF">
        <w:rPr>
          <w:rFonts w:ascii="Times New Roman" w:hAnsi="Times New Roman"/>
          <w:sz w:val="28"/>
          <w:szCs w:val="28"/>
          <w:shd w:val="clear" w:color="auto" w:fill="FFFFFF"/>
        </w:rPr>
        <w:t xml:space="preserve">Для оценки степени нарушения носового дыхания пациентов с деформацией носовой перегородки опросили стандартизированным опросником NOSE (Nasal Obstructive Syndrome Evaluation). Данный опросник состоит из </w:t>
      </w:r>
      <w:r w:rsidR="004B02F1" w:rsidRPr="007B3CDF">
        <w:rPr>
          <w:rFonts w:ascii="Times New Roman" w:hAnsi="Times New Roman"/>
          <w:sz w:val="28"/>
          <w:szCs w:val="28"/>
          <w:shd w:val="clear" w:color="auto" w:fill="FFFFFF"/>
        </w:rPr>
        <w:t>5 вопросов</w:t>
      </w:r>
      <w:r w:rsidRPr="007B3CDF">
        <w:rPr>
          <w:rFonts w:ascii="Times New Roman" w:hAnsi="Times New Roman"/>
          <w:sz w:val="28"/>
          <w:szCs w:val="28"/>
          <w:shd w:val="clear" w:color="auto" w:fill="FFFFFF"/>
        </w:rPr>
        <w:t xml:space="preserve"> с жалобами на затруднение носового дыхания в течение последнего месяца. Пациент обводит кружком подходящий к его состоянию ответ. Баллы ответов суммировались и умножались на 5, чтобы показать их долю из 100 баллов. Минимум 5, максимум 100. (Приложение </w:t>
      </w:r>
      <w:r w:rsidR="00245144">
        <w:rPr>
          <w:rFonts w:ascii="Times New Roman" w:hAnsi="Times New Roman"/>
          <w:sz w:val="28"/>
          <w:szCs w:val="28"/>
          <w:shd w:val="clear" w:color="auto" w:fill="FFFFFF"/>
        </w:rPr>
        <w:t>А</w:t>
      </w:r>
      <w:r w:rsidRPr="007B3CDF">
        <w:rPr>
          <w:rFonts w:ascii="Times New Roman" w:hAnsi="Times New Roman"/>
          <w:sz w:val="28"/>
          <w:szCs w:val="28"/>
          <w:shd w:val="clear" w:color="auto" w:fill="FFFFFF"/>
        </w:rPr>
        <w:t>).</w:t>
      </w:r>
      <w:bookmarkEnd w:id="24"/>
    </w:p>
    <w:p w14:paraId="37652879" w14:textId="77777777" w:rsidR="007B3CDF" w:rsidRPr="00CE1861" w:rsidRDefault="007B3CDF" w:rsidP="00421A39">
      <w:pPr>
        <w:pStyle w:val="2"/>
        <w:spacing w:line="240" w:lineRule="auto"/>
        <w:ind w:firstLine="709"/>
        <w:jc w:val="both"/>
        <w:rPr>
          <w:rFonts w:ascii="Times New Roman" w:hAnsi="Times New Roman"/>
          <w:b w:val="0"/>
          <w:color w:val="auto"/>
          <w:sz w:val="28"/>
          <w:szCs w:val="28"/>
        </w:rPr>
      </w:pPr>
      <w:bookmarkStart w:id="25" w:name="_Toc108604482"/>
      <w:r w:rsidRPr="00CE1861">
        <w:rPr>
          <w:rFonts w:ascii="Times New Roman" w:hAnsi="Times New Roman"/>
          <w:b w:val="0"/>
          <w:color w:val="auto"/>
          <w:sz w:val="28"/>
          <w:szCs w:val="28"/>
        </w:rPr>
        <w:t>2.1.3 Активная передняя риноманометрия</w:t>
      </w:r>
      <w:bookmarkEnd w:id="25"/>
    </w:p>
    <w:p w14:paraId="3ECE8BBD" w14:textId="49000600" w:rsidR="007B3CDF" w:rsidRPr="007B3CDF" w:rsidRDefault="007B3CDF" w:rsidP="00421A39">
      <w:pPr>
        <w:spacing w:line="240" w:lineRule="auto"/>
        <w:ind w:firstLine="709"/>
        <w:jc w:val="both"/>
        <w:rPr>
          <w:rFonts w:ascii="Times New Roman" w:hAnsi="Times New Roman"/>
          <w:sz w:val="28"/>
          <w:szCs w:val="28"/>
        </w:rPr>
      </w:pPr>
      <w:r w:rsidRPr="007B3CDF">
        <w:rPr>
          <w:rFonts w:ascii="Times New Roman" w:hAnsi="Times New Roman"/>
          <w:sz w:val="28"/>
          <w:szCs w:val="28"/>
        </w:rPr>
        <w:t xml:space="preserve">Для измерения общего количества воздуха, проходящего через дыхательные пути в единицу времени (объемная скорость потока) и сопротивления, пациент был протестирован с помощью активной передней риноманометрии (Otopront RHINO-SYS, Германия). Данные были получены в соответствии с рекомендациями Комитета по стандартизации </w:t>
      </w:r>
      <w:r w:rsidRPr="007B3CDF">
        <w:rPr>
          <w:rFonts w:ascii="Times New Roman" w:hAnsi="Times New Roman"/>
          <w:noProof/>
          <w:sz w:val="28"/>
          <w:szCs w:val="28"/>
        </w:rPr>
        <w:t>[84</w:t>
      </w:r>
      <w:r w:rsidR="004B02F1" w:rsidRPr="007B3CDF">
        <w:rPr>
          <w:rFonts w:ascii="Times New Roman" w:hAnsi="Times New Roman"/>
          <w:noProof/>
          <w:sz w:val="28"/>
          <w:szCs w:val="28"/>
        </w:rPr>
        <w:t>]</w:t>
      </w:r>
      <w:r w:rsidR="004B02F1" w:rsidRPr="007B3CDF">
        <w:rPr>
          <w:rFonts w:ascii="Times New Roman" w:hAnsi="Times New Roman"/>
          <w:sz w:val="28"/>
          <w:szCs w:val="28"/>
        </w:rPr>
        <w:t>.</w:t>
      </w:r>
      <w:r w:rsidRPr="007B3CDF">
        <w:rPr>
          <w:rFonts w:ascii="Times New Roman" w:hAnsi="Times New Roman"/>
          <w:sz w:val="28"/>
          <w:szCs w:val="28"/>
        </w:rPr>
        <w:t xml:space="preserve"> За 20 минут до исследования 0,05% оксиметазолина вводили местно (в комнате отдыха) двумя распылителями (0,1 мл) в каждую ноздрю, повторяя через 5 минут. Риноманометрия проводилась в положении сидя, после 15 минут отдыха. Скорость потока измерялась с помощью дыхательной маски со специальным высокочувствительным датчиком. Полученные данные записаны в виде кривой на электронном устройстве отдельно для каждой половины носа при вдохе. Результаты скорости потока в см3/сек занесены в журнал напротив порядкового номера участника.</w:t>
      </w:r>
    </w:p>
    <w:p w14:paraId="14D3AD13" w14:textId="42B5782E" w:rsidR="007B3CDF" w:rsidRPr="00CE1861" w:rsidRDefault="007B3CDF" w:rsidP="00421A39">
      <w:pPr>
        <w:pStyle w:val="aa"/>
        <w:ind w:firstLine="709"/>
        <w:jc w:val="both"/>
        <w:rPr>
          <w:rFonts w:ascii="Times New Roman" w:hAnsi="Times New Roman"/>
          <w:bCs/>
          <w:sz w:val="28"/>
          <w:szCs w:val="28"/>
        </w:rPr>
      </w:pPr>
      <w:r w:rsidRPr="00CE1861">
        <w:rPr>
          <w:rFonts w:ascii="Times New Roman" w:hAnsi="Times New Roman"/>
          <w:bCs/>
          <w:sz w:val="28"/>
          <w:szCs w:val="28"/>
        </w:rPr>
        <w:t xml:space="preserve">2.1.4 Виртуальное моделирование воздушного потока на основании компьютерной томографии </w:t>
      </w:r>
      <w:r w:rsidR="00534D0F">
        <w:rPr>
          <w:rFonts w:ascii="Times New Roman" w:hAnsi="Times New Roman"/>
          <w:bCs/>
          <w:sz w:val="28"/>
          <w:szCs w:val="28"/>
        </w:rPr>
        <w:t xml:space="preserve">полости носа </w:t>
      </w:r>
      <w:r w:rsidRPr="00CE1861">
        <w:rPr>
          <w:rFonts w:ascii="Times New Roman" w:hAnsi="Times New Roman"/>
          <w:bCs/>
          <w:sz w:val="28"/>
          <w:szCs w:val="28"/>
        </w:rPr>
        <w:t xml:space="preserve">и </w:t>
      </w:r>
      <w:r w:rsidR="00534D0F">
        <w:rPr>
          <w:rFonts w:ascii="Times New Roman" w:hAnsi="Times New Roman"/>
          <w:bCs/>
          <w:sz w:val="28"/>
          <w:szCs w:val="28"/>
        </w:rPr>
        <w:t xml:space="preserve">физических </w:t>
      </w:r>
      <w:r w:rsidR="00D23D88">
        <w:rPr>
          <w:rFonts w:ascii="Times New Roman" w:hAnsi="Times New Roman"/>
          <w:bCs/>
          <w:sz w:val="28"/>
          <w:szCs w:val="28"/>
        </w:rPr>
        <w:t>данных воздушной струи</w:t>
      </w:r>
    </w:p>
    <w:p w14:paraId="17A37C75" w14:textId="3E44B265" w:rsidR="007B3CDF" w:rsidRPr="00D736B9" w:rsidRDefault="007B3CDF" w:rsidP="00421A39">
      <w:pPr>
        <w:spacing w:after="0" w:line="240" w:lineRule="auto"/>
        <w:ind w:firstLine="709"/>
        <w:jc w:val="both"/>
        <w:rPr>
          <w:rFonts w:ascii="Times New Roman" w:hAnsi="Times New Roman"/>
          <w:bCs/>
          <w:sz w:val="28"/>
          <w:szCs w:val="28"/>
        </w:rPr>
      </w:pPr>
      <w:r>
        <w:rPr>
          <w:rFonts w:ascii="Times New Roman" w:hAnsi="Times New Roman"/>
          <w:bCs/>
          <w:sz w:val="28"/>
          <w:szCs w:val="28"/>
        </w:rPr>
        <w:t>Моделирование</w:t>
      </w:r>
      <w:r w:rsidRPr="00D736B9">
        <w:rPr>
          <w:rFonts w:ascii="Times New Roman" w:hAnsi="Times New Roman"/>
          <w:bCs/>
          <w:sz w:val="28"/>
          <w:szCs w:val="28"/>
        </w:rPr>
        <w:t xml:space="preserve"> выполнял</w:t>
      </w:r>
      <w:r>
        <w:rPr>
          <w:rFonts w:ascii="Times New Roman" w:hAnsi="Times New Roman"/>
          <w:bCs/>
          <w:sz w:val="28"/>
          <w:szCs w:val="28"/>
        </w:rPr>
        <w:t>ось</w:t>
      </w:r>
      <w:r w:rsidRPr="00D736B9">
        <w:rPr>
          <w:rFonts w:ascii="Times New Roman" w:hAnsi="Times New Roman"/>
          <w:bCs/>
          <w:sz w:val="28"/>
          <w:szCs w:val="28"/>
        </w:rPr>
        <w:t xml:space="preserve"> учеными-инженерами департамента Аэрокосмической Инженерии, Школа Инженерии Назарбаев Университета, г. Нур-Султан и Университета Мунжал, Индия в рамках межвузовской научной коллаборации. Все этапы проводились на технической базе Назарбаев Университета, использовалась компьютерная станция с лицензионными программами. </w:t>
      </w:r>
      <w:r w:rsidR="00534D0F">
        <w:rPr>
          <w:rFonts w:ascii="Times New Roman" w:hAnsi="Times New Roman"/>
          <w:bCs/>
          <w:sz w:val="28"/>
          <w:szCs w:val="28"/>
        </w:rPr>
        <w:t>Компьютерные томограммы с шагом среза менее 0,6 мм придаточных пазух носа и полости носа каждого пациента являлись основой для выполнения моделирования воздушного потока. Для исходных физических данных вдыхаемого воздуха использованы данные, рекомендованные международным комитетом стандартизации объективных методов оценки воздушного потока носа</w:t>
      </w:r>
      <w:r w:rsidR="00421A39">
        <w:rPr>
          <w:rFonts w:ascii="Times New Roman" w:hAnsi="Times New Roman"/>
          <w:bCs/>
          <w:sz w:val="28"/>
          <w:szCs w:val="28"/>
        </w:rPr>
        <w:t>. Кроме стандартных входных данных (</w:t>
      </w:r>
      <w:r w:rsidR="00421A39">
        <w:rPr>
          <w:rFonts w:ascii="Times New Roman" w:hAnsi="Times New Roman"/>
          <w:bCs/>
          <w:sz w:val="28"/>
          <w:szCs w:val="28"/>
          <w:lang w:val="en-US"/>
        </w:rPr>
        <w:t>Boundary</w:t>
      </w:r>
      <w:r w:rsidR="00421A39" w:rsidRPr="00421A39">
        <w:rPr>
          <w:rFonts w:ascii="Times New Roman" w:hAnsi="Times New Roman"/>
          <w:bCs/>
          <w:sz w:val="28"/>
          <w:szCs w:val="28"/>
        </w:rPr>
        <w:t xml:space="preserve"> </w:t>
      </w:r>
      <w:r w:rsidR="00421A39">
        <w:rPr>
          <w:rFonts w:ascii="Times New Roman" w:hAnsi="Times New Roman"/>
          <w:bCs/>
          <w:sz w:val="28"/>
          <w:szCs w:val="28"/>
          <w:lang w:val="en-US"/>
        </w:rPr>
        <w:t>Conditions</w:t>
      </w:r>
      <w:r w:rsidR="00421A39">
        <w:rPr>
          <w:rFonts w:ascii="Times New Roman" w:hAnsi="Times New Roman"/>
          <w:bCs/>
          <w:sz w:val="28"/>
          <w:szCs w:val="28"/>
        </w:rPr>
        <w:t>)</w:t>
      </w:r>
      <w:r w:rsidR="00421A39" w:rsidRPr="00421A39">
        <w:rPr>
          <w:rFonts w:ascii="Times New Roman" w:hAnsi="Times New Roman"/>
          <w:bCs/>
          <w:sz w:val="28"/>
          <w:szCs w:val="28"/>
        </w:rPr>
        <w:t xml:space="preserve"> </w:t>
      </w:r>
      <w:r w:rsidR="00421A39">
        <w:rPr>
          <w:rFonts w:ascii="Times New Roman" w:hAnsi="Times New Roman"/>
          <w:bCs/>
          <w:sz w:val="28"/>
          <w:szCs w:val="28"/>
        </w:rPr>
        <w:t>применены данные активной передней риноманометрии об объемной скорости потока в каждую полость носа в см</w:t>
      </w:r>
      <w:r w:rsidR="00421A39">
        <w:rPr>
          <w:rFonts w:ascii="Times New Roman" w:hAnsi="Times New Roman"/>
          <w:bCs/>
          <w:sz w:val="28"/>
          <w:szCs w:val="28"/>
          <w:vertAlign w:val="superscript"/>
        </w:rPr>
        <w:t xml:space="preserve">3 </w:t>
      </w:r>
      <w:r w:rsidR="00421A39">
        <w:rPr>
          <w:rFonts w:ascii="Times New Roman" w:hAnsi="Times New Roman"/>
          <w:bCs/>
          <w:sz w:val="28"/>
          <w:szCs w:val="28"/>
        </w:rPr>
        <w:t>/сек (</w:t>
      </w:r>
      <w:r w:rsidR="00421A39">
        <w:rPr>
          <w:rFonts w:ascii="Times New Roman" w:hAnsi="Times New Roman"/>
          <w:bCs/>
          <w:sz w:val="28"/>
          <w:szCs w:val="28"/>
          <w:lang w:val="en-US"/>
        </w:rPr>
        <w:t>mass</w:t>
      </w:r>
      <w:r w:rsidR="00421A39" w:rsidRPr="00421A39">
        <w:rPr>
          <w:rFonts w:ascii="Times New Roman" w:hAnsi="Times New Roman"/>
          <w:bCs/>
          <w:sz w:val="28"/>
          <w:szCs w:val="28"/>
        </w:rPr>
        <w:t xml:space="preserve"> </w:t>
      </w:r>
      <w:r w:rsidR="00421A39">
        <w:rPr>
          <w:rFonts w:ascii="Times New Roman" w:hAnsi="Times New Roman"/>
          <w:bCs/>
          <w:sz w:val="28"/>
          <w:szCs w:val="28"/>
          <w:lang w:val="en-US"/>
        </w:rPr>
        <w:t>flow</w:t>
      </w:r>
      <w:r w:rsidR="00421A39" w:rsidRPr="00421A39">
        <w:rPr>
          <w:rFonts w:ascii="Times New Roman" w:hAnsi="Times New Roman"/>
          <w:bCs/>
          <w:sz w:val="28"/>
          <w:szCs w:val="28"/>
        </w:rPr>
        <w:t xml:space="preserve"> </w:t>
      </w:r>
      <w:r w:rsidR="00421A39">
        <w:rPr>
          <w:rFonts w:ascii="Times New Roman" w:hAnsi="Times New Roman"/>
          <w:bCs/>
          <w:sz w:val="28"/>
          <w:szCs w:val="28"/>
          <w:lang w:val="en-US"/>
        </w:rPr>
        <w:t>rate</w:t>
      </w:r>
      <w:r w:rsidR="00421A39">
        <w:rPr>
          <w:rFonts w:ascii="Times New Roman" w:hAnsi="Times New Roman"/>
          <w:bCs/>
          <w:sz w:val="28"/>
          <w:szCs w:val="28"/>
        </w:rPr>
        <w:t xml:space="preserve">). На этом этапе </w:t>
      </w:r>
      <w:r w:rsidR="00421A39" w:rsidRPr="00D736B9">
        <w:rPr>
          <w:rFonts w:ascii="Times New Roman" w:hAnsi="Times New Roman"/>
          <w:bCs/>
          <w:sz w:val="28"/>
          <w:szCs w:val="28"/>
        </w:rPr>
        <w:t>CFD</w:t>
      </w:r>
      <w:r w:rsidRPr="00D736B9">
        <w:rPr>
          <w:rFonts w:ascii="Times New Roman" w:hAnsi="Times New Roman"/>
          <w:bCs/>
          <w:sz w:val="28"/>
          <w:szCs w:val="28"/>
        </w:rPr>
        <w:t xml:space="preserve"> </w:t>
      </w:r>
      <w:r w:rsidR="00362595" w:rsidRPr="00D736B9">
        <w:rPr>
          <w:rFonts w:ascii="Times New Roman" w:hAnsi="Times New Roman"/>
          <w:bCs/>
          <w:sz w:val="28"/>
          <w:szCs w:val="28"/>
        </w:rPr>
        <w:t xml:space="preserve">моделирование </w:t>
      </w:r>
      <w:r w:rsidRPr="00D736B9">
        <w:rPr>
          <w:rFonts w:ascii="Times New Roman" w:hAnsi="Times New Roman"/>
          <w:bCs/>
          <w:sz w:val="28"/>
          <w:szCs w:val="28"/>
        </w:rPr>
        <w:t>проводилось два раза:</w:t>
      </w:r>
    </w:p>
    <w:p w14:paraId="75EA6413" w14:textId="77777777" w:rsidR="007B3CDF" w:rsidRPr="00D736B9" w:rsidRDefault="007B3CDF" w:rsidP="00A31F9D">
      <w:pPr>
        <w:numPr>
          <w:ilvl w:val="0"/>
          <w:numId w:val="2"/>
        </w:numPr>
        <w:spacing w:after="0" w:line="240" w:lineRule="auto"/>
        <w:ind w:left="0" w:firstLine="709"/>
        <w:jc w:val="both"/>
        <w:rPr>
          <w:rFonts w:ascii="Times New Roman" w:hAnsi="Times New Roman"/>
          <w:bCs/>
          <w:sz w:val="28"/>
          <w:szCs w:val="28"/>
        </w:rPr>
      </w:pPr>
      <w:r w:rsidRPr="00D736B9">
        <w:rPr>
          <w:rFonts w:ascii="Times New Roman" w:hAnsi="Times New Roman"/>
          <w:bCs/>
          <w:sz w:val="28"/>
          <w:szCs w:val="28"/>
        </w:rPr>
        <w:lastRenderedPageBreak/>
        <w:t xml:space="preserve">Со стандартными входными данными- </w:t>
      </w:r>
      <w:r w:rsidRPr="00D736B9">
        <w:rPr>
          <w:rFonts w:ascii="Times New Roman" w:hAnsi="Times New Roman"/>
          <w:bCs/>
          <w:sz w:val="28"/>
          <w:szCs w:val="28"/>
          <w:lang w:val="en-US"/>
        </w:rPr>
        <w:t>CFD</w:t>
      </w:r>
      <w:r w:rsidRPr="00D736B9">
        <w:rPr>
          <w:rFonts w:ascii="Times New Roman" w:hAnsi="Times New Roman"/>
          <w:bCs/>
          <w:sz w:val="28"/>
          <w:szCs w:val="28"/>
          <w:lang w:val="kk-KZ"/>
        </w:rPr>
        <w:t xml:space="preserve"> </w:t>
      </w:r>
      <w:r w:rsidRPr="00D736B9">
        <w:rPr>
          <w:rFonts w:ascii="Times New Roman" w:hAnsi="Times New Roman"/>
          <w:bCs/>
          <w:sz w:val="28"/>
          <w:szCs w:val="28"/>
        </w:rPr>
        <w:t>моделирование с использованием стандартной объемной скорости потока в см</w:t>
      </w:r>
      <w:r w:rsidRPr="00D736B9">
        <w:rPr>
          <w:rFonts w:ascii="Times New Roman" w:hAnsi="Times New Roman"/>
          <w:bCs/>
          <w:sz w:val="28"/>
          <w:szCs w:val="28"/>
          <w:vertAlign w:val="superscript"/>
        </w:rPr>
        <w:t>3</w:t>
      </w:r>
      <w:r w:rsidRPr="00D736B9">
        <w:rPr>
          <w:rFonts w:ascii="Times New Roman" w:hAnsi="Times New Roman"/>
          <w:bCs/>
          <w:sz w:val="28"/>
          <w:szCs w:val="28"/>
        </w:rPr>
        <w:t>/сек, который равен 250 см</w:t>
      </w:r>
      <w:r w:rsidRPr="00D736B9">
        <w:rPr>
          <w:rFonts w:ascii="Times New Roman" w:hAnsi="Times New Roman"/>
          <w:bCs/>
          <w:sz w:val="28"/>
          <w:szCs w:val="28"/>
          <w:vertAlign w:val="superscript"/>
        </w:rPr>
        <w:t>3</w:t>
      </w:r>
      <w:r w:rsidRPr="00D736B9">
        <w:rPr>
          <w:rFonts w:ascii="Times New Roman" w:hAnsi="Times New Roman"/>
          <w:bCs/>
          <w:sz w:val="28"/>
          <w:szCs w:val="28"/>
        </w:rPr>
        <w:t xml:space="preserve">/сек. </w:t>
      </w:r>
    </w:p>
    <w:p w14:paraId="3C0E295C" w14:textId="77777777" w:rsidR="007B3CDF" w:rsidRDefault="007B3CDF" w:rsidP="00A31F9D">
      <w:pPr>
        <w:numPr>
          <w:ilvl w:val="0"/>
          <w:numId w:val="2"/>
        </w:numPr>
        <w:spacing w:after="0" w:line="240" w:lineRule="auto"/>
        <w:ind w:left="0" w:firstLine="709"/>
        <w:jc w:val="both"/>
        <w:rPr>
          <w:rFonts w:ascii="Times New Roman" w:hAnsi="Times New Roman"/>
          <w:bCs/>
          <w:sz w:val="28"/>
          <w:szCs w:val="28"/>
        </w:rPr>
      </w:pPr>
      <w:r w:rsidRPr="00C10F6B">
        <w:rPr>
          <w:rFonts w:ascii="Times New Roman" w:hAnsi="Times New Roman"/>
          <w:bCs/>
          <w:sz w:val="28"/>
          <w:szCs w:val="28"/>
        </w:rPr>
        <w:t>С персональными данными - для этого мы использовали значения объемного скорости потока, полученные у пациентов с ИНП при помощи активной передней риноманометрии.</w:t>
      </w:r>
    </w:p>
    <w:p w14:paraId="06557D07" w14:textId="77777777" w:rsidR="007B3CDF" w:rsidRDefault="007B3CDF" w:rsidP="00421A39">
      <w:pPr>
        <w:spacing w:after="0" w:line="240" w:lineRule="auto"/>
        <w:ind w:firstLine="709"/>
        <w:jc w:val="both"/>
        <w:rPr>
          <w:rFonts w:ascii="Times New Roman" w:hAnsi="Times New Roman"/>
          <w:bCs/>
          <w:sz w:val="28"/>
          <w:szCs w:val="28"/>
        </w:rPr>
      </w:pPr>
      <w:r>
        <w:rPr>
          <w:rFonts w:ascii="Times New Roman" w:hAnsi="Times New Roman"/>
          <w:bCs/>
          <w:sz w:val="28"/>
          <w:szCs w:val="28"/>
        </w:rPr>
        <w:t>Этапы виртуального моделирования:</w:t>
      </w:r>
    </w:p>
    <w:p w14:paraId="18AA176A" w14:textId="02A37CE3" w:rsidR="007B3CDF" w:rsidRPr="00D736B9" w:rsidRDefault="007B3CDF" w:rsidP="00A31F9D">
      <w:pPr>
        <w:spacing w:after="0" w:line="240" w:lineRule="auto"/>
        <w:ind w:firstLine="709"/>
        <w:jc w:val="both"/>
        <w:outlineLvl w:val="2"/>
        <w:rPr>
          <w:rFonts w:ascii="Times New Roman" w:hAnsi="Times New Roman"/>
          <w:bCs/>
          <w:sz w:val="28"/>
          <w:szCs w:val="28"/>
        </w:rPr>
      </w:pPr>
      <w:bookmarkStart w:id="26" w:name="_Toc107479647"/>
      <w:r w:rsidRPr="00C10F6B">
        <w:rPr>
          <w:rFonts w:ascii="Times New Roman" w:hAnsi="Times New Roman"/>
          <w:bCs/>
          <w:i/>
          <w:iCs/>
          <w:sz w:val="28"/>
          <w:szCs w:val="28"/>
        </w:rPr>
        <w:t>СОЗДАНИЕ 3</w:t>
      </w:r>
      <w:r w:rsidRPr="00C10F6B">
        <w:rPr>
          <w:rFonts w:ascii="Times New Roman" w:hAnsi="Times New Roman"/>
          <w:bCs/>
          <w:i/>
          <w:iCs/>
          <w:sz w:val="28"/>
          <w:szCs w:val="28"/>
          <w:lang w:val="en-US"/>
        </w:rPr>
        <w:t>D</w:t>
      </w:r>
      <w:r w:rsidRPr="00C10F6B">
        <w:rPr>
          <w:rFonts w:ascii="Times New Roman" w:hAnsi="Times New Roman"/>
          <w:bCs/>
          <w:i/>
          <w:iCs/>
          <w:sz w:val="28"/>
          <w:szCs w:val="28"/>
        </w:rPr>
        <w:t xml:space="preserve"> МОДЕЛИ</w:t>
      </w:r>
      <w:bookmarkEnd w:id="26"/>
      <w:r w:rsidRPr="00C10F6B">
        <w:rPr>
          <w:rFonts w:ascii="Times New Roman" w:hAnsi="Times New Roman"/>
          <w:bCs/>
          <w:i/>
          <w:iCs/>
          <w:sz w:val="28"/>
          <w:szCs w:val="28"/>
        </w:rPr>
        <w:t xml:space="preserve"> ПОЛОСТИ НОСА.</w:t>
      </w:r>
      <w:r>
        <w:rPr>
          <w:rFonts w:ascii="Times New Roman" w:hAnsi="Times New Roman"/>
          <w:bCs/>
          <w:iCs/>
          <w:sz w:val="28"/>
          <w:szCs w:val="28"/>
        </w:rPr>
        <w:t xml:space="preserve"> </w:t>
      </w:r>
      <w:r w:rsidRPr="00D736B9">
        <w:rPr>
          <w:rFonts w:ascii="Times New Roman" w:hAnsi="Times New Roman"/>
          <w:sz w:val="28"/>
          <w:szCs w:val="28"/>
        </w:rPr>
        <w:t>Для создания 3</w:t>
      </w:r>
      <w:r w:rsidR="00421A39">
        <w:rPr>
          <w:rFonts w:ascii="Times New Roman" w:hAnsi="Times New Roman"/>
          <w:sz w:val="28"/>
          <w:szCs w:val="28"/>
          <w:lang w:val="en-US"/>
        </w:rPr>
        <w:t>D</w:t>
      </w:r>
      <w:r w:rsidRPr="00D736B9">
        <w:rPr>
          <w:rFonts w:ascii="Times New Roman" w:hAnsi="Times New Roman"/>
          <w:sz w:val="28"/>
          <w:szCs w:val="28"/>
        </w:rPr>
        <w:t xml:space="preserve"> геометрии из КТ снимков были использованы программы </w:t>
      </w:r>
      <w:r w:rsidRPr="00D736B9">
        <w:rPr>
          <w:rFonts w:ascii="Times New Roman" w:hAnsi="Times New Roman"/>
          <w:sz w:val="28"/>
          <w:szCs w:val="28"/>
          <w:lang w:val="en-US"/>
        </w:rPr>
        <w:t>MIMICS</w:t>
      </w:r>
      <w:r w:rsidRPr="00D736B9">
        <w:rPr>
          <w:rFonts w:ascii="Times New Roman" w:hAnsi="Times New Roman"/>
          <w:sz w:val="28"/>
          <w:szCs w:val="28"/>
        </w:rPr>
        <w:t xml:space="preserve"> </w:t>
      </w:r>
      <w:r w:rsidRPr="00D736B9">
        <w:rPr>
          <w:rFonts w:ascii="Times New Roman" w:hAnsi="Times New Roman"/>
          <w:sz w:val="28"/>
          <w:szCs w:val="28"/>
          <w:lang w:val="en-US"/>
        </w:rPr>
        <w:t>MEDICAL</w:t>
      </w:r>
      <w:r w:rsidRPr="00D736B9">
        <w:rPr>
          <w:rFonts w:ascii="Times New Roman" w:hAnsi="Times New Roman"/>
          <w:sz w:val="28"/>
          <w:szCs w:val="28"/>
        </w:rPr>
        <w:t xml:space="preserve"> 22.0 (</w:t>
      </w:r>
      <w:r w:rsidRPr="00D736B9">
        <w:rPr>
          <w:rFonts w:ascii="Times New Roman" w:hAnsi="Times New Roman"/>
          <w:sz w:val="28"/>
          <w:szCs w:val="28"/>
          <w:lang w:val="en-US"/>
        </w:rPr>
        <w:t>Leuven</w:t>
      </w:r>
      <w:r w:rsidRPr="00D736B9">
        <w:rPr>
          <w:rFonts w:ascii="Times New Roman" w:hAnsi="Times New Roman"/>
          <w:sz w:val="28"/>
          <w:szCs w:val="28"/>
        </w:rPr>
        <w:t xml:space="preserve">, </w:t>
      </w:r>
      <w:r w:rsidRPr="00D736B9">
        <w:rPr>
          <w:rFonts w:ascii="Times New Roman" w:hAnsi="Times New Roman"/>
          <w:sz w:val="28"/>
          <w:szCs w:val="28"/>
          <w:lang w:val="en-US"/>
        </w:rPr>
        <w:t>Belgium</w:t>
      </w:r>
      <w:r w:rsidRPr="00D736B9">
        <w:rPr>
          <w:rFonts w:ascii="Times New Roman" w:hAnsi="Times New Roman"/>
          <w:sz w:val="28"/>
          <w:szCs w:val="28"/>
        </w:rPr>
        <w:t xml:space="preserve">) </w:t>
      </w:r>
      <w:r w:rsidRPr="00D736B9">
        <w:rPr>
          <w:rFonts w:ascii="Times New Roman" w:hAnsi="Times New Roman"/>
          <w:sz w:val="28"/>
          <w:szCs w:val="28"/>
          <w:lang w:val="en-US"/>
        </w:rPr>
        <w:t>and</w:t>
      </w:r>
      <w:r w:rsidRPr="00D736B9">
        <w:rPr>
          <w:rFonts w:ascii="Times New Roman" w:hAnsi="Times New Roman"/>
          <w:sz w:val="28"/>
          <w:szCs w:val="28"/>
        </w:rPr>
        <w:t xml:space="preserve"> 3-</w:t>
      </w:r>
      <w:r w:rsidRPr="00D736B9">
        <w:rPr>
          <w:rFonts w:ascii="Times New Roman" w:hAnsi="Times New Roman"/>
          <w:sz w:val="28"/>
          <w:szCs w:val="28"/>
          <w:lang w:val="en-US"/>
        </w:rPr>
        <w:t>matic</w:t>
      </w:r>
      <w:r w:rsidRPr="00D736B9">
        <w:rPr>
          <w:rFonts w:ascii="Times New Roman" w:hAnsi="Times New Roman"/>
          <w:sz w:val="28"/>
          <w:szCs w:val="28"/>
        </w:rPr>
        <w:t xml:space="preserve"> </w:t>
      </w:r>
      <w:r w:rsidRPr="00D736B9">
        <w:rPr>
          <w:rFonts w:ascii="Times New Roman" w:hAnsi="Times New Roman"/>
          <w:sz w:val="28"/>
          <w:szCs w:val="28"/>
          <w:lang w:val="en-US"/>
        </w:rPr>
        <w:t>Medical</w:t>
      </w:r>
      <w:r w:rsidRPr="00D736B9">
        <w:rPr>
          <w:rFonts w:ascii="Times New Roman" w:hAnsi="Times New Roman"/>
          <w:sz w:val="28"/>
          <w:szCs w:val="28"/>
        </w:rPr>
        <w:t xml:space="preserve"> 14.0 (</w:t>
      </w:r>
      <w:r w:rsidRPr="00D736B9">
        <w:rPr>
          <w:rFonts w:ascii="Times New Roman" w:hAnsi="Times New Roman"/>
          <w:sz w:val="28"/>
          <w:szCs w:val="28"/>
          <w:lang w:val="en-US"/>
        </w:rPr>
        <w:t>Leuven</w:t>
      </w:r>
      <w:r w:rsidRPr="00D736B9">
        <w:rPr>
          <w:rFonts w:ascii="Times New Roman" w:hAnsi="Times New Roman"/>
          <w:sz w:val="28"/>
          <w:szCs w:val="28"/>
        </w:rPr>
        <w:t xml:space="preserve">, </w:t>
      </w:r>
      <w:r w:rsidRPr="00D736B9">
        <w:rPr>
          <w:rFonts w:ascii="Times New Roman" w:hAnsi="Times New Roman"/>
          <w:sz w:val="28"/>
          <w:szCs w:val="28"/>
          <w:lang w:val="en-US"/>
        </w:rPr>
        <w:t>Belguim</w:t>
      </w:r>
      <w:r w:rsidRPr="00D736B9">
        <w:rPr>
          <w:rFonts w:ascii="Times New Roman" w:hAnsi="Times New Roman"/>
          <w:sz w:val="28"/>
          <w:szCs w:val="28"/>
        </w:rPr>
        <w:t xml:space="preserve">, 2019). </w:t>
      </w:r>
      <w:r w:rsidRPr="00D736B9">
        <w:rPr>
          <w:rFonts w:ascii="Times New Roman" w:hAnsi="Times New Roman"/>
          <w:bCs/>
          <w:sz w:val="28"/>
          <w:szCs w:val="28"/>
        </w:rPr>
        <w:t>Для дальнейших шагов подготовлен набор изображений с наименьшей толщиной среза, дающий наиболее подробные данные.</w:t>
      </w:r>
    </w:p>
    <w:p w14:paraId="5050F4E1" w14:textId="467A0918" w:rsidR="007B3CDF" w:rsidRPr="00D736B9" w:rsidRDefault="007B3CDF" w:rsidP="00A31F9D">
      <w:pPr>
        <w:spacing w:after="0" w:line="240" w:lineRule="auto"/>
        <w:ind w:firstLine="709"/>
        <w:jc w:val="both"/>
        <w:rPr>
          <w:rFonts w:ascii="Times New Roman" w:hAnsi="Times New Roman"/>
          <w:bCs/>
          <w:sz w:val="28"/>
          <w:szCs w:val="28"/>
        </w:rPr>
      </w:pPr>
      <w:r w:rsidRPr="00D736B9">
        <w:rPr>
          <w:rFonts w:ascii="Times New Roman" w:hAnsi="Times New Roman"/>
          <w:bCs/>
          <w:sz w:val="28"/>
          <w:szCs w:val="28"/>
        </w:rPr>
        <w:t>Все компьютерные фрагменты формата DICOMDIR были импортированы в Mimics Medical версии 22.0 (</w:t>
      </w:r>
      <w:r w:rsidRPr="00D736B9">
        <w:rPr>
          <w:rFonts w:ascii="Times New Roman" w:hAnsi="Times New Roman"/>
          <w:sz w:val="28"/>
          <w:szCs w:val="28"/>
          <w:lang w:val="en-US"/>
        </w:rPr>
        <w:t>Leuven</w:t>
      </w:r>
      <w:r w:rsidRPr="00D736B9">
        <w:rPr>
          <w:rFonts w:ascii="Times New Roman" w:hAnsi="Times New Roman"/>
          <w:sz w:val="28"/>
          <w:szCs w:val="28"/>
        </w:rPr>
        <w:t xml:space="preserve">, </w:t>
      </w:r>
      <w:r w:rsidRPr="00D736B9">
        <w:rPr>
          <w:rFonts w:ascii="Times New Roman" w:hAnsi="Times New Roman"/>
          <w:sz w:val="28"/>
          <w:szCs w:val="28"/>
          <w:lang w:val="en-US"/>
        </w:rPr>
        <w:t>Belgium</w:t>
      </w:r>
      <w:r w:rsidRPr="00D736B9">
        <w:rPr>
          <w:rFonts w:ascii="Times New Roman" w:hAnsi="Times New Roman"/>
          <w:bCs/>
          <w:sz w:val="28"/>
          <w:szCs w:val="28"/>
        </w:rPr>
        <w:t>). Все процедуры выполнялись в соответствии с инструкциями разработчика программного обеспечения. В соответствии с рекомендациями опубликованных работ</w:t>
      </w:r>
      <w:r w:rsidR="00245144">
        <w:rPr>
          <w:rFonts w:ascii="Times New Roman" w:hAnsi="Times New Roman"/>
          <w:bCs/>
          <w:sz w:val="28"/>
          <w:szCs w:val="28"/>
        </w:rPr>
        <w:t xml:space="preserve"> </w:t>
      </w:r>
      <w:r w:rsidR="00245144" w:rsidRPr="00245144">
        <w:rPr>
          <w:rFonts w:ascii="Times New Roman" w:hAnsi="Times New Roman"/>
          <w:bCs/>
          <w:sz w:val="28"/>
          <w:szCs w:val="28"/>
        </w:rPr>
        <w:t xml:space="preserve">[131, </w:t>
      </w:r>
      <w:r w:rsidR="00245144">
        <w:rPr>
          <w:rFonts w:ascii="Times New Roman" w:hAnsi="Times New Roman"/>
          <w:bCs/>
          <w:sz w:val="28"/>
          <w:szCs w:val="28"/>
          <w:lang w:val="kk-KZ"/>
        </w:rPr>
        <w:t>с</w:t>
      </w:r>
      <w:r w:rsidR="00245144">
        <w:rPr>
          <w:rFonts w:ascii="Times New Roman" w:hAnsi="Times New Roman"/>
          <w:bCs/>
          <w:sz w:val="28"/>
          <w:szCs w:val="28"/>
        </w:rPr>
        <w:t>. 53</w:t>
      </w:r>
      <w:r w:rsidR="00245144" w:rsidRPr="00245144">
        <w:rPr>
          <w:rFonts w:ascii="Times New Roman" w:hAnsi="Times New Roman"/>
          <w:bCs/>
          <w:sz w:val="28"/>
          <w:szCs w:val="28"/>
        </w:rPr>
        <w:t>]</w:t>
      </w:r>
      <w:r w:rsidRPr="00D736B9">
        <w:rPr>
          <w:rFonts w:ascii="Times New Roman" w:hAnsi="Times New Roman"/>
          <w:bCs/>
          <w:sz w:val="28"/>
          <w:szCs w:val="28"/>
        </w:rPr>
        <w:t xml:space="preserve"> пороговый уровень был установлен между -1024 и 317 единицами Хаунсфилда для отделения воздуха от других элементов.</w:t>
      </w:r>
    </w:p>
    <w:p w14:paraId="4CCF3E7E" w14:textId="2CFA8660" w:rsidR="007B3CDF" w:rsidRDefault="007B3CDF" w:rsidP="00421A39">
      <w:pPr>
        <w:spacing w:after="0" w:line="240" w:lineRule="auto"/>
        <w:ind w:firstLine="709"/>
        <w:jc w:val="both"/>
        <w:rPr>
          <w:rFonts w:ascii="Times New Roman" w:hAnsi="Times New Roman"/>
          <w:sz w:val="28"/>
          <w:szCs w:val="28"/>
        </w:rPr>
      </w:pPr>
      <w:r w:rsidRPr="00D736B9">
        <w:rPr>
          <w:rFonts w:ascii="Times New Roman" w:hAnsi="Times New Roman"/>
          <w:bCs/>
          <w:sz w:val="28"/>
          <w:szCs w:val="28"/>
        </w:rPr>
        <w:t xml:space="preserve">Поскольку в эксперименте оценивался поток воздуха только в носовой полости, необходимо было отделить придаточные пазухи носа. Для этого ручным способом были выделены области полости носа </w:t>
      </w:r>
      <w:r w:rsidR="005E75C3">
        <w:rPr>
          <w:rFonts w:ascii="Times New Roman" w:hAnsi="Times New Roman"/>
          <w:bCs/>
          <w:sz w:val="28"/>
          <w:szCs w:val="28"/>
        </w:rPr>
        <w:t>в различных проекциях (Рисунок 6</w:t>
      </w:r>
      <w:r w:rsidRPr="00D736B9">
        <w:rPr>
          <w:rFonts w:ascii="Times New Roman" w:hAnsi="Times New Roman"/>
          <w:bCs/>
          <w:sz w:val="28"/>
          <w:szCs w:val="28"/>
        </w:rPr>
        <w:t>).</w:t>
      </w:r>
      <w:r w:rsidRPr="00D736B9">
        <w:rPr>
          <w:rFonts w:ascii="Times New Roman" w:hAnsi="Times New Roman"/>
          <w:sz w:val="28"/>
          <w:szCs w:val="28"/>
        </w:rPr>
        <w:t xml:space="preserve"> </w:t>
      </w:r>
    </w:p>
    <w:p w14:paraId="2201E193" w14:textId="77777777" w:rsidR="009776A8" w:rsidRDefault="009776A8" w:rsidP="00A31F9D">
      <w:pPr>
        <w:spacing w:after="0" w:line="240" w:lineRule="auto"/>
        <w:jc w:val="both"/>
        <w:rPr>
          <w:rFonts w:ascii="Times New Roman" w:hAnsi="Times New Roman"/>
          <w:sz w:val="28"/>
          <w:szCs w:val="28"/>
        </w:rPr>
      </w:pPr>
    </w:p>
    <w:p w14:paraId="3F3B1B11" w14:textId="77777777" w:rsidR="007B3CDF" w:rsidRDefault="007B3CDF" w:rsidP="00A31F9D">
      <w:pPr>
        <w:spacing w:after="0" w:line="240" w:lineRule="auto"/>
        <w:jc w:val="center"/>
        <w:rPr>
          <w:noProof/>
        </w:rPr>
      </w:pPr>
      <w:r w:rsidRPr="00D736B9">
        <w:rPr>
          <w:noProof/>
        </w:rPr>
        <w:drawing>
          <wp:inline distT="0" distB="0" distL="0" distR="0" wp14:anchorId="0C7B4940" wp14:editId="467C4F6F">
            <wp:extent cx="5128687" cy="2540635"/>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23140" t="30643" r="34492" b="34541"/>
                    <a:stretch>
                      <a:fillRect/>
                    </a:stretch>
                  </pic:blipFill>
                  <pic:spPr bwMode="auto">
                    <a:xfrm>
                      <a:off x="0" y="0"/>
                      <a:ext cx="5158964" cy="2555633"/>
                    </a:xfrm>
                    <a:prstGeom prst="rect">
                      <a:avLst/>
                    </a:prstGeom>
                    <a:noFill/>
                    <a:ln>
                      <a:noFill/>
                    </a:ln>
                  </pic:spPr>
                </pic:pic>
              </a:graphicData>
            </a:graphic>
          </wp:inline>
        </w:drawing>
      </w:r>
    </w:p>
    <w:p w14:paraId="598A2F9E" w14:textId="77777777" w:rsidR="00526C4F" w:rsidRPr="00D736B9" w:rsidRDefault="00526C4F" w:rsidP="00A31F9D">
      <w:pPr>
        <w:spacing w:after="0" w:line="240" w:lineRule="auto"/>
        <w:jc w:val="both"/>
        <w:rPr>
          <w:noProof/>
        </w:rPr>
      </w:pPr>
    </w:p>
    <w:p w14:paraId="2551B570" w14:textId="572F6ACF" w:rsidR="007B3CDF" w:rsidRDefault="007B3CDF" w:rsidP="00A31F9D">
      <w:pPr>
        <w:spacing w:after="0" w:line="240" w:lineRule="auto"/>
        <w:jc w:val="center"/>
        <w:rPr>
          <w:rFonts w:ascii="Times New Roman" w:hAnsi="Times New Roman"/>
          <w:noProof/>
          <w:sz w:val="28"/>
          <w:szCs w:val="28"/>
        </w:rPr>
      </w:pPr>
      <w:r w:rsidRPr="00F97C85">
        <w:rPr>
          <w:rFonts w:ascii="Times New Roman" w:hAnsi="Times New Roman"/>
          <w:noProof/>
          <w:sz w:val="28"/>
          <w:szCs w:val="28"/>
        </w:rPr>
        <w:t xml:space="preserve">Рисунок </w:t>
      </w:r>
      <w:r w:rsidR="005E75C3">
        <w:rPr>
          <w:rFonts w:ascii="Times New Roman" w:hAnsi="Times New Roman"/>
          <w:noProof/>
          <w:sz w:val="28"/>
          <w:szCs w:val="28"/>
        </w:rPr>
        <w:t>6</w:t>
      </w:r>
      <w:r w:rsidR="00526C4F">
        <w:rPr>
          <w:rFonts w:ascii="Times New Roman" w:hAnsi="Times New Roman"/>
          <w:noProof/>
          <w:sz w:val="28"/>
          <w:szCs w:val="28"/>
        </w:rPr>
        <w:t>- в</w:t>
      </w:r>
      <w:r w:rsidRPr="00F97C85">
        <w:rPr>
          <w:rFonts w:ascii="Times New Roman" w:hAnsi="Times New Roman"/>
          <w:noProof/>
          <w:sz w:val="28"/>
          <w:szCs w:val="28"/>
        </w:rPr>
        <w:t>ыделение инетересующих областей полости носа для моделирования.</w:t>
      </w:r>
    </w:p>
    <w:p w14:paraId="51217C9C" w14:textId="77777777" w:rsidR="00421A39" w:rsidRPr="00F97C85" w:rsidRDefault="00421A39" w:rsidP="00A31F9D">
      <w:pPr>
        <w:spacing w:after="0" w:line="240" w:lineRule="auto"/>
        <w:jc w:val="center"/>
        <w:rPr>
          <w:rFonts w:ascii="Times New Roman" w:hAnsi="Times New Roman"/>
          <w:sz w:val="28"/>
          <w:szCs w:val="28"/>
        </w:rPr>
      </w:pPr>
    </w:p>
    <w:p w14:paraId="0420D615" w14:textId="77777777" w:rsidR="007B3CDF" w:rsidRPr="00D736B9" w:rsidRDefault="007B3CDF" w:rsidP="00A31F9D">
      <w:pPr>
        <w:spacing w:after="0" w:line="240" w:lineRule="auto"/>
        <w:ind w:firstLine="709"/>
        <w:jc w:val="both"/>
        <w:rPr>
          <w:rFonts w:ascii="Times New Roman" w:hAnsi="Times New Roman"/>
          <w:sz w:val="28"/>
          <w:szCs w:val="28"/>
        </w:rPr>
      </w:pPr>
      <w:r w:rsidRPr="00D736B9">
        <w:rPr>
          <w:rFonts w:ascii="Times New Roman" w:hAnsi="Times New Roman"/>
          <w:sz w:val="28"/>
          <w:szCs w:val="28"/>
        </w:rPr>
        <w:t xml:space="preserve">Далее также ручным способом данные участки закрашивались и выделялись в маски (Рисунок </w:t>
      </w:r>
      <w:r w:rsidR="005E75C3">
        <w:rPr>
          <w:rFonts w:ascii="Times New Roman" w:hAnsi="Times New Roman"/>
          <w:sz w:val="28"/>
          <w:szCs w:val="28"/>
        </w:rPr>
        <w:t>7</w:t>
      </w:r>
      <w:r w:rsidRPr="00D736B9">
        <w:rPr>
          <w:rFonts w:ascii="Times New Roman" w:hAnsi="Times New Roman"/>
          <w:sz w:val="28"/>
          <w:szCs w:val="28"/>
        </w:rPr>
        <w:t xml:space="preserve">). </w:t>
      </w:r>
    </w:p>
    <w:p w14:paraId="7AC1A064" w14:textId="77777777" w:rsidR="007B3CDF" w:rsidRPr="00D736B9" w:rsidRDefault="007B3CDF" w:rsidP="00A31F9D">
      <w:pPr>
        <w:spacing w:before="240" w:after="0" w:line="240" w:lineRule="auto"/>
        <w:jc w:val="center"/>
        <w:rPr>
          <w:rFonts w:ascii="Times New Roman" w:hAnsi="Times New Roman"/>
          <w:noProof/>
          <w:sz w:val="28"/>
          <w:szCs w:val="28"/>
        </w:rPr>
      </w:pPr>
      <w:r w:rsidRPr="00D736B9">
        <w:rPr>
          <w:noProof/>
        </w:rPr>
        <w:lastRenderedPageBreak/>
        <w:drawing>
          <wp:inline distT="0" distB="0" distL="0" distR="0" wp14:anchorId="09288D2B" wp14:editId="19FCE239">
            <wp:extent cx="5648670" cy="2636520"/>
            <wp:effectExtent l="0" t="0" r="9525"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l="6357" t="23691" r="32713" b="38292"/>
                    <a:stretch>
                      <a:fillRect/>
                    </a:stretch>
                  </pic:blipFill>
                  <pic:spPr bwMode="auto">
                    <a:xfrm>
                      <a:off x="0" y="0"/>
                      <a:ext cx="5664140" cy="2643741"/>
                    </a:xfrm>
                    <a:prstGeom prst="rect">
                      <a:avLst/>
                    </a:prstGeom>
                    <a:noFill/>
                    <a:ln>
                      <a:noFill/>
                    </a:ln>
                  </pic:spPr>
                </pic:pic>
              </a:graphicData>
            </a:graphic>
          </wp:inline>
        </w:drawing>
      </w:r>
    </w:p>
    <w:p w14:paraId="71332871" w14:textId="77777777" w:rsidR="007B3CDF" w:rsidRPr="00D736B9" w:rsidRDefault="007B3CDF" w:rsidP="00A31F9D">
      <w:pPr>
        <w:spacing w:before="240" w:after="0" w:line="240" w:lineRule="auto"/>
        <w:jc w:val="center"/>
        <w:rPr>
          <w:rFonts w:ascii="Times New Roman" w:hAnsi="Times New Roman"/>
          <w:noProof/>
          <w:sz w:val="28"/>
          <w:szCs w:val="28"/>
        </w:rPr>
      </w:pPr>
      <w:r>
        <w:rPr>
          <w:rFonts w:ascii="Times New Roman" w:hAnsi="Times New Roman"/>
          <w:noProof/>
          <w:sz w:val="28"/>
          <w:szCs w:val="28"/>
        </w:rPr>
        <w:t xml:space="preserve">Рисунок </w:t>
      </w:r>
      <w:r w:rsidR="005E75C3">
        <w:rPr>
          <w:rFonts w:ascii="Times New Roman" w:hAnsi="Times New Roman"/>
          <w:noProof/>
          <w:sz w:val="28"/>
          <w:szCs w:val="28"/>
        </w:rPr>
        <w:t>7</w:t>
      </w:r>
      <w:r w:rsidR="00824992">
        <w:rPr>
          <w:rFonts w:ascii="Times New Roman" w:hAnsi="Times New Roman"/>
          <w:noProof/>
          <w:sz w:val="28"/>
          <w:szCs w:val="28"/>
        </w:rPr>
        <w:t>-</w:t>
      </w:r>
      <w:r w:rsidR="00526C4F">
        <w:rPr>
          <w:rFonts w:ascii="Times New Roman" w:hAnsi="Times New Roman"/>
          <w:noProof/>
          <w:sz w:val="28"/>
          <w:szCs w:val="28"/>
        </w:rPr>
        <w:t xml:space="preserve"> в</w:t>
      </w:r>
      <w:r w:rsidRPr="00D736B9">
        <w:rPr>
          <w:rFonts w:ascii="Times New Roman" w:hAnsi="Times New Roman"/>
          <w:noProof/>
          <w:sz w:val="28"/>
          <w:szCs w:val="28"/>
        </w:rPr>
        <w:t>ыделение масок полости носа для моделирования.</w:t>
      </w:r>
    </w:p>
    <w:p w14:paraId="52A36AAA" w14:textId="77777777" w:rsidR="007B3CDF" w:rsidRPr="00D736B9" w:rsidRDefault="007B3CDF" w:rsidP="00A31F9D">
      <w:pPr>
        <w:spacing w:after="0" w:line="240" w:lineRule="auto"/>
        <w:jc w:val="both"/>
        <w:rPr>
          <w:rFonts w:ascii="Times New Roman" w:hAnsi="Times New Roman"/>
          <w:sz w:val="28"/>
          <w:szCs w:val="28"/>
        </w:rPr>
      </w:pPr>
    </w:p>
    <w:p w14:paraId="623FE016" w14:textId="17E0F013" w:rsidR="007B3CDF" w:rsidRDefault="007B3CDF" w:rsidP="00A31F9D">
      <w:pPr>
        <w:spacing w:after="0" w:line="240" w:lineRule="auto"/>
        <w:ind w:firstLine="709"/>
        <w:jc w:val="both"/>
        <w:rPr>
          <w:rFonts w:ascii="Times New Roman" w:hAnsi="Times New Roman"/>
          <w:sz w:val="28"/>
          <w:szCs w:val="28"/>
        </w:rPr>
      </w:pPr>
      <w:r w:rsidRPr="00D736B9">
        <w:rPr>
          <w:rFonts w:ascii="Times New Roman" w:hAnsi="Times New Roman"/>
          <w:sz w:val="28"/>
          <w:szCs w:val="28"/>
        </w:rPr>
        <w:t xml:space="preserve">После выделения удалялись другие участки черепа. Также ручные корректировки были выполнены для удаления тонких костей в области решетчатой кости, для разделения лобных и верхнечелюстных пазух. После выделения и обрезания всех масок формат модели был переведен в </w:t>
      </w:r>
      <w:r w:rsidRPr="00D736B9">
        <w:rPr>
          <w:rFonts w:ascii="Times New Roman" w:hAnsi="Times New Roman"/>
          <w:sz w:val="28"/>
          <w:szCs w:val="28"/>
          <w:lang w:val="en-US"/>
        </w:rPr>
        <w:t>STL</w:t>
      </w:r>
      <w:r w:rsidR="005E75C3">
        <w:rPr>
          <w:rFonts w:ascii="Times New Roman" w:hAnsi="Times New Roman"/>
          <w:sz w:val="28"/>
          <w:szCs w:val="28"/>
        </w:rPr>
        <w:t xml:space="preserve"> (Рисунок 8</w:t>
      </w:r>
      <w:r w:rsidRPr="00D736B9">
        <w:rPr>
          <w:rFonts w:ascii="Times New Roman" w:hAnsi="Times New Roman"/>
          <w:sz w:val="28"/>
          <w:szCs w:val="28"/>
        </w:rPr>
        <w:t>). Этот формат позволяет транспортировать файлы между программами.</w:t>
      </w:r>
    </w:p>
    <w:p w14:paraId="73647271" w14:textId="77777777" w:rsidR="00CE1861" w:rsidRPr="00D736B9" w:rsidRDefault="00CE1861" w:rsidP="00A31F9D">
      <w:pPr>
        <w:spacing w:after="0" w:line="240" w:lineRule="auto"/>
        <w:ind w:firstLine="709"/>
        <w:jc w:val="both"/>
        <w:rPr>
          <w:rFonts w:ascii="Times New Roman" w:hAnsi="Times New Roman"/>
          <w:sz w:val="28"/>
          <w:szCs w:val="28"/>
        </w:rPr>
      </w:pPr>
    </w:p>
    <w:p w14:paraId="47848E26" w14:textId="298BC3A6" w:rsidR="007B3CDF" w:rsidRDefault="007B3CDF" w:rsidP="00A31F9D">
      <w:pPr>
        <w:spacing w:before="240" w:after="0" w:line="240" w:lineRule="auto"/>
        <w:jc w:val="center"/>
        <w:rPr>
          <w:rFonts w:ascii="Times New Roman" w:hAnsi="Times New Roman"/>
          <w:sz w:val="28"/>
          <w:szCs w:val="28"/>
        </w:rPr>
      </w:pPr>
      <w:r w:rsidRPr="00D736B9">
        <w:rPr>
          <w:rFonts w:ascii="Times New Roman" w:hAnsi="Times New Roman"/>
          <w:noProof/>
          <w:sz w:val="28"/>
          <w:szCs w:val="28"/>
        </w:rPr>
        <w:drawing>
          <wp:inline distT="0" distB="0" distL="0" distR="0" wp14:anchorId="1EC2DC1D" wp14:editId="4DCDD666">
            <wp:extent cx="3257550" cy="2595447"/>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3200" cy="2655721"/>
                    </a:xfrm>
                    <a:prstGeom prst="rect">
                      <a:avLst/>
                    </a:prstGeom>
                    <a:noFill/>
                    <a:ln>
                      <a:noFill/>
                    </a:ln>
                  </pic:spPr>
                </pic:pic>
              </a:graphicData>
            </a:graphic>
          </wp:inline>
        </w:drawing>
      </w:r>
    </w:p>
    <w:p w14:paraId="71DD9064" w14:textId="77777777" w:rsidR="00346738" w:rsidRPr="00D736B9" w:rsidRDefault="00346738" w:rsidP="00A31F9D">
      <w:pPr>
        <w:spacing w:before="240" w:after="0" w:line="240" w:lineRule="auto"/>
        <w:jc w:val="center"/>
        <w:rPr>
          <w:rFonts w:ascii="Times New Roman" w:hAnsi="Times New Roman"/>
          <w:sz w:val="28"/>
          <w:szCs w:val="28"/>
        </w:rPr>
      </w:pPr>
    </w:p>
    <w:p w14:paraId="434E1FB2" w14:textId="5BF94B68" w:rsidR="007B3CDF" w:rsidRDefault="00824992" w:rsidP="00A31F9D">
      <w:pPr>
        <w:spacing w:after="0" w:line="240" w:lineRule="auto"/>
        <w:jc w:val="center"/>
        <w:rPr>
          <w:rFonts w:ascii="Times New Roman" w:hAnsi="Times New Roman"/>
          <w:sz w:val="28"/>
          <w:szCs w:val="28"/>
        </w:rPr>
      </w:pPr>
      <w:r>
        <w:rPr>
          <w:rFonts w:ascii="Times New Roman" w:hAnsi="Times New Roman"/>
          <w:sz w:val="28"/>
          <w:szCs w:val="28"/>
        </w:rPr>
        <w:t xml:space="preserve">Рисунок </w:t>
      </w:r>
      <w:r w:rsidR="005E75C3">
        <w:rPr>
          <w:rFonts w:ascii="Times New Roman" w:hAnsi="Times New Roman"/>
          <w:sz w:val="28"/>
          <w:szCs w:val="28"/>
        </w:rPr>
        <w:t>8</w:t>
      </w:r>
      <w:r>
        <w:rPr>
          <w:rFonts w:ascii="Times New Roman" w:hAnsi="Times New Roman"/>
          <w:sz w:val="28"/>
          <w:szCs w:val="28"/>
        </w:rPr>
        <w:t>- 3</w:t>
      </w:r>
      <w:r>
        <w:rPr>
          <w:rFonts w:ascii="Times New Roman" w:hAnsi="Times New Roman"/>
          <w:sz w:val="28"/>
          <w:szCs w:val="28"/>
          <w:lang w:val="en-US"/>
        </w:rPr>
        <w:t>D</w:t>
      </w:r>
      <w:r w:rsidR="007B3CDF" w:rsidRPr="00247078">
        <w:rPr>
          <w:rFonts w:ascii="Times New Roman" w:hAnsi="Times New Roman"/>
          <w:sz w:val="28"/>
          <w:szCs w:val="28"/>
        </w:rPr>
        <w:t xml:space="preserve"> модель полости носа в </w:t>
      </w:r>
      <w:r w:rsidR="007B3CDF" w:rsidRPr="00247078">
        <w:rPr>
          <w:rFonts w:ascii="Times New Roman" w:hAnsi="Times New Roman"/>
          <w:sz w:val="28"/>
          <w:szCs w:val="28"/>
          <w:lang w:val="en-US"/>
        </w:rPr>
        <w:t>STL</w:t>
      </w:r>
      <w:r>
        <w:rPr>
          <w:rFonts w:ascii="Times New Roman" w:hAnsi="Times New Roman"/>
          <w:sz w:val="28"/>
          <w:szCs w:val="28"/>
        </w:rPr>
        <w:t xml:space="preserve"> формате. На рисунке 3</w:t>
      </w:r>
      <w:r>
        <w:rPr>
          <w:rFonts w:ascii="Times New Roman" w:hAnsi="Times New Roman"/>
          <w:sz w:val="28"/>
          <w:szCs w:val="28"/>
          <w:lang w:val="en-US"/>
        </w:rPr>
        <w:t>D</w:t>
      </w:r>
      <w:r w:rsidR="007B3CDF" w:rsidRPr="00247078">
        <w:rPr>
          <w:rFonts w:ascii="Times New Roman" w:hAnsi="Times New Roman"/>
          <w:sz w:val="28"/>
          <w:szCs w:val="28"/>
        </w:rPr>
        <w:t xml:space="preserve"> модель полости носа имеет следующее окрашивание: носовые раковины, решетчатая кость, клиновидная кость  - розовые; Лобная пазуха - пурпурная; Верхнечелюстная пазуха - желто-зеленая;</w:t>
      </w:r>
    </w:p>
    <w:p w14:paraId="05CEB106" w14:textId="77777777" w:rsidR="00346738" w:rsidRPr="00247078" w:rsidRDefault="00346738" w:rsidP="00A31F9D">
      <w:pPr>
        <w:spacing w:after="0" w:line="240" w:lineRule="auto"/>
        <w:jc w:val="center"/>
        <w:rPr>
          <w:rFonts w:ascii="Times New Roman" w:hAnsi="Times New Roman"/>
          <w:sz w:val="28"/>
          <w:szCs w:val="28"/>
        </w:rPr>
      </w:pPr>
    </w:p>
    <w:p w14:paraId="2722CBFA" w14:textId="1654CD64" w:rsidR="007B3CDF" w:rsidRDefault="007B3CDF" w:rsidP="00A31F9D">
      <w:pPr>
        <w:spacing w:after="0" w:line="240" w:lineRule="auto"/>
        <w:ind w:firstLine="709"/>
        <w:jc w:val="both"/>
        <w:rPr>
          <w:rFonts w:ascii="Times New Roman" w:hAnsi="Times New Roman"/>
          <w:sz w:val="28"/>
          <w:szCs w:val="28"/>
        </w:rPr>
      </w:pPr>
      <w:r w:rsidRPr="00D736B9">
        <w:rPr>
          <w:rFonts w:ascii="Times New Roman" w:hAnsi="Times New Roman"/>
          <w:sz w:val="28"/>
          <w:szCs w:val="28"/>
        </w:rPr>
        <w:lastRenderedPageBreak/>
        <w:t>Полученные файлы (STL) были импортированы в Materialize 3-matic® Medical версии 14.0 (</w:t>
      </w:r>
      <w:r w:rsidRPr="00D736B9">
        <w:rPr>
          <w:rFonts w:ascii="Times New Roman" w:hAnsi="Times New Roman"/>
          <w:sz w:val="28"/>
          <w:szCs w:val="28"/>
          <w:lang w:val="en-US"/>
        </w:rPr>
        <w:t>Leuven</w:t>
      </w:r>
      <w:r w:rsidRPr="00D736B9">
        <w:rPr>
          <w:rFonts w:ascii="Times New Roman" w:hAnsi="Times New Roman"/>
          <w:sz w:val="28"/>
          <w:szCs w:val="28"/>
        </w:rPr>
        <w:t xml:space="preserve">, </w:t>
      </w:r>
      <w:r w:rsidRPr="00D736B9">
        <w:rPr>
          <w:rFonts w:ascii="Times New Roman" w:hAnsi="Times New Roman"/>
          <w:sz w:val="28"/>
          <w:szCs w:val="28"/>
          <w:lang w:val="en-US"/>
        </w:rPr>
        <w:t>Belguim</w:t>
      </w:r>
      <w:r w:rsidRPr="00D736B9">
        <w:rPr>
          <w:rFonts w:ascii="Times New Roman" w:hAnsi="Times New Roman"/>
          <w:sz w:val="28"/>
          <w:szCs w:val="28"/>
        </w:rPr>
        <w:t>, 2019) для исправлен</w:t>
      </w:r>
      <w:r w:rsidR="00B94AC9">
        <w:rPr>
          <w:rFonts w:ascii="Times New Roman" w:hAnsi="Times New Roman"/>
          <w:sz w:val="28"/>
          <w:szCs w:val="28"/>
        </w:rPr>
        <w:t>ия сетки поверхностей (Рисунок 9</w:t>
      </w:r>
      <w:r w:rsidRPr="00D736B9">
        <w:rPr>
          <w:rFonts w:ascii="Times New Roman" w:hAnsi="Times New Roman"/>
          <w:sz w:val="28"/>
          <w:szCs w:val="28"/>
        </w:rPr>
        <w:t>).</w:t>
      </w:r>
    </w:p>
    <w:p w14:paraId="4E58394A" w14:textId="299A9C0F" w:rsidR="00CE1861" w:rsidRDefault="00CE1861" w:rsidP="00A31F9D">
      <w:pPr>
        <w:spacing w:after="0" w:line="240" w:lineRule="auto"/>
        <w:ind w:firstLine="709"/>
        <w:jc w:val="both"/>
        <w:rPr>
          <w:rFonts w:ascii="Times New Roman" w:hAnsi="Times New Roman"/>
          <w:sz w:val="28"/>
          <w:szCs w:val="28"/>
        </w:rPr>
      </w:pPr>
    </w:p>
    <w:p w14:paraId="7CF80744" w14:textId="77777777" w:rsidR="007B3CDF" w:rsidRPr="00D736B9" w:rsidRDefault="007B3CDF" w:rsidP="00A31F9D">
      <w:pPr>
        <w:spacing w:before="240" w:after="0" w:line="240" w:lineRule="auto"/>
        <w:jc w:val="both"/>
        <w:rPr>
          <w:rFonts w:ascii="Times New Roman" w:hAnsi="Times New Roman"/>
          <w:sz w:val="28"/>
          <w:szCs w:val="28"/>
        </w:rPr>
      </w:pPr>
      <w:r w:rsidRPr="00D736B9">
        <w:rPr>
          <w:rFonts w:ascii="Times New Roman" w:hAnsi="Times New Roman"/>
          <w:sz w:val="28"/>
          <w:szCs w:val="28"/>
        </w:rPr>
        <w:t>А.</w:t>
      </w:r>
    </w:p>
    <w:p w14:paraId="523BA68D" w14:textId="77777777" w:rsidR="007B3CDF" w:rsidRPr="00D736B9" w:rsidRDefault="007B3CDF" w:rsidP="00A31F9D">
      <w:pPr>
        <w:spacing w:before="240" w:after="0" w:line="240" w:lineRule="auto"/>
        <w:jc w:val="both"/>
        <w:rPr>
          <w:rFonts w:ascii="Times New Roman" w:hAnsi="Times New Roman"/>
          <w:sz w:val="28"/>
          <w:szCs w:val="28"/>
        </w:rPr>
      </w:pPr>
      <w:r w:rsidRPr="00D736B9">
        <w:rPr>
          <w:rFonts w:ascii="Times New Roman" w:hAnsi="Times New Roman"/>
          <w:noProof/>
          <w:sz w:val="28"/>
          <w:szCs w:val="28"/>
        </w:rPr>
        <w:drawing>
          <wp:inline distT="0" distB="0" distL="0" distR="0" wp14:anchorId="246223DC" wp14:editId="64067E1F">
            <wp:extent cx="5134027" cy="2484120"/>
            <wp:effectExtent l="0" t="0" r="9525"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40780" cy="2487387"/>
                    </a:xfrm>
                    <a:prstGeom prst="rect">
                      <a:avLst/>
                    </a:prstGeom>
                    <a:noFill/>
                    <a:ln>
                      <a:noFill/>
                    </a:ln>
                  </pic:spPr>
                </pic:pic>
              </a:graphicData>
            </a:graphic>
          </wp:inline>
        </w:drawing>
      </w:r>
    </w:p>
    <w:p w14:paraId="557149F6" w14:textId="419E7085" w:rsidR="007B3CDF" w:rsidRPr="00D736B9" w:rsidRDefault="00CE1861" w:rsidP="00A31F9D">
      <w:pPr>
        <w:spacing w:before="240" w:after="0" w:line="240" w:lineRule="auto"/>
        <w:jc w:val="both"/>
        <w:rPr>
          <w:rFonts w:ascii="Times New Roman" w:hAnsi="Times New Roman"/>
          <w:sz w:val="28"/>
          <w:szCs w:val="28"/>
        </w:rPr>
      </w:pPr>
      <w:r>
        <w:rPr>
          <w:rFonts w:ascii="Times New Roman" w:hAnsi="Times New Roman"/>
          <w:sz w:val="28"/>
          <w:szCs w:val="28"/>
        </w:rPr>
        <w:t>Б</w:t>
      </w:r>
      <w:r w:rsidR="007B3CDF" w:rsidRPr="00D736B9">
        <w:rPr>
          <w:rFonts w:ascii="Times New Roman" w:hAnsi="Times New Roman"/>
          <w:sz w:val="28"/>
          <w:szCs w:val="28"/>
        </w:rPr>
        <w:t>.</w:t>
      </w:r>
    </w:p>
    <w:p w14:paraId="762F3AEE" w14:textId="77777777" w:rsidR="007B3CDF" w:rsidRPr="00D736B9" w:rsidRDefault="007B3CDF" w:rsidP="00A31F9D">
      <w:pPr>
        <w:spacing w:before="240" w:after="0" w:line="240" w:lineRule="auto"/>
        <w:jc w:val="both"/>
        <w:rPr>
          <w:rFonts w:ascii="Times New Roman" w:hAnsi="Times New Roman"/>
          <w:sz w:val="28"/>
          <w:szCs w:val="28"/>
        </w:rPr>
      </w:pPr>
      <w:r w:rsidRPr="00D736B9">
        <w:rPr>
          <w:rFonts w:ascii="Times New Roman" w:hAnsi="Times New Roman"/>
          <w:noProof/>
          <w:sz w:val="28"/>
          <w:szCs w:val="28"/>
        </w:rPr>
        <w:drawing>
          <wp:inline distT="0" distB="0" distL="0" distR="0" wp14:anchorId="682144E0" wp14:editId="5F5C2881">
            <wp:extent cx="5149776" cy="2491740"/>
            <wp:effectExtent l="0" t="0" r="0" b="381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54258" cy="2493909"/>
                    </a:xfrm>
                    <a:prstGeom prst="rect">
                      <a:avLst/>
                    </a:prstGeom>
                    <a:noFill/>
                    <a:ln>
                      <a:noFill/>
                    </a:ln>
                  </pic:spPr>
                </pic:pic>
              </a:graphicData>
            </a:graphic>
          </wp:inline>
        </w:drawing>
      </w:r>
    </w:p>
    <w:p w14:paraId="0CF4B121" w14:textId="157F7435" w:rsidR="007B3CDF" w:rsidRDefault="005E75C3" w:rsidP="00A31F9D">
      <w:pPr>
        <w:spacing w:before="240" w:after="0" w:line="240" w:lineRule="auto"/>
        <w:jc w:val="center"/>
        <w:rPr>
          <w:rFonts w:ascii="Times New Roman" w:hAnsi="Times New Roman"/>
          <w:sz w:val="28"/>
          <w:szCs w:val="28"/>
        </w:rPr>
      </w:pPr>
      <w:r>
        <w:rPr>
          <w:rFonts w:ascii="Times New Roman" w:hAnsi="Times New Roman"/>
          <w:sz w:val="28"/>
          <w:szCs w:val="28"/>
        </w:rPr>
        <w:t>Рисунок 9</w:t>
      </w:r>
      <w:r w:rsidR="00824992">
        <w:rPr>
          <w:rFonts w:ascii="Times New Roman" w:hAnsi="Times New Roman"/>
          <w:sz w:val="28"/>
          <w:szCs w:val="28"/>
        </w:rPr>
        <w:t>-</w:t>
      </w:r>
      <w:r w:rsidR="00526C4F">
        <w:rPr>
          <w:rFonts w:ascii="Times New Roman" w:hAnsi="Times New Roman"/>
          <w:sz w:val="28"/>
          <w:szCs w:val="28"/>
        </w:rPr>
        <w:t xml:space="preserve"> с</w:t>
      </w:r>
      <w:r w:rsidR="007B3CDF" w:rsidRPr="00247078">
        <w:rPr>
          <w:rFonts w:ascii="Times New Roman" w:hAnsi="Times New Roman"/>
          <w:sz w:val="28"/>
          <w:szCs w:val="28"/>
        </w:rPr>
        <w:t>агит</w:t>
      </w:r>
      <w:r w:rsidR="00421A39">
        <w:rPr>
          <w:rFonts w:ascii="Times New Roman" w:hAnsi="Times New Roman"/>
          <w:sz w:val="28"/>
          <w:szCs w:val="28"/>
        </w:rPr>
        <w:t>т</w:t>
      </w:r>
      <w:r w:rsidR="007B3CDF" w:rsidRPr="00247078">
        <w:rPr>
          <w:rFonts w:ascii="Times New Roman" w:hAnsi="Times New Roman"/>
          <w:sz w:val="28"/>
          <w:szCs w:val="28"/>
        </w:rPr>
        <w:t>альный рисунок моделей полости носа до исправления сеток (А) и после (</w:t>
      </w:r>
      <w:r w:rsidR="00CE1861">
        <w:rPr>
          <w:rFonts w:ascii="Times New Roman" w:hAnsi="Times New Roman"/>
          <w:sz w:val="28"/>
          <w:szCs w:val="28"/>
        </w:rPr>
        <w:t>Б</w:t>
      </w:r>
      <w:r w:rsidR="007B3CDF" w:rsidRPr="00247078">
        <w:rPr>
          <w:rFonts w:ascii="Times New Roman" w:hAnsi="Times New Roman"/>
          <w:sz w:val="28"/>
          <w:szCs w:val="28"/>
        </w:rPr>
        <w:t>).</w:t>
      </w:r>
    </w:p>
    <w:p w14:paraId="223BEB6C" w14:textId="77777777" w:rsidR="00B94AC9" w:rsidRDefault="00B94AC9" w:rsidP="00A31F9D">
      <w:pPr>
        <w:spacing w:after="0" w:line="240" w:lineRule="auto"/>
        <w:ind w:firstLine="709"/>
        <w:jc w:val="both"/>
        <w:rPr>
          <w:rFonts w:ascii="Times New Roman" w:hAnsi="Times New Roman"/>
          <w:sz w:val="28"/>
          <w:szCs w:val="28"/>
        </w:rPr>
      </w:pPr>
    </w:p>
    <w:p w14:paraId="6FC35D0E" w14:textId="77777777" w:rsidR="007B3CDF" w:rsidRPr="00D736B9" w:rsidRDefault="007B3CDF" w:rsidP="00A31F9D">
      <w:pPr>
        <w:spacing w:after="0" w:line="240" w:lineRule="auto"/>
        <w:ind w:firstLine="709"/>
        <w:jc w:val="both"/>
        <w:rPr>
          <w:rFonts w:ascii="Times New Roman" w:hAnsi="Times New Roman"/>
          <w:sz w:val="28"/>
          <w:szCs w:val="28"/>
        </w:rPr>
      </w:pPr>
      <w:r w:rsidRPr="00D736B9">
        <w:rPr>
          <w:rFonts w:ascii="Times New Roman" w:hAnsi="Times New Roman"/>
          <w:sz w:val="28"/>
          <w:szCs w:val="28"/>
        </w:rPr>
        <w:t>Для параметров сетки была установлена максимальная длина ребра треугольника 0,6 мм.</w:t>
      </w:r>
    </w:p>
    <w:p w14:paraId="34D5E596" w14:textId="77777777" w:rsidR="007B3CDF" w:rsidRDefault="007B3CDF" w:rsidP="00A31F9D">
      <w:pPr>
        <w:spacing w:after="0" w:line="240" w:lineRule="auto"/>
        <w:ind w:firstLine="709"/>
        <w:jc w:val="both"/>
        <w:rPr>
          <w:rFonts w:ascii="Times New Roman" w:hAnsi="Times New Roman"/>
          <w:sz w:val="28"/>
          <w:szCs w:val="28"/>
        </w:rPr>
      </w:pPr>
      <w:r w:rsidRPr="00D736B9">
        <w:rPr>
          <w:rFonts w:ascii="Times New Roman" w:hAnsi="Times New Roman"/>
          <w:sz w:val="28"/>
          <w:szCs w:val="28"/>
        </w:rPr>
        <w:t>Чтобы использовать текущий объект для моделирования, были внесены следующие изменения:</w:t>
      </w:r>
    </w:p>
    <w:p w14:paraId="0CD57CF1" w14:textId="77777777" w:rsidR="007B3CDF" w:rsidRPr="00D736B9" w:rsidRDefault="007B3CDF" w:rsidP="00A31F9D">
      <w:pPr>
        <w:spacing w:after="0" w:line="240" w:lineRule="auto"/>
        <w:ind w:firstLine="709"/>
        <w:jc w:val="both"/>
        <w:rPr>
          <w:rFonts w:ascii="Times New Roman" w:hAnsi="Times New Roman"/>
          <w:sz w:val="28"/>
          <w:szCs w:val="28"/>
        </w:rPr>
      </w:pPr>
      <w:r w:rsidRPr="00D736B9">
        <w:rPr>
          <w:rFonts w:ascii="Times New Roman" w:hAnsi="Times New Roman"/>
          <w:sz w:val="28"/>
          <w:szCs w:val="28"/>
        </w:rPr>
        <w:t>- Были исключен</w:t>
      </w:r>
      <w:r w:rsidR="005E75C3">
        <w:rPr>
          <w:rFonts w:ascii="Times New Roman" w:hAnsi="Times New Roman"/>
          <w:sz w:val="28"/>
          <w:szCs w:val="28"/>
        </w:rPr>
        <w:t>ы засоренные участки (Рисунок 10</w:t>
      </w:r>
      <w:r w:rsidRPr="00D736B9">
        <w:rPr>
          <w:rFonts w:ascii="Times New Roman" w:hAnsi="Times New Roman"/>
          <w:sz w:val="28"/>
          <w:szCs w:val="28"/>
        </w:rPr>
        <w:t>), созданные как артефакты во время сбора данных и геометрического моделирования в 3D-модели полости носа.</w:t>
      </w:r>
    </w:p>
    <w:p w14:paraId="7526EE08" w14:textId="77777777" w:rsidR="007B3CDF" w:rsidRPr="00D736B9" w:rsidRDefault="007B3CDF" w:rsidP="00A31F9D">
      <w:pPr>
        <w:spacing w:before="240" w:after="0" w:line="240" w:lineRule="auto"/>
        <w:jc w:val="both"/>
        <w:rPr>
          <w:rFonts w:ascii="Times New Roman" w:hAnsi="Times New Roman"/>
          <w:noProof/>
          <w:sz w:val="28"/>
          <w:szCs w:val="28"/>
        </w:rPr>
      </w:pPr>
      <w:r w:rsidRPr="00D736B9">
        <w:rPr>
          <w:rFonts w:ascii="Times New Roman" w:hAnsi="Times New Roman"/>
          <w:noProof/>
          <w:sz w:val="28"/>
          <w:szCs w:val="28"/>
        </w:rPr>
        <w:lastRenderedPageBreak/>
        <w:drawing>
          <wp:inline distT="0" distB="0" distL="0" distR="0" wp14:anchorId="6D8AC29D" wp14:editId="7F58F47F">
            <wp:extent cx="5073053" cy="3032760"/>
            <wp:effectExtent l="0" t="0" r="0"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74738" cy="3033767"/>
                    </a:xfrm>
                    <a:prstGeom prst="rect">
                      <a:avLst/>
                    </a:prstGeom>
                    <a:noFill/>
                    <a:ln>
                      <a:noFill/>
                    </a:ln>
                  </pic:spPr>
                </pic:pic>
              </a:graphicData>
            </a:graphic>
          </wp:inline>
        </w:drawing>
      </w:r>
      <w:r w:rsidRPr="00D736B9">
        <w:rPr>
          <w:rFonts w:ascii="Times New Roman" w:hAnsi="Times New Roman"/>
          <w:noProof/>
          <w:sz w:val="28"/>
          <w:szCs w:val="28"/>
        </w:rPr>
        <w:drawing>
          <wp:inline distT="0" distB="0" distL="0" distR="0" wp14:anchorId="12A8A8E5" wp14:editId="6B641D4D">
            <wp:extent cx="5006340" cy="3294771"/>
            <wp:effectExtent l="0" t="0" r="3810" b="1270"/>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06340" cy="3294771"/>
                    </a:xfrm>
                    <a:prstGeom prst="rect">
                      <a:avLst/>
                    </a:prstGeom>
                    <a:noFill/>
                    <a:ln>
                      <a:noFill/>
                    </a:ln>
                  </pic:spPr>
                </pic:pic>
              </a:graphicData>
            </a:graphic>
          </wp:inline>
        </w:drawing>
      </w:r>
    </w:p>
    <w:p w14:paraId="28754737" w14:textId="77777777" w:rsidR="00346738" w:rsidRDefault="00346738" w:rsidP="00A31F9D">
      <w:pPr>
        <w:spacing w:before="240" w:after="0" w:line="240" w:lineRule="auto"/>
        <w:jc w:val="center"/>
        <w:rPr>
          <w:rFonts w:ascii="Times New Roman" w:hAnsi="Times New Roman"/>
          <w:noProof/>
          <w:sz w:val="28"/>
          <w:szCs w:val="28"/>
        </w:rPr>
      </w:pPr>
    </w:p>
    <w:p w14:paraId="7186A9DB" w14:textId="6569D74B" w:rsidR="007B3CDF" w:rsidRPr="00247078" w:rsidRDefault="005E75C3" w:rsidP="00A31F9D">
      <w:pPr>
        <w:spacing w:before="240" w:after="0" w:line="240" w:lineRule="auto"/>
        <w:jc w:val="center"/>
        <w:rPr>
          <w:rFonts w:ascii="Times New Roman" w:hAnsi="Times New Roman"/>
          <w:sz w:val="28"/>
          <w:szCs w:val="28"/>
        </w:rPr>
      </w:pPr>
      <w:r>
        <w:rPr>
          <w:rFonts w:ascii="Times New Roman" w:hAnsi="Times New Roman"/>
          <w:noProof/>
          <w:sz w:val="28"/>
          <w:szCs w:val="28"/>
        </w:rPr>
        <w:t>Рисунок 10</w:t>
      </w:r>
      <w:r w:rsidR="00F97C85">
        <w:rPr>
          <w:rFonts w:ascii="Times New Roman" w:hAnsi="Times New Roman"/>
          <w:noProof/>
          <w:sz w:val="28"/>
          <w:szCs w:val="28"/>
        </w:rPr>
        <w:t>-</w:t>
      </w:r>
      <w:r w:rsidR="007B3CDF" w:rsidRPr="00247078">
        <w:rPr>
          <w:rFonts w:ascii="Times New Roman" w:hAnsi="Times New Roman"/>
          <w:noProof/>
          <w:sz w:val="28"/>
          <w:szCs w:val="28"/>
        </w:rPr>
        <w:t xml:space="preserve"> 3</w:t>
      </w:r>
      <w:r w:rsidR="00F97C85">
        <w:rPr>
          <w:rFonts w:ascii="Times New Roman" w:hAnsi="Times New Roman"/>
          <w:noProof/>
          <w:sz w:val="28"/>
          <w:szCs w:val="28"/>
          <w:lang w:val="en-US"/>
        </w:rPr>
        <w:t>D</w:t>
      </w:r>
      <w:r w:rsidR="007B3CDF" w:rsidRPr="00247078">
        <w:rPr>
          <w:rFonts w:ascii="Times New Roman" w:hAnsi="Times New Roman"/>
          <w:noProof/>
          <w:sz w:val="28"/>
          <w:szCs w:val="28"/>
        </w:rPr>
        <w:t xml:space="preserve"> модели носа с указанием локаций артефактов.</w:t>
      </w:r>
    </w:p>
    <w:p w14:paraId="0344D4F1" w14:textId="77777777" w:rsidR="007B3CDF" w:rsidRPr="00D736B9" w:rsidRDefault="007B3CDF" w:rsidP="00A31F9D">
      <w:pPr>
        <w:spacing w:before="240" w:after="0" w:line="240" w:lineRule="auto"/>
        <w:ind w:firstLine="709"/>
        <w:jc w:val="both"/>
        <w:rPr>
          <w:rFonts w:ascii="Times New Roman" w:hAnsi="Times New Roman"/>
          <w:sz w:val="28"/>
          <w:szCs w:val="28"/>
        </w:rPr>
      </w:pPr>
      <w:r w:rsidRPr="00D736B9">
        <w:rPr>
          <w:rFonts w:ascii="Times New Roman" w:hAnsi="Times New Roman"/>
          <w:sz w:val="28"/>
          <w:szCs w:val="28"/>
        </w:rPr>
        <w:t>- Были сформированы отдельные поверхности для определения места вве</w:t>
      </w:r>
      <w:r>
        <w:rPr>
          <w:rFonts w:ascii="Times New Roman" w:hAnsi="Times New Roman"/>
          <w:sz w:val="28"/>
          <w:szCs w:val="28"/>
        </w:rPr>
        <w:t>дения входных данных (Рисунок 1</w:t>
      </w:r>
      <w:r w:rsidR="005E75C3">
        <w:rPr>
          <w:rFonts w:ascii="Times New Roman" w:hAnsi="Times New Roman"/>
          <w:sz w:val="28"/>
          <w:szCs w:val="28"/>
        </w:rPr>
        <w:t>1</w:t>
      </w:r>
      <w:r w:rsidRPr="00D736B9">
        <w:rPr>
          <w:rFonts w:ascii="Times New Roman" w:hAnsi="Times New Roman"/>
          <w:sz w:val="28"/>
          <w:szCs w:val="28"/>
        </w:rPr>
        <w:t>), где в нижней части модели были две поверхности, определяющие входные отверстия ноздрей и носоглотки.</w:t>
      </w:r>
    </w:p>
    <w:p w14:paraId="02A9C658" w14:textId="77777777" w:rsidR="007B3CDF" w:rsidRPr="00D736B9" w:rsidRDefault="007B3CDF" w:rsidP="00A31F9D">
      <w:pPr>
        <w:spacing w:before="240" w:after="0" w:line="240" w:lineRule="auto"/>
        <w:jc w:val="center"/>
        <w:rPr>
          <w:rFonts w:ascii="Times New Roman" w:hAnsi="Times New Roman"/>
          <w:noProof/>
          <w:sz w:val="28"/>
          <w:szCs w:val="28"/>
        </w:rPr>
      </w:pPr>
      <w:r w:rsidRPr="00D736B9">
        <w:rPr>
          <w:rFonts w:ascii="Times New Roman" w:hAnsi="Times New Roman"/>
          <w:noProof/>
          <w:sz w:val="28"/>
          <w:szCs w:val="28"/>
        </w:rPr>
        <w:lastRenderedPageBreak/>
        <w:drawing>
          <wp:inline distT="0" distB="0" distL="0" distR="0" wp14:anchorId="7AC4F114" wp14:editId="706191DC">
            <wp:extent cx="5394960" cy="3055620"/>
            <wp:effectExtent l="0" t="0" r="0" b="0"/>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3055" cy="3054541"/>
                    </a:xfrm>
                    <a:prstGeom prst="rect">
                      <a:avLst/>
                    </a:prstGeom>
                    <a:noFill/>
                    <a:ln>
                      <a:noFill/>
                    </a:ln>
                  </pic:spPr>
                </pic:pic>
              </a:graphicData>
            </a:graphic>
          </wp:inline>
        </w:drawing>
      </w:r>
    </w:p>
    <w:p w14:paraId="65CDC350" w14:textId="77777777" w:rsidR="00346738" w:rsidRDefault="00346738" w:rsidP="00A31F9D">
      <w:pPr>
        <w:spacing w:after="0" w:line="240" w:lineRule="auto"/>
        <w:jc w:val="center"/>
        <w:rPr>
          <w:rFonts w:ascii="Times New Roman" w:hAnsi="Times New Roman"/>
          <w:noProof/>
          <w:sz w:val="28"/>
          <w:szCs w:val="28"/>
        </w:rPr>
      </w:pPr>
    </w:p>
    <w:p w14:paraId="462AD891" w14:textId="3639E332" w:rsidR="007B3CDF" w:rsidRPr="00247078" w:rsidRDefault="007B3CDF" w:rsidP="00A31F9D">
      <w:pPr>
        <w:spacing w:after="0" w:line="240" w:lineRule="auto"/>
        <w:jc w:val="center"/>
        <w:rPr>
          <w:rFonts w:ascii="Times New Roman" w:hAnsi="Times New Roman"/>
          <w:sz w:val="28"/>
          <w:szCs w:val="28"/>
        </w:rPr>
      </w:pPr>
      <w:r w:rsidRPr="00247078">
        <w:rPr>
          <w:rFonts w:ascii="Times New Roman" w:hAnsi="Times New Roman"/>
          <w:noProof/>
          <w:sz w:val="28"/>
          <w:szCs w:val="28"/>
        </w:rPr>
        <w:t>Р</w:t>
      </w:r>
      <w:r w:rsidR="005E75C3">
        <w:rPr>
          <w:rFonts w:ascii="Times New Roman" w:hAnsi="Times New Roman"/>
          <w:noProof/>
          <w:sz w:val="28"/>
          <w:szCs w:val="28"/>
        </w:rPr>
        <w:t>исунок 11</w:t>
      </w:r>
      <w:r w:rsidR="00F97C85" w:rsidRPr="00F97C85">
        <w:rPr>
          <w:rFonts w:ascii="Times New Roman" w:hAnsi="Times New Roman"/>
          <w:noProof/>
          <w:sz w:val="28"/>
          <w:szCs w:val="28"/>
        </w:rPr>
        <w:t>-</w:t>
      </w:r>
      <w:r w:rsidRPr="00247078">
        <w:rPr>
          <w:rFonts w:ascii="Times New Roman" w:hAnsi="Times New Roman"/>
          <w:noProof/>
          <w:sz w:val="28"/>
          <w:szCs w:val="28"/>
        </w:rPr>
        <w:t xml:space="preserve"> </w:t>
      </w:r>
      <w:r w:rsidR="00526C4F">
        <w:rPr>
          <w:rFonts w:ascii="Times New Roman" w:hAnsi="Times New Roman"/>
          <w:noProof/>
          <w:sz w:val="28"/>
          <w:szCs w:val="28"/>
        </w:rPr>
        <w:t>в</w:t>
      </w:r>
      <w:r w:rsidRPr="00247078">
        <w:rPr>
          <w:rFonts w:ascii="Times New Roman" w:hAnsi="Times New Roman"/>
          <w:noProof/>
          <w:sz w:val="28"/>
          <w:szCs w:val="28"/>
        </w:rPr>
        <w:t>ид снизу 3</w:t>
      </w:r>
      <w:r w:rsidR="00F97C85">
        <w:rPr>
          <w:rFonts w:ascii="Times New Roman" w:hAnsi="Times New Roman"/>
          <w:noProof/>
          <w:sz w:val="28"/>
          <w:szCs w:val="28"/>
          <w:lang w:val="en-US"/>
        </w:rPr>
        <w:t>D</w:t>
      </w:r>
      <w:r w:rsidRPr="00247078">
        <w:rPr>
          <w:rFonts w:ascii="Times New Roman" w:hAnsi="Times New Roman"/>
          <w:noProof/>
          <w:sz w:val="28"/>
          <w:szCs w:val="28"/>
        </w:rPr>
        <w:t xml:space="preserve"> модели полости носа с окрашенными в оранжевый цвет входа (справа) в полость носа и выхода (слева).</w:t>
      </w:r>
    </w:p>
    <w:p w14:paraId="74C2FECC" w14:textId="194A2430" w:rsidR="007B3CDF" w:rsidRDefault="007B3CDF" w:rsidP="00A31F9D">
      <w:pPr>
        <w:spacing w:before="240" w:after="0" w:line="240" w:lineRule="auto"/>
        <w:ind w:firstLine="709"/>
        <w:jc w:val="both"/>
        <w:rPr>
          <w:rFonts w:ascii="Times New Roman" w:hAnsi="Times New Roman"/>
          <w:sz w:val="28"/>
          <w:szCs w:val="28"/>
        </w:rPr>
      </w:pPr>
      <w:r w:rsidRPr="00D736B9">
        <w:rPr>
          <w:rFonts w:ascii="Times New Roman" w:hAnsi="Times New Roman"/>
          <w:sz w:val="28"/>
          <w:szCs w:val="28"/>
        </w:rPr>
        <w:t>- Тонкие стенки с шагом менее 0,1 мм были расширены до 0,3 мм, чтобы избежать геометрических ошибок (Рисунок 1</w:t>
      </w:r>
      <w:r w:rsidR="00B94AC9">
        <w:rPr>
          <w:rFonts w:ascii="Times New Roman" w:hAnsi="Times New Roman"/>
          <w:sz w:val="28"/>
          <w:szCs w:val="28"/>
        </w:rPr>
        <w:t>2</w:t>
      </w:r>
      <w:r w:rsidRPr="00D736B9">
        <w:rPr>
          <w:rFonts w:ascii="Times New Roman" w:hAnsi="Times New Roman"/>
          <w:sz w:val="28"/>
          <w:szCs w:val="28"/>
        </w:rPr>
        <w:t>):</w:t>
      </w:r>
    </w:p>
    <w:p w14:paraId="4C5B10D1" w14:textId="77777777" w:rsidR="00CE1861" w:rsidRDefault="00CE1861" w:rsidP="00A31F9D">
      <w:pPr>
        <w:spacing w:before="240" w:after="0" w:line="240" w:lineRule="auto"/>
        <w:ind w:firstLine="709"/>
        <w:jc w:val="both"/>
        <w:rPr>
          <w:rFonts w:ascii="Times New Roman" w:hAnsi="Times New Roman"/>
          <w:sz w:val="28"/>
          <w:szCs w:val="28"/>
        </w:rPr>
      </w:pPr>
    </w:p>
    <w:p w14:paraId="12783202" w14:textId="77777777" w:rsidR="007B3CDF" w:rsidRPr="00D736B9" w:rsidRDefault="007B3CDF" w:rsidP="00CE1861">
      <w:pPr>
        <w:spacing w:before="240" w:after="0" w:line="240" w:lineRule="auto"/>
        <w:ind w:right="142"/>
        <w:jc w:val="center"/>
        <w:rPr>
          <w:rFonts w:ascii="Times New Roman" w:hAnsi="Times New Roman"/>
          <w:sz w:val="28"/>
          <w:szCs w:val="28"/>
        </w:rPr>
      </w:pPr>
      <w:r w:rsidRPr="00D736B9">
        <w:rPr>
          <w:rFonts w:ascii="Times New Roman" w:hAnsi="Times New Roman"/>
          <w:noProof/>
          <w:sz w:val="28"/>
          <w:szCs w:val="28"/>
        </w:rPr>
        <w:drawing>
          <wp:inline distT="0" distB="0" distL="0" distR="0" wp14:anchorId="6A25A007" wp14:editId="2B2E5B30">
            <wp:extent cx="4295361" cy="2187209"/>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06378" cy="2192819"/>
                    </a:xfrm>
                    <a:prstGeom prst="rect">
                      <a:avLst/>
                    </a:prstGeom>
                    <a:noFill/>
                    <a:ln>
                      <a:noFill/>
                    </a:ln>
                  </pic:spPr>
                </pic:pic>
              </a:graphicData>
            </a:graphic>
          </wp:inline>
        </w:drawing>
      </w:r>
    </w:p>
    <w:p w14:paraId="28232C27" w14:textId="77777777" w:rsidR="007B3CDF" w:rsidRPr="00D736B9" w:rsidRDefault="007B3CDF" w:rsidP="00CE1861">
      <w:pPr>
        <w:spacing w:before="240" w:after="0" w:line="240" w:lineRule="auto"/>
        <w:ind w:right="142"/>
        <w:jc w:val="center"/>
        <w:rPr>
          <w:rFonts w:ascii="Times New Roman" w:hAnsi="Times New Roman"/>
          <w:sz w:val="28"/>
          <w:szCs w:val="28"/>
        </w:rPr>
      </w:pPr>
      <w:r w:rsidRPr="00D736B9">
        <w:rPr>
          <w:rFonts w:ascii="Times New Roman" w:hAnsi="Times New Roman"/>
          <w:noProof/>
          <w:sz w:val="28"/>
          <w:szCs w:val="28"/>
        </w:rPr>
        <w:drawing>
          <wp:inline distT="0" distB="0" distL="0" distR="0" wp14:anchorId="007A924F" wp14:editId="634CEDC2">
            <wp:extent cx="2961210" cy="15294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5988" cy="1537110"/>
                    </a:xfrm>
                    <a:prstGeom prst="rect">
                      <a:avLst/>
                    </a:prstGeom>
                    <a:noFill/>
                    <a:ln>
                      <a:noFill/>
                    </a:ln>
                  </pic:spPr>
                </pic:pic>
              </a:graphicData>
            </a:graphic>
          </wp:inline>
        </w:drawing>
      </w:r>
    </w:p>
    <w:p w14:paraId="68619B33" w14:textId="77777777" w:rsidR="005E75C3" w:rsidRDefault="005E75C3" w:rsidP="00A31F9D">
      <w:pPr>
        <w:spacing w:line="240" w:lineRule="auto"/>
        <w:contextualSpacing/>
        <w:jc w:val="center"/>
        <w:rPr>
          <w:rFonts w:ascii="Times New Roman" w:hAnsi="Times New Roman"/>
          <w:sz w:val="28"/>
          <w:szCs w:val="28"/>
        </w:rPr>
      </w:pPr>
      <w:r>
        <w:rPr>
          <w:rFonts w:ascii="Times New Roman" w:hAnsi="Times New Roman"/>
          <w:sz w:val="28"/>
          <w:szCs w:val="28"/>
        </w:rPr>
        <w:t>Рисунок 12</w:t>
      </w:r>
      <w:r w:rsidR="00F97C85" w:rsidRPr="00F97C85">
        <w:rPr>
          <w:rFonts w:ascii="Times New Roman" w:hAnsi="Times New Roman"/>
          <w:sz w:val="28"/>
          <w:szCs w:val="28"/>
        </w:rPr>
        <w:t xml:space="preserve">- </w:t>
      </w:r>
      <w:r w:rsidR="007B3CDF" w:rsidRPr="00247078">
        <w:rPr>
          <w:rFonts w:ascii="Times New Roman" w:hAnsi="Times New Roman"/>
          <w:sz w:val="28"/>
          <w:szCs w:val="28"/>
        </w:rPr>
        <w:t>3</w:t>
      </w:r>
      <w:r w:rsidR="00F97C85">
        <w:rPr>
          <w:rFonts w:ascii="Times New Roman" w:hAnsi="Times New Roman"/>
          <w:sz w:val="28"/>
          <w:szCs w:val="28"/>
          <w:lang w:val="en-US"/>
        </w:rPr>
        <w:t>D</w:t>
      </w:r>
      <w:r w:rsidR="007B3CDF" w:rsidRPr="00247078">
        <w:rPr>
          <w:rFonts w:ascii="Times New Roman" w:hAnsi="Times New Roman"/>
          <w:sz w:val="28"/>
          <w:szCs w:val="28"/>
        </w:rPr>
        <w:t xml:space="preserve"> модель с указанием тонких стенок полости носа </w:t>
      </w:r>
    </w:p>
    <w:p w14:paraId="038BD4DD" w14:textId="77777777" w:rsidR="007B3CDF" w:rsidRPr="00247078" w:rsidRDefault="007B3CDF" w:rsidP="00A31F9D">
      <w:pPr>
        <w:spacing w:line="240" w:lineRule="auto"/>
        <w:contextualSpacing/>
        <w:jc w:val="center"/>
        <w:rPr>
          <w:rFonts w:ascii="Times New Roman" w:hAnsi="Times New Roman"/>
          <w:sz w:val="28"/>
          <w:szCs w:val="28"/>
        </w:rPr>
      </w:pPr>
      <w:r w:rsidRPr="00247078">
        <w:rPr>
          <w:rFonts w:ascii="Times New Roman" w:hAnsi="Times New Roman"/>
          <w:sz w:val="28"/>
          <w:szCs w:val="28"/>
        </w:rPr>
        <w:t>и диапазоном расширения.</w:t>
      </w:r>
    </w:p>
    <w:p w14:paraId="2671D3E4" w14:textId="77777777" w:rsidR="007B3CDF" w:rsidRPr="00D736B9" w:rsidRDefault="007B3CDF" w:rsidP="00A31F9D">
      <w:pPr>
        <w:spacing w:line="240" w:lineRule="auto"/>
        <w:ind w:left="720"/>
        <w:contextualSpacing/>
        <w:jc w:val="both"/>
        <w:rPr>
          <w:rFonts w:ascii="Times New Roman" w:hAnsi="Times New Roman"/>
          <w:sz w:val="28"/>
          <w:szCs w:val="28"/>
        </w:rPr>
      </w:pPr>
    </w:p>
    <w:p w14:paraId="77DA8EBE" w14:textId="77777777" w:rsidR="007B3CDF" w:rsidRPr="00D736B9" w:rsidRDefault="007B3CDF" w:rsidP="00A31F9D">
      <w:pPr>
        <w:spacing w:line="240" w:lineRule="auto"/>
        <w:ind w:firstLine="709"/>
        <w:contextualSpacing/>
        <w:jc w:val="both"/>
        <w:rPr>
          <w:rFonts w:ascii="Times New Roman" w:hAnsi="Times New Roman"/>
          <w:sz w:val="28"/>
          <w:szCs w:val="28"/>
        </w:rPr>
      </w:pPr>
      <w:r>
        <w:rPr>
          <w:rFonts w:ascii="Times New Roman" w:hAnsi="Times New Roman"/>
          <w:sz w:val="28"/>
          <w:szCs w:val="28"/>
        </w:rPr>
        <w:t>Эти тонкие структуры (Рисунок 1</w:t>
      </w:r>
      <w:r w:rsidR="00B94AC9">
        <w:rPr>
          <w:rFonts w:ascii="Times New Roman" w:hAnsi="Times New Roman"/>
          <w:sz w:val="28"/>
          <w:szCs w:val="28"/>
        </w:rPr>
        <w:t>3</w:t>
      </w:r>
      <w:r w:rsidRPr="00D736B9">
        <w:rPr>
          <w:rFonts w:ascii="Times New Roman" w:hAnsi="Times New Roman"/>
          <w:sz w:val="28"/>
          <w:szCs w:val="28"/>
        </w:rPr>
        <w:t xml:space="preserve">) появляются из-за точного моделирования контура слизистой оболочки на этапе сегментации </w:t>
      </w:r>
      <w:r w:rsidRPr="00D736B9">
        <w:rPr>
          <w:rFonts w:ascii="Times New Roman" w:hAnsi="Times New Roman"/>
          <w:sz w:val="28"/>
          <w:szCs w:val="28"/>
          <w:lang w:val="en-US"/>
        </w:rPr>
        <w:t>MIMICS</w:t>
      </w:r>
      <w:r w:rsidRPr="00D736B9">
        <w:rPr>
          <w:rFonts w:ascii="Times New Roman" w:hAnsi="Times New Roman"/>
          <w:sz w:val="28"/>
          <w:szCs w:val="28"/>
        </w:rPr>
        <w:t>, поскольку они легко определялись в пределах толщины среза 0,5 мм сканированных изображений.</w:t>
      </w:r>
    </w:p>
    <w:p w14:paraId="16A302B7" w14:textId="77777777" w:rsidR="007B3CDF" w:rsidRPr="00D736B9" w:rsidRDefault="007B3CDF" w:rsidP="00A31F9D">
      <w:pPr>
        <w:spacing w:line="240" w:lineRule="auto"/>
        <w:contextualSpacing/>
        <w:jc w:val="both"/>
        <w:rPr>
          <w:rFonts w:ascii="Times New Roman" w:hAnsi="Times New Roman"/>
          <w:sz w:val="28"/>
          <w:szCs w:val="28"/>
        </w:rPr>
      </w:pPr>
    </w:p>
    <w:p w14:paraId="06ABEB58" w14:textId="77777777" w:rsidR="007B3CDF" w:rsidRPr="00D736B9" w:rsidRDefault="007B3CDF" w:rsidP="00CE1861">
      <w:pPr>
        <w:spacing w:line="240" w:lineRule="auto"/>
        <w:contextualSpacing/>
        <w:jc w:val="center"/>
        <w:rPr>
          <w:rFonts w:ascii="Times New Roman" w:hAnsi="Times New Roman"/>
          <w:sz w:val="28"/>
          <w:szCs w:val="28"/>
        </w:rPr>
      </w:pPr>
      <w:r w:rsidRPr="00D736B9">
        <w:rPr>
          <w:noProof/>
        </w:rPr>
        <w:drawing>
          <wp:inline distT="0" distB="0" distL="0" distR="0" wp14:anchorId="631318EF" wp14:editId="479EE445">
            <wp:extent cx="5955662" cy="2724150"/>
            <wp:effectExtent l="0" t="0" r="762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l="16000" t="49504" r="28513" b="13971"/>
                    <a:stretch>
                      <a:fillRect/>
                    </a:stretch>
                  </pic:blipFill>
                  <pic:spPr bwMode="auto">
                    <a:xfrm>
                      <a:off x="0" y="0"/>
                      <a:ext cx="5995018" cy="2742152"/>
                    </a:xfrm>
                    <a:prstGeom prst="rect">
                      <a:avLst/>
                    </a:prstGeom>
                    <a:noFill/>
                    <a:ln>
                      <a:noFill/>
                    </a:ln>
                  </pic:spPr>
                </pic:pic>
              </a:graphicData>
            </a:graphic>
          </wp:inline>
        </w:drawing>
      </w:r>
    </w:p>
    <w:p w14:paraId="0C703FAD" w14:textId="77777777" w:rsidR="00B94AC9" w:rsidRDefault="00B94AC9" w:rsidP="00A31F9D">
      <w:pPr>
        <w:spacing w:after="0" w:line="240" w:lineRule="auto"/>
        <w:jc w:val="center"/>
        <w:rPr>
          <w:rFonts w:ascii="Times New Roman" w:hAnsi="Times New Roman"/>
          <w:sz w:val="28"/>
          <w:szCs w:val="28"/>
        </w:rPr>
      </w:pPr>
    </w:p>
    <w:p w14:paraId="494785DF" w14:textId="77777777" w:rsidR="007B3CDF" w:rsidRPr="00247078" w:rsidRDefault="007B3CDF" w:rsidP="00A31F9D">
      <w:pPr>
        <w:spacing w:after="0" w:line="240" w:lineRule="auto"/>
        <w:jc w:val="center"/>
        <w:rPr>
          <w:rFonts w:ascii="Times New Roman" w:hAnsi="Times New Roman"/>
          <w:sz w:val="28"/>
          <w:szCs w:val="28"/>
        </w:rPr>
      </w:pPr>
      <w:r w:rsidRPr="00247078">
        <w:rPr>
          <w:rFonts w:ascii="Times New Roman" w:hAnsi="Times New Roman"/>
          <w:sz w:val="28"/>
          <w:szCs w:val="28"/>
        </w:rPr>
        <w:t>Рисунок 1</w:t>
      </w:r>
      <w:r w:rsidR="00B94AC9">
        <w:rPr>
          <w:rFonts w:ascii="Times New Roman" w:hAnsi="Times New Roman"/>
          <w:sz w:val="28"/>
          <w:szCs w:val="28"/>
        </w:rPr>
        <w:t>3</w:t>
      </w:r>
      <w:r w:rsidR="00F97C85" w:rsidRPr="00F97C85">
        <w:rPr>
          <w:rFonts w:ascii="Times New Roman" w:hAnsi="Times New Roman"/>
          <w:sz w:val="28"/>
          <w:szCs w:val="28"/>
        </w:rPr>
        <w:t>-</w:t>
      </w:r>
      <w:r w:rsidR="00526C4F">
        <w:rPr>
          <w:rFonts w:ascii="Times New Roman" w:hAnsi="Times New Roman"/>
          <w:sz w:val="28"/>
          <w:szCs w:val="28"/>
        </w:rPr>
        <w:t xml:space="preserve"> т</w:t>
      </w:r>
      <w:r w:rsidRPr="00247078">
        <w:rPr>
          <w:rFonts w:ascii="Times New Roman" w:hAnsi="Times New Roman"/>
          <w:sz w:val="28"/>
          <w:szCs w:val="28"/>
        </w:rPr>
        <w:t>онкие стенки полости носа</w:t>
      </w:r>
      <w:r w:rsidR="00F97C85">
        <w:rPr>
          <w:rFonts w:ascii="Times New Roman" w:hAnsi="Times New Roman"/>
          <w:sz w:val="28"/>
          <w:szCs w:val="28"/>
        </w:rPr>
        <w:t xml:space="preserve"> на -компьютерном скане (А) и 3</w:t>
      </w:r>
      <w:r w:rsidR="00F97C85">
        <w:rPr>
          <w:rFonts w:ascii="Times New Roman" w:hAnsi="Times New Roman"/>
          <w:sz w:val="28"/>
          <w:szCs w:val="28"/>
          <w:lang w:val="en-US"/>
        </w:rPr>
        <w:t>D</w:t>
      </w:r>
      <w:r w:rsidRPr="00247078">
        <w:rPr>
          <w:rFonts w:ascii="Times New Roman" w:hAnsi="Times New Roman"/>
          <w:sz w:val="28"/>
          <w:szCs w:val="28"/>
        </w:rPr>
        <w:t xml:space="preserve"> модели полости носа (В).</w:t>
      </w:r>
    </w:p>
    <w:p w14:paraId="57E7946D" w14:textId="77777777" w:rsidR="007B3CDF" w:rsidRPr="00D736B9" w:rsidRDefault="007B3CDF" w:rsidP="00A31F9D">
      <w:pPr>
        <w:spacing w:before="240" w:after="0" w:line="240" w:lineRule="auto"/>
        <w:ind w:firstLine="709"/>
        <w:jc w:val="both"/>
        <w:rPr>
          <w:rFonts w:ascii="Times New Roman" w:hAnsi="Times New Roman"/>
          <w:sz w:val="28"/>
          <w:szCs w:val="28"/>
        </w:rPr>
      </w:pPr>
      <w:r w:rsidRPr="00D736B9">
        <w:rPr>
          <w:rFonts w:ascii="Times New Roman" w:hAnsi="Times New Roman"/>
          <w:sz w:val="28"/>
          <w:szCs w:val="28"/>
        </w:rPr>
        <w:t>Наконец, STL был экспортирован из 3-Matic для дальнейшего моделирования воздушного потока с помощью программного обеспечения ANSYS.</w:t>
      </w:r>
    </w:p>
    <w:p w14:paraId="7A164AB6" w14:textId="77777777" w:rsidR="00346738" w:rsidRDefault="007B3CDF" w:rsidP="00A31F9D">
      <w:pPr>
        <w:pStyle w:val="3"/>
        <w:spacing w:before="0" w:beforeAutospacing="0" w:after="0" w:afterAutospacing="0"/>
        <w:ind w:firstLine="709"/>
        <w:jc w:val="both"/>
        <w:rPr>
          <w:b w:val="0"/>
          <w:iCs/>
          <w:sz w:val="28"/>
          <w:szCs w:val="28"/>
        </w:rPr>
      </w:pPr>
      <w:bookmarkStart w:id="27" w:name="_Toc107479648"/>
      <w:r w:rsidRPr="00C10F6B">
        <w:rPr>
          <w:b w:val="0"/>
          <w:i/>
          <w:iCs/>
          <w:sz w:val="28"/>
          <w:szCs w:val="28"/>
        </w:rPr>
        <w:t>СОЗДАНИЕ ТВЕРДОТЕЛЬНОЙ МОДЕЛИ И РАСЧЕТНЫХ СЕТОК</w:t>
      </w:r>
      <w:bookmarkEnd w:id="27"/>
      <w:r w:rsidRPr="00C10F6B">
        <w:rPr>
          <w:b w:val="0"/>
          <w:iCs/>
          <w:sz w:val="28"/>
          <w:szCs w:val="28"/>
        </w:rPr>
        <w:t xml:space="preserve">. </w:t>
      </w:r>
    </w:p>
    <w:p w14:paraId="6A360052" w14:textId="21CABF36" w:rsidR="007B3CDF" w:rsidRDefault="007B3CDF" w:rsidP="00A31F9D">
      <w:pPr>
        <w:pStyle w:val="3"/>
        <w:spacing w:before="0" w:beforeAutospacing="0" w:after="0" w:afterAutospacing="0"/>
        <w:ind w:firstLine="709"/>
        <w:jc w:val="both"/>
        <w:rPr>
          <w:b w:val="0"/>
          <w:sz w:val="28"/>
          <w:szCs w:val="28"/>
        </w:rPr>
      </w:pPr>
      <w:r w:rsidRPr="00C10F6B">
        <w:rPr>
          <w:b w:val="0"/>
          <w:sz w:val="28"/>
          <w:szCs w:val="28"/>
        </w:rPr>
        <w:t xml:space="preserve">На данном этапе использована лицензированная программа </w:t>
      </w:r>
      <w:r w:rsidRPr="00C10F6B">
        <w:rPr>
          <w:b w:val="0"/>
          <w:sz w:val="28"/>
          <w:szCs w:val="28"/>
          <w:lang w:val="en-US"/>
        </w:rPr>
        <w:t>ANSYS</w:t>
      </w:r>
      <w:r w:rsidRPr="00C10F6B">
        <w:rPr>
          <w:b w:val="0"/>
          <w:sz w:val="28"/>
          <w:szCs w:val="28"/>
        </w:rPr>
        <w:t xml:space="preserve"> </w:t>
      </w:r>
      <w:r w:rsidRPr="00C10F6B">
        <w:rPr>
          <w:b w:val="0"/>
          <w:sz w:val="28"/>
          <w:szCs w:val="28"/>
          <w:lang w:val="en-US"/>
        </w:rPr>
        <w:t>Fluent</w:t>
      </w:r>
      <w:r w:rsidRPr="00C10F6B">
        <w:rPr>
          <w:b w:val="0"/>
          <w:sz w:val="28"/>
          <w:szCs w:val="28"/>
        </w:rPr>
        <w:t>.19.2 (</w:t>
      </w:r>
      <w:r w:rsidRPr="00C10F6B">
        <w:rPr>
          <w:b w:val="0"/>
          <w:sz w:val="28"/>
          <w:szCs w:val="28"/>
          <w:lang w:val="en-US"/>
        </w:rPr>
        <w:t>ANSYS</w:t>
      </w:r>
      <w:r w:rsidRPr="00C10F6B">
        <w:rPr>
          <w:b w:val="0"/>
          <w:sz w:val="28"/>
          <w:szCs w:val="28"/>
        </w:rPr>
        <w:t xml:space="preserve"> </w:t>
      </w:r>
      <w:r w:rsidRPr="00C10F6B">
        <w:rPr>
          <w:b w:val="0"/>
          <w:sz w:val="28"/>
          <w:szCs w:val="28"/>
          <w:lang w:val="en-US"/>
        </w:rPr>
        <w:t>Inc</w:t>
      </w:r>
      <w:r w:rsidRPr="00C10F6B">
        <w:rPr>
          <w:b w:val="0"/>
          <w:sz w:val="28"/>
          <w:szCs w:val="28"/>
        </w:rPr>
        <w:t>., Канонсбу</w:t>
      </w:r>
      <w:r>
        <w:rPr>
          <w:b w:val="0"/>
          <w:sz w:val="28"/>
          <w:szCs w:val="28"/>
        </w:rPr>
        <w:t>рг, Пенсильвания). Полученная 3</w:t>
      </w:r>
      <w:r>
        <w:rPr>
          <w:b w:val="0"/>
          <w:sz w:val="28"/>
          <w:szCs w:val="28"/>
          <w:lang w:val="en-US"/>
        </w:rPr>
        <w:t>D</w:t>
      </w:r>
      <w:r w:rsidRPr="00C10F6B">
        <w:rPr>
          <w:b w:val="0"/>
          <w:sz w:val="28"/>
          <w:szCs w:val="28"/>
        </w:rPr>
        <w:t xml:space="preserve"> модель полости носа была преобразована в трехмерную твердотельную модель, которая затем была дискретизирована с помощью тетраэдрической сетки (</w:t>
      </w:r>
      <w:r w:rsidRPr="00C10F6B">
        <w:rPr>
          <w:b w:val="0"/>
          <w:sz w:val="28"/>
          <w:szCs w:val="28"/>
          <w:lang w:val="en-US"/>
        </w:rPr>
        <w:t>Tet</w:t>
      </w:r>
      <w:r w:rsidRPr="00C10F6B">
        <w:rPr>
          <w:b w:val="0"/>
          <w:sz w:val="28"/>
          <w:szCs w:val="28"/>
        </w:rPr>
        <w:t>10). Инфляция была реализована автоматически, чтобы дополнительно разделить сетку на несколько мелких слоев в зонах близости у стен и в режимах граничных условий Дирихле. Плотность ячеек не была одинаковой, более узкие области имели более высокую плотность ячеек. Следовательно, количество элементов в областях близости стенок было сопоставимо с количеством элементов внутренней области ядра.</w:t>
      </w:r>
    </w:p>
    <w:p w14:paraId="34B74B1E" w14:textId="77777777" w:rsidR="007B3CDF" w:rsidRPr="00C10F6B" w:rsidRDefault="007B3CDF" w:rsidP="00A31F9D">
      <w:pPr>
        <w:pStyle w:val="3"/>
        <w:spacing w:before="0" w:beforeAutospacing="0" w:after="0" w:afterAutospacing="0"/>
        <w:ind w:firstLine="709"/>
        <w:jc w:val="both"/>
        <w:rPr>
          <w:b w:val="0"/>
          <w:iCs/>
          <w:sz w:val="28"/>
          <w:szCs w:val="28"/>
        </w:rPr>
      </w:pPr>
      <w:r w:rsidRPr="00C10F6B">
        <w:rPr>
          <w:b w:val="0"/>
          <w:sz w:val="28"/>
          <w:szCs w:val="28"/>
        </w:rPr>
        <w:t>Статистика сетки на следующей диаграмме (</w:t>
      </w:r>
      <w:r w:rsidR="008900CE">
        <w:rPr>
          <w:b w:val="0"/>
          <w:sz w:val="28"/>
          <w:szCs w:val="28"/>
        </w:rPr>
        <w:t>Рисунок 14</w:t>
      </w:r>
      <w:r w:rsidRPr="00C10F6B">
        <w:rPr>
          <w:b w:val="0"/>
          <w:sz w:val="28"/>
          <w:szCs w:val="28"/>
        </w:rPr>
        <w:t xml:space="preserve">) показывает, что количество элементов существенно увеличивается по мере уменьшения размера элемента, а асимметрия и среднее качество сетки улучшаются для меньшего размера элемента, и показывает постепенное увеличение асимметрии и снижение качества элемента по мере увеличения размера элемента. </w:t>
      </w:r>
    </w:p>
    <w:p w14:paraId="76C98501" w14:textId="338E925B" w:rsidR="007B3CDF" w:rsidRDefault="007B3CDF" w:rsidP="00421A39">
      <w:pPr>
        <w:spacing w:before="240" w:after="0" w:line="240" w:lineRule="auto"/>
        <w:jc w:val="center"/>
        <w:rPr>
          <w:rFonts w:ascii="Times New Roman" w:hAnsi="Times New Roman"/>
          <w:sz w:val="20"/>
          <w:szCs w:val="20"/>
          <w:lang w:val="en-US"/>
        </w:rPr>
      </w:pPr>
      <w:r w:rsidRPr="00D736B9">
        <w:rPr>
          <w:noProof/>
        </w:rPr>
        <w:lastRenderedPageBreak/>
        <w:drawing>
          <wp:inline distT="0" distB="0" distL="0" distR="0" wp14:anchorId="01E80CDD" wp14:editId="0B6728F3">
            <wp:extent cx="5746750" cy="3591720"/>
            <wp:effectExtent l="0" t="0" r="635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0105" t="20342" r="31124" b="25467"/>
                    <a:stretch/>
                  </pic:blipFill>
                  <pic:spPr bwMode="auto">
                    <a:xfrm>
                      <a:off x="0" y="0"/>
                      <a:ext cx="5750627" cy="3594143"/>
                    </a:xfrm>
                    <a:prstGeom prst="rect">
                      <a:avLst/>
                    </a:prstGeom>
                    <a:ln>
                      <a:noFill/>
                    </a:ln>
                    <a:extLst>
                      <a:ext uri="{53640926-AAD7-44D8-BBD7-CCE9431645EC}">
                        <a14:shadowObscured xmlns:a14="http://schemas.microsoft.com/office/drawing/2010/main"/>
                      </a:ext>
                    </a:extLst>
                  </pic:spPr>
                </pic:pic>
              </a:graphicData>
            </a:graphic>
          </wp:inline>
        </w:drawing>
      </w:r>
    </w:p>
    <w:p w14:paraId="2C005FAA" w14:textId="77777777" w:rsidR="00F97C85" w:rsidRDefault="00F97C85" w:rsidP="00A31F9D">
      <w:pPr>
        <w:spacing w:after="0" w:line="240" w:lineRule="auto"/>
        <w:jc w:val="both"/>
        <w:rPr>
          <w:rFonts w:ascii="Times New Roman" w:hAnsi="Times New Roman"/>
          <w:sz w:val="28"/>
          <w:szCs w:val="28"/>
          <w:lang w:val="en-US"/>
        </w:rPr>
      </w:pPr>
    </w:p>
    <w:p w14:paraId="2562D09B" w14:textId="77777777" w:rsidR="007B3CDF" w:rsidRDefault="008900CE" w:rsidP="00A31F9D">
      <w:pPr>
        <w:spacing w:after="0" w:line="240" w:lineRule="auto"/>
        <w:jc w:val="center"/>
        <w:rPr>
          <w:rFonts w:ascii="Times New Roman" w:hAnsi="Times New Roman"/>
          <w:sz w:val="28"/>
          <w:szCs w:val="28"/>
        </w:rPr>
      </w:pPr>
      <w:r>
        <w:rPr>
          <w:rFonts w:ascii="Times New Roman" w:hAnsi="Times New Roman"/>
          <w:sz w:val="28"/>
          <w:szCs w:val="28"/>
        </w:rPr>
        <w:t>Рисунок 14</w:t>
      </w:r>
      <w:r w:rsidR="00F97C85" w:rsidRPr="00F97C85">
        <w:rPr>
          <w:rFonts w:ascii="Times New Roman" w:hAnsi="Times New Roman"/>
          <w:sz w:val="28"/>
          <w:szCs w:val="28"/>
        </w:rPr>
        <w:t>-</w:t>
      </w:r>
      <w:r w:rsidR="00836F4F">
        <w:rPr>
          <w:rFonts w:ascii="Times New Roman" w:hAnsi="Times New Roman"/>
          <w:sz w:val="28"/>
          <w:szCs w:val="28"/>
        </w:rPr>
        <w:t xml:space="preserve"> к</w:t>
      </w:r>
      <w:r w:rsidR="007B3CDF" w:rsidRPr="00247078">
        <w:rPr>
          <w:rFonts w:ascii="Times New Roman" w:hAnsi="Times New Roman"/>
          <w:sz w:val="28"/>
          <w:szCs w:val="28"/>
        </w:rPr>
        <w:t>оличество элементов (А), средняя асимметрия (В), среднее качество сетки (С).</w:t>
      </w:r>
    </w:p>
    <w:p w14:paraId="5AE98799" w14:textId="77777777" w:rsidR="007B3CDF" w:rsidRDefault="007B3CDF" w:rsidP="00A31F9D">
      <w:pPr>
        <w:spacing w:after="0" w:line="240" w:lineRule="auto"/>
        <w:jc w:val="both"/>
        <w:rPr>
          <w:rFonts w:ascii="Times New Roman" w:hAnsi="Times New Roman"/>
          <w:sz w:val="28"/>
          <w:szCs w:val="28"/>
        </w:rPr>
      </w:pPr>
    </w:p>
    <w:p w14:paraId="4C03E8C0" w14:textId="77777777" w:rsidR="007B3CDF" w:rsidRDefault="007B3CDF" w:rsidP="00A31F9D">
      <w:pPr>
        <w:spacing w:after="0" w:line="240" w:lineRule="auto"/>
        <w:ind w:firstLine="709"/>
        <w:jc w:val="both"/>
        <w:rPr>
          <w:rFonts w:ascii="Times New Roman" w:hAnsi="Times New Roman"/>
          <w:sz w:val="28"/>
          <w:szCs w:val="28"/>
        </w:rPr>
      </w:pPr>
      <w:r w:rsidRPr="00D736B9">
        <w:rPr>
          <w:rFonts w:ascii="Times New Roman" w:hAnsi="Times New Roman"/>
          <w:sz w:val="28"/>
          <w:szCs w:val="28"/>
        </w:rPr>
        <w:t>Следующие графики визуализируют изменение параметров в указанном выше месте.</w:t>
      </w:r>
    </w:p>
    <w:p w14:paraId="266F0F5A" w14:textId="77777777" w:rsidR="00526C4F" w:rsidRDefault="00526C4F" w:rsidP="00A31F9D">
      <w:pPr>
        <w:spacing w:after="0" w:line="240" w:lineRule="auto"/>
        <w:jc w:val="both"/>
        <w:rPr>
          <w:rFonts w:ascii="Times New Roman" w:hAnsi="Times New Roman"/>
          <w:sz w:val="28"/>
          <w:szCs w:val="28"/>
        </w:rPr>
      </w:pPr>
    </w:p>
    <w:p w14:paraId="0DACBA1A" w14:textId="77777777" w:rsidR="00526C4F" w:rsidRDefault="00526C4F" w:rsidP="00A31F9D">
      <w:pPr>
        <w:spacing w:after="0" w:line="240" w:lineRule="auto"/>
        <w:jc w:val="both"/>
        <w:rPr>
          <w:rFonts w:ascii="Times New Roman" w:hAnsi="Times New Roman"/>
          <w:sz w:val="28"/>
          <w:szCs w:val="28"/>
        </w:rPr>
      </w:pPr>
    </w:p>
    <w:p w14:paraId="366C3915" w14:textId="2D0B6C79" w:rsidR="00526C4F" w:rsidRDefault="00C05108" w:rsidP="00421A39">
      <w:pPr>
        <w:spacing w:after="0" w:line="240" w:lineRule="auto"/>
        <w:jc w:val="center"/>
        <w:rPr>
          <w:rFonts w:ascii="Times New Roman" w:hAnsi="Times New Roman"/>
          <w:sz w:val="28"/>
          <w:szCs w:val="28"/>
        </w:rPr>
      </w:pPr>
      <w:r w:rsidRPr="00D736B9">
        <w:rPr>
          <w:rFonts w:ascii="Times New Roman" w:hAnsi="Times New Roman"/>
          <w:noProof/>
          <w:sz w:val="28"/>
          <w:szCs w:val="28"/>
        </w:rPr>
        <w:drawing>
          <wp:inline distT="0" distB="0" distL="0" distR="0" wp14:anchorId="2A4D31A7" wp14:editId="4D3437CD">
            <wp:extent cx="5768340" cy="2686050"/>
            <wp:effectExtent l="0" t="0" r="3810" b="0"/>
            <wp:docPr id="24" name="Pictur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5806" cy="2684870"/>
                    </a:xfrm>
                    <a:prstGeom prst="rect">
                      <a:avLst/>
                    </a:prstGeom>
                    <a:noFill/>
                    <a:ln>
                      <a:noFill/>
                    </a:ln>
                  </pic:spPr>
                </pic:pic>
              </a:graphicData>
            </a:graphic>
          </wp:inline>
        </w:drawing>
      </w:r>
    </w:p>
    <w:p w14:paraId="70D6B8F6" w14:textId="49A22D8E" w:rsidR="00526C4F" w:rsidRDefault="00526C4F" w:rsidP="00A31F9D">
      <w:pPr>
        <w:spacing w:after="0" w:line="240" w:lineRule="auto"/>
        <w:jc w:val="both"/>
        <w:rPr>
          <w:rFonts w:ascii="Times New Roman" w:hAnsi="Times New Roman"/>
          <w:sz w:val="28"/>
          <w:szCs w:val="28"/>
        </w:rPr>
      </w:pPr>
    </w:p>
    <w:p w14:paraId="6DBA7421" w14:textId="40DD8B1B" w:rsidR="00421A39" w:rsidRDefault="00421A39" w:rsidP="00A31F9D">
      <w:pPr>
        <w:spacing w:after="0" w:line="240" w:lineRule="auto"/>
        <w:jc w:val="both"/>
        <w:rPr>
          <w:rFonts w:ascii="Times New Roman" w:hAnsi="Times New Roman"/>
          <w:sz w:val="28"/>
          <w:szCs w:val="28"/>
        </w:rPr>
      </w:pPr>
      <w:r>
        <w:rPr>
          <w:rFonts w:ascii="Times New Roman" w:hAnsi="Times New Roman"/>
          <w:sz w:val="28"/>
          <w:szCs w:val="28"/>
        </w:rPr>
        <w:t>А                                                                     Б</w:t>
      </w:r>
    </w:p>
    <w:p w14:paraId="177C1A76" w14:textId="561DA079" w:rsidR="007B3CDF" w:rsidRDefault="008900CE" w:rsidP="00A31F9D">
      <w:pPr>
        <w:spacing w:before="240" w:after="0" w:line="240" w:lineRule="auto"/>
        <w:jc w:val="center"/>
        <w:rPr>
          <w:rFonts w:ascii="Times New Roman" w:hAnsi="Times New Roman"/>
          <w:sz w:val="28"/>
          <w:szCs w:val="28"/>
        </w:rPr>
      </w:pPr>
      <w:r>
        <w:rPr>
          <w:rFonts w:ascii="Times New Roman" w:hAnsi="Times New Roman"/>
          <w:sz w:val="28"/>
          <w:szCs w:val="28"/>
        </w:rPr>
        <w:t xml:space="preserve">Рисунок 15 </w:t>
      </w:r>
      <w:r w:rsidR="00F97C85" w:rsidRPr="00F97C85">
        <w:rPr>
          <w:rFonts w:ascii="Times New Roman" w:hAnsi="Times New Roman"/>
          <w:sz w:val="28"/>
          <w:szCs w:val="28"/>
        </w:rPr>
        <w:t>-</w:t>
      </w:r>
      <w:r w:rsidR="00836F4F">
        <w:rPr>
          <w:rFonts w:ascii="Times New Roman" w:hAnsi="Times New Roman"/>
          <w:sz w:val="28"/>
          <w:szCs w:val="28"/>
        </w:rPr>
        <w:t xml:space="preserve"> г</w:t>
      </w:r>
      <w:r w:rsidR="007B3CDF" w:rsidRPr="00247078">
        <w:rPr>
          <w:rFonts w:ascii="Times New Roman" w:hAnsi="Times New Roman"/>
          <w:sz w:val="28"/>
          <w:szCs w:val="28"/>
        </w:rPr>
        <w:t>рафики связи количества сеток с входным значение</w:t>
      </w:r>
      <w:r w:rsidR="00421A39">
        <w:rPr>
          <w:rFonts w:ascii="Times New Roman" w:hAnsi="Times New Roman"/>
          <w:sz w:val="28"/>
          <w:szCs w:val="28"/>
        </w:rPr>
        <w:t>м скорости (А) и давления (Б)</w:t>
      </w:r>
      <w:r w:rsidR="007B3CDF" w:rsidRPr="00247078">
        <w:rPr>
          <w:rFonts w:ascii="Times New Roman" w:hAnsi="Times New Roman"/>
          <w:sz w:val="28"/>
          <w:szCs w:val="28"/>
        </w:rPr>
        <w:t>.</w:t>
      </w:r>
    </w:p>
    <w:p w14:paraId="0F0FE0EF" w14:textId="7F2B63B3" w:rsidR="008900CE" w:rsidRDefault="007B3CDF" w:rsidP="00C05108">
      <w:pPr>
        <w:spacing w:after="0" w:line="240" w:lineRule="auto"/>
        <w:rPr>
          <w:rFonts w:ascii="Times New Roman" w:hAnsi="Times New Roman"/>
          <w:sz w:val="28"/>
          <w:szCs w:val="28"/>
        </w:rPr>
      </w:pPr>
      <w:r w:rsidRPr="00D736B9">
        <w:rPr>
          <w:rFonts w:ascii="Times New Roman" w:hAnsi="Times New Roman"/>
          <w:sz w:val="28"/>
          <w:szCs w:val="28"/>
        </w:rPr>
        <w:lastRenderedPageBreak/>
        <w:t>Скорость домена и давление отображаются в следующем графике.</w:t>
      </w:r>
    </w:p>
    <w:p w14:paraId="3E9CD505" w14:textId="77777777" w:rsidR="00C05108" w:rsidRDefault="00C05108" w:rsidP="00A31F9D">
      <w:pPr>
        <w:spacing w:after="0" w:line="240" w:lineRule="auto"/>
        <w:ind w:firstLine="709"/>
        <w:jc w:val="center"/>
        <w:rPr>
          <w:rFonts w:ascii="Times New Roman" w:hAnsi="Times New Roman"/>
          <w:sz w:val="28"/>
          <w:szCs w:val="28"/>
        </w:rPr>
      </w:pPr>
    </w:p>
    <w:p w14:paraId="6F34EFE9" w14:textId="31E5334D" w:rsidR="008900CE" w:rsidRDefault="00C05108" w:rsidP="005D48FA">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14:anchorId="40D479CA" wp14:editId="4E23B0BC">
            <wp:extent cx="5562600" cy="30575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2600" cy="3057525"/>
                    </a:xfrm>
                    <a:prstGeom prst="rect">
                      <a:avLst/>
                    </a:prstGeom>
                    <a:noFill/>
                  </pic:spPr>
                </pic:pic>
              </a:graphicData>
            </a:graphic>
          </wp:inline>
        </w:drawing>
      </w:r>
    </w:p>
    <w:p w14:paraId="5CE4BB99" w14:textId="73AA2034" w:rsidR="007B3CDF" w:rsidRPr="00D736B9" w:rsidRDefault="007B3CDF" w:rsidP="00A31F9D">
      <w:pPr>
        <w:spacing w:after="0" w:line="240" w:lineRule="auto"/>
        <w:ind w:firstLine="709"/>
        <w:jc w:val="center"/>
        <w:rPr>
          <w:rFonts w:ascii="Times New Roman" w:hAnsi="Times New Roman"/>
          <w:sz w:val="28"/>
          <w:szCs w:val="28"/>
        </w:rPr>
      </w:pPr>
    </w:p>
    <w:p w14:paraId="1B404868" w14:textId="77777777" w:rsidR="007B3CDF" w:rsidRPr="00247078" w:rsidRDefault="008900CE" w:rsidP="00A31F9D">
      <w:pPr>
        <w:spacing w:after="0" w:line="240" w:lineRule="auto"/>
        <w:jc w:val="center"/>
        <w:rPr>
          <w:rFonts w:ascii="Times New Roman" w:hAnsi="Times New Roman"/>
          <w:sz w:val="28"/>
          <w:szCs w:val="28"/>
        </w:rPr>
      </w:pPr>
      <w:r>
        <w:rPr>
          <w:rFonts w:ascii="Times New Roman" w:hAnsi="Times New Roman"/>
          <w:sz w:val="28"/>
          <w:szCs w:val="28"/>
        </w:rPr>
        <w:t>Рисунок 16</w:t>
      </w:r>
      <w:r w:rsidR="00F97C85" w:rsidRPr="00F97C85">
        <w:rPr>
          <w:rFonts w:ascii="Times New Roman" w:hAnsi="Times New Roman"/>
          <w:sz w:val="28"/>
          <w:szCs w:val="28"/>
        </w:rPr>
        <w:t>-</w:t>
      </w:r>
      <w:r w:rsidR="007B3CDF" w:rsidRPr="00247078">
        <w:rPr>
          <w:rFonts w:ascii="Times New Roman" w:hAnsi="Times New Roman"/>
          <w:sz w:val="28"/>
          <w:szCs w:val="28"/>
        </w:rPr>
        <w:t xml:space="preserve"> </w:t>
      </w:r>
      <w:r w:rsidR="00836F4F">
        <w:rPr>
          <w:rFonts w:ascii="Times New Roman" w:hAnsi="Times New Roman"/>
          <w:sz w:val="28"/>
          <w:szCs w:val="28"/>
        </w:rPr>
        <w:t>с</w:t>
      </w:r>
      <w:r w:rsidR="007B3CDF" w:rsidRPr="00247078">
        <w:rPr>
          <w:rFonts w:ascii="Times New Roman" w:hAnsi="Times New Roman"/>
          <w:sz w:val="28"/>
          <w:szCs w:val="28"/>
        </w:rPr>
        <w:t>корость и давление домена.</w:t>
      </w:r>
    </w:p>
    <w:p w14:paraId="0C267CA6" w14:textId="77777777" w:rsidR="007B3CDF" w:rsidRDefault="007B3CDF" w:rsidP="00A31F9D">
      <w:pPr>
        <w:spacing w:after="0" w:line="240" w:lineRule="auto"/>
        <w:jc w:val="both"/>
        <w:rPr>
          <w:rFonts w:ascii="Times New Roman" w:hAnsi="Times New Roman"/>
          <w:sz w:val="28"/>
          <w:szCs w:val="28"/>
        </w:rPr>
      </w:pPr>
    </w:p>
    <w:p w14:paraId="3B88AEFE" w14:textId="77777777" w:rsidR="007B3CDF" w:rsidRPr="00D736B9" w:rsidRDefault="007B3CDF" w:rsidP="00A31F9D">
      <w:pPr>
        <w:spacing w:after="0" w:line="240" w:lineRule="auto"/>
        <w:ind w:firstLine="709"/>
        <w:jc w:val="both"/>
        <w:rPr>
          <w:rFonts w:ascii="Times New Roman" w:hAnsi="Times New Roman"/>
          <w:sz w:val="28"/>
          <w:szCs w:val="28"/>
        </w:rPr>
      </w:pPr>
      <w:r w:rsidRPr="00D736B9">
        <w:rPr>
          <w:rFonts w:ascii="Times New Roman" w:hAnsi="Times New Roman"/>
          <w:sz w:val="28"/>
          <w:szCs w:val="28"/>
        </w:rPr>
        <w:t xml:space="preserve"> Параметры постепенно увеличиваются по мере того (</w:t>
      </w:r>
      <w:r w:rsidR="008900CE">
        <w:rPr>
          <w:rFonts w:ascii="Times New Roman" w:hAnsi="Times New Roman"/>
          <w:sz w:val="28"/>
          <w:szCs w:val="28"/>
        </w:rPr>
        <w:t>Рисунок 15, 16</w:t>
      </w:r>
      <w:r w:rsidRPr="00D736B9">
        <w:rPr>
          <w:rFonts w:ascii="Times New Roman" w:hAnsi="Times New Roman"/>
          <w:sz w:val="28"/>
          <w:szCs w:val="28"/>
        </w:rPr>
        <w:t>), как сетка становится более грубой, что означает, что пик выше, а локализованные области сохраняют эти пиковые значения вокруг него.</w:t>
      </w:r>
    </w:p>
    <w:p w14:paraId="05AE1314" w14:textId="77777777" w:rsidR="007B3CDF" w:rsidRDefault="007B3CDF" w:rsidP="00A31F9D">
      <w:pPr>
        <w:spacing w:after="0" w:line="240" w:lineRule="auto"/>
        <w:ind w:firstLine="709"/>
        <w:jc w:val="both"/>
        <w:rPr>
          <w:rFonts w:ascii="Times New Roman" w:hAnsi="Times New Roman"/>
          <w:sz w:val="28"/>
          <w:szCs w:val="28"/>
        </w:rPr>
      </w:pPr>
      <w:r w:rsidRPr="00D736B9">
        <w:rPr>
          <w:rFonts w:ascii="Times New Roman" w:hAnsi="Times New Roman"/>
          <w:sz w:val="28"/>
          <w:szCs w:val="28"/>
        </w:rPr>
        <w:t>Чтобы дискретизировать модель, была создана очень мелкая сетка из 4894368 элементов с асимметрией элементов менее &lt;0,3 и качеством элемента 0,87.</w:t>
      </w:r>
    </w:p>
    <w:p w14:paraId="021EA0B7" w14:textId="69537918" w:rsidR="007B3CDF" w:rsidRPr="003E34FB" w:rsidRDefault="007B3CDF" w:rsidP="00A31F9D">
      <w:pPr>
        <w:pStyle w:val="3"/>
        <w:spacing w:before="0" w:beforeAutospacing="0" w:after="0" w:afterAutospacing="0"/>
        <w:ind w:firstLine="709"/>
        <w:jc w:val="both"/>
        <w:rPr>
          <w:b w:val="0"/>
          <w:sz w:val="28"/>
          <w:szCs w:val="28"/>
        </w:rPr>
      </w:pPr>
      <w:bookmarkStart w:id="28" w:name="_Toc107479649"/>
      <w:r w:rsidRPr="00C10F6B">
        <w:rPr>
          <w:b w:val="0"/>
          <w:i/>
          <w:iCs/>
          <w:sz w:val="28"/>
          <w:szCs w:val="28"/>
        </w:rPr>
        <w:t>ВХОДНЫЕ ДАННЫЕ</w:t>
      </w:r>
      <w:bookmarkEnd w:id="28"/>
      <w:r w:rsidRPr="00C10F6B">
        <w:rPr>
          <w:b w:val="0"/>
          <w:i/>
          <w:iCs/>
          <w:sz w:val="28"/>
          <w:szCs w:val="28"/>
        </w:rPr>
        <w:t>.</w:t>
      </w:r>
      <w:r w:rsidRPr="00C10F6B">
        <w:rPr>
          <w:b w:val="0"/>
          <w:iCs/>
          <w:sz w:val="28"/>
          <w:szCs w:val="28"/>
        </w:rPr>
        <w:t xml:space="preserve"> </w:t>
      </w:r>
      <w:r w:rsidRPr="00C10F6B">
        <w:rPr>
          <w:b w:val="0"/>
          <w:sz w:val="28"/>
          <w:szCs w:val="28"/>
        </w:rPr>
        <w:t>Моделирование стационарного состояния со стандартными данными (</w:t>
      </w:r>
      <w:r w:rsidRPr="00C10F6B">
        <w:rPr>
          <w:b w:val="0"/>
          <w:sz w:val="28"/>
          <w:szCs w:val="28"/>
          <w:lang w:val="en-US"/>
        </w:rPr>
        <w:t>SD</w:t>
      </w:r>
      <w:r w:rsidRPr="00C10F6B">
        <w:rPr>
          <w:b w:val="0"/>
          <w:sz w:val="28"/>
          <w:szCs w:val="28"/>
        </w:rPr>
        <w:t xml:space="preserve">) было получено путем применения манометрического давления 0 Па в ноздрях в качестве входных условий и </w:t>
      </w:r>
      <w:r w:rsidRPr="007B3CDF">
        <w:rPr>
          <w:b w:val="0"/>
          <w:sz w:val="28"/>
          <w:szCs w:val="28"/>
        </w:rPr>
        <w:t xml:space="preserve">равномерного расхода на выходе 250 см3 / с (15 л/мин) в качестве граничных условий. Остальная геометрия была определена как условие прилипания стенки </w:t>
      </w:r>
      <w:r w:rsidR="003E34FB" w:rsidRPr="00342CF3">
        <w:rPr>
          <w:b w:val="0"/>
          <w:sz w:val="28"/>
          <w:szCs w:val="28"/>
        </w:rPr>
        <w:t>[118</w:t>
      </w:r>
      <w:r w:rsidR="003E34FB">
        <w:rPr>
          <w:b w:val="0"/>
          <w:sz w:val="28"/>
          <w:szCs w:val="28"/>
        </w:rPr>
        <w:t>, с. 153-156</w:t>
      </w:r>
      <w:r w:rsidR="003E34FB" w:rsidRPr="00342CF3">
        <w:rPr>
          <w:b w:val="0"/>
          <w:sz w:val="28"/>
          <w:szCs w:val="28"/>
        </w:rPr>
        <w:t>]</w:t>
      </w:r>
      <w:r w:rsidR="003E34FB">
        <w:rPr>
          <w:b w:val="0"/>
          <w:sz w:val="28"/>
          <w:szCs w:val="28"/>
        </w:rPr>
        <w:t>.</w:t>
      </w:r>
    </w:p>
    <w:p w14:paraId="6C0833AA" w14:textId="77777777" w:rsidR="007B3CDF" w:rsidRPr="007B3CDF" w:rsidRDefault="007B3CDF" w:rsidP="00A31F9D">
      <w:pPr>
        <w:spacing w:after="0" w:line="240" w:lineRule="auto"/>
        <w:ind w:firstLine="709"/>
        <w:jc w:val="both"/>
        <w:rPr>
          <w:rFonts w:ascii="Times New Roman" w:hAnsi="Times New Roman"/>
          <w:sz w:val="28"/>
          <w:szCs w:val="28"/>
        </w:rPr>
      </w:pPr>
      <w:r w:rsidRPr="007B3CDF">
        <w:rPr>
          <w:rFonts w:ascii="Times New Roman" w:hAnsi="Times New Roman"/>
          <w:sz w:val="28"/>
          <w:szCs w:val="28"/>
        </w:rPr>
        <w:t xml:space="preserve">Моделирование стационарного состояния с данными о потоке для каждого пациента было выполнено с </w:t>
      </w:r>
      <w:r w:rsidRPr="007B3CDF">
        <w:rPr>
          <w:rFonts w:ascii="Times New Roman" w:hAnsi="Times New Roman"/>
          <w:sz w:val="28"/>
          <w:szCs w:val="28"/>
          <w:lang w:val="en-US"/>
        </w:rPr>
        <w:t>mass</w:t>
      </w:r>
      <w:r w:rsidRPr="007B3CDF">
        <w:rPr>
          <w:rFonts w:ascii="Times New Roman" w:hAnsi="Times New Roman"/>
          <w:sz w:val="28"/>
          <w:szCs w:val="28"/>
        </w:rPr>
        <w:t xml:space="preserve"> </w:t>
      </w:r>
      <w:r w:rsidRPr="007B3CDF">
        <w:rPr>
          <w:rFonts w:ascii="Times New Roman" w:hAnsi="Times New Roman"/>
          <w:sz w:val="28"/>
          <w:szCs w:val="28"/>
          <w:lang w:val="en-US"/>
        </w:rPr>
        <w:t>flow</w:t>
      </w:r>
      <w:r w:rsidRPr="007B3CDF">
        <w:rPr>
          <w:rFonts w:ascii="Times New Roman" w:hAnsi="Times New Roman"/>
          <w:sz w:val="28"/>
          <w:szCs w:val="28"/>
        </w:rPr>
        <w:t xml:space="preserve"> </w:t>
      </w:r>
      <w:r w:rsidRPr="007B3CDF">
        <w:rPr>
          <w:rFonts w:ascii="Times New Roman" w:hAnsi="Times New Roman"/>
          <w:sz w:val="28"/>
          <w:szCs w:val="28"/>
          <w:lang w:val="en-US"/>
        </w:rPr>
        <w:t>rate</w:t>
      </w:r>
      <w:r w:rsidRPr="007B3CDF">
        <w:rPr>
          <w:rFonts w:ascii="Times New Roman" w:hAnsi="Times New Roman"/>
          <w:sz w:val="28"/>
          <w:szCs w:val="28"/>
        </w:rPr>
        <w:t xml:space="preserve"> на выходе, установленным при помощи активной передней риноманометрией, что соответствует сумме расходов через левую и правую ноздрю. Причина назначения скорости потока на носоглотке заключается в том, что давление на выходе неизвестно, а его скорость потока такая же, как на входе в условиях устойчивого потока.</w:t>
      </w:r>
      <w:bookmarkStart w:id="29" w:name="_Toc107479650"/>
    </w:p>
    <w:p w14:paraId="11B300E4" w14:textId="77777777" w:rsidR="007B3CDF" w:rsidRPr="007B3CDF" w:rsidRDefault="007B3CDF" w:rsidP="00A31F9D">
      <w:pPr>
        <w:spacing w:after="0" w:line="240" w:lineRule="auto"/>
        <w:ind w:firstLine="709"/>
        <w:jc w:val="both"/>
        <w:rPr>
          <w:rFonts w:ascii="Times New Roman" w:hAnsi="Times New Roman"/>
          <w:sz w:val="28"/>
          <w:szCs w:val="28"/>
        </w:rPr>
      </w:pPr>
      <w:r w:rsidRPr="007B3CDF">
        <w:rPr>
          <w:rFonts w:ascii="Times New Roman" w:hAnsi="Times New Roman"/>
          <w:i/>
          <w:iCs/>
          <w:sz w:val="28"/>
          <w:szCs w:val="28"/>
          <w:lang w:val="en-US"/>
        </w:rPr>
        <w:t>CFD</w:t>
      </w:r>
      <w:r w:rsidRPr="007B3CDF">
        <w:rPr>
          <w:rFonts w:ascii="Times New Roman" w:hAnsi="Times New Roman"/>
          <w:i/>
          <w:iCs/>
          <w:sz w:val="28"/>
          <w:szCs w:val="28"/>
        </w:rPr>
        <w:t>- МОДЕЛИРОВАНИЕ</w:t>
      </w:r>
      <w:bookmarkEnd w:id="29"/>
      <w:r w:rsidRPr="007B3CDF">
        <w:rPr>
          <w:rFonts w:ascii="Times New Roman" w:hAnsi="Times New Roman"/>
          <w:i/>
          <w:iCs/>
          <w:sz w:val="28"/>
          <w:szCs w:val="28"/>
        </w:rPr>
        <w:t>.</w:t>
      </w:r>
      <w:r w:rsidRPr="007B3CDF">
        <w:rPr>
          <w:rFonts w:ascii="Times New Roman" w:hAnsi="Times New Roman"/>
          <w:iCs/>
          <w:sz w:val="28"/>
          <w:szCs w:val="28"/>
        </w:rPr>
        <w:t xml:space="preserve">  </w:t>
      </w:r>
      <w:r w:rsidRPr="007B3CDF">
        <w:rPr>
          <w:rFonts w:ascii="Times New Roman" w:hAnsi="Times New Roman"/>
          <w:sz w:val="28"/>
          <w:szCs w:val="28"/>
        </w:rPr>
        <w:t xml:space="preserve">Для расчета квазистационарного воздушного потока использовался решатель потока Навье-Стокса на основе турбулентного потока несжимаемой жидкости (модель k-Ω SST). Атмосферный воздух использовался как сплошной материал по всей области. Для одновременного численного решения уравнений была реализована полуявная схема уравнения, связанного с давлением, которая включает в себя решатель, связанный с </w:t>
      </w:r>
      <w:r w:rsidRPr="007B3CDF">
        <w:rPr>
          <w:rFonts w:ascii="Times New Roman" w:hAnsi="Times New Roman"/>
          <w:sz w:val="28"/>
          <w:szCs w:val="28"/>
        </w:rPr>
        <w:lastRenderedPageBreak/>
        <w:t>давлением-скоростью. Дискретизация против ветра второго порядка для конвекции, импульса и давления использовалась для большей точности и хорошей стабильности. Критерий сходимости решения заключался в том, чтобы невязки уравнений сводились к 10e-4. Было проведено исследование сходимости сетки, чтобы убедиться, что используемая расчетная сетка была оптимальной, а результаты не зависели от сетки.</w:t>
      </w:r>
    </w:p>
    <w:p w14:paraId="1B35E640" w14:textId="3CD3D32D" w:rsidR="007B3CDF" w:rsidRPr="007B3CDF" w:rsidRDefault="007B3CDF" w:rsidP="00A31F9D">
      <w:pPr>
        <w:spacing w:after="0" w:line="240" w:lineRule="auto"/>
        <w:ind w:firstLine="709"/>
        <w:jc w:val="both"/>
        <w:rPr>
          <w:rFonts w:ascii="Times New Roman" w:hAnsi="Times New Roman"/>
          <w:sz w:val="28"/>
          <w:szCs w:val="28"/>
        </w:rPr>
      </w:pPr>
      <w:r w:rsidRPr="007B3CDF">
        <w:rPr>
          <w:rFonts w:ascii="Times New Roman" w:hAnsi="Times New Roman"/>
          <w:sz w:val="28"/>
          <w:szCs w:val="28"/>
        </w:rPr>
        <w:t xml:space="preserve">Моделирование воздушного потока проводилось в двух условиях входных данных: </w:t>
      </w:r>
      <w:r w:rsidR="00D117C6">
        <w:rPr>
          <w:rFonts w:ascii="Times New Roman" w:hAnsi="Times New Roman"/>
          <w:sz w:val="28"/>
          <w:szCs w:val="28"/>
        </w:rPr>
        <w:t>п</w:t>
      </w:r>
      <w:r w:rsidRPr="007B3CDF">
        <w:rPr>
          <w:rFonts w:ascii="Times New Roman" w:hAnsi="Times New Roman"/>
          <w:sz w:val="28"/>
          <w:szCs w:val="28"/>
        </w:rPr>
        <w:t xml:space="preserve">ервое, со стандартными данными </w:t>
      </w:r>
      <w:r w:rsidRPr="007B3CDF">
        <w:rPr>
          <w:rFonts w:ascii="Times New Roman" w:hAnsi="Times New Roman"/>
          <w:sz w:val="28"/>
          <w:szCs w:val="28"/>
          <w:lang w:val="en-US"/>
        </w:rPr>
        <w:t>mass</w:t>
      </w:r>
      <w:r w:rsidRPr="007B3CDF">
        <w:rPr>
          <w:rFonts w:ascii="Times New Roman" w:hAnsi="Times New Roman"/>
          <w:sz w:val="28"/>
          <w:szCs w:val="28"/>
        </w:rPr>
        <w:t xml:space="preserve"> </w:t>
      </w:r>
      <w:r w:rsidRPr="007B3CDF">
        <w:rPr>
          <w:rFonts w:ascii="Times New Roman" w:hAnsi="Times New Roman"/>
          <w:sz w:val="28"/>
          <w:szCs w:val="28"/>
          <w:lang w:val="en-US"/>
        </w:rPr>
        <w:t>flow</w:t>
      </w:r>
      <w:r w:rsidRPr="007B3CDF">
        <w:rPr>
          <w:rFonts w:ascii="Times New Roman" w:hAnsi="Times New Roman"/>
          <w:sz w:val="28"/>
          <w:szCs w:val="28"/>
        </w:rPr>
        <w:t xml:space="preserve"> </w:t>
      </w:r>
      <w:r w:rsidRPr="007B3CDF">
        <w:rPr>
          <w:rFonts w:ascii="Times New Roman" w:hAnsi="Times New Roman"/>
          <w:sz w:val="28"/>
          <w:szCs w:val="28"/>
          <w:lang w:val="en-US"/>
        </w:rPr>
        <w:t>rate</w:t>
      </w:r>
      <w:r w:rsidRPr="007B3CDF">
        <w:rPr>
          <w:rFonts w:ascii="Times New Roman" w:hAnsi="Times New Roman"/>
          <w:sz w:val="28"/>
          <w:szCs w:val="28"/>
        </w:rPr>
        <w:t xml:space="preserve">, что равно 250 см3/сек. Для выполнения второго условия применили персональные данные объемной скорости </w:t>
      </w:r>
      <w:r w:rsidR="003E34FB" w:rsidRPr="007B3CDF">
        <w:rPr>
          <w:rFonts w:ascii="Times New Roman" w:hAnsi="Times New Roman"/>
          <w:sz w:val="28"/>
          <w:szCs w:val="28"/>
        </w:rPr>
        <w:t>потока каждого</w:t>
      </w:r>
      <w:r w:rsidRPr="007B3CDF">
        <w:rPr>
          <w:rFonts w:ascii="Times New Roman" w:hAnsi="Times New Roman"/>
          <w:sz w:val="28"/>
          <w:szCs w:val="28"/>
        </w:rPr>
        <w:t xml:space="preserve"> пациента, полученные при помощи </w:t>
      </w:r>
      <w:r w:rsidR="00D117C6">
        <w:rPr>
          <w:rFonts w:ascii="Times New Roman" w:hAnsi="Times New Roman"/>
          <w:sz w:val="28"/>
          <w:szCs w:val="28"/>
        </w:rPr>
        <w:t>ПАРМ</w:t>
      </w:r>
      <w:r w:rsidRPr="007B3CDF">
        <w:rPr>
          <w:rFonts w:ascii="Times New Roman" w:hAnsi="Times New Roman"/>
          <w:sz w:val="28"/>
          <w:szCs w:val="28"/>
        </w:rPr>
        <w:t>.</w:t>
      </w:r>
    </w:p>
    <w:p w14:paraId="0390EF4C" w14:textId="77777777" w:rsidR="005D48FA" w:rsidRDefault="007B3CDF" w:rsidP="00A31F9D">
      <w:pPr>
        <w:spacing w:after="0" w:line="240" w:lineRule="auto"/>
        <w:ind w:firstLine="709"/>
        <w:jc w:val="both"/>
        <w:rPr>
          <w:rFonts w:ascii="Times New Roman" w:hAnsi="Times New Roman"/>
          <w:bCs/>
          <w:sz w:val="28"/>
          <w:szCs w:val="28"/>
        </w:rPr>
      </w:pPr>
      <w:r w:rsidRPr="007B3CDF">
        <w:rPr>
          <w:rFonts w:ascii="Times New Roman" w:hAnsi="Times New Roman"/>
          <w:sz w:val="28"/>
          <w:szCs w:val="28"/>
        </w:rPr>
        <w:t xml:space="preserve">  Проведена совместная работа инженера и клинициста для оценивания полученных результатов при помощи визуальных надстроек </w:t>
      </w:r>
      <w:r w:rsidRPr="007B3CDF">
        <w:rPr>
          <w:rFonts w:ascii="Times New Roman" w:hAnsi="Times New Roman"/>
          <w:bCs/>
          <w:sz w:val="28"/>
          <w:szCs w:val="28"/>
        </w:rPr>
        <w:t>программы ANSYS Fluent 19. Специалисты оценили скорость потоков, парциальное давление, температуру, и давление на стенки полости носа в каждой половине носа в 4-х коронарных плоскостях (Рисунок 1</w:t>
      </w:r>
      <w:r w:rsidR="005D48FA">
        <w:rPr>
          <w:rFonts w:ascii="Times New Roman" w:hAnsi="Times New Roman"/>
          <w:bCs/>
          <w:sz w:val="28"/>
          <w:szCs w:val="28"/>
        </w:rPr>
        <w:t>7</w:t>
      </w:r>
      <w:r w:rsidRPr="007B3CDF">
        <w:rPr>
          <w:rFonts w:ascii="Times New Roman" w:hAnsi="Times New Roman"/>
          <w:bCs/>
          <w:sz w:val="28"/>
          <w:szCs w:val="28"/>
        </w:rPr>
        <w:t xml:space="preserve">): </w:t>
      </w:r>
    </w:p>
    <w:p w14:paraId="233A0E05" w14:textId="77D5ED56" w:rsidR="005D48FA" w:rsidRDefault="007B3CDF" w:rsidP="00A31F9D">
      <w:pPr>
        <w:spacing w:after="0" w:line="240" w:lineRule="auto"/>
        <w:ind w:firstLine="709"/>
        <w:jc w:val="both"/>
        <w:rPr>
          <w:rFonts w:ascii="Times New Roman" w:hAnsi="Times New Roman"/>
          <w:bCs/>
          <w:sz w:val="28"/>
          <w:szCs w:val="28"/>
          <w:shd w:val="clear" w:color="auto" w:fill="FFFFFF"/>
        </w:rPr>
      </w:pPr>
      <w:r w:rsidRPr="007B3CDF">
        <w:rPr>
          <w:rFonts w:ascii="Times New Roman" w:hAnsi="Times New Roman"/>
          <w:bCs/>
          <w:sz w:val="28"/>
          <w:szCs w:val="28"/>
        </w:rPr>
        <w:t>1</w:t>
      </w:r>
      <w:r w:rsidRPr="007B3CDF">
        <w:rPr>
          <w:rFonts w:ascii="Times New Roman" w:hAnsi="Times New Roman"/>
          <w:bCs/>
          <w:sz w:val="28"/>
          <w:szCs w:val="28"/>
          <w:shd w:val="clear" w:color="auto" w:fill="FFFFFF"/>
        </w:rPr>
        <w:t xml:space="preserve">. </w:t>
      </w:r>
      <w:r w:rsidR="00060D97">
        <w:rPr>
          <w:rFonts w:ascii="Times New Roman" w:hAnsi="Times New Roman"/>
          <w:bCs/>
          <w:sz w:val="28"/>
          <w:szCs w:val="28"/>
          <w:shd w:val="clear" w:color="auto" w:fill="FFFFFF"/>
        </w:rPr>
        <w:t>П</w:t>
      </w:r>
      <w:r w:rsidRPr="007B3CDF">
        <w:rPr>
          <w:rFonts w:ascii="Times New Roman" w:hAnsi="Times New Roman"/>
          <w:bCs/>
          <w:sz w:val="28"/>
          <w:szCs w:val="28"/>
          <w:shd w:val="clear" w:color="auto" w:fill="FFFFFF"/>
        </w:rPr>
        <w:t>реддверие правой и левой половин</w:t>
      </w:r>
      <w:r w:rsidR="00060D97">
        <w:rPr>
          <w:rFonts w:ascii="Times New Roman" w:hAnsi="Times New Roman"/>
          <w:bCs/>
          <w:sz w:val="28"/>
          <w:szCs w:val="28"/>
          <w:shd w:val="clear" w:color="auto" w:fill="FFFFFF"/>
        </w:rPr>
        <w:t>ы</w:t>
      </w:r>
      <w:r w:rsidRPr="007B3CDF">
        <w:rPr>
          <w:rFonts w:ascii="Times New Roman" w:hAnsi="Times New Roman"/>
          <w:bCs/>
          <w:sz w:val="28"/>
          <w:szCs w:val="28"/>
          <w:shd w:val="clear" w:color="auto" w:fill="FFFFFF"/>
        </w:rPr>
        <w:t xml:space="preserve"> носа; </w:t>
      </w:r>
    </w:p>
    <w:p w14:paraId="6A363785" w14:textId="77777777" w:rsidR="005D48FA" w:rsidRDefault="007B3CDF" w:rsidP="00A31F9D">
      <w:pPr>
        <w:spacing w:after="0" w:line="240" w:lineRule="auto"/>
        <w:ind w:firstLine="709"/>
        <w:jc w:val="both"/>
        <w:rPr>
          <w:rFonts w:ascii="Times New Roman" w:hAnsi="Times New Roman"/>
          <w:bCs/>
          <w:sz w:val="28"/>
          <w:szCs w:val="28"/>
          <w:shd w:val="clear" w:color="auto" w:fill="FFFFFF"/>
        </w:rPr>
      </w:pPr>
      <w:r w:rsidRPr="007B3CDF">
        <w:rPr>
          <w:rFonts w:ascii="Times New Roman" w:hAnsi="Times New Roman"/>
          <w:bCs/>
          <w:sz w:val="28"/>
          <w:szCs w:val="28"/>
          <w:shd w:val="clear" w:color="auto" w:fill="FFFFFF"/>
        </w:rPr>
        <w:t xml:space="preserve">2. Передний конец нижней носовой раковины; </w:t>
      </w:r>
    </w:p>
    <w:p w14:paraId="4C91D0C2" w14:textId="5B348598" w:rsidR="005D48FA" w:rsidRDefault="007B3CDF" w:rsidP="00A31F9D">
      <w:pPr>
        <w:spacing w:after="0" w:line="240" w:lineRule="auto"/>
        <w:ind w:firstLine="709"/>
        <w:jc w:val="both"/>
        <w:rPr>
          <w:rFonts w:ascii="Times New Roman" w:hAnsi="Times New Roman"/>
          <w:bCs/>
          <w:sz w:val="28"/>
          <w:szCs w:val="28"/>
          <w:shd w:val="clear" w:color="auto" w:fill="FFFFFF"/>
        </w:rPr>
      </w:pPr>
      <w:r w:rsidRPr="007B3CDF">
        <w:rPr>
          <w:rFonts w:ascii="Times New Roman" w:hAnsi="Times New Roman"/>
          <w:bCs/>
          <w:sz w:val="28"/>
          <w:szCs w:val="28"/>
          <w:shd w:val="clear" w:color="auto" w:fill="FFFFFF"/>
        </w:rPr>
        <w:t>3. Срединная линия</w:t>
      </w:r>
      <w:r w:rsidR="00060D97">
        <w:rPr>
          <w:rFonts w:ascii="Times New Roman" w:hAnsi="Times New Roman"/>
          <w:bCs/>
          <w:sz w:val="28"/>
          <w:szCs w:val="28"/>
          <w:shd w:val="clear" w:color="auto" w:fill="FFFFFF"/>
        </w:rPr>
        <w:t xml:space="preserve"> по</w:t>
      </w:r>
      <w:r w:rsidRPr="007B3CDF">
        <w:rPr>
          <w:rFonts w:ascii="Times New Roman" w:hAnsi="Times New Roman"/>
          <w:bCs/>
          <w:sz w:val="28"/>
          <w:szCs w:val="28"/>
          <w:shd w:val="clear" w:color="auto" w:fill="FFFFFF"/>
        </w:rPr>
        <w:t xml:space="preserve"> средней носовой раковин</w:t>
      </w:r>
      <w:r w:rsidR="00060D97">
        <w:rPr>
          <w:rFonts w:ascii="Times New Roman" w:hAnsi="Times New Roman"/>
          <w:bCs/>
          <w:sz w:val="28"/>
          <w:szCs w:val="28"/>
          <w:shd w:val="clear" w:color="auto" w:fill="FFFFFF"/>
        </w:rPr>
        <w:t>е</w:t>
      </w:r>
      <w:r w:rsidRPr="007B3CDF">
        <w:rPr>
          <w:rFonts w:ascii="Times New Roman" w:hAnsi="Times New Roman"/>
          <w:bCs/>
          <w:sz w:val="28"/>
          <w:szCs w:val="28"/>
          <w:shd w:val="clear" w:color="auto" w:fill="FFFFFF"/>
        </w:rPr>
        <w:t xml:space="preserve">; </w:t>
      </w:r>
    </w:p>
    <w:p w14:paraId="03998688" w14:textId="3CFCE2B3" w:rsidR="00F97C85" w:rsidRDefault="007B3CDF" w:rsidP="00A31F9D">
      <w:pPr>
        <w:spacing w:after="0" w:line="240" w:lineRule="auto"/>
        <w:ind w:firstLine="709"/>
        <w:jc w:val="both"/>
        <w:rPr>
          <w:rFonts w:ascii="Times New Roman" w:hAnsi="Times New Roman"/>
          <w:bCs/>
          <w:sz w:val="28"/>
          <w:szCs w:val="28"/>
          <w:shd w:val="clear" w:color="auto" w:fill="FFFFFF"/>
        </w:rPr>
      </w:pPr>
      <w:r w:rsidRPr="007B3CDF">
        <w:rPr>
          <w:rFonts w:ascii="Times New Roman" w:hAnsi="Times New Roman"/>
          <w:bCs/>
          <w:sz w:val="28"/>
          <w:szCs w:val="28"/>
          <w:shd w:val="clear" w:color="auto" w:fill="FFFFFF"/>
        </w:rPr>
        <w:t>4. Носоглотка</w:t>
      </w:r>
    </w:p>
    <w:p w14:paraId="6DF61F4F" w14:textId="5A14BAAE" w:rsidR="005D48FA" w:rsidRDefault="005D48FA" w:rsidP="00A31F9D">
      <w:pPr>
        <w:spacing w:after="0" w:line="240" w:lineRule="auto"/>
        <w:ind w:firstLine="709"/>
        <w:jc w:val="both"/>
        <w:rPr>
          <w:rFonts w:ascii="Times New Roman" w:hAnsi="Times New Roman"/>
          <w:bCs/>
          <w:sz w:val="28"/>
          <w:szCs w:val="28"/>
          <w:shd w:val="clear" w:color="auto" w:fill="FFFFFF"/>
        </w:rPr>
      </w:pPr>
      <w:r w:rsidRPr="007B3CDF">
        <w:rPr>
          <w:rFonts w:ascii="Times New Roman" w:hAnsi="Times New Roman"/>
          <w:bCs/>
          <w:sz w:val="28"/>
          <w:szCs w:val="28"/>
          <w:shd w:val="clear" w:color="auto" w:fill="FFFFFF"/>
        </w:rPr>
        <w:t>Для получения кривых находили среднее значение каждого параметра для каждой половины носа отдельно.</w:t>
      </w:r>
    </w:p>
    <w:p w14:paraId="391EFE71" w14:textId="77777777" w:rsidR="007B3CDF" w:rsidRDefault="007B3CDF" w:rsidP="00A31F9D">
      <w:pPr>
        <w:spacing w:before="240" w:after="0" w:line="240" w:lineRule="auto"/>
        <w:jc w:val="center"/>
        <w:rPr>
          <w:rFonts w:ascii="Times New Roman" w:hAnsi="Times New Roman"/>
          <w:bCs/>
          <w:sz w:val="28"/>
          <w:szCs w:val="28"/>
          <w:highlight w:val="yellow"/>
          <w:shd w:val="clear" w:color="auto" w:fill="FFFFFF"/>
          <w:lang w:val="en-US"/>
        </w:rPr>
      </w:pPr>
      <w:r w:rsidRPr="007B3CDF">
        <w:rPr>
          <w:rFonts w:ascii="Times New Roman" w:hAnsi="Times New Roman"/>
          <w:noProof/>
        </w:rPr>
        <w:drawing>
          <wp:inline distT="0" distB="0" distL="0" distR="0" wp14:anchorId="160420DD" wp14:editId="584C82F5">
            <wp:extent cx="4587240" cy="2903958"/>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5528" t="17980" r="17378" b="19214"/>
                    <a:stretch/>
                  </pic:blipFill>
                  <pic:spPr bwMode="auto">
                    <a:xfrm>
                      <a:off x="0" y="0"/>
                      <a:ext cx="4616995" cy="2922795"/>
                    </a:xfrm>
                    <a:prstGeom prst="rect">
                      <a:avLst/>
                    </a:prstGeom>
                    <a:ln>
                      <a:noFill/>
                    </a:ln>
                    <a:extLst>
                      <a:ext uri="{53640926-AAD7-44D8-BBD7-CCE9431645EC}">
                        <a14:shadowObscured xmlns:a14="http://schemas.microsoft.com/office/drawing/2010/main"/>
                      </a:ext>
                    </a:extLst>
                  </pic:spPr>
                </pic:pic>
              </a:graphicData>
            </a:graphic>
          </wp:inline>
        </w:drawing>
      </w:r>
    </w:p>
    <w:p w14:paraId="0B6B563A" w14:textId="77777777" w:rsidR="00C05108" w:rsidRDefault="00C05108" w:rsidP="00A31F9D">
      <w:pPr>
        <w:spacing w:after="0" w:line="240" w:lineRule="auto"/>
        <w:jc w:val="center"/>
        <w:rPr>
          <w:rFonts w:ascii="Times New Roman" w:hAnsi="Times New Roman"/>
          <w:bCs/>
          <w:sz w:val="28"/>
          <w:szCs w:val="28"/>
          <w:shd w:val="clear" w:color="auto" w:fill="FFFFFF"/>
        </w:rPr>
      </w:pPr>
    </w:p>
    <w:p w14:paraId="1BEE2520" w14:textId="321FDCEE" w:rsidR="00F97C85" w:rsidRPr="00F97C85" w:rsidRDefault="00F97C85" w:rsidP="00A31F9D">
      <w:pPr>
        <w:spacing w:after="0" w:line="240" w:lineRule="auto"/>
        <w:jc w:val="center"/>
        <w:rPr>
          <w:rFonts w:ascii="Times New Roman" w:hAnsi="Times New Roman"/>
          <w:bCs/>
          <w:sz w:val="28"/>
          <w:szCs w:val="28"/>
          <w:shd w:val="clear" w:color="auto" w:fill="FFFFFF"/>
        </w:rPr>
      </w:pPr>
      <w:r>
        <w:rPr>
          <w:rFonts w:ascii="Times New Roman" w:hAnsi="Times New Roman"/>
          <w:bCs/>
          <w:sz w:val="28"/>
          <w:szCs w:val="28"/>
          <w:shd w:val="clear" w:color="auto" w:fill="FFFFFF"/>
        </w:rPr>
        <w:t>Рисунок 1</w:t>
      </w:r>
      <w:r w:rsidR="008900CE">
        <w:rPr>
          <w:rFonts w:ascii="Times New Roman" w:hAnsi="Times New Roman"/>
          <w:bCs/>
          <w:sz w:val="28"/>
          <w:szCs w:val="28"/>
          <w:shd w:val="clear" w:color="auto" w:fill="FFFFFF"/>
        </w:rPr>
        <w:t>7</w:t>
      </w:r>
      <w:r w:rsidRPr="00F97C85">
        <w:rPr>
          <w:rFonts w:ascii="Times New Roman" w:hAnsi="Times New Roman"/>
          <w:bCs/>
          <w:sz w:val="28"/>
          <w:szCs w:val="28"/>
          <w:shd w:val="clear" w:color="auto" w:fill="FFFFFF"/>
        </w:rPr>
        <w:t>-</w:t>
      </w:r>
      <w:r w:rsidR="00B94AC9">
        <w:rPr>
          <w:rFonts w:ascii="Times New Roman" w:hAnsi="Times New Roman"/>
          <w:bCs/>
          <w:sz w:val="28"/>
          <w:szCs w:val="28"/>
          <w:shd w:val="clear" w:color="auto" w:fill="FFFFFF"/>
        </w:rPr>
        <w:t xml:space="preserve"> с</w:t>
      </w:r>
      <w:r w:rsidR="007B3CDF" w:rsidRPr="007B3CDF">
        <w:rPr>
          <w:rFonts w:ascii="Times New Roman" w:hAnsi="Times New Roman"/>
          <w:bCs/>
          <w:sz w:val="28"/>
          <w:szCs w:val="28"/>
          <w:shd w:val="clear" w:color="auto" w:fill="FFFFFF"/>
        </w:rPr>
        <w:t>агиттальный вид носовой полости (вид сбоку) с 4 ключевыми плоскостями поперечного сечения (а) первая область в преддверии носа, (б) вторая область у переднего конца нижней носовой раковины, (в) третья область на переднем конце средней носовой раковины, (г) - четвертая область в хоане.</w:t>
      </w:r>
    </w:p>
    <w:p w14:paraId="1A1301C9" w14:textId="77777777" w:rsidR="00F97C85" w:rsidRPr="00526985" w:rsidRDefault="00F97C85" w:rsidP="00A31F9D">
      <w:pPr>
        <w:spacing w:after="0" w:line="240" w:lineRule="auto"/>
        <w:jc w:val="center"/>
        <w:rPr>
          <w:rFonts w:ascii="Times New Roman" w:hAnsi="Times New Roman"/>
          <w:bCs/>
          <w:sz w:val="28"/>
          <w:szCs w:val="28"/>
          <w:shd w:val="clear" w:color="auto" w:fill="FFFFFF"/>
        </w:rPr>
      </w:pPr>
    </w:p>
    <w:p w14:paraId="4772041C" w14:textId="131B854F" w:rsidR="00312981" w:rsidRDefault="00312981" w:rsidP="00C05108">
      <w:pPr>
        <w:pStyle w:val="aa"/>
        <w:pageBreakBefore/>
        <w:ind w:firstLine="709"/>
        <w:rPr>
          <w:rFonts w:ascii="Times New Roman" w:hAnsi="Times New Roman"/>
          <w:b/>
          <w:sz w:val="28"/>
          <w:szCs w:val="28"/>
          <w:shd w:val="clear" w:color="auto" w:fill="FFFFFF"/>
        </w:rPr>
      </w:pPr>
      <w:r w:rsidRPr="00312981">
        <w:rPr>
          <w:rFonts w:ascii="Times New Roman" w:hAnsi="Times New Roman"/>
          <w:b/>
          <w:sz w:val="28"/>
          <w:szCs w:val="28"/>
          <w:shd w:val="clear" w:color="auto" w:fill="FFFFFF"/>
        </w:rPr>
        <w:lastRenderedPageBreak/>
        <w:t xml:space="preserve">2.2 </w:t>
      </w:r>
      <w:r w:rsidR="00C05108">
        <w:rPr>
          <w:rFonts w:ascii="Times New Roman" w:hAnsi="Times New Roman"/>
          <w:b/>
          <w:sz w:val="28"/>
          <w:szCs w:val="28"/>
          <w:shd w:val="clear" w:color="auto" w:fill="FFFFFF"/>
        </w:rPr>
        <w:t>М</w:t>
      </w:r>
      <w:r w:rsidR="00C05108" w:rsidRPr="00312981">
        <w:rPr>
          <w:rFonts w:ascii="Times New Roman" w:hAnsi="Times New Roman"/>
          <w:b/>
          <w:sz w:val="28"/>
          <w:szCs w:val="28"/>
          <w:shd w:val="clear" w:color="auto" w:fill="FFFFFF"/>
        </w:rPr>
        <w:t>атериалы и методы клинического блока</w:t>
      </w:r>
    </w:p>
    <w:p w14:paraId="4868E8C3" w14:textId="3F113D3E" w:rsidR="00A23139" w:rsidRPr="007B3CDF" w:rsidRDefault="00A23139" w:rsidP="00E407C8">
      <w:pPr>
        <w:pStyle w:val="Default"/>
        <w:ind w:firstLine="709"/>
        <w:jc w:val="both"/>
        <w:rPr>
          <w:color w:val="auto"/>
          <w:sz w:val="28"/>
          <w:szCs w:val="28"/>
        </w:rPr>
      </w:pPr>
      <w:r w:rsidRPr="007B3CDF">
        <w:rPr>
          <w:color w:val="auto"/>
          <w:sz w:val="28"/>
          <w:szCs w:val="28"/>
        </w:rPr>
        <w:t xml:space="preserve">Данный этап проведен в </w:t>
      </w:r>
      <w:r>
        <w:rPr>
          <w:color w:val="auto"/>
          <w:sz w:val="28"/>
          <w:szCs w:val="28"/>
        </w:rPr>
        <w:t>отделениях оториноларингологии ГКП на ПХВ «Городская больница №5»</w:t>
      </w:r>
      <w:r w:rsidRPr="007B3CDF">
        <w:rPr>
          <w:color w:val="auto"/>
          <w:sz w:val="28"/>
          <w:szCs w:val="28"/>
        </w:rPr>
        <w:t>.</w:t>
      </w:r>
    </w:p>
    <w:p w14:paraId="7BB65E6C" w14:textId="679A17CD" w:rsidR="00A23139" w:rsidRPr="007B3CDF" w:rsidRDefault="00A23139" w:rsidP="00E407C8">
      <w:pPr>
        <w:spacing w:after="0" w:line="240" w:lineRule="auto"/>
        <w:ind w:firstLine="709"/>
        <w:jc w:val="both"/>
        <w:rPr>
          <w:rFonts w:ascii="Times New Roman" w:hAnsi="Times New Roman"/>
          <w:sz w:val="28"/>
          <w:szCs w:val="28"/>
          <w:lang w:eastAsia="en-US"/>
        </w:rPr>
      </w:pPr>
      <w:r w:rsidRPr="007B3CDF">
        <w:rPr>
          <w:rFonts w:ascii="Times New Roman" w:hAnsi="Times New Roman"/>
          <w:sz w:val="28"/>
          <w:szCs w:val="28"/>
          <w:lang w:eastAsia="en-US"/>
        </w:rPr>
        <w:t xml:space="preserve">Цель </w:t>
      </w:r>
      <w:r>
        <w:rPr>
          <w:rFonts w:ascii="Times New Roman" w:hAnsi="Times New Roman"/>
          <w:sz w:val="28"/>
          <w:szCs w:val="28"/>
          <w:lang w:eastAsia="en-US"/>
        </w:rPr>
        <w:t>клинического</w:t>
      </w:r>
      <w:r w:rsidRPr="007B3CDF">
        <w:rPr>
          <w:rFonts w:ascii="Times New Roman" w:hAnsi="Times New Roman"/>
          <w:sz w:val="28"/>
          <w:szCs w:val="28"/>
          <w:lang w:eastAsia="en-US"/>
        </w:rPr>
        <w:t xml:space="preserve"> блока: </w:t>
      </w:r>
    </w:p>
    <w:p w14:paraId="35EEC378" w14:textId="637A77DF" w:rsidR="00A23139" w:rsidRDefault="00A23139" w:rsidP="00E407C8">
      <w:pPr>
        <w:pStyle w:val="2"/>
        <w:spacing w:before="0" w:line="240" w:lineRule="auto"/>
        <w:ind w:firstLine="709"/>
        <w:jc w:val="both"/>
        <w:rPr>
          <w:rFonts w:ascii="Times New Roman" w:hAnsi="Times New Roman"/>
          <w:b w:val="0"/>
          <w:iCs/>
          <w:color w:val="auto"/>
          <w:sz w:val="28"/>
          <w:szCs w:val="28"/>
        </w:rPr>
      </w:pPr>
      <w:r w:rsidRPr="00A23139">
        <w:rPr>
          <w:rFonts w:ascii="Times New Roman" w:hAnsi="Times New Roman"/>
          <w:b w:val="0"/>
          <w:iCs/>
          <w:color w:val="auto"/>
          <w:sz w:val="28"/>
          <w:szCs w:val="28"/>
        </w:rPr>
        <w:t>1. Определить функциональные характеристики воздушного потока полости носа при деформации носовой перегородки</w:t>
      </w:r>
      <w:r>
        <w:rPr>
          <w:rFonts w:ascii="Times New Roman" w:hAnsi="Times New Roman"/>
          <w:b w:val="0"/>
          <w:iCs/>
          <w:color w:val="auto"/>
          <w:sz w:val="28"/>
          <w:szCs w:val="28"/>
        </w:rPr>
        <w:t xml:space="preserve"> методом виртуального моделирования до и после хирургического лечения</w:t>
      </w:r>
    </w:p>
    <w:p w14:paraId="6C559581" w14:textId="6C66D2DF" w:rsidR="00A23139" w:rsidRDefault="00A23139" w:rsidP="00E407C8">
      <w:pPr>
        <w:spacing w:after="0" w:line="240" w:lineRule="auto"/>
        <w:ind w:firstLine="709"/>
        <w:jc w:val="both"/>
        <w:rPr>
          <w:rFonts w:ascii="Times New Roman" w:hAnsi="Times New Roman"/>
          <w:sz w:val="28"/>
          <w:szCs w:val="28"/>
          <w:lang w:eastAsia="en-US"/>
        </w:rPr>
      </w:pPr>
      <w:r w:rsidRPr="00A23139">
        <w:rPr>
          <w:rFonts w:ascii="Times New Roman" w:hAnsi="Times New Roman"/>
          <w:sz w:val="28"/>
          <w:szCs w:val="28"/>
          <w:lang w:eastAsia="en-US"/>
        </w:rPr>
        <w:t xml:space="preserve">2. </w:t>
      </w:r>
      <w:r>
        <w:rPr>
          <w:rFonts w:ascii="Times New Roman" w:hAnsi="Times New Roman"/>
          <w:sz w:val="28"/>
          <w:szCs w:val="28"/>
          <w:lang w:eastAsia="en-US"/>
        </w:rPr>
        <w:t>О</w:t>
      </w:r>
      <w:r w:rsidRPr="00A23139">
        <w:rPr>
          <w:rFonts w:ascii="Times New Roman" w:hAnsi="Times New Roman"/>
          <w:sz w:val="28"/>
          <w:szCs w:val="28"/>
          <w:lang w:eastAsia="en-US"/>
        </w:rPr>
        <w:t xml:space="preserve">пределить </w:t>
      </w:r>
      <w:r>
        <w:rPr>
          <w:rFonts w:ascii="Times New Roman" w:hAnsi="Times New Roman"/>
          <w:sz w:val="28"/>
          <w:szCs w:val="28"/>
          <w:lang w:eastAsia="en-US"/>
        </w:rPr>
        <w:t>объемную скорость потока и сопротивление воздушного потока полости носа у пациентов с деформацией носовой перегородки до и после хирургического лечения</w:t>
      </w:r>
    </w:p>
    <w:p w14:paraId="725F28FD" w14:textId="5669B48A" w:rsidR="00A23139" w:rsidRPr="00A23139" w:rsidRDefault="00A23139" w:rsidP="00E407C8">
      <w:pPr>
        <w:spacing w:after="0" w:line="240" w:lineRule="auto"/>
        <w:ind w:firstLine="709"/>
        <w:jc w:val="both"/>
        <w:rPr>
          <w:rFonts w:ascii="Times New Roman" w:hAnsi="Times New Roman"/>
          <w:sz w:val="28"/>
          <w:szCs w:val="28"/>
          <w:lang w:eastAsia="en-US"/>
        </w:rPr>
      </w:pPr>
      <w:r>
        <w:rPr>
          <w:rFonts w:ascii="Times New Roman" w:hAnsi="Times New Roman"/>
          <w:sz w:val="28"/>
          <w:szCs w:val="28"/>
          <w:lang w:eastAsia="en-US"/>
        </w:rPr>
        <w:t xml:space="preserve">3. Выявить корреляционную связь </w:t>
      </w:r>
      <w:r w:rsidR="00230072">
        <w:rPr>
          <w:rFonts w:ascii="Times New Roman" w:hAnsi="Times New Roman"/>
          <w:sz w:val="28"/>
          <w:szCs w:val="28"/>
          <w:lang w:eastAsia="en-US"/>
        </w:rPr>
        <w:t xml:space="preserve">результатов виртуального моделирования воздушного потока полости носа и результатов ПАРМ с баллами опросника </w:t>
      </w:r>
      <w:r w:rsidR="00230072">
        <w:rPr>
          <w:rFonts w:ascii="Times New Roman" w:hAnsi="Times New Roman"/>
          <w:sz w:val="28"/>
          <w:szCs w:val="28"/>
          <w:lang w:val="en-US" w:eastAsia="en-US"/>
        </w:rPr>
        <w:t>NOSE</w:t>
      </w:r>
    </w:p>
    <w:p w14:paraId="4402C16A" w14:textId="4D510554" w:rsidR="00A23139" w:rsidRDefault="00A23139" w:rsidP="00E407C8">
      <w:pPr>
        <w:pStyle w:val="2"/>
        <w:spacing w:before="0" w:line="240" w:lineRule="auto"/>
        <w:ind w:firstLine="709"/>
        <w:jc w:val="both"/>
        <w:rPr>
          <w:rFonts w:ascii="Times New Roman" w:hAnsi="Times New Roman"/>
          <w:b w:val="0"/>
          <w:color w:val="auto"/>
          <w:sz w:val="28"/>
          <w:szCs w:val="28"/>
        </w:rPr>
      </w:pPr>
      <w:r w:rsidRPr="007B3CDF">
        <w:rPr>
          <w:rFonts w:ascii="Times New Roman" w:hAnsi="Times New Roman"/>
          <w:b w:val="0"/>
          <w:i/>
          <w:color w:val="auto"/>
          <w:sz w:val="28"/>
          <w:szCs w:val="28"/>
        </w:rPr>
        <w:t>Дизайн исследования</w:t>
      </w:r>
      <w:r w:rsidRPr="007B3CDF">
        <w:rPr>
          <w:rFonts w:ascii="Times New Roman" w:hAnsi="Times New Roman"/>
          <w:b w:val="0"/>
          <w:color w:val="auto"/>
          <w:sz w:val="28"/>
          <w:szCs w:val="28"/>
        </w:rPr>
        <w:t xml:space="preserve">- </w:t>
      </w:r>
      <w:r w:rsidR="00230072">
        <w:rPr>
          <w:rFonts w:ascii="Times New Roman" w:hAnsi="Times New Roman"/>
          <w:b w:val="0"/>
          <w:color w:val="auto"/>
          <w:sz w:val="28"/>
          <w:szCs w:val="28"/>
        </w:rPr>
        <w:t xml:space="preserve">проспективное обсервационное </w:t>
      </w:r>
    </w:p>
    <w:p w14:paraId="7C1484F4" w14:textId="77777777" w:rsidR="00312981" w:rsidRDefault="00312981" w:rsidP="00E407C8">
      <w:pPr>
        <w:pStyle w:val="aa"/>
        <w:ind w:firstLine="709"/>
        <w:jc w:val="both"/>
        <w:rPr>
          <w:rFonts w:ascii="Times New Roman" w:hAnsi="Times New Roman"/>
          <w:b/>
          <w:sz w:val="28"/>
          <w:szCs w:val="28"/>
        </w:rPr>
      </w:pPr>
    </w:p>
    <w:p w14:paraId="3A3D7C3A" w14:textId="4234EF6B" w:rsidR="00312981" w:rsidRPr="00C05108" w:rsidRDefault="00C05108" w:rsidP="00E407C8">
      <w:pPr>
        <w:pStyle w:val="aa"/>
        <w:ind w:firstLine="709"/>
        <w:jc w:val="both"/>
        <w:rPr>
          <w:rFonts w:ascii="Times New Roman" w:hAnsi="Times New Roman"/>
          <w:bCs/>
          <w:sz w:val="28"/>
          <w:szCs w:val="28"/>
        </w:rPr>
      </w:pPr>
      <w:r w:rsidRPr="00C05108">
        <w:rPr>
          <w:rFonts w:ascii="Times New Roman" w:hAnsi="Times New Roman"/>
          <w:bCs/>
          <w:sz w:val="28"/>
          <w:szCs w:val="28"/>
        </w:rPr>
        <w:t xml:space="preserve">2.2.1 </w:t>
      </w:r>
      <w:r w:rsidR="00A23139">
        <w:rPr>
          <w:rFonts w:ascii="Times New Roman" w:hAnsi="Times New Roman"/>
          <w:bCs/>
          <w:sz w:val="28"/>
          <w:szCs w:val="28"/>
        </w:rPr>
        <w:t>Клинико-лабораторные и инструментальные методы исследования</w:t>
      </w:r>
    </w:p>
    <w:p w14:paraId="63D39303" w14:textId="1F7753F7" w:rsidR="00312981" w:rsidRPr="002D0125" w:rsidRDefault="00312981" w:rsidP="00E407C8">
      <w:pPr>
        <w:spacing w:after="0" w:line="240" w:lineRule="auto"/>
        <w:ind w:firstLine="709"/>
        <w:jc w:val="both"/>
        <w:rPr>
          <w:rFonts w:ascii="Times New Roman" w:hAnsi="Times New Roman"/>
          <w:bCs/>
          <w:sz w:val="28"/>
          <w:szCs w:val="28"/>
          <w:shd w:val="clear" w:color="auto" w:fill="FFFFFF"/>
        </w:rPr>
      </w:pPr>
      <w:r w:rsidRPr="002D0125">
        <w:rPr>
          <w:rFonts w:ascii="Times New Roman" w:hAnsi="Times New Roman"/>
          <w:bCs/>
          <w:sz w:val="28"/>
          <w:szCs w:val="28"/>
          <w:shd w:val="clear" w:color="auto" w:fill="FFFFFF"/>
        </w:rPr>
        <w:t xml:space="preserve">В клинической части исследования участвовало </w:t>
      </w:r>
      <w:r w:rsidR="00D23D88">
        <w:rPr>
          <w:rFonts w:ascii="Times New Roman" w:hAnsi="Times New Roman"/>
          <w:bCs/>
          <w:sz w:val="28"/>
          <w:szCs w:val="28"/>
          <w:shd w:val="clear" w:color="auto" w:fill="FFFFFF"/>
        </w:rPr>
        <w:t>60</w:t>
      </w:r>
      <w:r w:rsidRPr="002D0125">
        <w:rPr>
          <w:rFonts w:ascii="Times New Roman" w:hAnsi="Times New Roman"/>
          <w:bCs/>
          <w:sz w:val="28"/>
          <w:szCs w:val="28"/>
          <w:shd w:val="clear" w:color="auto" w:fill="FFFFFF"/>
        </w:rPr>
        <w:t xml:space="preserve"> пациентов с деформацией носовой перегородки, поступившие на плановое хирургическое лечение в ГКП на ПХВ «Городская Больница №5» за период январь 2019-декабрь 2019 г.</w:t>
      </w:r>
    </w:p>
    <w:p w14:paraId="0D4D6D1F" w14:textId="77777777" w:rsidR="00D256B5" w:rsidRPr="002D0125" w:rsidRDefault="00D256B5" w:rsidP="00E407C8">
      <w:pPr>
        <w:spacing w:after="0" w:line="240" w:lineRule="auto"/>
        <w:ind w:firstLine="709"/>
        <w:jc w:val="both"/>
        <w:rPr>
          <w:rFonts w:ascii="Times New Roman" w:hAnsi="Times New Roman"/>
          <w:bCs/>
          <w:sz w:val="28"/>
          <w:szCs w:val="28"/>
        </w:rPr>
      </w:pPr>
      <w:r w:rsidRPr="002D0125">
        <w:rPr>
          <w:rFonts w:ascii="Times New Roman" w:hAnsi="Times New Roman"/>
          <w:bCs/>
          <w:sz w:val="28"/>
          <w:szCs w:val="28"/>
        </w:rPr>
        <w:t>Критерии включения пациентов: наличие деформации носовой перегородки любой формы и локализации, положительное информированное согласие пациента на проведение исследования, возраст от 18 лет и старше, пациент ранее не оперировался по поводу затруднения носового дыхания.</w:t>
      </w:r>
    </w:p>
    <w:p w14:paraId="6E5FE898" w14:textId="77777777" w:rsidR="00D256B5" w:rsidRPr="002D0125" w:rsidRDefault="00D256B5" w:rsidP="00E407C8">
      <w:pPr>
        <w:spacing w:after="0" w:line="240" w:lineRule="auto"/>
        <w:ind w:firstLine="709"/>
        <w:jc w:val="both"/>
        <w:rPr>
          <w:rFonts w:ascii="Times New Roman" w:hAnsi="Times New Roman"/>
          <w:bCs/>
          <w:sz w:val="28"/>
          <w:szCs w:val="28"/>
        </w:rPr>
      </w:pPr>
      <w:r w:rsidRPr="002D0125">
        <w:rPr>
          <w:rFonts w:ascii="Times New Roman" w:hAnsi="Times New Roman"/>
          <w:bCs/>
          <w:sz w:val="28"/>
          <w:szCs w:val="28"/>
        </w:rPr>
        <w:t>Критерии исключения: отказ от участия в исследовании, отсутствие информированного согласия от пациента, возраст младше 18 лет, беременность, наличие патологии носового клапана, экстренные больные, наличие в анамнезе операций на полости носа, неопластический процесс полости носа.</w:t>
      </w:r>
    </w:p>
    <w:p w14:paraId="706B011B" w14:textId="502F8829" w:rsidR="00D256B5" w:rsidRDefault="00D256B5" w:rsidP="00E407C8">
      <w:pPr>
        <w:spacing w:after="0" w:line="240" w:lineRule="auto"/>
        <w:ind w:firstLine="709"/>
        <w:jc w:val="both"/>
        <w:rPr>
          <w:rFonts w:ascii="Times New Roman" w:hAnsi="Times New Roman"/>
          <w:bCs/>
          <w:sz w:val="28"/>
          <w:szCs w:val="28"/>
          <w:shd w:val="clear" w:color="auto" w:fill="FFFFFF"/>
        </w:rPr>
      </w:pPr>
      <w:r w:rsidRPr="002D0125">
        <w:rPr>
          <w:rFonts w:ascii="Times New Roman" w:hAnsi="Times New Roman"/>
          <w:bCs/>
          <w:sz w:val="28"/>
          <w:szCs w:val="28"/>
          <w:shd w:val="clear" w:color="auto" w:fill="FFFFFF"/>
        </w:rPr>
        <w:t>Информированное согласие и план исследования одобрены локально этическим комитетов КазМУНО (протокол № 1 от 15 января 2019 года).</w:t>
      </w:r>
    </w:p>
    <w:p w14:paraId="6F735B57" w14:textId="77777777" w:rsidR="00E407C8" w:rsidRDefault="00E407C8" w:rsidP="00E407C8">
      <w:pPr>
        <w:spacing w:after="0" w:line="240" w:lineRule="auto"/>
        <w:ind w:firstLine="709"/>
        <w:jc w:val="both"/>
        <w:rPr>
          <w:rFonts w:ascii="Times New Roman" w:hAnsi="Times New Roman"/>
          <w:bCs/>
          <w:sz w:val="28"/>
          <w:szCs w:val="28"/>
          <w:shd w:val="clear" w:color="auto" w:fill="FFFFFF"/>
        </w:rPr>
      </w:pPr>
      <w:r>
        <w:rPr>
          <w:rFonts w:ascii="Times New Roman" w:hAnsi="Times New Roman"/>
          <w:bCs/>
          <w:sz w:val="28"/>
          <w:szCs w:val="28"/>
          <w:shd w:val="clear" w:color="auto" w:fill="FFFFFF"/>
        </w:rPr>
        <w:t xml:space="preserve">Согласно критериям включения и исключения были отобраны 60 пациентов с деформацией носовой перегородки. </w:t>
      </w:r>
    </w:p>
    <w:p w14:paraId="3784112A" w14:textId="165292CE" w:rsidR="00E407C8" w:rsidRDefault="00E407C8" w:rsidP="00E407C8">
      <w:pPr>
        <w:pStyle w:val="3"/>
        <w:spacing w:before="0" w:beforeAutospacing="0" w:after="0" w:afterAutospacing="0"/>
        <w:ind w:firstLine="709"/>
        <w:jc w:val="both"/>
        <w:rPr>
          <w:b w:val="0"/>
          <w:bCs w:val="0"/>
          <w:sz w:val="28"/>
          <w:szCs w:val="28"/>
          <w:shd w:val="clear" w:color="auto" w:fill="FFFFFF"/>
        </w:rPr>
      </w:pPr>
      <w:bookmarkStart w:id="30" w:name="_Toc108604497"/>
      <w:r>
        <w:rPr>
          <w:b w:val="0"/>
          <w:bCs w:val="0"/>
          <w:sz w:val="28"/>
          <w:szCs w:val="28"/>
          <w:shd w:val="clear" w:color="auto" w:fill="FFFFFF"/>
        </w:rPr>
        <w:t>Т</w:t>
      </w:r>
      <w:r w:rsidRPr="008C5CBA">
        <w:rPr>
          <w:b w:val="0"/>
          <w:bCs w:val="0"/>
          <w:sz w:val="28"/>
          <w:szCs w:val="28"/>
          <w:shd w:val="clear" w:color="auto" w:fill="FFFFFF"/>
        </w:rPr>
        <w:t>актика лечения определялась</w:t>
      </w:r>
      <w:r>
        <w:rPr>
          <w:b w:val="0"/>
          <w:bCs w:val="0"/>
          <w:sz w:val="28"/>
          <w:szCs w:val="28"/>
          <w:shd w:val="clear" w:color="auto" w:fill="FFFFFF"/>
        </w:rPr>
        <w:t xml:space="preserve"> на основании установленного</w:t>
      </w:r>
      <w:r w:rsidRPr="008C5CBA">
        <w:rPr>
          <w:b w:val="0"/>
          <w:bCs w:val="0"/>
          <w:sz w:val="28"/>
          <w:szCs w:val="28"/>
          <w:shd w:val="clear" w:color="auto" w:fill="FFFFFF"/>
        </w:rPr>
        <w:t xml:space="preserve"> клиническ</w:t>
      </w:r>
      <w:r>
        <w:rPr>
          <w:b w:val="0"/>
          <w:bCs w:val="0"/>
          <w:sz w:val="28"/>
          <w:szCs w:val="28"/>
          <w:shd w:val="clear" w:color="auto" w:fill="FFFFFF"/>
        </w:rPr>
        <w:t>ого</w:t>
      </w:r>
      <w:r w:rsidRPr="008C5CBA">
        <w:rPr>
          <w:b w:val="0"/>
          <w:bCs w:val="0"/>
          <w:sz w:val="28"/>
          <w:szCs w:val="28"/>
          <w:shd w:val="clear" w:color="auto" w:fill="FFFFFF"/>
        </w:rPr>
        <w:t xml:space="preserve"> протокол</w:t>
      </w:r>
      <w:r>
        <w:rPr>
          <w:b w:val="0"/>
          <w:bCs w:val="0"/>
          <w:sz w:val="28"/>
          <w:szCs w:val="28"/>
          <w:shd w:val="clear" w:color="auto" w:fill="FFFFFF"/>
        </w:rPr>
        <w:t>а</w:t>
      </w:r>
      <w:r w:rsidRPr="008C5CBA">
        <w:rPr>
          <w:b w:val="0"/>
          <w:bCs w:val="0"/>
          <w:sz w:val="28"/>
          <w:szCs w:val="28"/>
          <w:shd w:val="clear" w:color="auto" w:fill="FFFFFF"/>
        </w:rPr>
        <w:t xml:space="preserve"> РЦРЗ МЗ (</w:t>
      </w:r>
      <w:r>
        <w:rPr>
          <w:b w:val="0"/>
          <w:bCs w:val="0"/>
          <w:sz w:val="28"/>
          <w:szCs w:val="28"/>
          <w:shd w:val="clear" w:color="auto" w:fill="FFFFFF"/>
        </w:rPr>
        <w:t>от 23 июня 2016 года, протокол №5</w:t>
      </w:r>
      <w:r w:rsidRPr="008C5CBA">
        <w:rPr>
          <w:b w:val="0"/>
          <w:bCs w:val="0"/>
          <w:sz w:val="28"/>
          <w:szCs w:val="28"/>
          <w:shd w:val="clear" w:color="auto" w:fill="FFFFFF"/>
        </w:rPr>
        <w:t>) «Искривление носовой перегор</w:t>
      </w:r>
      <w:r>
        <w:rPr>
          <w:b w:val="0"/>
          <w:bCs w:val="0"/>
          <w:sz w:val="28"/>
          <w:szCs w:val="28"/>
          <w:shd w:val="clear" w:color="auto" w:fill="FFFFFF"/>
        </w:rPr>
        <w:t>о</w:t>
      </w:r>
      <w:r w:rsidRPr="008C5CBA">
        <w:rPr>
          <w:b w:val="0"/>
          <w:bCs w:val="0"/>
          <w:sz w:val="28"/>
          <w:szCs w:val="28"/>
          <w:shd w:val="clear" w:color="auto" w:fill="FFFFFF"/>
        </w:rPr>
        <w:t>дки»</w:t>
      </w:r>
      <w:r>
        <w:rPr>
          <w:b w:val="0"/>
          <w:bCs w:val="0"/>
          <w:sz w:val="28"/>
          <w:szCs w:val="28"/>
          <w:shd w:val="clear" w:color="auto" w:fill="FFFFFF"/>
        </w:rPr>
        <w:t xml:space="preserve">. Согласно данному протоколу метод лечения определяется комплексно, то есть учитываются жалобы пациента на затруднение носового дыхания, проба с ватой (метод </w:t>
      </w:r>
      <w:r>
        <w:rPr>
          <w:b w:val="0"/>
          <w:bCs w:val="0"/>
          <w:sz w:val="28"/>
          <w:szCs w:val="28"/>
          <w:shd w:val="clear" w:color="auto" w:fill="FFFFFF"/>
          <w:lang w:val="en-US"/>
        </w:rPr>
        <w:t>Cottle</w:t>
      </w:r>
      <w:r>
        <w:rPr>
          <w:b w:val="0"/>
          <w:bCs w:val="0"/>
          <w:sz w:val="28"/>
          <w:szCs w:val="28"/>
          <w:shd w:val="clear" w:color="auto" w:fill="FFFFFF"/>
        </w:rPr>
        <w:t>), риноскопическая картина полости носа, рентген и КТ картина полости носа.</w:t>
      </w:r>
      <w:bookmarkEnd w:id="30"/>
      <w:r>
        <w:rPr>
          <w:b w:val="0"/>
          <w:bCs w:val="0"/>
          <w:sz w:val="28"/>
          <w:szCs w:val="28"/>
          <w:shd w:val="clear" w:color="auto" w:fill="FFFFFF"/>
        </w:rPr>
        <w:t xml:space="preserve"> Окончательное решение по выбору метода лечения принималось врачебным консилиумом, в состав которого входили заведующий отделением, лечащий врач, врачи отделения, сотрудники кафедры. На основании степени и расположения искривленной части носовой перегородки, наличия дополнительных шипов и гребней по риноскопической картине и по компьютерной томографии была определен объем хирургического лечения. </w:t>
      </w:r>
    </w:p>
    <w:p w14:paraId="60935C23" w14:textId="77777777" w:rsidR="00E407C8" w:rsidRDefault="00E407C8" w:rsidP="00E407C8">
      <w:pPr>
        <w:pStyle w:val="3"/>
        <w:spacing w:before="0" w:beforeAutospacing="0" w:after="0" w:afterAutospacing="0"/>
        <w:ind w:firstLine="709"/>
        <w:jc w:val="both"/>
        <w:rPr>
          <w:b w:val="0"/>
          <w:sz w:val="28"/>
          <w:szCs w:val="28"/>
        </w:rPr>
      </w:pPr>
      <w:r w:rsidRPr="009E1C26">
        <w:rPr>
          <w:b w:val="0"/>
          <w:bCs w:val="0"/>
          <w:sz w:val="28"/>
          <w:szCs w:val="28"/>
          <w:shd w:val="clear" w:color="auto" w:fill="FFFFFF"/>
        </w:rPr>
        <w:lastRenderedPageBreak/>
        <w:t>Первичное обследование оканчивалось осмотром и проведением консультации анестезиологом-реаниматологом.  Все обследования пациентов были проведены согласно стандартным протоколам лечения МЗ РК.</w:t>
      </w:r>
    </w:p>
    <w:p w14:paraId="6015BB99" w14:textId="5F6CE3FD" w:rsidR="003A0088" w:rsidRDefault="00312981" w:rsidP="00E407C8">
      <w:pPr>
        <w:spacing w:after="0" w:line="240" w:lineRule="auto"/>
        <w:ind w:firstLine="709"/>
        <w:jc w:val="both"/>
        <w:rPr>
          <w:rFonts w:ascii="Times New Roman" w:hAnsi="Times New Roman"/>
          <w:bCs/>
          <w:sz w:val="28"/>
          <w:szCs w:val="28"/>
          <w:shd w:val="clear" w:color="auto" w:fill="FFFFFF"/>
        </w:rPr>
      </w:pPr>
      <w:r w:rsidRPr="002D0125">
        <w:rPr>
          <w:rFonts w:ascii="Times New Roman" w:hAnsi="Times New Roman"/>
          <w:bCs/>
          <w:sz w:val="28"/>
          <w:szCs w:val="28"/>
          <w:shd w:val="clear" w:color="auto" w:fill="FFFFFF"/>
        </w:rPr>
        <w:t xml:space="preserve">Характеристики </w:t>
      </w:r>
      <w:r w:rsidR="00230072" w:rsidRPr="002D0125">
        <w:rPr>
          <w:rFonts w:ascii="Times New Roman" w:hAnsi="Times New Roman"/>
          <w:bCs/>
          <w:sz w:val="28"/>
          <w:szCs w:val="28"/>
          <w:shd w:val="clear" w:color="auto" w:fill="FFFFFF"/>
        </w:rPr>
        <w:t>пациентов:</w:t>
      </w:r>
      <w:r w:rsidRPr="002D0125">
        <w:rPr>
          <w:rFonts w:ascii="Times New Roman" w:hAnsi="Times New Roman"/>
          <w:bCs/>
          <w:sz w:val="28"/>
          <w:szCs w:val="28"/>
          <w:shd w:val="clear" w:color="auto" w:fill="FFFFFF"/>
        </w:rPr>
        <w:t xml:space="preserve"> средний возраст - 32,16±1,6 лет; мужчин -38 (63%), женщин- 22 (37%). </w:t>
      </w:r>
    </w:p>
    <w:p w14:paraId="3CCAB526" w14:textId="0F796248" w:rsidR="005247D0" w:rsidRDefault="00312981" w:rsidP="00E407C8">
      <w:pPr>
        <w:spacing w:after="0" w:line="240" w:lineRule="auto"/>
        <w:ind w:firstLine="709"/>
        <w:jc w:val="both"/>
        <w:rPr>
          <w:rFonts w:ascii="Times New Roman" w:hAnsi="Times New Roman"/>
          <w:bCs/>
          <w:sz w:val="28"/>
          <w:szCs w:val="28"/>
        </w:rPr>
      </w:pPr>
      <w:r w:rsidRPr="002D0125">
        <w:rPr>
          <w:rFonts w:ascii="Times New Roman" w:hAnsi="Times New Roman"/>
          <w:bCs/>
          <w:sz w:val="28"/>
          <w:szCs w:val="28"/>
        </w:rPr>
        <w:t>У</w:t>
      </w:r>
      <w:r w:rsidR="00130836">
        <w:rPr>
          <w:rFonts w:ascii="Times New Roman" w:hAnsi="Times New Roman"/>
          <w:bCs/>
          <w:sz w:val="28"/>
          <w:szCs w:val="28"/>
        </w:rPr>
        <w:t xml:space="preserve"> </w:t>
      </w:r>
      <w:r w:rsidR="00230072">
        <w:rPr>
          <w:rFonts w:ascii="Times New Roman" w:hAnsi="Times New Roman"/>
          <w:bCs/>
          <w:sz w:val="28"/>
          <w:szCs w:val="28"/>
        </w:rPr>
        <w:t>48</w:t>
      </w:r>
      <w:r w:rsidR="00D23D88" w:rsidRPr="005247D0">
        <w:rPr>
          <w:rFonts w:ascii="Times New Roman" w:hAnsi="Times New Roman"/>
          <w:bCs/>
          <w:sz w:val="28"/>
          <w:szCs w:val="28"/>
        </w:rPr>
        <w:t xml:space="preserve"> (</w:t>
      </w:r>
      <w:r w:rsidR="00E407C8">
        <w:rPr>
          <w:rFonts w:ascii="Times New Roman" w:hAnsi="Times New Roman"/>
          <w:bCs/>
          <w:sz w:val="28"/>
          <w:szCs w:val="28"/>
        </w:rPr>
        <w:t>80</w:t>
      </w:r>
      <w:r w:rsidR="00D23D88" w:rsidRPr="005247D0">
        <w:rPr>
          <w:rFonts w:ascii="Times New Roman" w:hAnsi="Times New Roman"/>
          <w:bCs/>
          <w:sz w:val="28"/>
          <w:szCs w:val="28"/>
        </w:rPr>
        <w:t>%)</w:t>
      </w:r>
      <w:r w:rsidR="00130836">
        <w:rPr>
          <w:rFonts w:ascii="Times New Roman" w:hAnsi="Times New Roman"/>
          <w:bCs/>
          <w:sz w:val="28"/>
          <w:szCs w:val="28"/>
        </w:rPr>
        <w:t xml:space="preserve"> пациентов</w:t>
      </w:r>
      <w:r w:rsidRPr="002D0125">
        <w:rPr>
          <w:rFonts w:ascii="Times New Roman" w:hAnsi="Times New Roman"/>
          <w:bCs/>
          <w:sz w:val="28"/>
          <w:szCs w:val="28"/>
        </w:rPr>
        <w:t xml:space="preserve"> определили передний тип расположения искривления носовой перегородки, задний тип расположения у </w:t>
      </w:r>
      <w:r w:rsidR="00230072">
        <w:rPr>
          <w:rFonts w:ascii="Times New Roman" w:hAnsi="Times New Roman"/>
          <w:bCs/>
          <w:sz w:val="28"/>
          <w:szCs w:val="28"/>
        </w:rPr>
        <w:t>12</w:t>
      </w:r>
      <w:r w:rsidR="005247D0" w:rsidRPr="005247D0">
        <w:rPr>
          <w:rFonts w:ascii="Times New Roman" w:hAnsi="Times New Roman"/>
          <w:bCs/>
          <w:sz w:val="28"/>
          <w:szCs w:val="28"/>
        </w:rPr>
        <w:t xml:space="preserve"> (</w:t>
      </w:r>
      <w:r w:rsidR="00E407C8">
        <w:rPr>
          <w:rFonts w:ascii="Times New Roman" w:hAnsi="Times New Roman"/>
          <w:bCs/>
          <w:sz w:val="28"/>
          <w:szCs w:val="28"/>
        </w:rPr>
        <w:t>20</w:t>
      </w:r>
      <w:r w:rsidR="005247D0" w:rsidRPr="005247D0">
        <w:rPr>
          <w:rFonts w:ascii="Times New Roman" w:hAnsi="Times New Roman"/>
          <w:bCs/>
          <w:sz w:val="28"/>
          <w:szCs w:val="28"/>
        </w:rPr>
        <w:t>%)</w:t>
      </w:r>
      <w:r w:rsidR="00D23D88">
        <w:rPr>
          <w:rFonts w:ascii="Times New Roman" w:hAnsi="Times New Roman"/>
          <w:bCs/>
          <w:sz w:val="28"/>
          <w:szCs w:val="28"/>
        </w:rPr>
        <w:t>.</w:t>
      </w:r>
    </w:p>
    <w:p w14:paraId="4794411B" w14:textId="5FB06634" w:rsidR="00312981" w:rsidRPr="005247D0" w:rsidRDefault="005D48FA" w:rsidP="00E407C8">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По степени касания искривленной части носовой перегородки к противоположней стенке носа: у </w:t>
      </w:r>
      <w:r w:rsidRPr="00C05108">
        <w:rPr>
          <w:rFonts w:ascii="Times New Roman" w:hAnsi="Times New Roman"/>
          <w:bCs/>
          <w:sz w:val="28"/>
          <w:szCs w:val="28"/>
        </w:rPr>
        <w:t>3</w:t>
      </w:r>
      <w:r w:rsidR="00E407C8">
        <w:rPr>
          <w:rFonts w:ascii="Times New Roman" w:hAnsi="Times New Roman"/>
          <w:bCs/>
          <w:sz w:val="28"/>
          <w:szCs w:val="28"/>
        </w:rPr>
        <w:t>3</w:t>
      </w:r>
      <w:r w:rsidRPr="00C05108">
        <w:rPr>
          <w:rFonts w:ascii="Times New Roman" w:hAnsi="Times New Roman"/>
          <w:bCs/>
          <w:sz w:val="28"/>
          <w:szCs w:val="28"/>
        </w:rPr>
        <w:t xml:space="preserve"> (5</w:t>
      </w:r>
      <w:r w:rsidR="00E407C8">
        <w:rPr>
          <w:rFonts w:ascii="Times New Roman" w:hAnsi="Times New Roman"/>
          <w:bCs/>
          <w:sz w:val="28"/>
          <w:szCs w:val="28"/>
        </w:rPr>
        <w:t>5</w:t>
      </w:r>
      <w:r w:rsidRPr="00C05108">
        <w:rPr>
          <w:rFonts w:ascii="Times New Roman" w:hAnsi="Times New Roman"/>
          <w:bCs/>
          <w:sz w:val="28"/>
          <w:szCs w:val="28"/>
        </w:rPr>
        <w:t>%)</w:t>
      </w:r>
      <w:r>
        <w:rPr>
          <w:rFonts w:ascii="Times New Roman" w:hAnsi="Times New Roman"/>
          <w:bCs/>
          <w:sz w:val="28"/>
          <w:szCs w:val="28"/>
        </w:rPr>
        <w:t xml:space="preserve"> определили касание искривления носовой перегородки противоположней стенки носа, у </w:t>
      </w:r>
      <w:r w:rsidRPr="00C05108">
        <w:rPr>
          <w:rFonts w:ascii="Times New Roman" w:hAnsi="Times New Roman"/>
          <w:bCs/>
          <w:sz w:val="28"/>
          <w:szCs w:val="28"/>
        </w:rPr>
        <w:t>2</w:t>
      </w:r>
      <w:r w:rsidR="00E407C8">
        <w:rPr>
          <w:rFonts w:ascii="Times New Roman" w:hAnsi="Times New Roman"/>
          <w:bCs/>
          <w:sz w:val="28"/>
          <w:szCs w:val="28"/>
        </w:rPr>
        <w:t>4</w:t>
      </w:r>
      <w:r w:rsidRPr="00C05108">
        <w:rPr>
          <w:rFonts w:ascii="Times New Roman" w:hAnsi="Times New Roman"/>
          <w:bCs/>
          <w:sz w:val="28"/>
          <w:szCs w:val="28"/>
        </w:rPr>
        <w:t xml:space="preserve"> (</w:t>
      </w:r>
      <w:r w:rsidR="00E407C8">
        <w:rPr>
          <w:rFonts w:ascii="Times New Roman" w:hAnsi="Times New Roman"/>
          <w:bCs/>
          <w:sz w:val="28"/>
          <w:szCs w:val="28"/>
        </w:rPr>
        <w:t>45</w:t>
      </w:r>
      <w:r w:rsidRPr="00C05108">
        <w:rPr>
          <w:rFonts w:ascii="Times New Roman" w:hAnsi="Times New Roman"/>
          <w:bCs/>
          <w:sz w:val="28"/>
          <w:szCs w:val="28"/>
        </w:rPr>
        <w:t>%)</w:t>
      </w:r>
      <w:r>
        <w:rPr>
          <w:rFonts w:ascii="Times New Roman" w:hAnsi="Times New Roman"/>
          <w:bCs/>
          <w:sz w:val="28"/>
          <w:szCs w:val="28"/>
        </w:rPr>
        <w:t xml:space="preserve"> искривление не достигало противоположней стенки носа у пациентов с деформацией носовой перегородки.</w:t>
      </w:r>
    </w:p>
    <w:p w14:paraId="1C32D95C" w14:textId="77777777" w:rsidR="007074ED" w:rsidRPr="00D736B9" w:rsidRDefault="007074ED" w:rsidP="00E407C8">
      <w:pPr>
        <w:spacing w:after="0" w:line="240" w:lineRule="auto"/>
        <w:ind w:firstLine="709"/>
        <w:jc w:val="both"/>
        <w:rPr>
          <w:rFonts w:ascii="Times New Roman" w:hAnsi="Times New Roman"/>
          <w:sz w:val="28"/>
          <w:szCs w:val="28"/>
        </w:rPr>
      </w:pPr>
      <w:r w:rsidRPr="00D736B9">
        <w:rPr>
          <w:rFonts w:ascii="Times New Roman" w:hAnsi="Times New Roman"/>
          <w:sz w:val="28"/>
          <w:szCs w:val="28"/>
        </w:rPr>
        <w:t>При обследовании имело место сочетани</w:t>
      </w:r>
      <w:r>
        <w:rPr>
          <w:rFonts w:ascii="Times New Roman" w:hAnsi="Times New Roman"/>
          <w:sz w:val="28"/>
          <w:szCs w:val="28"/>
        </w:rPr>
        <w:t>е</w:t>
      </w:r>
      <w:r w:rsidRPr="00D736B9">
        <w:rPr>
          <w:rFonts w:ascii="Times New Roman" w:hAnsi="Times New Roman"/>
          <w:sz w:val="28"/>
          <w:szCs w:val="28"/>
        </w:rPr>
        <w:t xml:space="preserve"> различных форм искривлений носовой перегородки с гребнем и шипом. </w:t>
      </w:r>
    </w:p>
    <w:p w14:paraId="0C16832C" w14:textId="7B4D52C0" w:rsidR="00B815A6" w:rsidRPr="00B815A6" w:rsidRDefault="00E407C8" w:rsidP="00E407C8">
      <w:pPr>
        <w:spacing w:after="0" w:line="240" w:lineRule="auto"/>
        <w:ind w:firstLine="709"/>
        <w:jc w:val="both"/>
        <w:rPr>
          <w:rFonts w:ascii="Times New Roman" w:hAnsi="Times New Roman"/>
          <w:bCs/>
          <w:sz w:val="28"/>
          <w:szCs w:val="28"/>
          <w:shd w:val="clear" w:color="auto" w:fill="FFFFFF"/>
        </w:rPr>
      </w:pPr>
      <w:r>
        <w:rPr>
          <w:rFonts w:ascii="Times New Roman" w:hAnsi="Times New Roman"/>
          <w:bCs/>
          <w:sz w:val="28"/>
          <w:szCs w:val="28"/>
          <w:shd w:val="clear" w:color="auto" w:fill="FFFFFF"/>
        </w:rPr>
        <w:t>Всем пациенты были опрошены ст</w:t>
      </w:r>
      <w:r w:rsidR="00B815A6">
        <w:rPr>
          <w:rFonts w:ascii="Times New Roman" w:hAnsi="Times New Roman"/>
          <w:bCs/>
          <w:sz w:val="28"/>
          <w:szCs w:val="28"/>
          <w:shd w:val="clear" w:color="auto" w:fill="FFFFFF"/>
        </w:rPr>
        <w:t>ан</w:t>
      </w:r>
      <w:r>
        <w:rPr>
          <w:rFonts w:ascii="Times New Roman" w:hAnsi="Times New Roman"/>
          <w:bCs/>
          <w:sz w:val="28"/>
          <w:szCs w:val="28"/>
          <w:shd w:val="clear" w:color="auto" w:fill="FFFFFF"/>
        </w:rPr>
        <w:t>дартизирова</w:t>
      </w:r>
      <w:r w:rsidR="00B815A6">
        <w:rPr>
          <w:rFonts w:ascii="Times New Roman" w:hAnsi="Times New Roman"/>
          <w:bCs/>
          <w:sz w:val="28"/>
          <w:szCs w:val="28"/>
          <w:shd w:val="clear" w:color="auto" w:fill="FFFFFF"/>
        </w:rPr>
        <w:t>н</w:t>
      </w:r>
      <w:r>
        <w:rPr>
          <w:rFonts w:ascii="Times New Roman" w:hAnsi="Times New Roman"/>
          <w:bCs/>
          <w:sz w:val="28"/>
          <w:szCs w:val="28"/>
          <w:shd w:val="clear" w:color="auto" w:fill="FFFFFF"/>
        </w:rPr>
        <w:t xml:space="preserve">ным опросником </w:t>
      </w:r>
      <w:r>
        <w:rPr>
          <w:rFonts w:ascii="Times New Roman" w:hAnsi="Times New Roman"/>
          <w:bCs/>
          <w:sz w:val="28"/>
          <w:szCs w:val="28"/>
          <w:shd w:val="clear" w:color="auto" w:fill="FFFFFF"/>
          <w:lang w:val="en-US"/>
        </w:rPr>
        <w:t>NOSE</w:t>
      </w:r>
      <w:r w:rsidR="00B815A6">
        <w:rPr>
          <w:rFonts w:ascii="Times New Roman" w:hAnsi="Times New Roman"/>
          <w:bCs/>
          <w:sz w:val="28"/>
          <w:szCs w:val="28"/>
          <w:shd w:val="clear" w:color="auto" w:fill="FFFFFF"/>
        </w:rPr>
        <w:t xml:space="preserve"> для выявления степени нарушения носового дыхания в баллах.</w:t>
      </w:r>
    </w:p>
    <w:p w14:paraId="65C94EE6" w14:textId="739DE992" w:rsidR="00083C59" w:rsidRPr="005247D0" w:rsidRDefault="00083C59" w:rsidP="00E407C8">
      <w:pPr>
        <w:spacing w:after="0" w:line="240" w:lineRule="auto"/>
        <w:ind w:firstLine="709"/>
        <w:jc w:val="both"/>
        <w:rPr>
          <w:rFonts w:ascii="Times New Roman" w:hAnsi="Times New Roman"/>
          <w:sz w:val="28"/>
          <w:szCs w:val="28"/>
        </w:rPr>
      </w:pPr>
      <w:r>
        <w:rPr>
          <w:rFonts w:ascii="Times New Roman" w:hAnsi="Times New Roman"/>
          <w:bCs/>
          <w:sz w:val="28"/>
          <w:szCs w:val="28"/>
          <w:shd w:val="clear" w:color="auto" w:fill="FFFFFF"/>
        </w:rPr>
        <w:t>Общее среднее число баллов</w:t>
      </w:r>
      <w:r w:rsidRPr="002D0125">
        <w:rPr>
          <w:rFonts w:ascii="Times New Roman" w:hAnsi="Times New Roman"/>
          <w:bCs/>
          <w:sz w:val="28"/>
          <w:szCs w:val="28"/>
          <w:shd w:val="clear" w:color="auto" w:fill="FFFFFF"/>
        </w:rPr>
        <w:t xml:space="preserve"> опросника </w:t>
      </w:r>
      <w:r w:rsidR="003E34FB" w:rsidRPr="002D0125">
        <w:rPr>
          <w:rFonts w:ascii="Times New Roman" w:hAnsi="Times New Roman"/>
          <w:bCs/>
          <w:sz w:val="28"/>
          <w:szCs w:val="28"/>
          <w:shd w:val="clear" w:color="auto" w:fill="FFFFFF"/>
          <w:lang w:val="en-US"/>
        </w:rPr>
        <w:t>NOSE</w:t>
      </w:r>
      <w:r w:rsidR="003E34FB">
        <w:rPr>
          <w:rFonts w:ascii="Times New Roman" w:hAnsi="Times New Roman"/>
          <w:bCs/>
          <w:sz w:val="28"/>
          <w:szCs w:val="28"/>
          <w:shd w:val="clear" w:color="auto" w:fill="FFFFFF"/>
        </w:rPr>
        <w:t xml:space="preserve"> </w:t>
      </w:r>
      <w:r>
        <w:rPr>
          <w:rFonts w:ascii="Times New Roman" w:hAnsi="Times New Roman"/>
          <w:bCs/>
          <w:sz w:val="28"/>
          <w:szCs w:val="28"/>
          <w:shd w:val="clear" w:color="auto" w:fill="FFFFFF"/>
        </w:rPr>
        <w:t>равно 54,12±26,87 баллам.</w:t>
      </w:r>
    </w:p>
    <w:p w14:paraId="76E4BB66" w14:textId="77777777" w:rsidR="00894D8C" w:rsidRPr="005247D0" w:rsidRDefault="00894D8C" w:rsidP="00A31F9D">
      <w:pPr>
        <w:spacing w:after="0" w:line="240" w:lineRule="auto"/>
        <w:jc w:val="both"/>
        <w:rPr>
          <w:rFonts w:ascii="Times New Roman" w:hAnsi="Times New Roman"/>
          <w:sz w:val="28"/>
          <w:szCs w:val="28"/>
        </w:rPr>
      </w:pPr>
    </w:p>
    <w:p w14:paraId="3FF61CD5" w14:textId="77777777" w:rsidR="007074ED" w:rsidRPr="00D736B9" w:rsidRDefault="007074ED" w:rsidP="005E7D4F">
      <w:pPr>
        <w:spacing w:after="0" w:line="240" w:lineRule="auto"/>
        <w:jc w:val="center"/>
        <w:rPr>
          <w:rFonts w:ascii="Times New Roman" w:hAnsi="Times New Roman"/>
          <w:sz w:val="28"/>
          <w:szCs w:val="28"/>
        </w:rPr>
      </w:pPr>
      <w:r w:rsidRPr="00D736B9">
        <w:rPr>
          <w:noProof/>
        </w:rPr>
        <w:drawing>
          <wp:inline distT="0" distB="0" distL="0" distR="0" wp14:anchorId="7EB1C07D" wp14:editId="0BAF0A1B">
            <wp:extent cx="5097780" cy="2689860"/>
            <wp:effectExtent l="0" t="0" r="7620" b="0"/>
            <wp:docPr id="1345" name="Диаграмма 134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1628984" w14:textId="77777777" w:rsidR="003E34FB" w:rsidRDefault="003E34FB" w:rsidP="00A31F9D">
      <w:pPr>
        <w:spacing w:after="0" w:line="240" w:lineRule="auto"/>
        <w:jc w:val="center"/>
        <w:rPr>
          <w:rFonts w:ascii="Times New Roman" w:hAnsi="Times New Roman"/>
          <w:sz w:val="28"/>
          <w:szCs w:val="28"/>
        </w:rPr>
      </w:pPr>
    </w:p>
    <w:p w14:paraId="5FBCFD0E" w14:textId="71BC5700" w:rsidR="007074ED" w:rsidRPr="007E2B6B" w:rsidRDefault="008900CE" w:rsidP="00A31F9D">
      <w:pPr>
        <w:spacing w:after="0" w:line="240" w:lineRule="auto"/>
        <w:jc w:val="center"/>
        <w:rPr>
          <w:rFonts w:ascii="Times New Roman" w:hAnsi="Times New Roman"/>
          <w:sz w:val="28"/>
          <w:szCs w:val="28"/>
        </w:rPr>
      </w:pPr>
      <w:r>
        <w:rPr>
          <w:rFonts w:ascii="Times New Roman" w:hAnsi="Times New Roman"/>
          <w:sz w:val="28"/>
          <w:szCs w:val="28"/>
        </w:rPr>
        <w:t>Рисунок 18</w:t>
      </w:r>
      <w:r w:rsidR="003E34FB">
        <w:rPr>
          <w:rFonts w:ascii="Times New Roman" w:hAnsi="Times New Roman"/>
          <w:sz w:val="28"/>
          <w:szCs w:val="28"/>
        </w:rPr>
        <w:t>- баллы</w:t>
      </w:r>
      <w:r w:rsidR="007074ED">
        <w:rPr>
          <w:rFonts w:ascii="Times New Roman" w:hAnsi="Times New Roman"/>
          <w:sz w:val="28"/>
          <w:szCs w:val="28"/>
        </w:rPr>
        <w:t xml:space="preserve"> опросника у </w:t>
      </w:r>
      <w:r w:rsidR="00083C59">
        <w:rPr>
          <w:rFonts w:ascii="Times New Roman" w:hAnsi="Times New Roman"/>
          <w:sz w:val="28"/>
          <w:szCs w:val="28"/>
        </w:rPr>
        <w:t>пациентов</w:t>
      </w:r>
      <w:r w:rsidR="007074ED">
        <w:rPr>
          <w:rFonts w:ascii="Times New Roman" w:hAnsi="Times New Roman"/>
          <w:sz w:val="28"/>
          <w:szCs w:val="28"/>
        </w:rPr>
        <w:t xml:space="preserve"> с передним и задним расположением ИНП</w:t>
      </w:r>
      <w:r w:rsidR="00083C59">
        <w:rPr>
          <w:rFonts w:ascii="Times New Roman" w:hAnsi="Times New Roman"/>
          <w:sz w:val="28"/>
          <w:szCs w:val="28"/>
        </w:rPr>
        <w:t xml:space="preserve">, </w:t>
      </w:r>
      <w:r w:rsidR="001F3227">
        <w:rPr>
          <w:rFonts w:ascii="Times New Roman" w:hAnsi="Times New Roman"/>
          <w:sz w:val="28"/>
          <w:szCs w:val="28"/>
        </w:rPr>
        <w:t>р=0,98</w:t>
      </w:r>
    </w:p>
    <w:p w14:paraId="7044EE94" w14:textId="77777777" w:rsidR="007074ED" w:rsidRPr="00D736B9" w:rsidRDefault="007074ED" w:rsidP="00A31F9D">
      <w:pPr>
        <w:spacing w:after="0" w:line="240" w:lineRule="auto"/>
        <w:jc w:val="both"/>
        <w:rPr>
          <w:rFonts w:ascii="Times New Roman" w:hAnsi="Times New Roman"/>
          <w:sz w:val="24"/>
          <w:szCs w:val="24"/>
        </w:rPr>
      </w:pPr>
    </w:p>
    <w:p w14:paraId="7F759933" w14:textId="77777777" w:rsidR="00B815A6" w:rsidRDefault="00083C59" w:rsidP="00A31F9D">
      <w:pPr>
        <w:spacing w:after="0" w:line="240" w:lineRule="auto"/>
        <w:ind w:firstLine="709"/>
        <w:jc w:val="both"/>
        <w:rPr>
          <w:rFonts w:ascii="Times New Roman" w:hAnsi="Times New Roman"/>
          <w:sz w:val="28"/>
          <w:szCs w:val="28"/>
        </w:rPr>
      </w:pPr>
      <w:r>
        <w:rPr>
          <w:rFonts w:ascii="Times New Roman" w:hAnsi="Times New Roman"/>
          <w:sz w:val="28"/>
          <w:szCs w:val="28"/>
        </w:rPr>
        <w:t>Однако при выделении пациентов по типу и степени</w:t>
      </w:r>
      <w:r w:rsidR="00B815A6">
        <w:rPr>
          <w:rFonts w:ascii="Times New Roman" w:hAnsi="Times New Roman"/>
          <w:sz w:val="28"/>
          <w:szCs w:val="28"/>
        </w:rPr>
        <w:t xml:space="preserve"> касания  ИЧНП противоположней стенки носа</w:t>
      </w:r>
      <w:r>
        <w:rPr>
          <w:rFonts w:ascii="Times New Roman" w:hAnsi="Times New Roman"/>
          <w:sz w:val="28"/>
          <w:szCs w:val="28"/>
        </w:rPr>
        <w:t xml:space="preserve"> о</w:t>
      </w:r>
      <w:r w:rsidR="001F3227">
        <w:rPr>
          <w:rFonts w:ascii="Times New Roman" w:hAnsi="Times New Roman"/>
          <w:sz w:val="28"/>
          <w:szCs w:val="28"/>
        </w:rPr>
        <w:t xml:space="preserve">бнаружена </w:t>
      </w:r>
      <w:r>
        <w:rPr>
          <w:rFonts w:ascii="Times New Roman" w:hAnsi="Times New Roman"/>
          <w:sz w:val="28"/>
          <w:szCs w:val="28"/>
        </w:rPr>
        <w:t xml:space="preserve">разница между результатами опросника. Так, </w:t>
      </w:r>
      <w:r w:rsidR="001F3227">
        <w:rPr>
          <w:rFonts w:ascii="Times New Roman" w:hAnsi="Times New Roman"/>
          <w:sz w:val="28"/>
          <w:szCs w:val="28"/>
        </w:rPr>
        <w:t xml:space="preserve">нет статистически значимого различия в жалобах между пациентами </w:t>
      </w:r>
      <w:r w:rsidR="007074ED">
        <w:rPr>
          <w:rFonts w:ascii="Times New Roman" w:hAnsi="Times New Roman"/>
          <w:sz w:val="28"/>
          <w:szCs w:val="28"/>
        </w:rPr>
        <w:t>с задним и передним расположением И</w:t>
      </w:r>
      <w:r w:rsidR="001F3227">
        <w:rPr>
          <w:rFonts w:ascii="Times New Roman" w:hAnsi="Times New Roman"/>
          <w:sz w:val="28"/>
          <w:szCs w:val="28"/>
        </w:rPr>
        <w:t>Ч</w:t>
      </w:r>
      <w:r w:rsidR="007074ED">
        <w:rPr>
          <w:rFonts w:ascii="Times New Roman" w:hAnsi="Times New Roman"/>
          <w:sz w:val="28"/>
          <w:szCs w:val="28"/>
        </w:rPr>
        <w:t>НП</w:t>
      </w:r>
      <w:r w:rsidR="00B815A6">
        <w:rPr>
          <w:rFonts w:ascii="Times New Roman" w:hAnsi="Times New Roman"/>
          <w:sz w:val="28"/>
          <w:szCs w:val="28"/>
        </w:rPr>
        <w:t>, р=0,98</w:t>
      </w:r>
      <w:r w:rsidR="007074ED">
        <w:rPr>
          <w:rFonts w:ascii="Times New Roman" w:hAnsi="Times New Roman"/>
          <w:sz w:val="28"/>
          <w:szCs w:val="28"/>
        </w:rPr>
        <w:t xml:space="preserve"> (</w:t>
      </w:r>
      <w:r w:rsidR="008900CE">
        <w:rPr>
          <w:rFonts w:ascii="Times New Roman" w:hAnsi="Times New Roman"/>
          <w:sz w:val="28"/>
          <w:szCs w:val="28"/>
        </w:rPr>
        <w:t>Рисунок 18</w:t>
      </w:r>
      <w:r w:rsidR="001F3227">
        <w:rPr>
          <w:rFonts w:ascii="Times New Roman" w:hAnsi="Times New Roman"/>
          <w:sz w:val="28"/>
          <w:szCs w:val="28"/>
        </w:rPr>
        <w:t xml:space="preserve">). </w:t>
      </w:r>
    </w:p>
    <w:p w14:paraId="1F81A492" w14:textId="3E6489C1" w:rsidR="007074ED" w:rsidRDefault="001F3227" w:rsidP="00A31F9D">
      <w:pPr>
        <w:spacing w:after="0" w:line="240" w:lineRule="auto"/>
        <w:ind w:firstLine="709"/>
        <w:jc w:val="both"/>
        <w:rPr>
          <w:rFonts w:ascii="Times New Roman" w:hAnsi="Times New Roman"/>
          <w:sz w:val="28"/>
          <w:szCs w:val="28"/>
        </w:rPr>
      </w:pPr>
      <w:r>
        <w:rPr>
          <w:rFonts w:ascii="Times New Roman" w:hAnsi="Times New Roman"/>
          <w:sz w:val="28"/>
          <w:szCs w:val="28"/>
        </w:rPr>
        <w:t>А у пациентов с достигающей и пациентов с не</w:t>
      </w:r>
      <w:r w:rsidR="00D23D88">
        <w:rPr>
          <w:rFonts w:ascii="Times New Roman" w:hAnsi="Times New Roman"/>
          <w:sz w:val="28"/>
          <w:szCs w:val="28"/>
        </w:rPr>
        <w:t xml:space="preserve"> </w:t>
      </w:r>
      <w:r>
        <w:rPr>
          <w:rFonts w:ascii="Times New Roman" w:hAnsi="Times New Roman"/>
          <w:sz w:val="28"/>
          <w:szCs w:val="28"/>
        </w:rPr>
        <w:t>достигающей</w:t>
      </w:r>
      <w:r w:rsidR="00B815A6">
        <w:rPr>
          <w:rFonts w:ascii="Times New Roman" w:hAnsi="Times New Roman"/>
          <w:sz w:val="28"/>
          <w:szCs w:val="28"/>
        </w:rPr>
        <w:t xml:space="preserve"> противоположней</w:t>
      </w:r>
      <w:r>
        <w:rPr>
          <w:rFonts w:ascii="Times New Roman" w:hAnsi="Times New Roman"/>
          <w:sz w:val="28"/>
          <w:szCs w:val="28"/>
        </w:rPr>
        <w:t xml:space="preserve"> стенки носа ИЧНП есть значимое р</w:t>
      </w:r>
      <w:r w:rsidR="008900CE">
        <w:rPr>
          <w:rFonts w:ascii="Times New Roman" w:hAnsi="Times New Roman"/>
          <w:sz w:val="28"/>
          <w:szCs w:val="28"/>
        </w:rPr>
        <w:t>азличие в выраженности жалоб. На рисунке 19</w:t>
      </w:r>
      <w:r>
        <w:rPr>
          <w:rFonts w:ascii="Times New Roman" w:hAnsi="Times New Roman"/>
          <w:sz w:val="28"/>
          <w:szCs w:val="28"/>
        </w:rPr>
        <w:t xml:space="preserve"> видно, что пациенты с искривлением достигающей противоположней стенки носа имеют более выраженные симптомы затруднения носового дыхания</w:t>
      </w:r>
      <w:r w:rsidR="00B815A6">
        <w:rPr>
          <w:rFonts w:ascii="Times New Roman" w:hAnsi="Times New Roman"/>
          <w:sz w:val="28"/>
          <w:szCs w:val="28"/>
        </w:rPr>
        <w:t xml:space="preserve">, </w:t>
      </w:r>
      <w:r w:rsidR="00B815A6">
        <w:rPr>
          <w:rFonts w:ascii="Times New Roman" w:hAnsi="Times New Roman"/>
          <w:noProof/>
          <w:sz w:val="28"/>
          <w:szCs w:val="28"/>
        </w:rPr>
        <w:t>р</w:t>
      </w:r>
      <w:r w:rsidR="00B815A6" w:rsidRPr="00D736B9">
        <w:rPr>
          <w:rFonts w:ascii="Times New Roman" w:hAnsi="Times New Roman"/>
          <w:noProof/>
          <w:sz w:val="28"/>
          <w:szCs w:val="28"/>
        </w:rPr>
        <w:t xml:space="preserve"> ˂0,0001</w:t>
      </w:r>
      <w:r>
        <w:rPr>
          <w:rFonts w:ascii="Times New Roman" w:hAnsi="Times New Roman"/>
          <w:sz w:val="28"/>
          <w:szCs w:val="28"/>
        </w:rPr>
        <w:t>.</w:t>
      </w:r>
    </w:p>
    <w:p w14:paraId="68EA9196" w14:textId="77777777" w:rsidR="007074ED" w:rsidRDefault="007074ED" w:rsidP="005E7D4F">
      <w:pPr>
        <w:tabs>
          <w:tab w:val="left" w:pos="1560"/>
        </w:tabs>
        <w:spacing w:line="240" w:lineRule="auto"/>
        <w:ind w:left="-142"/>
        <w:contextualSpacing/>
        <w:jc w:val="center"/>
        <w:rPr>
          <w:rFonts w:ascii="Times New Roman" w:hAnsi="Times New Roman"/>
          <w:noProof/>
          <w:sz w:val="28"/>
          <w:szCs w:val="28"/>
        </w:rPr>
      </w:pPr>
      <w:r w:rsidRPr="001F3227">
        <w:rPr>
          <w:rFonts w:ascii="Times New Roman" w:hAnsi="Times New Roman"/>
          <w:noProof/>
          <w:sz w:val="20"/>
          <w:szCs w:val="20"/>
        </w:rPr>
        <w:lastRenderedPageBreak/>
        <w:drawing>
          <wp:inline distT="0" distB="0" distL="0" distR="0" wp14:anchorId="1EF99094" wp14:editId="310042F3">
            <wp:extent cx="5212080" cy="2712720"/>
            <wp:effectExtent l="0" t="0" r="7620" b="0"/>
            <wp:docPr id="1346" name="Диаграмма 134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9E01AF6" w14:textId="5388EE12" w:rsidR="007074ED" w:rsidRDefault="008900CE" w:rsidP="00A31F9D">
      <w:pPr>
        <w:spacing w:line="240" w:lineRule="auto"/>
        <w:ind w:left="-142"/>
        <w:contextualSpacing/>
        <w:jc w:val="center"/>
        <w:rPr>
          <w:rFonts w:ascii="Times New Roman" w:hAnsi="Times New Roman"/>
          <w:noProof/>
          <w:sz w:val="28"/>
          <w:szCs w:val="28"/>
        </w:rPr>
      </w:pPr>
      <w:r>
        <w:rPr>
          <w:rFonts w:ascii="Times New Roman" w:hAnsi="Times New Roman"/>
          <w:noProof/>
          <w:sz w:val="28"/>
          <w:szCs w:val="28"/>
        </w:rPr>
        <w:t>Рисунок 19</w:t>
      </w:r>
      <w:r w:rsidR="001F3227">
        <w:rPr>
          <w:rFonts w:ascii="Times New Roman" w:hAnsi="Times New Roman"/>
          <w:noProof/>
          <w:sz w:val="28"/>
          <w:szCs w:val="28"/>
        </w:rPr>
        <w:t>- средн</w:t>
      </w:r>
      <w:r w:rsidR="0065784B">
        <w:rPr>
          <w:rFonts w:ascii="Times New Roman" w:hAnsi="Times New Roman"/>
          <w:noProof/>
          <w:sz w:val="28"/>
          <w:szCs w:val="28"/>
        </w:rPr>
        <w:t>е</w:t>
      </w:r>
      <w:r w:rsidR="001F3227">
        <w:rPr>
          <w:rFonts w:ascii="Times New Roman" w:hAnsi="Times New Roman"/>
          <w:noProof/>
          <w:sz w:val="28"/>
          <w:szCs w:val="28"/>
        </w:rPr>
        <w:t xml:space="preserve">е арифметическое значение баллов опросника пациентов с разной степенью </w:t>
      </w:r>
      <w:r w:rsidR="00B815A6">
        <w:rPr>
          <w:rFonts w:ascii="Times New Roman" w:hAnsi="Times New Roman"/>
          <w:noProof/>
          <w:sz w:val="28"/>
          <w:szCs w:val="28"/>
        </w:rPr>
        <w:t>касания</w:t>
      </w:r>
      <w:r w:rsidR="001F3227">
        <w:rPr>
          <w:rFonts w:ascii="Times New Roman" w:hAnsi="Times New Roman"/>
          <w:noProof/>
          <w:sz w:val="28"/>
          <w:szCs w:val="28"/>
        </w:rPr>
        <w:t xml:space="preserve"> НП</w:t>
      </w:r>
      <w:r w:rsidR="00B815A6">
        <w:rPr>
          <w:rFonts w:ascii="Times New Roman" w:hAnsi="Times New Roman"/>
          <w:noProof/>
          <w:sz w:val="28"/>
          <w:szCs w:val="28"/>
        </w:rPr>
        <w:t xml:space="preserve"> противоположней стенки носа</w:t>
      </w:r>
      <w:r w:rsidR="001F3227">
        <w:rPr>
          <w:rFonts w:ascii="Times New Roman" w:hAnsi="Times New Roman"/>
          <w:noProof/>
          <w:sz w:val="28"/>
          <w:szCs w:val="28"/>
        </w:rPr>
        <w:t>, р</w:t>
      </w:r>
      <w:r w:rsidR="001F3227" w:rsidRPr="00D736B9">
        <w:rPr>
          <w:rFonts w:ascii="Times New Roman" w:hAnsi="Times New Roman"/>
          <w:noProof/>
          <w:sz w:val="28"/>
          <w:szCs w:val="28"/>
        </w:rPr>
        <w:t xml:space="preserve"> ˂0,0001</w:t>
      </w:r>
    </w:p>
    <w:p w14:paraId="3FBB0E60" w14:textId="77777777" w:rsidR="003E34FB" w:rsidRPr="007E2B6B" w:rsidRDefault="003E34FB" w:rsidP="00A31F9D">
      <w:pPr>
        <w:spacing w:line="240" w:lineRule="auto"/>
        <w:ind w:left="-142"/>
        <w:contextualSpacing/>
        <w:jc w:val="center"/>
        <w:rPr>
          <w:rFonts w:ascii="Times New Roman" w:hAnsi="Times New Roman"/>
          <w:noProof/>
          <w:sz w:val="28"/>
          <w:szCs w:val="28"/>
        </w:rPr>
      </w:pPr>
    </w:p>
    <w:p w14:paraId="0A5C86FC" w14:textId="0B0F1FA3" w:rsidR="00B815A6" w:rsidRDefault="00B815A6" w:rsidP="00B815A6">
      <w:pPr>
        <w:spacing w:after="0" w:line="240" w:lineRule="auto"/>
        <w:ind w:firstLine="709"/>
        <w:jc w:val="both"/>
        <w:rPr>
          <w:rFonts w:ascii="Times New Roman" w:hAnsi="Times New Roman"/>
          <w:bCs/>
          <w:sz w:val="28"/>
          <w:szCs w:val="28"/>
        </w:rPr>
      </w:pPr>
      <w:r>
        <w:rPr>
          <w:rFonts w:ascii="Times New Roman" w:hAnsi="Times New Roman"/>
          <w:bCs/>
          <w:sz w:val="28"/>
          <w:szCs w:val="28"/>
        </w:rPr>
        <w:t>У большинства пациентов (53,3%) с ДНП имелись при поступлении сопутствующие патологи</w:t>
      </w:r>
      <w:r w:rsidR="005E7D4F">
        <w:rPr>
          <w:rFonts w:ascii="Times New Roman" w:hAnsi="Times New Roman"/>
          <w:bCs/>
          <w:sz w:val="28"/>
          <w:szCs w:val="28"/>
        </w:rPr>
        <w:t>и</w:t>
      </w:r>
      <w:r>
        <w:rPr>
          <w:rFonts w:ascii="Times New Roman" w:hAnsi="Times New Roman"/>
          <w:bCs/>
          <w:sz w:val="28"/>
          <w:szCs w:val="28"/>
        </w:rPr>
        <w:t xml:space="preserve"> (Таблица 5). В основном встречалось хроническое воспаление околоносовых пазух (25%) и среднего уха (20%). </w:t>
      </w:r>
      <w:r w:rsidR="005E7D4F">
        <w:rPr>
          <w:rFonts w:ascii="Times New Roman" w:hAnsi="Times New Roman"/>
          <w:bCs/>
          <w:sz w:val="28"/>
          <w:szCs w:val="28"/>
        </w:rPr>
        <w:t>Среди заболеваний дыхательных путей у 7 пациентов была отмечена хроническая дыхательная недостаточность. Синдром ночного апноэ у 9 пациентов.</w:t>
      </w:r>
    </w:p>
    <w:p w14:paraId="5E3D6EC7" w14:textId="77777777" w:rsidR="005E7D4F" w:rsidRDefault="005E7D4F" w:rsidP="00B815A6">
      <w:pPr>
        <w:spacing w:after="0" w:line="240" w:lineRule="auto"/>
        <w:ind w:firstLine="709"/>
        <w:jc w:val="both"/>
        <w:rPr>
          <w:rFonts w:ascii="Times New Roman" w:hAnsi="Times New Roman"/>
          <w:bCs/>
          <w:sz w:val="28"/>
          <w:szCs w:val="28"/>
        </w:rPr>
      </w:pPr>
    </w:p>
    <w:p w14:paraId="4B3E6D74" w14:textId="77777777" w:rsidR="005E7D4F" w:rsidRPr="009F10E6" w:rsidRDefault="005E7D4F" w:rsidP="005E7D4F">
      <w:pPr>
        <w:spacing w:after="0" w:line="240" w:lineRule="auto"/>
        <w:rPr>
          <w:rFonts w:ascii="Times New Roman" w:hAnsi="Times New Roman"/>
          <w:bCs/>
          <w:sz w:val="28"/>
          <w:szCs w:val="28"/>
        </w:rPr>
      </w:pPr>
      <w:r>
        <w:rPr>
          <w:rFonts w:ascii="Times New Roman" w:hAnsi="Times New Roman"/>
          <w:bCs/>
          <w:sz w:val="28"/>
          <w:szCs w:val="28"/>
        </w:rPr>
        <w:t xml:space="preserve">Таблица </w:t>
      </w:r>
      <w:r>
        <w:rPr>
          <w:rFonts w:ascii="Times New Roman" w:hAnsi="Times New Roman"/>
          <w:bCs/>
          <w:sz w:val="28"/>
          <w:szCs w:val="28"/>
          <w:lang w:val="kk-KZ"/>
        </w:rPr>
        <w:t>5</w:t>
      </w:r>
      <w:r>
        <w:rPr>
          <w:rFonts w:ascii="Times New Roman" w:hAnsi="Times New Roman"/>
          <w:bCs/>
          <w:sz w:val="28"/>
          <w:szCs w:val="28"/>
        </w:rPr>
        <w:t xml:space="preserve">- Сопутствующая патология пациентов основной и контрольной групп, </w:t>
      </w:r>
      <w:r>
        <w:rPr>
          <w:rFonts w:ascii="Times New Roman" w:hAnsi="Times New Roman"/>
          <w:bCs/>
          <w:sz w:val="28"/>
          <w:szCs w:val="28"/>
          <w:lang w:val="en-US"/>
        </w:rPr>
        <w:t>n</w:t>
      </w:r>
      <w:r w:rsidRPr="009F10E6">
        <w:rPr>
          <w:rFonts w:ascii="Times New Roman" w:hAnsi="Times New Roman"/>
          <w:bCs/>
          <w:sz w:val="28"/>
          <w:szCs w:val="28"/>
        </w:rPr>
        <w:t>=</w:t>
      </w:r>
      <w:r>
        <w:rPr>
          <w:rFonts w:ascii="Times New Roman" w:hAnsi="Times New Roman"/>
          <w:bCs/>
          <w:sz w:val="28"/>
          <w:szCs w:val="28"/>
          <w:lang w:val="kk-KZ"/>
        </w:rPr>
        <w:t>60</w:t>
      </w:r>
      <w:r>
        <w:rPr>
          <w:rFonts w:ascii="Times New Roman" w:hAnsi="Times New Roman"/>
          <w:bCs/>
          <w:sz w:val="28"/>
          <w:szCs w:val="28"/>
        </w:rPr>
        <w:t>, %</w:t>
      </w:r>
    </w:p>
    <w:p w14:paraId="34F9CB3D" w14:textId="77777777" w:rsidR="005E7D4F" w:rsidRDefault="005E7D4F" w:rsidP="005E7D4F">
      <w:pPr>
        <w:spacing w:after="0" w:line="240" w:lineRule="auto"/>
        <w:ind w:firstLine="709"/>
        <w:jc w:val="both"/>
        <w:rPr>
          <w:rFonts w:ascii="Times New Roman" w:hAnsi="Times New Roman"/>
          <w:bCs/>
          <w:sz w:val="28"/>
          <w:szCs w:val="28"/>
        </w:rPr>
      </w:pPr>
    </w:p>
    <w:tbl>
      <w:tblPr>
        <w:tblStyle w:val="af1"/>
        <w:tblW w:w="0" w:type="auto"/>
        <w:tblLook w:val="04A0" w:firstRow="1" w:lastRow="0" w:firstColumn="1" w:lastColumn="0" w:noHBand="0" w:noVBand="1"/>
      </w:tblPr>
      <w:tblGrid>
        <w:gridCol w:w="574"/>
        <w:gridCol w:w="6265"/>
        <w:gridCol w:w="2184"/>
      </w:tblGrid>
      <w:tr w:rsidR="005E7D4F" w:rsidRPr="005E7D4F" w14:paraId="2C31AE85" w14:textId="77777777" w:rsidTr="005E7D4F">
        <w:trPr>
          <w:trHeight w:val="544"/>
        </w:trPr>
        <w:tc>
          <w:tcPr>
            <w:tcW w:w="574" w:type="dxa"/>
            <w:shd w:val="clear" w:color="auto" w:fill="auto"/>
          </w:tcPr>
          <w:p w14:paraId="6DF6C3AA" w14:textId="77777777" w:rsidR="005E7D4F" w:rsidRPr="005E7D4F" w:rsidRDefault="005E7D4F" w:rsidP="00D6386D">
            <w:pPr>
              <w:jc w:val="center"/>
              <w:rPr>
                <w:rFonts w:ascii="Times New Roman" w:hAnsi="Times New Roman"/>
                <w:sz w:val="28"/>
                <w:szCs w:val="28"/>
                <w:lang w:val="en-US"/>
              </w:rPr>
            </w:pPr>
            <w:r w:rsidRPr="005E7D4F">
              <w:rPr>
                <w:rFonts w:ascii="Times New Roman" w:hAnsi="Times New Roman"/>
                <w:sz w:val="28"/>
                <w:szCs w:val="28"/>
              </w:rPr>
              <w:t>№</w:t>
            </w:r>
          </w:p>
        </w:tc>
        <w:tc>
          <w:tcPr>
            <w:tcW w:w="6265" w:type="dxa"/>
            <w:shd w:val="clear" w:color="auto" w:fill="auto"/>
          </w:tcPr>
          <w:p w14:paraId="2EBD4F2A" w14:textId="77777777" w:rsidR="005E7D4F" w:rsidRPr="005E7D4F" w:rsidRDefault="005E7D4F" w:rsidP="00D6386D">
            <w:pPr>
              <w:jc w:val="center"/>
              <w:rPr>
                <w:rFonts w:ascii="Times New Roman" w:hAnsi="Times New Roman"/>
                <w:sz w:val="28"/>
                <w:szCs w:val="28"/>
              </w:rPr>
            </w:pPr>
            <w:r w:rsidRPr="005E7D4F">
              <w:rPr>
                <w:rFonts w:ascii="Times New Roman" w:hAnsi="Times New Roman"/>
                <w:sz w:val="28"/>
                <w:szCs w:val="28"/>
              </w:rPr>
              <w:t>Сопутствующая патология</w:t>
            </w:r>
          </w:p>
        </w:tc>
        <w:tc>
          <w:tcPr>
            <w:tcW w:w="2184" w:type="dxa"/>
            <w:shd w:val="clear" w:color="auto" w:fill="auto"/>
          </w:tcPr>
          <w:p w14:paraId="2F92C238" w14:textId="77777777" w:rsidR="005E7D4F" w:rsidRPr="005E7D4F" w:rsidRDefault="005E7D4F" w:rsidP="00D6386D">
            <w:pPr>
              <w:jc w:val="center"/>
              <w:rPr>
                <w:rFonts w:ascii="Times New Roman" w:hAnsi="Times New Roman"/>
                <w:sz w:val="28"/>
                <w:szCs w:val="28"/>
                <w:lang w:val="en-US"/>
              </w:rPr>
            </w:pPr>
            <w:r w:rsidRPr="005E7D4F">
              <w:rPr>
                <w:rFonts w:ascii="Times New Roman" w:hAnsi="Times New Roman"/>
                <w:sz w:val="28"/>
                <w:szCs w:val="28"/>
                <w:lang w:val="kk-KZ"/>
              </w:rPr>
              <w:t>Пациенты с ДНП</w:t>
            </w:r>
            <w:r w:rsidRPr="005E7D4F">
              <w:rPr>
                <w:rFonts w:ascii="Times New Roman" w:hAnsi="Times New Roman"/>
                <w:sz w:val="28"/>
                <w:szCs w:val="28"/>
              </w:rPr>
              <w:t xml:space="preserve">, </w:t>
            </w:r>
            <w:r w:rsidRPr="005E7D4F">
              <w:rPr>
                <w:rFonts w:ascii="Times New Roman" w:hAnsi="Times New Roman"/>
                <w:sz w:val="28"/>
                <w:szCs w:val="28"/>
                <w:lang w:val="en-US"/>
              </w:rPr>
              <w:t>n=60</w:t>
            </w:r>
          </w:p>
        </w:tc>
      </w:tr>
      <w:tr w:rsidR="005E7D4F" w:rsidRPr="005E7D4F" w14:paraId="645A0F78" w14:textId="77777777" w:rsidTr="005E7D4F">
        <w:trPr>
          <w:trHeight w:val="537"/>
        </w:trPr>
        <w:tc>
          <w:tcPr>
            <w:tcW w:w="574" w:type="dxa"/>
            <w:shd w:val="clear" w:color="auto" w:fill="auto"/>
          </w:tcPr>
          <w:p w14:paraId="0900E56F"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1</w:t>
            </w:r>
          </w:p>
        </w:tc>
        <w:tc>
          <w:tcPr>
            <w:tcW w:w="6265" w:type="dxa"/>
            <w:shd w:val="clear" w:color="auto" w:fill="auto"/>
          </w:tcPr>
          <w:p w14:paraId="026E80E2"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Хронический риносинусит</w:t>
            </w:r>
          </w:p>
        </w:tc>
        <w:tc>
          <w:tcPr>
            <w:tcW w:w="2184" w:type="dxa"/>
            <w:shd w:val="clear" w:color="auto" w:fill="auto"/>
          </w:tcPr>
          <w:p w14:paraId="6453225C" w14:textId="77777777" w:rsidR="005E7D4F" w:rsidRPr="005E7D4F" w:rsidRDefault="005E7D4F" w:rsidP="00D6386D">
            <w:pPr>
              <w:jc w:val="both"/>
              <w:rPr>
                <w:rFonts w:ascii="Times New Roman" w:hAnsi="Times New Roman"/>
                <w:sz w:val="28"/>
                <w:szCs w:val="28"/>
                <w:lang w:val="en-US"/>
              </w:rPr>
            </w:pPr>
            <w:r w:rsidRPr="005E7D4F">
              <w:rPr>
                <w:rFonts w:ascii="Times New Roman" w:hAnsi="Times New Roman"/>
                <w:sz w:val="28"/>
                <w:szCs w:val="28"/>
                <w:lang w:val="en-US"/>
              </w:rPr>
              <w:t>1</w:t>
            </w:r>
            <w:r w:rsidRPr="005E7D4F">
              <w:rPr>
                <w:rFonts w:ascii="Times New Roman" w:hAnsi="Times New Roman"/>
                <w:sz w:val="28"/>
                <w:szCs w:val="28"/>
              </w:rPr>
              <w:t>5</w:t>
            </w:r>
            <w:r w:rsidRPr="005E7D4F">
              <w:rPr>
                <w:rFonts w:ascii="Times New Roman" w:hAnsi="Times New Roman"/>
                <w:sz w:val="28"/>
                <w:szCs w:val="28"/>
                <w:lang w:val="en-US"/>
              </w:rPr>
              <w:t xml:space="preserve"> (</w:t>
            </w:r>
            <w:r w:rsidRPr="005E7D4F">
              <w:rPr>
                <w:rFonts w:ascii="Times New Roman" w:hAnsi="Times New Roman"/>
                <w:sz w:val="28"/>
                <w:szCs w:val="28"/>
              </w:rPr>
              <w:t>25%</w:t>
            </w:r>
            <w:r w:rsidRPr="005E7D4F">
              <w:rPr>
                <w:rFonts w:ascii="Times New Roman" w:hAnsi="Times New Roman"/>
                <w:sz w:val="28"/>
                <w:szCs w:val="28"/>
                <w:lang w:val="en-US"/>
              </w:rPr>
              <w:t>)</w:t>
            </w:r>
          </w:p>
        </w:tc>
      </w:tr>
      <w:tr w:rsidR="005E7D4F" w:rsidRPr="005E7D4F" w14:paraId="13C58430" w14:textId="77777777" w:rsidTr="005E7D4F">
        <w:trPr>
          <w:trHeight w:val="606"/>
        </w:trPr>
        <w:tc>
          <w:tcPr>
            <w:tcW w:w="574" w:type="dxa"/>
            <w:shd w:val="clear" w:color="auto" w:fill="auto"/>
          </w:tcPr>
          <w:p w14:paraId="6E105C96"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2</w:t>
            </w:r>
          </w:p>
        </w:tc>
        <w:tc>
          <w:tcPr>
            <w:tcW w:w="6265" w:type="dxa"/>
            <w:shd w:val="clear" w:color="auto" w:fill="auto"/>
          </w:tcPr>
          <w:p w14:paraId="04BCD936"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Синдром ночного апноэ</w:t>
            </w:r>
          </w:p>
        </w:tc>
        <w:tc>
          <w:tcPr>
            <w:tcW w:w="2184" w:type="dxa"/>
            <w:shd w:val="clear" w:color="auto" w:fill="auto"/>
          </w:tcPr>
          <w:p w14:paraId="5BE5A3B0"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lang w:val="en-US"/>
              </w:rPr>
              <w:t>9</w:t>
            </w:r>
            <w:r w:rsidRPr="005E7D4F">
              <w:rPr>
                <w:rFonts w:ascii="Times New Roman" w:hAnsi="Times New Roman"/>
                <w:sz w:val="28"/>
                <w:szCs w:val="28"/>
              </w:rPr>
              <w:t xml:space="preserve"> (15%)</w:t>
            </w:r>
          </w:p>
        </w:tc>
      </w:tr>
      <w:tr w:rsidR="005E7D4F" w:rsidRPr="005E7D4F" w14:paraId="0DFF56BC" w14:textId="77777777" w:rsidTr="005E7D4F">
        <w:trPr>
          <w:trHeight w:val="1036"/>
        </w:trPr>
        <w:tc>
          <w:tcPr>
            <w:tcW w:w="574" w:type="dxa"/>
            <w:shd w:val="clear" w:color="auto" w:fill="auto"/>
          </w:tcPr>
          <w:p w14:paraId="1B6CD279"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3</w:t>
            </w:r>
          </w:p>
        </w:tc>
        <w:tc>
          <w:tcPr>
            <w:tcW w:w="6265" w:type="dxa"/>
            <w:shd w:val="clear" w:color="auto" w:fill="auto"/>
          </w:tcPr>
          <w:p w14:paraId="38D325CD"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Хроническое воспаление среднего уха и клеток сосцевидного отростка</w:t>
            </w:r>
          </w:p>
        </w:tc>
        <w:tc>
          <w:tcPr>
            <w:tcW w:w="2184" w:type="dxa"/>
            <w:shd w:val="clear" w:color="auto" w:fill="auto"/>
          </w:tcPr>
          <w:p w14:paraId="175E0C02"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lang w:val="en-US"/>
              </w:rPr>
              <w:t>12</w:t>
            </w:r>
            <w:r w:rsidRPr="005E7D4F">
              <w:rPr>
                <w:rFonts w:ascii="Times New Roman" w:hAnsi="Times New Roman"/>
                <w:sz w:val="28"/>
                <w:szCs w:val="28"/>
              </w:rPr>
              <w:t xml:space="preserve"> (20%)</w:t>
            </w:r>
          </w:p>
        </w:tc>
      </w:tr>
      <w:tr w:rsidR="005E7D4F" w:rsidRPr="005E7D4F" w14:paraId="688A1736" w14:textId="77777777" w:rsidTr="005E7D4F">
        <w:trPr>
          <w:trHeight w:val="787"/>
        </w:trPr>
        <w:tc>
          <w:tcPr>
            <w:tcW w:w="574" w:type="dxa"/>
            <w:shd w:val="clear" w:color="auto" w:fill="auto"/>
          </w:tcPr>
          <w:p w14:paraId="17AF3202"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4</w:t>
            </w:r>
          </w:p>
        </w:tc>
        <w:tc>
          <w:tcPr>
            <w:tcW w:w="6265" w:type="dxa"/>
            <w:shd w:val="clear" w:color="auto" w:fill="auto"/>
          </w:tcPr>
          <w:p w14:paraId="371E23AF"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Хронический тонзиллит, декомпенсированная форма</w:t>
            </w:r>
          </w:p>
        </w:tc>
        <w:tc>
          <w:tcPr>
            <w:tcW w:w="2184" w:type="dxa"/>
            <w:shd w:val="clear" w:color="auto" w:fill="auto"/>
          </w:tcPr>
          <w:p w14:paraId="1A4BC9D1"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6 (10%)</w:t>
            </w:r>
          </w:p>
        </w:tc>
      </w:tr>
      <w:tr w:rsidR="005E7D4F" w:rsidRPr="005E7D4F" w14:paraId="190619E3" w14:textId="77777777" w:rsidTr="005E7D4F">
        <w:trPr>
          <w:trHeight w:val="768"/>
        </w:trPr>
        <w:tc>
          <w:tcPr>
            <w:tcW w:w="574" w:type="dxa"/>
            <w:shd w:val="clear" w:color="auto" w:fill="auto"/>
          </w:tcPr>
          <w:p w14:paraId="14A96CFA"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5</w:t>
            </w:r>
          </w:p>
        </w:tc>
        <w:tc>
          <w:tcPr>
            <w:tcW w:w="6265" w:type="dxa"/>
            <w:shd w:val="clear" w:color="auto" w:fill="auto"/>
          </w:tcPr>
          <w:p w14:paraId="42C67E0C"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Хроническая дыхательная недостаточность</w:t>
            </w:r>
          </w:p>
        </w:tc>
        <w:tc>
          <w:tcPr>
            <w:tcW w:w="2184" w:type="dxa"/>
            <w:shd w:val="clear" w:color="auto" w:fill="auto"/>
          </w:tcPr>
          <w:p w14:paraId="53DE7A49"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7 (11,6%)</w:t>
            </w:r>
          </w:p>
        </w:tc>
      </w:tr>
      <w:tr w:rsidR="005E7D4F" w:rsidRPr="005E7D4F" w14:paraId="027EB6A2" w14:textId="77777777" w:rsidTr="005E7D4F">
        <w:trPr>
          <w:trHeight w:val="562"/>
        </w:trPr>
        <w:tc>
          <w:tcPr>
            <w:tcW w:w="574" w:type="dxa"/>
            <w:shd w:val="clear" w:color="auto" w:fill="auto"/>
          </w:tcPr>
          <w:p w14:paraId="1A1BEB5D"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6</w:t>
            </w:r>
          </w:p>
        </w:tc>
        <w:tc>
          <w:tcPr>
            <w:tcW w:w="6265" w:type="dxa"/>
            <w:shd w:val="clear" w:color="auto" w:fill="auto"/>
          </w:tcPr>
          <w:p w14:paraId="3C2116B8"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Хроническая сердечно-сосудистая недостаточность</w:t>
            </w:r>
          </w:p>
        </w:tc>
        <w:tc>
          <w:tcPr>
            <w:tcW w:w="2184" w:type="dxa"/>
            <w:shd w:val="clear" w:color="auto" w:fill="auto"/>
          </w:tcPr>
          <w:p w14:paraId="5C7152B4"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11 (18,3%)</w:t>
            </w:r>
          </w:p>
        </w:tc>
      </w:tr>
      <w:tr w:rsidR="005E7D4F" w:rsidRPr="005E7D4F" w14:paraId="32451341" w14:textId="77777777" w:rsidTr="005E7D4F">
        <w:trPr>
          <w:trHeight w:val="595"/>
        </w:trPr>
        <w:tc>
          <w:tcPr>
            <w:tcW w:w="574" w:type="dxa"/>
            <w:shd w:val="clear" w:color="auto" w:fill="auto"/>
          </w:tcPr>
          <w:p w14:paraId="52312643" w14:textId="77777777" w:rsidR="005E7D4F" w:rsidRPr="005E7D4F" w:rsidRDefault="005E7D4F" w:rsidP="00D6386D">
            <w:pPr>
              <w:jc w:val="both"/>
              <w:rPr>
                <w:rFonts w:ascii="Times New Roman" w:hAnsi="Times New Roman"/>
                <w:sz w:val="28"/>
                <w:szCs w:val="28"/>
                <w:lang w:val="en-US"/>
              </w:rPr>
            </w:pPr>
            <w:r w:rsidRPr="005E7D4F">
              <w:rPr>
                <w:rFonts w:ascii="Times New Roman" w:hAnsi="Times New Roman"/>
                <w:sz w:val="28"/>
                <w:szCs w:val="28"/>
                <w:lang w:val="en-US"/>
              </w:rPr>
              <w:t>7</w:t>
            </w:r>
          </w:p>
        </w:tc>
        <w:tc>
          <w:tcPr>
            <w:tcW w:w="6265" w:type="dxa"/>
            <w:shd w:val="clear" w:color="auto" w:fill="auto"/>
          </w:tcPr>
          <w:p w14:paraId="4295C823"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Сочетание патологий</w:t>
            </w:r>
          </w:p>
        </w:tc>
        <w:tc>
          <w:tcPr>
            <w:tcW w:w="2184" w:type="dxa"/>
            <w:shd w:val="clear" w:color="auto" w:fill="auto"/>
          </w:tcPr>
          <w:p w14:paraId="072BB17F" w14:textId="77777777" w:rsidR="005E7D4F" w:rsidRPr="005E7D4F" w:rsidRDefault="005E7D4F" w:rsidP="00D6386D">
            <w:pPr>
              <w:jc w:val="both"/>
              <w:rPr>
                <w:rFonts w:ascii="Times New Roman" w:hAnsi="Times New Roman"/>
                <w:sz w:val="28"/>
                <w:szCs w:val="28"/>
              </w:rPr>
            </w:pPr>
            <w:r w:rsidRPr="005E7D4F">
              <w:rPr>
                <w:rFonts w:ascii="Times New Roman" w:hAnsi="Times New Roman"/>
                <w:sz w:val="28"/>
                <w:szCs w:val="28"/>
              </w:rPr>
              <w:t>32 (53,3%)</w:t>
            </w:r>
          </w:p>
        </w:tc>
      </w:tr>
    </w:tbl>
    <w:p w14:paraId="2D9BC0C1" w14:textId="77777777" w:rsidR="005E7D4F" w:rsidRDefault="005E7D4F" w:rsidP="00B815A6">
      <w:pPr>
        <w:spacing w:after="0" w:line="240" w:lineRule="auto"/>
        <w:ind w:firstLine="709"/>
        <w:jc w:val="both"/>
        <w:rPr>
          <w:rFonts w:ascii="Times New Roman" w:hAnsi="Times New Roman"/>
          <w:bCs/>
          <w:sz w:val="28"/>
          <w:szCs w:val="28"/>
        </w:rPr>
      </w:pPr>
    </w:p>
    <w:p w14:paraId="30E47E18" w14:textId="434C29AA" w:rsidR="005E7D4F" w:rsidRDefault="005E7D4F" w:rsidP="005E7D4F">
      <w:pPr>
        <w:spacing w:after="0" w:line="240" w:lineRule="auto"/>
        <w:ind w:firstLine="709"/>
        <w:jc w:val="both"/>
        <w:rPr>
          <w:rFonts w:ascii="Times New Roman" w:hAnsi="Times New Roman"/>
          <w:bCs/>
          <w:sz w:val="28"/>
          <w:szCs w:val="28"/>
        </w:rPr>
      </w:pPr>
      <w:r w:rsidRPr="002D0125">
        <w:rPr>
          <w:rFonts w:ascii="Times New Roman" w:hAnsi="Times New Roman"/>
          <w:bCs/>
          <w:sz w:val="28"/>
          <w:szCs w:val="28"/>
        </w:rPr>
        <w:lastRenderedPageBreak/>
        <w:t xml:space="preserve">Пациенты подготовлены к госпитализации: полный перечень лабораторных и инструментальных исследований пациентов, направление из поликлиники на хирургическое лечение. Пациентам </w:t>
      </w:r>
      <w:r>
        <w:rPr>
          <w:rFonts w:ascii="Times New Roman" w:hAnsi="Times New Roman"/>
          <w:bCs/>
          <w:sz w:val="28"/>
          <w:szCs w:val="28"/>
        </w:rPr>
        <w:t>оформлялась</w:t>
      </w:r>
      <w:r w:rsidRPr="002D0125">
        <w:rPr>
          <w:rFonts w:ascii="Times New Roman" w:hAnsi="Times New Roman"/>
          <w:bCs/>
          <w:sz w:val="28"/>
          <w:szCs w:val="28"/>
        </w:rPr>
        <w:t xml:space="preserve"> история болезни, присваивался порядковый номер</w:t>
      </w:r>
      <w:r>
        <w:rPr>
          <w:rFonts w:ascii="Times New Roman" w:hAnsi="Times New Roman"/>
          <w:bCs/>
          <w:sz w:val="28"/>
          <w:szCs w:val="28"/>
        </w:rPr>
        <w:t>.</w:t>
      </w:r>
    </w:p>
    <w:p w14:paraId="5BE730A7" w14:textId="0D96CAF4" w:rsidR="005E7D4F" w:rsidRPr="002D0125" w:rsidRDefault="005E7D4F" w:rsidP="005E7D4F">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После госпитализации всех пациентов отправляли в отделении, где их повторно осматривал оперирующий хирург и заведующий отделением. </w:t>
      </w:r>
    </w:p>
    <w:p w14:paraId="734F412B" w14:textId="77777777" w:rsidR="005E7D4F" w:rsidRPr="00856943" w:rsidRDefault="005E7D4F" w:rsidP="005E7D4F">
      <w:pPr>
        <w:pStyle w:val="aa"/>
        <w:ind w:firstLine="709"/>
        <w:jc w:val="both"/>
        <w:rPr>
          <w:b/>
          <w:bCs/>
          <w:sz w:val="28"/>
          <w:szCs w:val="28"/>
          <w:shd w:val="clear" w:color="auto" w:fill="FFFFFF"/>
        </w:rPr>
      </w:pPr>
      <w:r w:rsidRPr="002E4D35">
        <w:rPr>
          <w:rFonts w:ascii="Times New Roman" w:hAnsi="Times New Roman"/>
          <w:sz w:val="28"/>
          <w:szCs w:val="28"/>
        </w:rPr>
        <w:t xml:space="preserve">Для оценки эффективности выбранного метода лечения были использованы следующие критерии, принятые Международным Комитетом по Стандартизации методов объективной оценки носовых путей на консенсусной конференции в Риге в 2016 году </w:t>
      </w:r>
      <w:r w:rsidRPr="003441DD">
        <w:rPr>
          <w:rFonts w:ascii="Times New Roman" w:hAnsi="Times New Roman"/>
          <w:noProof/>
          <w:sz w:val="28"/>
          <w:szCs w:val="28"/>
        </w:rPr>
        <w:t>[</w:t>
      </w:r>
      <w:r>
        <w:rPr>
          <w:rFonts w:ascii="Times New Roman" w:hAnsi="Times New Roman"/>
          <w:noProof/>
          <w:sz w:val="28"/>
          <w:szCs w:val="28"/>
        </w:rPr>
        <w:t>9, с. 46</w:t>
      </w:r>
      <w:r w:rsidRPr="003441DD">
        <w:rPr>
          <w:rFonts w:ascii="Times New Roman" w:hAnsi="Times New Roman"/>
          <w:noProof/>
          <w:sz w:val="28"/>
          <w:szCs w:val="28"/>
        </w:rPr>
        <w:t>]</w:t>
      </w:r>
      <w:r>
        <w:rPr>
          <w:rFonts w:ascii="Times New Roman" w:hAnsi="Times New Roman"/>
          <w:sz w:val="28"/>
          <w:szCs w:val="28"/>
        </w:rPr>
        <w:t>:</w:t>
      </w:r>
    </w:p>
    <w:p w14:paraId="3B58A5C2" w14:textId="322BC99E" w:rsidR="00880732" w:rsidRDefault="005E7D4F" w:rsidP="005E7D4F">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w:t>
      </w:r>
      <w:r w:rsidR="00A16D21">
        <w:rPr>
          <w:b w:val="0"/>
          <w:bCs w:val="0"/>
          <w:sz w:val="28"/>
          <w:szCs w:val="28"/>
          <w:shd w:val="clear" w:color="auto" w:fill="FFFFFF"/>
        </w:rPr>
        <w:tab/>
      </w:r>
      <w:r w:rsidR="00880732">
        <w:rPr>
          <w:b w:val="0"/>
          <w:bCs w:val="0"/>
          <w:sz w:val="28"/>
          <w:szCs w:val="28"/>
          <w:shd w:val="clear" w:color="auto" w:fill="FFFFFF"/>
        </w:rPr>
        <w:t xml:space="preserve">Уменьшение баллов стандартизированного опросника </w:t>
      </w:r>
      <w:r w:rsidR="00880732">
        <w:rPr>
          <w:b w:val="0"/>
          <w:bCs w:val="0"/>
          <w:sz w:val="28"/>
          <w:szCs w:val="28"/>
          <w:shd w:val="clear" w:color="auto" w:fill="FFFFFF"/>
          <w:lang w:val="en-US"/>
        </w:rPr>
        <w:t>NOSE</w:t>
      </w:r>
      <w:r w:rsidR="00880732">
        <w:rPr>
          <w:b w:val="0"/>
          <w:bCs w:val="0"/>
          <w:sz w:val="28"/>
          <w:szCs w:val="28"/>
          <w:shd w:val="clear" w:color="auto" w:fill="FFFFFF"/>
        </w:rPr>
        <w:t xml:space="preserve"> после хирургического лечения в сравнении с результатами до операции;</w:t>
      </w:r>
    </w:p>
    <w:p w14:paraId="4283F679" w14:textId="0796E5E1" w:rsidR="005E7D4F" w:rsidRDefault="00880732" w:rsidP="005E7D4F">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w:t>
      </w:r>
      <w:r w:rsidR="00A16D21">
        <w:rPr>
          <w:b w:val="0"/>
          <w:bCs w:val="0"/>
          <w:sz w:val="28"/>
          <w:szCs w:val="28"/>
          <w:shd w:val="clear" w:color="auto" w:fill="FFFFFF"/>
        </w:rPr>
        <w:tab/>
      </w:r>
      <w:r>
        <w:rPr>
          <w:b w:val="0"/>
          <w:bCs w:val="0"/>
          <w:sz w:val="28"/>
          <w:szCs w:val="28"/>
          <w:shd w:val="clear" w:color="auto" w:fill="FFFFFF"/>
        </w:rPr>
        <w:t>О</w:t>
      </w:r>
      <w:r w:rsidR="005E7D4F">
        <w:rPr>
          <w:b w:val="0"/>
          <w:bCs w:val="0"/>
          <w:sz w:val="28"/>
          <w:szCs w:val="28"/>
          <w:shd w:val="clear" w:color="auto" w:fill="FFFFFF"/>
        </w:rPr>
        <w:t>тсутствие рецидивов</w:t>
      </w:r>
      <w:r>
        <w:rPr>
          <w:b w:val="0"/>
          <w:bCs w:val="0"/>
          <w:sz w:val="28"/>
          <w:szCs w:val="28"/>
          <w:shd w:val="clear" w:color="auto" w:fill="FFFFFF"/>
        </w:rPr>
        <w:t xml:space="preserve"> нарушения носового дыхания</w:t>
      </w:r>
      <w:r w:rsidR="005E7D4F">
        <w:rPr>
          <w:b w:val="0"/>
          <w:bCs w:val="0"/>
          <w:sz w:val="28"/>
          <w:szCs w:val="28"/>
          <w:shd w:val="clear" w:color="auto" w:fill="FFFFFF"/>
        </w:rPr>
        <w:t xml:space="preserve"> в отдаленном послеоперационном периоде;</w:t>
      </w:r>
    </w:p>
    <w:p w14:paraId="5B935E24" w14:textId="141DD742" w:rsidR="005E7D4F" w:rsidRDefault="005E7D4F" w:rsidP="005E7D4F">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w:t>
      </w:r>
      <w:r w:rsidR="00A16D21">
        <w:rPr>
          <w:b w:val="0"/>
          <w:bCs w:val="0"/>
          <w:sz w:val="28"/>
          <w:szCs w:val="28"/>
          <w:shd w:val="clear" w:color="auto" w:fill="FFFFFF"/>
        </w:rPr>
        <w:tab/>
      </w:r>
      <w:r>
        <w:rPr>
          <w:b w:val="0"/>
          <w:bCs w:val="0"/>
          <w:sz w:val="28"/>
          <w:szCs w:val="28"/>
          <w:shd w:val="clear" w:color="auto" w:fill="FFFFFF"/>
        </w:rPr>
        <w:t>Отсутствие послеоперационных осложнений у пациентов;</w:t>
      </w:r>
    </w:p>
    <w:p w14:paraId="3F8F7148" w14:textId="015707BD" w:rsidR="005E7D4F" w:rsidRDefault="005E7D4F" w:rsidP="005E7D4F">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w:t>
      </w:r>
      <w:r w:rsidR="00A16D21">
        <w:rPr>
          <w:b w:val="0"/>
          <w:bCs w:val="0"/>
          <w:sz w:val="28"/>
          <w:szCs w:val="28"/>
          <w:shd w:val="clear" w:color="auto" w:fill="FFFFFF"/>
        </w:rPr>
        <w:tab/>
      </w:r>
      <w:r>
        <w:rPr>
          <w:b w:val="0"/>
          <w:bCs w:val="0"/>
          <w:sz w:val="28"/>
          <w:szCs w:val="28"/>
          <w:shd w:val="clear" w:color="auto" w:fill="FFFFFF"/>
        </w:rPr>
        <w:t>У</w:t>
      </w:r>
      <w:r w:rsidR="00A16D21">
        <w:rPr>
          <w:b w:val="0"/>
          <w:bCs w:val="0"/>
          <w:sz w:val="28"/>
          <w:szCs w:val="28"/>
          <w:shd w:val="clear" w:color="auto" w:fill="FFFFFF"/>
        </w:rPr>
        <w:t>меньшение</w:t>
      </w:r>
      <w:r>
        <w:rPr>
          <w:b w:val="0"/>
          <w:bCs w:val="0"/>
          <w:sz w:val="28"/>
          <w:szCs w:val="28"/>
          <w:shd w:val="clear" w:color="auto" w:fill="FFFFFF"/>
        </w:rPr>
        <w:t xml:space="preserve"> </w:t>
      </w:r>
      <w:r w:rsidR="00A16D21">
        <w:rPr>
          <w:b w:val="0"/>
          <w:bCs w:val="0"/>
          <w:sz w:val="28"/>
          <w:szCs w:val="28"/>
          <w:shd w:val="clear" w:color="auto" w:fill="FFFFFF"/>
        </w:rPr>
        <w:t xml:space="preserve">массового </w:t>
      </w:r>
      <w:r>
        <w:rPr>
          <w:b w:val="0"/>
          <w:bCs w:val="0"/>
          <w:sz w:val="28"/>
          <w:szCs w:val="28"/>
          <w:shd w:val="clear" w:color="auto" w:fill="FFFFFF"/>
        </w:rPr>
        <w:t>объема воздуха, проходящего через носовую полость в единицу времени и воздушное сопротивление;</w:t>
      </w:r>
    </w:p>
    <w:p w14:paraId="4C8AFCFE" w14:textId="0EC70434" w:rsidR="00312981" w:rsidRDefault="005E7D4F" w:rsidP="00880732">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w:t>
      </w:r>
      <w:r w:rsidR="00A16D21">
        <w:rPr>
          <w:b w:val="0"/>
          <w:bCs w:val="0"/>
          <w:sz w:val="28"/>
          <w:szCs w:val="28"/>
          <w:shd w:val="clear" w:color="auto" w:fill="FFFFFF"/>
        </w:rPr>
        <w:tab/>
      </w:r>
      <w:r w:rsidR="00880732">
        <w:rPr>
          <w:b w:val="0"/>
          <w:bCs w:val="0"/>
          <w:sz w:val="28"/>
          <w:szCs w:val="28"/>
          <w:shd w:val="clear" w:color="auto" w:fill="FFFFFF"/>
        </w:rPr>
        <w:t>Изменение характеристик воздушного потока полости носа, исследованные методом виртуального моделирования до показателей воздушного потока полости носа здоровых участников.</w:t>
      </w:r>
    </w:p>
    <w:p w14:paraId="52C0A08E" w14:textId="77777777" w:rsidR="00880732" w:rsidRPr="000E1D38" w:rsidRDefault="00880732" w:rsidP="00880732">
      <w:pPr>
        <w:pStyle w:val="3"/>
        <w:spacing w:before="0" w:beforeAutospacing="0" w:after="0" w:afterAutospacing="0"/>
        <w:ind w:firstLine="709"/>
        <w:jc w:val="both"/>
        <w:rPr>
          <w:vanish/>
          <w:sz w:val="28"/>
          <w:szCs w:val="28"/>
        </w:rPr>
      </w:pPr>
    </w:p>
    <w:p w14:paraId="0B188135" w14:textId="77777777" w:rsidR="00312981" w:rsidRPr="000E1D38" w:rsidRDefault="00312981" w:rsidP="00A31F9D">
      <w:pPr>
        <w:pStyle w:val="a6"/>
        <w:numPr>
          <w:ilvl w:val="0"/>
          <w:numId w:val="11"/>
        </w:numPr>
        <w:spacing w:after="0" w:line="240" w:lineRule="auto"/>
        <w:contextualSpacing w:val="0"/>
        <w:jc w:val="both"/>
        <w:rPr>
          <w:rFonts w:ascii="Times New Roman" w:hAnsi="Times New Roman"/>
          <w:vanish/>
          <w:sz w:val="28"/>
          <w:szCs w:val="28"/>
        </w:rPr>
      </w:pPr>
    </w:p>
    <w:p w14:paraId="34DF5EBE" w14:textId="38802D4F" w:rsidR="00312981" w:rsidRDefault="00312981" w:rsidP="00A31F9D">
      <w:pPr>
        <w:pStyle w:val="3"/>
        <w:spacing w:before="0" w:beforeAutospacing="0" w:after="0" w:afterAutospacing="0"/>
        <w:ind w:firstLine="851"/>
        <w:jc w:val="both"/>
        <w:rPr>
          <w:b w:val="0"/>
          <w:bCs w:val="0"/>
          <w:sz w:val="28"/>
          <w:szCs w:val="28"/>
          <w:shd w:val="clear" w:color="auto" w:fill="FFFFFF"/>
        </w:rPr>
      </w:pPr>
      <w:bookmarkStart w:id="31" w:name="_Toc108604502"/>
      <w:r>
        <w:rPr>
          <w:b w:val="0"/>
          <w:bCs w:val="0"/>
          <w:sz w:val="28"/>
          <w:szCs w:val="28"/>
          <w:shd w:val="clear" w:color="auto" w:fill="FFFFFF"/>
        </w:rPr>
        <w:t>Операции на полости носа сопровождаются нарушением транспортной функции реснитчатого эпителия, поэтому важно оценить его восстанов</w:t>
      </w:r>
      <w:r w:rsidR="008E14DB">
        <w:rPr>
          <w:b w:val="0"/>
          <w:bCs w:val="0"/>
          <w:sz w:val="28"/>
          <w:szCs w:val="28"/>
          <w:shd w:val="clear" w:color="auto" w:fill="FFFFFF"/>
        </w:rPr>
        <w:t>ление после операции. Хирургиче</w:t>
      </w:r>
      <w:r>
        <w:rPr>
          <w:b w:val="0"/>
          <w:bCs w:val="0"/>
          <w:sz w:val="28"/>
          <w:szCs w:val="28"/>
          <w:shd w:val="clear" w:color="auto" w:fill="FFFFFF"/>
        </w:rPr>
        <w:t>ское вмешатель</w:t>
      </w:r>
      <w:r w:rsidR="008E14DB">
        <w:rPr>
          <w:b w:val="0"/>
          <w:bCs w:val="0"/>
          <w:sz w:val="28"/>
          <w:szCs w:val="28"/>
          <w:shd w:val="clear" w:color="auto" w:fill="FFFFFF"/>
        </w:rPr>
        <w:t>с</w:t>
      </w:r>
      <w:r>
        <w:rPr>
          <w:b w:val="0"/>
          <w:bCs w:val="0"/>
          <w:sz w:val="28"/>
          <w:szCs w:val="28"/>
          <w:shd w:val="clear" w:color="auto" w:fill="FFFFFF"/>
        </w:rPr>
        <w:t xml:space="preserve">тво, тампонада, манипуляции на носу в </w:t>
      </w:r>
      <w:r w:rsidR="00517A32">
        <w:rPr>
          <w:b w:val="0"/>
          <w:bCs w:val="0"/>
          <w:sz w:val="28"/>
          <w:szCs w:val="28"/>
          <w:shd w:val="clear" w:color="auto" w:fill="FFFFFF"/>
        </w:rPr>
        <w:t>послеоперационном</w:t>
      </w:r>
      <w:r>
        <w:rPr>
          <w:b w:val="0"/>
          <w:bCs w:val="0"/>
          <w:sz w:val="28"/>
          <w:szCs w:val="28"/>
          <w:shd w:val="clear" w:color="auto" w:fill="FFFFFF"/>
        </w:rPr>
        <w:t xml:space="preserve"> периоде также приводят к воспалительным процессам слизистой носа и его инфекционным осложнениям. </w:t>
      </w:r>
    </w:p>
    <w:p w14:paraId="78426F32" w14:textId="3F81B538" w:rsidR="00312981" w:rsidRDefault="00312981" w:rsidP="00A31F9D">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С целью оценки исходов хирургического лечения пациентам до и после операции применялись следующие методы:</w:t>
      </w:r>
      <w:bookmarkEnd w:id="31"/>
    </w:p>
    <w:p w14:paraId="27B0B8A4" w14:textId="77777777" w:rsidR="00312981" w:rsidRDefault="00312981" w:rsidP="00A31F9D">
      <w:pPr>
        <w:pStyle w:val="3"/>
        <w:numPr>
          <w:ilvl w:val="0"/>
          <w:numId w:val="16"/>
        </w:numPr>
        <w:spacing w:before="0" w:beforeAutospacing="0" w:after="0" w:afterAutospacing="0"/>
        <w:ind w:left="0" w:firstLine="709"/>
        <w:jc w:val="both"/>
        <w:rPr>
          <w:b w:val="0"/>
          <w:bCs w:val="0"/>
          <w:sz w:val="28"/>
          <w:szCs w:val="28"/>
          <w:shd w:val="clear" w:color="auto" w:fill="FFFFFF"/>
        </w:rPr>
      </w:pPr>
      <w:bookmarkStart w:id="32" w:name="_Toc108604503"/>
      <w:r w:rsidRPr="0039586C">
        <w:rPr>
          <w:b w:val="0"/>
          <w:bCs w:val="0"/>
          <w:i/>
          <w:sz w:val="28"/>
          <w:szCs w:val="28"/>
          <w:shd w:val="clear" w:color="auto" w:fill="FFFFFF"/>
        </w:rPr>
        <w:t xml:space="preserve">Стандартизированный опросник </w:t>
      </w:r>
      <w:r w:rsidRPr="0039586C">
        <w:rPr>
          <w:b w:val="0"/>
          <w:bCs w:val="0"/>
          <w:i/>
          <w:sz w:val="28"/>
          <w:szCs w:val="28"/>
          <w:shd w:val="clear" w:color="auto" w:fill="FFFFFF"/>
          <w:lang w:val="en-US"/>
        </w:rPr>
        <w:t>NOSE</w:t>
      </w:r>
      <w:r>
        <w:rPr>
          <w:b w:val="0"/>
          <w:bCs w:val="0"/>
          <w:sz w:val="28"/>
          <w:szCs w:val="28"/>
          <w:shd w:val="clear" w:color="auto" w:fill="FFFFFF"/>
        </w:rPr>
        <w:t>: определялась степень нарушения носового дыхания по субъективным ощущениям пациентов;</w:t>
      </w:r>
      <w:bookmarkEnd w:id="32"/>
    </w:p>
    <w:p w14:paraId="41A83F93" w14:textId="77777777" w:rsidR="00312981" w:rsidRDefault="00312981" w:rsidP="00A31F9D">
      <w:pPr>
        <w:pStyle w:val="3"/>
        <w:numPr>
          <w:ilvl w:val="0"/>
          <w:numId w:val="16"/>
        </w:numPr>
        <w:ind w:left="0" w:firstLine="709"/>
        <w:jc w:val="both"/>
        <w:rPr>
          <w:b w:val="0"/>
          <w:bCs w:val="0"/>
          <w:sz w:val="28"/>
          <w:szCs w:val="28"/>
          <w:shd w:val="clear" w:color="auto" w:fill="FFFFFF"/>
        </w:rPr>
      </w:pPr>
      <w:r>
        <w:rPr>
          <w:b w:val="0"/>
          <w:bCs w:val="0"/>
          <w:sz w:val="28"/>
          <w:szCs w:val="28"/>
          <w:shd w:val="clear" w:color="auto" w:fill="FFFFFF"/>
        </w:rPr>
        <w:t xml:space="preserve"> </w:t>
      </w:r>
      <w:bookmarkStart w:id="33" w:name="_Toc108604504"/>
      <w:r w:rsidRPr="0039586C">
        <w:rPr>
          <w:b w:val="0"/>
          <w:bCs w:val="0"/>
          <w:i/>
          <w:sz w:val="28"/>
          <w:szCs w:val="28"/>
          <w:shd w:val="clear" w:color="auto" w:fill="FFFFFF"/>
        </w:rPr>
        <w:t>Передняя активная риноманометрия</w:t>
      </w:r>
      <w:r>
        <w:rPr>
          <w:b w:val="0"/>
          <w:bCs w:val="0"/>
          <w:i/>
          <w:sz w:val="28"/>
          <w:szCs w:val="28"/>
          <w:shd w:val="clear" w:color="auto" w:fill="FFFFFF"/>
        </w:rPr>
        <w:t>:</w:t>
      </w:r>
      <w:r>
        <w:rPr>
          <w:b w:val="0"/>
          <w:bCs w:val="0"/>
          <w:sz w:val="28"/>
          <w:szCs w:val="28"/>
          <w:shd w:val="clear" w:color="auto" w:fill="FFFFFF"/>
        </w:rPr>
        <w:t xml:space="preserve"> объем носового потока и сопротивление потока;</w:t>
      </w:r>
      <w:bookmarkEnd w:id="33"/>
    </w:p>
    <w:p w14:paraId="6E9BB5A1" w14:textId="77777777" w:rsidR="00312981" w:rsidRPr="0039586C" w:rsidRDefault="00312981" w:rsidP="00A31F9D">
      <w:pPr>
        <w:pStyle w:val="3"/>
        <w:numPr>
          <w:ilvl w:val="0"/>
          <w:numId w:val="16"/>
        </w:numPr>
        <w:ind w:left="0" w:firstLine="709"/>
        <w:jc w:val="both"/>
        <w:rPr>
          <w:b w:val="0"/>
          <w:bCs w:val="0"/>
          <w:sz w:val="28"/>
          <w:szCs w:val="28"/>
          <w:shd w:val="clear" w:color="auto" w:fill="FFFFFF"/>
        </w:rPr>
      </w:pPr>
      <w:r>
        <w:rPr>
          <w:b w:val="0"/>
          <w:bCs w:val="0"/>
          <w:sz w:val="28"/>
          <w:szCs w:val="28"/>
          <w:shd w:val="clear" w:color="auto" w:fill="FFFFFF"/>
        </w:rPr>
        <w:t xml:space="preserve"> </w:t>
      </w:r>
      <w:bookmarkStart w:id="34" w:name="_Toc108604505"/>
      <w:r w:rsidRPr="0039586C">
        <w:rPr>
          <w:b w:val="0"/>
          <w:bCs w:val="0"/>
          <w:i/>
          <w:sz w:val="28"/>
          <w:szCs w:val="28"/>
          <w:shd w:val="clear" w:color="auto" w:fill="FFFFFF"/>
        </w:rPr>
        <w:t>Риноцитограмма:</w:t>
      </w:r>
      <w:r>
        <w:rPr>
          <w:b w:val="0"/>
          <w:bCs w:val="0"/>
          <w:sz w:val="28"/>
          <w:szCs w:val="28"/>
          <w:shd w:val="clear" w:color="auto" w:fill="FFFFFF"/>
        </w:rPr>
        <w:t xml:space="preserve"> цитологический анализ клеточного состав слизи носа</w:t>
      </w:r>
      <w:bookmarkEnd w:id="34"/>
      <w:r>
        <w:rPr>
          <w:b w:val="0"/>
          <w:bCs w:val="0"/>
          <w:sz w:val="28"/>
          <w:szCs w:val="28"/>
          <w:shd w:val="clear" w:color="auto" w:fill="FFFFFF"/>
        </w:rPr>
        <w:t xml:space="preserve">. </w:t>
      </w:r>
      <w:r w:rsidRPr="0039586C">
        <w:rPr>
          <w:b w:val="0"/>
          <w:bCs w:val="0"/>
          <w:sz w:val="28"/>
          <w:szCs w:val="28"/>
          <w:shd w:val="clear" w:color="auto" w:fill="FFFFFF"/>
        </w:rPr>
        <w:t>Ме</w:t>
      </w:r>
      <w:r>
        <w:rPr>
          <w:b w:val="0"/>
          <w:bCs w:val="0"/>
          <w:sz w:val="28"/>
          <w:szCs w:val="28"/>
          <w:shd w:val="clear" w:color="auto" w:fill="FFFFFF"/>
        </w:rPr>
        <w:t xml:space="preserve">тодика проведения риноцитограммы является известной, которая заключается в получение пробы со слизистой носа, обработке мазка и считывания с микроскопа. Образцы получают при помощи одноразовой стерильной кюретки </w:t>
      </w:r>
      <w:r w:rsidRPr="0039586C">
        <w:rPr>
          <w:b w:val="0"/>
          <w:bCs w:val="0"/>
          <w:sz w:val="28"/>
          <w:szCs w:val="28"/>
          <w:shd w:val="clear" w:color="auto" w:fill="FFFFFF"/>
        </w:rPr>
        <w:t>Nasal Scraping® (EP Medica, Италия)</w:t>
      </w:r>
      <w:r>
        <w:rPr>
          <w:b w:val="0"/>
          <w:bCs w:val="0"/>
          <w:sz w:val="28"/>
          <w:szCs w:val="28"/>
          <w:shd w:val="clear" w:color="auto" w:fill="FFFFFF"/>
        </w:rPr>
        <w:t xml:space="preserve"> или ватного тампона. Мазки берут с поверхности средней части нижней носовой раковины, где сконцентрировано оптимальное соотношение количества </w:t>
      </w:r>
      <w:r w:rsidR="0065784B">
        <w:rPr>
          <w:b w:val="0"/>
          <w:bCs w:val="0"/>
          <w:sz w:val="28"/>
          <w:szCs w:val="28"/>
          <w:shd w:val="clear" w:color="auto" w:fill="FFFFFF"/>
        </w:rPr>
        <w:t>реснитчатого</w:t>
      </w:r>
      <w:r>
        <w:rPr>
          <w:b w:val="0"/>
          <w:bCs w:val="0"/>
          <w:sz w:val="28"/>
          <w:szCs w:val="28"/>
          <w:shd w:val="clear" w:color="auto" w:fill="FFFFFF"/>
        </w:rPr>
        <w:t xml:space="preserve"> эпителия к бокаловидным клеткам (4:1). Полученный мазок наносят сразу на стекло и подсушивают естественным способом. После образцы красят по Май-Грюнвальду-Гимзе (</w:t>
      </w:r>
      <w:r w:rsidRPr="0039586C">
        <w:rPr>
          <w:b w:val="0"/>
          <w:bCs w:val="0"/>
          <w:sz w:val="28"/>
          <w:szCs w:val="28"/>
          <w:shd w:val="clear" w:color="auto" w:fill="FFFFFF"/>
        </w:rPr>
        <w:t>MGG</w:t>
      </w:r>
      <w:r>
        <w:rPr>
          <w:b w:val="0"/>
          <w:bCs w:val="0"/>
          <w:sz w:val="28"/>
          <w:szCs w:val="28"/>
          <w:shd w:val="clear" w:color="auto" w:fill="FFFFFF"/>
        </w:rPr>
        <w:t>) и наносят иммерсионное ма</w:t>
      </w:r>
      <w:r w:rsidR="008B790E">
        <w:rPr>
          <w:b w:val="0"/>
          <w:bCs w:val="0"/>
          <w:sz w:val="28"/>
          <w:szCs w:val="28"/>
          <w:shd w:val="clear" w:color="auto" w:fill="FFFFFF"/>
        </w:rPr>
        <w:t>с</w:t>
      </w:r>
      <w:r>
        <w:rPr>
          <w:b w:val="0"/>
          <w:bCs w:val="0"/>
          <w:sz w:val="28"/>
          <w:szCs w:val="28"/>
          <w:shd w:val="clear" w:color="auto" w:fill="FFFFFF"/>
        </w:rPr>
        <w:t xml:space="preserve">ло на поверхность образца. При помощи оптического микроскопа с разрешением оптики 1:1000 считываются следующие типы клеток: нейтрофилы, эозинофилы, лимфоциты, а также количество эпителиальных клеток. Для определения числа клеток </w:t>
      </w:r>
      <w:r>
        <w:rPr>
          <w:b w:val="0"/>
          <w:bCs w:val="0"/>
          <w:sz w:val="28"/>
          <w:szCs w:val="28"/>
          <w:shd w:val="clear" w:color="auto" w:fill="FFFFFF"/>
        </w:rPr>
        <w:lastRenderedPageBreak/>
        <w:t>достаточно 50 полей объектива. Данная методика безболезненная, недорогая и достаточна для определения воспалительного процесса в полости носа.</w:t>
      </w:r>
    </w:p>
    <w:p w14:paraId="6693C969" w14:textId="4A712B78" w:rsidR="00312981" w:rsidRDefault="00312981" w:rsidP="00951AD3">
      <w:pPr>
        <w:pStyle w:val="3"/>
        <w:numPr>
          <w:ilvl w:val="0"/>
          <w:numId w:val="16"/>
        </w:numPr>
        <w:spacing w:before="0" w:beforeAutospacing="0" w:after="0" w:afterAutospacing="0"/>
        <w:ind w:left="0" w:firstLine="709"/>
        <w:jc w:val="both"/>
        <w:rPr>
          <w:b w:val="0"/>
          <w:bCs w:val="0"/>
          <w:sz w:val="28"/>
          <w:szCs w:val="28"/>
          <w:shd w:val="clear" w:color="auto" w:fill="FFFFFF"/>
        </w:rPr>
      </w:pPr>
      <w:r>
        <w:rPr>
          <w:b w:val="0"/>
          <w:bCs w:val="0"/>
          <w:sz w:val="28"/>
          <w:szCs w:val="28"/>
          <w:shd w:val="clear" w:color="auto" w:fill="FFFFFF"/>
        </w:rPr>
        <w:t xml:space="preserve"> </w:t>
      </w:r>
      <w:bookmarkStart w:id="35" w:name="_Toc108604506"/>
      <w:r>
        <w:rPr>
          <w:b w:val="0"/>
          <w:bCs w:val="0"/>
          <w:i/>
          <w:sz w:val="28"/>
          <w:szCs w:val="28"/>
          <w:shd w:val="clear" w:color="auto" w:fill="FFFFFF"/>
        </w:rPr>
        <w:t xml:space="preserve">Сахариновый тест: </w:t>
      </w:r>
      <w:r>
        <w:rPr>
          <w:b w:val="0"/>
          <w:bCs w:val="0"/>
          <w:sz w:val="28"/>
          <w:szCs w:val="28"/>
          <w:shd w:val="clear" w:color="auto" w:fill="FFFFFF"/>
        </w:rPr>
        <w:t>измерение скорости мукоцилиарного транспорта</w:t>
      </w:r>
      <w:bookmarkEnd w:id="35"/>
      <w:r>
        <w:rPr>
          <w:b w:val="0"/>
          <w:bCs w:val="0"/>
          <w:sz w:val="28"/>
          <w:szCs w:val="28"/>
          <w:shd w:val="clear" w:color="auto" w:fill="FFFFFF"/>
        </w:rPr>
        <w:t xml:space="preserve">. Используется ¼ пищевого сахарина, который помещают на передний конец нижней носовой раковины, отступив от ее переднего края 1 см </w:t>
      </w:r>
      <w:r w:rsidR="00802A6A" w:rsidRPr="00802A6A">
        <w:rPr>
          <w:b w:val="0"/>
          <w:bCs w:val="0"/>
          <w:sz w:val="28"/>
          <w:szCs w:val="28"/>
          <w:shd w:val="clear" w:color="auto" w:fill="FFFFFF"/>
        </w:rPr>
        <w:t>[134</w:t>
      </w:r>
      <w:r w:rsidR="00802A6A">
        <w:rPr>
          <w:b w:val="0"/>
          <w:bCs w:val="0"/>
          <w:sz w:val="28"/>
          <w:szCs w:val="28"/>
          <w:shd w:val="clear" w:color="auto" w:fill="FFFFFF"/>
        </w:rPr>
        <w:t>, с. 56-57</w:t>
      </w:r>
      <w:r w:rsidR="00802A6A" w:rsidRPr="00802A6A">
        <w:rPr>
          <w:b w:val="0"/>
          <w:bCs w:val="0"/>
          <w:sz w:val="28"/>
          <w:szCs w:val="28"/>
          <w:shd w:val="clear" w:color="auto" w:fill="FFFFFF"/>
        </w:rPr>
        <w:t>]</w:t>
      </w:r>
      <w:r w:rsidR="00802A6A">
        <w:rPr>
          <w:b w:val="0"/>
          <w:bCs w:val="0"/>
          <w:sz w:val="28"/>
          <w:szCs w:val="28"/>
          <w:shd w:val="clear" w:color="auto" w:fill="FFFFFF"/>
        </w:rPr>
        <w:t>.</w:t>
      </w:r>
      <w:r w:rsidRPr="008900CE">
        <w:rPr>
          <w:b w:val="0"/>
          <w:bCs w:val="0"/>
          <w:sz w:val="28"/>
          <w:szCs w:val="28"/>
          <w:shd w:val="clear" w:color="auto" w:fill="FFFFFF"/>
        </w:rPr>
        <w:t xml:space="preserve"> Оценку</w:t>
      </w:r>
      <w:r>
        <w:rPr>
          <w:b w:val="0"/>
          <w:bCs w:val="0"/>
          <w:sz w:val="28"/>
          <w:szCs w:val="28"/>
          <w:shd w:val="clear" w:color="auto" w:fill="FFFFFF"/>
        </w:rPr>
        <w:t xml:space="preserve"> транспортной функции мерцательного эпителия производят, оценивая время до появления сладкого привкуса у пациента во рту. Среднее время у взрослых- 7-15 минут. До </w:t>
      </w:r>
      <w:r w:rsidRPr="008900CE">
        <w:rPr>
          <w:b w:val="0"/>
          <w:bCs w:val="0"/>
          <w:sz w:val="28"/>
          <w:szCs w:val="28"/>
          <w:shd w:val="clear" w:color="auto" w:fill="FFFFFF"/>
        </w:rPr>
        <w:t xml:space="preserve">20 минут считается в переделах нормы, после 20 минут пролонгированным результатом </w:t>
      </w:r>
      <w:r w:rsidR="00362595" w:rsidRPr="00362595">
        <w:rPr>
          <w:b w:val="0"/>
          <w:bCs w:val="0"/>
          <w:sz w:val="28"/>
          <w:szCs w:val="28"/>
          <w:shd w:val="clear" w:color="auto" w:fill="FFFFFF"/>
        </w:rPr>
        <w:t>[135]</w:t>
      </w:r>
      <w:r w:rsidR="00362595">
        <w:rPr>
          <w:b w:val="0"/>
          <w:bCs w:val="0"/>
          <w:sz w:val="28"/>
          <w:szCs w:val="28"/>
          <w:shd w:val="clear" w:color="auto" w:fill="FFFFFF"/>
        </w:rPr>
        <w:t>.</w:t>
      </w:r>
    </w:p>
    <w:p w14:paraId="4EA2BEF3" w14:textId="77777777" w:rsidR="00312981" w:rsidRPr="00312981" w:rsidRDefault="00312981" w:rsidP="00A31F9D">
      <w:pPr>
        <w:pStyle w:val="a6"/>
        <w:numPr>
          <w:ilvl w:val="2"/>
          <w:numId w:val="23"/>
        </w:numPr>
        <w:spacing w:after="0" w:line="240" w:lineRule="auto"/>
        <w:contextualSpacing w:val="0"/>
        <w:jc w:val="both"/>
        <w:rPr>
          <w:rFonts w:ascii="Times New Roman" w:hAnsi="Times New Roman"/>
          <w:b/>
          <w:vanish/>
          <w:sz w:val="28"/>
          <w:szCs w:val="28"/>
        </w:rPr>
      </w:pPr>
    </w:p>
    <w:p w14:paraId="54844924" w14:textId="77777777" w:rsidR="00312981" w:rsidRPr="00312981" w:rsidRDefault="00312981" w:rsidP="00A31F9D">
      <w:pPr>
        <w:pStyle w:val="a6"/>
        <w:numPr>
          <w:ilvl w:val="2"/>
          <w:numId w:val="23"/>
        </w:numPr>
        <w:spacing w:after="0" w:line="240" w:lineRule="auto"/>
        <w:contextualSpacing w:val="0"/>
        <w:jc w:val="both"/>
        <w:rPr>
          <w:rFonts w:ascii="Times New Roman" w:hAnsi="Times New Roman"/>
          <w:b/>
          <w:vanish/>
          <w:sz w:val="28"/>
          <w:szCs w:val="28"/>
        </w:rPr>
      </w:pPr>
    </w:p>
    <w:p w14:paraId="71F6D440" w14:textId="539AAA78" w:rsidR="00312981" w:rsidRPr="00481641" w:rsidRDefault="00517A32" w:rsidP="00951AD3">
      <w:pPr>
        <w:pStyle w:val="aa"/>
        <w:ind w:firstLine="709"/>
        <w:jc w:val="both"/>
        <w:rPr>
          <w:rFonts w:ascii="Times New Roman" w:hAnsi="Times New Roman"/>
          <w:bCs/>
          <w:sz w:val="28"/>
          <w:szCs w:val="28"/>
        </w:rPr>
      </w:pPr>
      <w:r>
        <w:rPr>
          <w:rFonts w:ascii="Times New Roman" w:hAnsi="Times New Roman"/>
          <w:bCs/>
          <w:sz w:val="28"/>
          <w:szCs w:val="28"/>
        </w:rPr>
        <w:t>Подготовка</w:t>
      </w:r>
      <w:r w:rsidR="00312981" w:rsidRPr="00481641">
        <w:rPr>
          <w:rFonts w:ascii="Times New Roman" w:hAnsi="Times New Roman"/>
          <w:bCs/>
          <w:sz w:val="28"/>
          <w:szCs w:val="28"/>
        </w:rPr>
        <w:t xml:space="preserve"> к операции пациентов </w:t>
      </w:r>
    </w:p>
    <w:p w14:paraId="4675D13C" w14:textId="77777777" w:rsidR="00951AD3" w:rsidRDefault="00312981" w:rsidP="00362595">
      <w:pPr>
        <w:pStyle w:val="aa"/>
        <w:ind w:firstLine="709"/>
        <w:jc w:val="both"/>
        <w:rPr>
          <w:rFonts w:ascii="Times New Roman" w:hAnsi="Times New Roman"/>
          <w:sz w:val="28"/>
          <w:szCs w:val="28"/>
        </w:rPr>
      </w:pPr>
      <w:r w:rsidRPr="0045337A">
        <w:rPr>
          <w:rFonts w:ascii="Times New Roman" w:hAnsi="Times New Roman"/>
          <w:sz w:val="28"/>
          <w:szCs w:val="28"/>
        </w:rPr>
        <w:t xml:space="preserve">В исследовании участвовали </w:t>
      </w:r>
      <w:r w:rsidR="00060D97">
        <w:rPr>
          <w:rFonts w:ascii="Times New Roman" w:hAnsi="Times New Roman"/>
          <w:sz w:val="28"/>
          <w:szCs w:val="28"/>
        </w:rPr>
        <w:t>60</w:t>
      </w:r>
      <w:r w:rsidRPr="0045337A">
        <w:rPr>
          <w:rFonts w:ascii="Times New Roman" w:hAnsi="Times New Roman"/>
          <w:sz w:val="28"/>
          <w:szCs w:val="28"/>
        </w:rPr>
        <w:t xml:space="preserve"> пациентов с деформацией носовой перегородки, поступившие на плановое стационарное лечение в ГК</w:t>
      </w:r>
      <w:r>
        <w:rPr>
          <w:rFonts w:ascii="Times New Roman" w:hAnsi="Times New Roman"/>
          <w:sz w:val="28"/>
          <w:szCs w:val="28"/>
        </w:rPr>
        <w:t>П</w:t>
      </w:r>
      <w:r w:rsidRPr="0045337A">
        <w:rPr>
          <w:rFonts w:ascii="Times New Roman" w:hAnsi="Times New Roman"/>
          <w:sz w:val="28"/>
          <w:szCs w:val="28"/>
        </w:rPr>
        <w:t xml:space="preserve"> на ПХВ «Городская Больница №5»</w:t>
      </w:r>
      <w:r>
        <w:rPr>
          <w:rFonts w:ascii="Times New Roman" w:hAnsi="Times New Roman"/>
          <w:sz w:val="28"/>
          <w:szCs w:val="28"/>
        </w:rPr>
        <w:t xml:space="preserve">. Все плановые пациенты госпитализируются со стандартным перечнем медицинских исследований, согласно требованиям обследования </w:t>
      </w:r>
      <w:r w:rsidR="0065784B">
        <w:rPr>
          <w:rFonts w:ascii="Times New Roman" w:hAnsi="Times New Roman"/>
          <w:sz w:val="28"/>
          <w:szCs w:val="28"/>
        </w:rPr>
        <w:t>плановых пациентов, утвержденные</w:t>
      </w:r>
      <w:r>
        <w:rPr>
          <w:rFonts w:ascii="Times New Roman" w:hAnsi="Times New Roman"/>
          <w:sz w:val="28"/>
          <w:szCs w:val="28"/>
        </w:rPr>
        <w:t xml:space="preserve"> МЗ РК. </w:t>
      </w:r>
    </w:p>
    <w:p w14:paraId="253983DA" w14:textId="0EAAB887" w:rsidR="00312981" w:rsidRDefault="00312981" w:rsidP="00362595">
      <w:pPr>
        <w:pStyle w:val="aa"/>
        <w:ind w:firstLine="709"/>
        <w:jc w:val="both"/>
        <w:rPr>
          <w:rFonts w:ascii="Times New Roman" w:hAnsi="Times New Roman"/>
          <w:sz w:val="28"/>
          <w:szCs w:val="28"/>
        </w:rPr>
      </w:pPr>
      <w:r>
        <w:rPr>
          <w:rFonts w:ascii="Times New Roman" w:hAnsi="Times New Roman"/>
          <w:sz w:val="28"/>
          <w:szCs w:val="28"/>
        </w:rPr>
        <w:t>В перечень исследований входят:</w:t>
      </w:r>
    </w:p>
    <w:p w14:paraId="2A840B8D" w14:textId="3C61C8EC" w:rsidR="00312981" w:rsidRDefault="00312981" w:rsidP="00362595">
      <w:pPr>
        <w:pStyle w:val="aa"/>
        <w:ind w:firstLine="709"/>
        <w:jc w:val="both"/>
        <w:rPr>
          <w:rFonts w:ascii="Times New Roman" w:hAnsi="Times New Roman"/>
          <w:sz w:val="28"/>
          <w:szCs w:val="28"/>
        </w:rPr>
      </w:pPr>
      <w:r>
        <w:rPr>
          <w:rFonts w:ascii="Times New Roman" w:hAnsi="Times New Roman"/>
          <w:sz w:val="28"/>
          <w:szCs w:val="28"/>
        </w:rPr>
        <w:t>Лабораторные исследования:</w:t>
      </w:r>
      <w:r w:rsidRPr="00D34277">
        <w:t xml:space="preserve"> </w:t>
      </w:r>
      <w:r w:rsidR="0065784B">
        <w:rPr>
          <w:rFonts w:ascii="Times New Roman" w:hAnsi="Times New Roman"/>
          <w:sz w:val="28"/>
          <w:szCs w:val="28"/>
        </w:rPr>
        <w:t>о</w:t>
      </w:r>
      <w:r w:rsidRPr="00D34277">
        <w:rPr>
          <w:rFonts w:ascii="Times New Roman" w:hAnsi="Times New Roman"/>
          <w:sz w:val="28"/>
          <w:szCs w:val="28"/>
        </w:rPr>
        <w:t>бщий анализ крови</w:t>
      </w:r>
      <w:r>
        <w:rPr>
          <w:rFonts w:ascii="Times New Roman" w:hAnsi="Times New Roman"/>
          <w:sz w:val="28"/>
          <w:szCs w:val="28"/>
        </w:rPr>
        <w:t>, о</w:t>
      </w:r>
      <w:r w:rsidRPr="00D34277">
        <w:rPr>
          <w:rFonts w:ascii="Times New Roman" w:hAnsi="Times New Roman"/>
          <w:sz w:val="28"/>
          <w:szCs w:val="28"/>
        </w:rPr>
        <w:t xml:space="preserve">бщий анализ </w:t>
      </w:r>
      <w:r w:rsidR="00802A6A" w:rsidRPr="00D34277">
        <w:rPr>
          <w:rFonts w:ascii="Times New Roman" w:hAnsi="Times New Roman"/>
          <w:sz w:val="28"/>
          <w:szCs w:val="28"/>
        </w:rPr>
        <w:t>мочи</w:t>
      </w:r>
      <w:r w:rsidR="00802A6A">
        <w:rPr>
          <w:rFonts w:ascii="Times New Roman" w:hAnsi="Times New Roman"/>
          <w:sz w:val="28"/>
          <w:szCs w:val="28"/>
        </w:rPr>
        <w:t>, биохимический</w:t>
      </w:r>
      <w:r w:rsidRPr="00D34277">
        <w:rPr>
          <w:rFonts w:ascii="Times New Roman" w:hAnsi="Times New Roman"/>
          <w:sz w:val="28"/>
          <w:szCs w:val="28"/>
        </w:rPr>
        <w:t xml:space="preserve"> анализ крови (общий белок, Bi, АлАТ, АсАТ, креатини</w:t>
      </w:r>
      <w:r>
        <w:rPr>
          <w:rFonts w:ascii="Times New Roman" w:hAnsi="Times New Roman"/>
          <w:sz w:val="28"/>
          <w:szCs w:val="28"/>
        </w:rPr>
        <w:t>н, мочевина, сахар крови), коагулограмма, микрореакция, г</w:t>
      </w:r>
      <w:r w:rsidRPr="00D34277">
        <w:rPr>
          <w:rFonts w:ascii="Times New Roman" w:hAnsi="Times New Roman"/>
          <w:sz w:val="28"/>
          <w:szCs w:val="28"/>
        </w:rPr>
        <w:t>руппа крови, резус- фактор</w:t>
      </w:r>
      <w:r>
        <w:rPr>
          <w:rFonts w:ascii="Times New Roman" w:hAnsi="Times New Roman"/>
          <w:sz w:val="28"/>
          <w:szCs w:val="28"/>
        </w:rPr>
        <w:t>, к</w:t>
      </w:r>
      <w:r w:rsidRPr="00D34277">
        <w:rPr>
          <w:rFonts w:ascii="Times New Roman" w:hAnsi="Times New Roman"/>
          <w:sz w:val="28"/>
          <w:szCs w:val="28"/>
        </w:rPr>
        <w:t>ров</w:t>
      </w:r>
      <w:r>
        <w:rPr>
          <w:rFonts w:ascii="Times New Roman" w:hAnsi="Times New Roman"/>
          <w:sz w:val="28"/>
          <w:szCs w:val="28"/>
        </w:rPr>
        <w:t>ь на ВИЧ, маркеры гепатита В, С.</w:t>
      </w:r>
    </w:p>
    <w:p w14:paraId="26BBF365" w14:textId="77777777" w:rsidR="00312981" w:rsidRDefault="00312981" w:rsidP="00362595">
      <w:pPr>
        <w:pStyle w:val="aa"/>
        <w:ind w:firstLine="709"/>
        <w:jc w:val="both"/>
        <w:rPr>
          <w:rFonts w:ascii="Times New Roman" w:hAnsi="Times New Roman"/>
          <w:sz w:val="28"/>
          <w:szCs w:val="28"/>
        </w:rPr>
      </w:pPr>
      <w:r>
        <w:rPr>
          <w:rFonts w:ascii="Times New Roman" w:hAnsi="Times New Roman"/>
          <w:sz w:val="28"/>
          <w:szCs w:val="28"/>
        </w:rPr>
        <w:t xml:space="preserve">Инструментальные исследования: </w:t>
      </w:r>
      <w:r w:rsidRPr="00D34277">
        <w:rPr>
          <w:rFonts w:ascii="Times New Roman" w:hAnsi="Times New Roman"/>
          <w:sz w:val="28"/>
          <w:szCs w:val="28"/>
        </w:rPr>
        <w:t>ЭКГ</w:t>
      </w:r>
      <w:r>
        <w:rPr>
          <w:rFonts w:ascii="Times New Roman" w:hAnsi="Times New Roman"/>
          <w:sz w:val="28"/>
          <w:szCs w:val="28"/>
        </w:rPr>
        <w:t>,</w:t>
      </w:r>
      <w:r w:rsidRPr="00D34277">
        <w:rPr>
          <w:rFonts w:ascii="Times New Roman" w:hAnsi="Times New Roman"/>
          <w:sz w:val="28"/>
          <w:szCs w:val="28"/>
        </w:rPr>
        <w:t xml:space="preserve"> ФГ или Рентгенография органов грудной клетки</w:t>
      </w:r>
      <w:r>
        <w:rPr>
          <w:rFonts w:ascii="Times New Roman" w:hAnsi="Times New Roman"/>
          <w:sz w:val="28"/>
          <w:szCs w:val="28"/>
        </w:rPr>
        <w:t>, компьютерная томография придаточных пазух носа.</w:t>
      </w:r>
    </w:p>
    <w:p w14:paraId="137534FF" w14:textId="77777777" w:rsidR="00312981" w:rsidRDefault="00312981" w:rsidP="00362595">
      <w:pPr>
        <w:pStyle w:val="aa"/>
        <w:ind w:firstLine="709"/>
        <w:jc w:val="both"/>
        <w:rPr>
          <w:rFonts w:ascii="Times New Roman" w:hAnsi="Times New Roman"/>
          <w:sz w:val="28"/>
          <w:szCs w:val="28"/>
        </w:rPr>
      </w:pPr>
      <w:r>
        <w:rPr>
          <w:rFonts w:ascii="Times New Roman" w:hAnsi="Times New Roman"/>
          <w:sz w:val="28"/>
          <w:szCs w:val="28"/>
        </w:rPr>
        <w:t>Требуются осмотр те</w:t>
      </w:r>
      <w:r w:rsidR="0065784B">
        <w:rPr>
          <w:rFonts w:ascii="Times New Roman" w:hAnsi="Times New Roman"/>
          <w:sz w:val="28"/>
          <w:szCs w:val="28"/>
        </w:rPr>
        <w:t>рапевта и узких специалистов на наличие</w:t>
      </w:r>
      <w:r>
        <w:rPr>
          <w:rFonts w:ascii="Times New Roman" w:hAnsi="Times New Roman"/>
          <w:sz w:val="28"/>
          <w:szCs w:val="28"/>
        </w:rPr>
        <w:t xml:space="preserve"> хронических патологий у пациента.</w:t>
      </w:r>
    </w:p>
    <w:p w14:paraId="127EE32C" w14:textId="1366F80D" w:rsidR="00312981" w:rsidRDefault="00312981" w:rsidP="00362595">
      <w:pPr>
        <w:pStyle w:val="aa"/>
        <w:ind w:firstLine="709"/>
        <w:jc w:val="both"/>
        <w:rPr>
          <w:rFonts w:ascii="Times New Roman" w:hAnsi="Times New Roman"/>
          <w:sz w:val="28"/>
          <w:szCs w:val="28"/>
        </w:rPr>
      </w:pPr>
      <w:r>
        <w:rPr>
          <w:rFonts w:ascii="Times New Roman" w:hAnsi="Times New Roman"/>
          <w:sz w:val="28"/>
          <w:szCs w:val="28"/>
        </w:rPr>
        <w:t>После госпитализации пациенты с ДНП осматриваются в отделении ЛОР специалистом.</w:t>
      </w:r>
    </w:p>
    <w:p w14:paraId="7046D3C6" w14:textId="7B69EE1E" w:rsidR="00F7779D" w:rsidRDefault="00F7779D" w:rsidP="00362595">
      <w:pPr>
        <w:pStyle w:val="aa"/>
        <w:ind w:firstLine="709"/>
        <w:jc w:val="both"/>
        <w:rPr>
          <w:rFonts w:ascii="Times New Roman" w:hAnsi="Times New Roman"/>
          <w:sz w:val="28"/>
          <w:szCs w:val="28"/>
        </w:rPr>
      </w:pPr>
      <w:r>
        <w:rPr>
          <w:rFonts w:ascii="Times New Roman" w:hAnsi="Times New Roman"/>
          <w:sz w:val="28"/>
          <w:szCs w:val="28"/>
        </w:rPr>
        <w:t>2.2.2 Статистическая обработка данных</w:t>
      </w:r>
    </w:p>
    <w:p w14:paraId="3117C34B" w14:textId="4A05441F" w:rsidR="00DD652D" w:rsidRPr="00BD6121" w:rsidRDefault="00DD652D" w:rsidP="00DD652D">
      <w:pPr>
        <w:pStyle w:val="Default"/>
        <w:ind w:firstLine="709"/>
        <w:jc w:val="both"/>
        <w:rPr>
          <w:sz w:val="28"/>
          <w:szCs w:val="28"/>
        </w:rPr>
      </w:pPr>
      <w:r>
        <w:rPr>
          <w:sz w:val="28"/>
          <w:szCs w:val="28"/>
        </w:rPr>
        <w:t>Д</w:t>
      </w:r>
      <w:r w:rsidRPr="00BD6121">
        <w:rPr>
          <w:sz w:val="28"/>
          <w:szCs w:val="28"/>
        </w:rPr>
        <w:t>ескриптивная статистика- среднее значение, стандартная ошибка средней, медиана, максимум, минимум, медиана, нижний/верхний квартиль; Сравнительный анализ: непараметрический критерий Манна-Уитни; Корреляционный анализ Спирмена</w:t>
      </w:r>
      <w:r>
        <w:rPr>
          <w:sz w:val="28"/>
          <w:szCs w:val="28"/>
        </w:rPr>
        <w:t xml:space="preserve">; </w:t>
      </w:r>
      <w:r w:rsidRPr="005B3B29">
        <w:rPr>
          <w:sz w:val="28"/>
          <w:szCs w:val="28"/>
        </w:rPr>
        <w:t>t-критерий и хи-квадрат в пакете SPSS</w:t>
      </w:r>
      <w:r w:rsidRPr="00BD6121">
        <w:rPr>
          <w:sz w:val="28"/>
          <w:szCs w:val="28"/>
        </w:rPr>
        <w:t>.</w:t>
      </w:r>
    </w:p>
    <w:p w14:paraId="17A6D82E" w14:textId="35843F75" w:rsidR="00312981" w:rsidRDefault="00312981" w:rsidP="00517A32">
      <w:pPr>
        <w:pStyle w:val="aa"/>
        <w:pageBreakBefore/>
        <w:ind w:firstLine="709"/>
        <w:rPr>
          <w:rFonts w:ascii="Times New Roman" w:hAnsi="Times New Roman"/>
          <w:b/>
          <w:sz w:val="28"/>
          <w:szCs w:val="28"/>
          <w:shd w:val="clear" w:color="auto" w:fill="FFFFFF"/>
        </w:rPr>
      </w:pPr>
      <w:r>
        <w:rPr>
          <w:rFonts w:ascii="Times New Roman" w:hAnsi="Times New Roman"/>
          <w:b/>
          <w:sz w:val="28"/>
          <w:szCs w:val="28"/>
          <w:shd w:val="clear" w:color="auto" w:fill="FFFFFF"/>
        </w:rPr>
        <w:lastRenderedPageBreak/>
        <w:t>3</w:t>
      </w:r>
      <w:r w:rsidR="00B57713">
        <w:rPr>
          <w:rFonts w:ascii="Times New Roman" w:hAnsi="Times New Roman"/>
          <w:b/>
          <w:sz w:val="28"/>
          <w:szCs w:val="28"/>
          <w:shd w:val="clear" w:color="auto" w:fill="FFFFFF"/>
        </w:rPr>
        <w:t xml:space="preserve"> </w:t>
      </w:r>
      <w:r>
        <w:rPr>
          <w:rFonts w:ascii="Times New Roman" w:hAnsi="Times New Roman"/>
          <w:b/>
          <w:sz w:val="28"/>
          <w:szCs w:val="28"/>
          <w:shd w:val="clear" w:color="auto" w:fill="FFFFFF"/>
        </w:rPr>
        <w:t>ЭКСПЕРИМЕНТАЛЬНОЕ ИССЛЕДОВАНИЕ</w:t>
      </w:r>
    </w:p>
    <w:p w14:paraId="76C019D9" w14:textId="77777777" w:rsidR="00312981" w:rsidRDefault="00312981" w:rsidP="00517A32">
      <w:pPr>
        <w:pStyle w:val="aa"/>
        <w:ind w:firstLine="851"/>
        <w:jc w:val="center"/>
        <w:rPr>
          <w:rFonts w:ascii="Times New Roman" w:hAnsi="Times New Roman"/>
          <w:b/>
          <w:sz w:val="28"/>
          <w:szCs w:val="28"/>
          <w:shd w:val="clear" w:color="auto" w:fill="FFFFFF"/>
        </w:rPr>
      </w:pPr>
    </w:p>
    <w:p w14:paraId="42ACA26D" w14:textId="1E62E8E1" w:rsidR="00312981" w:rsidRDefault="00312981" w:rsidP="00517A32">
      <w:pPr>
        <w:pStyle w:val="aa"/>
        <w:numPr>
          <w:ilvl w:val="1"/>
          <w:numId w:val="19"/>
        </w:numPr>
        <w:ind w:left="0" w:firstLine="709"/>
        <w:jc w:val="both"/>
        <w:rPr>
          <w:rFonts w:ascii="Times New Roman" w:hAnsi="Times New Roman"/>
          <w:b/>
          <w:sz w:val="28"/>
          <w:szCs w:val="28"/>
          <w:shd w:val="clear" w:color="auto" w:fill="FFFFFF"/>
        </w:rPr>
      </w:pPr>
      <w:r w:rsidRPr="00481641">
        <w:rPr>
          <w:rFonts w:ascii="Times New Roman" w:hAnsi="Times New Roman"/>
          <w:b/>
          <w:sz w:val="28"/>
          <w:szCs w:val="28"/>
          <w:shd w:val="clear" w:color="auto" w:fill="FFFFFF"/>
        </w:rPr>
        <w:t>Результаты экспериментального блока</w:t>
      </w:r>
    </w:p>
    <w:p w14:paraId="73E00E87" w14:textId="77777777" w:rsidR="00312981" w:rsidRPr="001878C0" w:rsidRDefault="00312981" w:rsidP="00A31F9D">
      <w:pPr>
        <w:pStyle w:val="aa"/>
        <w:ind w:firstLine="709"/>
        <w:jc w:val="both"/>
        <w:rPr>
          <w:rFonts w:ascii="Times New Roman" w:hAnsi="Times New Roman"/>
          <w:bCs/>
          <w:sz w:val="28"/>
          <w:szCs w:val="28"/>
          <w:shd w:val="clear" w:color="auto" w:fill="FFFFFF"/>
        </w:rPr>
      </w:pPr>
      <w:r w:rsidRPr="001878C0">
        <w:rPr>
          <w:rFonts w:ascii="Times New Roman" w:hAnsi="Times New Roman"/>
          <w:bCs/>
          <w:sz w:val="28"/>
          <w:szCs w:val="28"/>
          <w:shd w:val="clear" w:color="auto" w:fill="FFFFFF"/>
        </w:rPr>
        <w:t>3.1.1</w:t>
      </w:r>
      <w:r w:rsidRPr="001878C0">
        <w:rPr>
          <w:rFonts w:ascii="Times New Roman" w:hAnsi="Times New Roman"/>
          <w:bCs/>
          <w:sz w:val="28"/>
          <w:szCs w:val="28"/>
          <w:shd w:val="clear" w:color="auto" w:fill="FFFFFF"/>
        </w:rPr>
        <w:tab/>
        <w:t>Результаты виртуального моделирования полости носа пациентов с деформацией носовой перегородки и здоровых участников</w:t>
      </w:r>
    </w:p>
    <w:p w14:paraId="759A5690" w14:textId="77777777" w:rsidR="00312981" w:rsidRDefault="00312981" w:rsidP="00A31F9D">
      <w:pPr>
        <w:spacing w:line="240" w:lineRule="auto"/>
        <w:ind w:firstLine="709"/>
        <w:jc w:val="both"/>
        <w:rPr>
          <w:rFonts w:ascii="Times New Roman" w:hAnsi="Times New Roman"/>
          <w:sz w:val="28"/>
          <w:szCs w:val="28"/>
        </w:rPr>
      </w:pPr>
      <w:r>
        <w:rPr>
          <w:rFonts w:ascii="Times New Roman" w:hAnsi="Times New Roman"/>
          <w:sz w:val="28"/>
          <w:szCs w:val="28"/>
        </w:rPr>
        <w:t>В результате виртуального моделирования воздушного потока при вдохе были вычислены следующие функциональные параметры воздушного потока у пациентов с искривлением носовой перегородки и здоровых участников</w:t>
      </w:r>
      <w:r w:rsidR="008900CE">
        <w:rPr>
          <w:rFonts w:ascii="Times New Roman" w:hAnsi="Times New Roman"/>
          <w:sz w:val="28"/>
          <w:szCs w:val="28"/>
        </w:rPr>
        <w:t xml:space="preserve"> (Рисунок 20)</w:t>
      </w:r>
      <w:r>
        <w:rPr>
          <w:rFonts w:ascii="Times New Roman" w:hAnsi="Times New Roman"/>
          <w:sz w:val="28"/>
          <w:szCs w:val="28"/>
        </w:rPr>
        <w:t xml:space="preserve">: скорость воздушного потока (м/сек), температура воздушного потока (С), сила давления воздушного потока на стенки полости носа (Ра) и парциальное давление в полости носа (Ра). В качестве входных данных использовались </w:t>
      </w:r>
      <w:r w:rsidRPr="00A14E25">
        <w:rPr>
          <w:rFonts w:ascii="Times New Roman" w:hAnsi="Times New Roman"/>
          <w:sz w:val="28"/>
          <w:szCs w:val="28"/>
        </w:rPr>
        <w:t>стандартные входные данные</w:t>
      </w:r>
      <w:r>
        <w:rPr>
          <w:rFonts w:ascii="Times New Roman" w:hAnsi="Times New Roman"/>
          <w:sz w:val="28"/>
          <w:szCs w:val="28"/>
        </w:rPr>
        <w:t xml:space="preserve"> массового расхода для проведения компьютерного (</w:t>
      </w:r>
      <w:r>
        <w:rPr>
          <w:rFonts w:ascii="Times New Roman" w:hAnsi="Times New Roman"/>
          <w:sz w:val="28"/>
          <w:szCs w:val="28"/>
          <w:lang w:val="en-US"/>
        </w:rPr>
        <w:t>CFD</w:t>
      </w:r>
      <w:r>
        <w:rPr>
          <w:rFonts w:ascii="Times New Roman" w:hAnsi="Times New Roman"/>
          <w:sz w:val="28"/>
          <w:szCs w:val="28"/>
        </w:rPr>
        <w:t>) моделирования, которые составили 250 см</w:t>
      </w:r>
      <w:r>
        <w:rPr>
          <w:rFonts w:ascii="Times New Roman" w:hAnsi="Times New Roman"/>
          <w:sz w:val="28"/>
          <w:szCs w:val="28"/>
          <w:vertAlign w:val="superscript"/>
        </w:rPr>
        <w:t>3</w:t>
      </w:r>
      <w:r>
        <w:rPr>
          <w:rFonts w:ascii="Times New Roman" w:hAnsi="Times New Roman"/>
          <w:sz w:val="28"/>
          <w:szCs w:val="28"/>
        </w:rPr>
        <w:t xml:space="preserve">/сек для каждой половины носа. </w:t>
      </w:r>
    </w:p>
    <w:p w14:paraId="3CF7C687" w14:textId="77777777" w:rsidR="00312981" w:rsidRPr="00FE4CEA" w:rsidRDefault="00312981" w:rsidP="00A31F9D">
      <w:pPr>
        <w:pStyle w:val="3"/>
        <w:rPr>
          <w:b w:val="0"/>
          <w:bCs w:val="0"/>
          <w:i/>
          <w:sz w:val="28"/>
          <w:szCs w:val="28"/>
        </w:rPr>
      </w:pPr>
      <w:bookmarkStart w:id="36" w:name="_Toc108604488"/>
      <w:r w:rsidRPr="00FE4CEA">
        <w:rPr>
          <w:b w:val="0"/>
          <w:i/>
          <w:sz w:val="28"/>
          <w:szCs w:val="28"/>
        </w:rPr>
        <w:t>Скорость воздушного потока полости носа</w:t>
      </w:r>
      <w:bookmarkEnd w:id="36"/>
    </w:p>
    <w:p w14:paraId="0887F865" w14:textId="77777777" w:rsidR="00312981" w:rsidRDefault="00312981" w:rsidP="00A31F9D">
      <w:pPr>
        <w:spacing w:line="240" w:lineRule="auto"/>
        <w:ind w:left="720"/>
        <w:contextualSpacing/>
        <w:rPr>
          <w:rFonts w:ascii="Times New Roman" w:hAnsi="Times New Roman"/>
          <w:noProof/>
          <w:sz w:val="28"/>
          <w:szCs w:val="28"/>
        </w:rPr>
      </w:pPr>
    </w:p>
    <w:p w14:paraId="6350FBE1" w14:textId="77777777" w:rsidR="00312981" w:rsidRDefault="00312981" w:rsidP="00A31F9D">
      <w:pPr>
        <w:spacing w:line="240" w:lineRule="auto"/>
        <w:rPr>
          <w:rFonts w:ascii="Times New Roman" w:hAnsi="Times New Roman"/>
          <w:noProof/>
          <w:sz w:val="28"/>
          <w:szCs w:val="28"/>
        </w:rPr>
      </w:pPr>
      <w:r>
        <w:rPr>
          <w:rFonts w:ascii="Times New Roman" w:hAnsi="Times New Roman"/>
          <w:noProof/>
          <w:sz w:val="28"/>
          <w:szCs w:val="28"/>
        </w:rPr>
        <w:drawing>
          <wp:inline distT="0" distB="0" distL="0" distR="0" wp14:anchorId="282469C5" wp14:editId="17FA7FFD">
            <wp:extent cx="4976262" cy="3238217"/>
            <wp:effectExtent l="0" t="0" r="0" b="635"/>
            <wp:docPr id="10247" name="Рисунок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8">
                      <a:extLst>
                        <a:ext uri="{28A0092B-C50C-407E-A947-70E740481C1C}">
                          <a14:useLocalDpi xmlns:a14="http://schemas.microsoft.com/office/drawing/2010/main" val="0"/>
                        </a:ext>
                      </a:extLst>
                    </a:blip>
                    <a:srcRect l="19241" t="12543" r="47023" b="32040"/>
                    <a:stretch>
                      <a:fillRect/>
                    </a:stretch>
                  </pic:blipFill>
                  <pic:spPr bwMode="auto">
                    <a:xfrm>
                      <a:off x="0" y="0"/>
                      <a:ext cx="4977739" cy="3239178"/>
                    </a:xfrm>
                    <a:prstGeom prst="rect">
                      <a:avLst/>
                    </a:prstGeom>
                    <a:noFill/>
                    <a:ln>
                      <a:noFill/>
                    </a:ln>
                  </pic:spPr>
                </pic:pic>
              </a:graphicData>
            </a:graphic>
          </wp:inline>
        </w:drawing>
      </w:r>
    </w:p>
    <w:p w14:paraId="34DBC1A1" w14:textId="77777777" w:rsidR="00312981" w:rsidRDefault="00312981" w:rsidP="00A31F9D">
      <w:pPr>
        <w:spacing w:line="240" w:lineRule="auto"/>
        <w:jc w:val="center"/>
        <w:rPr>
          <w:rFonts w:ascii="Times New Roman" w:hAnsi="Times New Roman"/>
          <w:noProof/>
          <w:sz w:val="28"/>
          <w:szCs w:val="28"/>
        </w:rPr>
      </w:pPr>
      <w:r>
        <w:rPr>
          <w:rFonts w:ascii="Times New Roman" w:hAnsi="Times New Roman"/>
          <w:noProof/>
          <w:sz w:val="28"/>
          <w:szCs w:val="28"/>
        </w:rPr>
        <w:t>Рису</w:t>
      </w:r>
      <w:r w:rsidR="008900CE">
        <w:rPr>
          <w:rFonts w:ascii="Times New Roman" w:hAnsi="Times New Roman"/>
          <w:noProof/>
          <w:sz w:val="28"/>
          <w:szCs w:val="28"/>
        </w:rPr>
        <w:t>нок 20</w:t>
      </w:r>
      <w:r w:rsidR="00B94AC9">
        <w:rPr>
          <w:rFonts w:ascii="Times New Roman" w:hAnsi="Times New Roman"/>
          <w:noProof/>
          <w:sz w:val="28"/>
          <w:szCs w:val="28"/>
        </w:rPr>
        <w:t>- п</w:t>
      </w:r>
      <w:r>
        <w:rPr>
          <w:rFonts w:ascii="Times New Roman" w:hAnsi="Times New Roman"/>
          <w:noProof/>
          <w:sz w:val="28"/>
          <w:szCs w:val="28"/>
        </w:rPr>
        <w:t>оперечный срез 3</w:t>
      </w:r>
      <w:r>
        <w:rPr>
          <w:rFonts w:ascii="Times New Roman" w:hAnsi="Times New Roman"/>
          <w:noProof/>
          <w:sz w:val="28"/>
          <w:szCs w:val="28"/>
          <w:lang w:val="en-US"/>
        </w:rPr>
        <w:t>D</w:t>
      </w:r>
      <w:r>
        <w:rPr>
          <w:rFonts w:ascii="Times New Roman" w:hAnsi="Times New Roman"/>
          <w:noProof/>
          <w:sz w:val="28"/>
          <w:szCs w:val="28"/>
        </w:rPr>
        <w:t xml:space="preserve"> модели полости носа с указанием скорости потока в 4-х плоскостях исследования, слева дана цветная шкала значений скорости потока.</w:t>
      </w:r>
    </w:p>
    <w:p w14:paraId="6D9FFDA0" w14:textId="77777777" w:rsidR="00312981" w:rsidRDefault="00312981" w:rsidP="00A31F9D">
      <w:pPr>
        <w:spacing w:line="240" w:lineRule="auto"/>
        <w:ind w:left="720"/>
        <w:contextualSpacing/>
        <w:rPr>
          <w:rFonts w:ascii="Times New Roman" w:hAnsi="Times New Roman"/>
          <w:noProof/>
          <w:sz w:val="28"/>
          <w:szCs w:val="28"/>
        </w:rPr>
      </w:pPr>
    </w:p>
    <w:p w14:paraId="2DD1CF8C" w14:textId="77777777" w:rsidR="00312981" w:rsidRDefault="00312981" w:rsidP="00A31F9D">
      <w:pPr>
        <w:spacing w:line="240" w:lineRule="auto"/>
        <w:ind w:firstLine="709"/>
        <w:jc w:val="both"/>
        <w:rPr>
          <w:rFonts w:ascii="Times New Roman" w:hAnsi="Times New Roman"/>
          <w:noProof/>
          <w:sz w:val="28"/>
          <w:szCs w:val="28"/>
        </w:rPr>
      </w:pPr>
      <w:r>
        <w:rPr>
          <w:rFonts w:ascii="Times New Roman" w:hAnsi="Times New Roman"/>
          <w:noProof/>
          <w:sz w:val="28"/>
          <w:szCs w:val="28"/>
        </w:rPr>
        <w:t xml:space="preserve">У пациентов с искривлением носовой перегородки среднее значение скорости потока 3,18 ± 1,24 м/сек в правой половине носа, и  3,53 ± 1,26 м/сек слева. Уровень р между половинами носа равен 0,2487, что означает отсутствие существенной разницы в скорости воздуха. Средняя скорость потока  здоровых участников справа 1,70 ± 0,35 м/сек, слева 1,73 ± 0,33 м/сек, уровень р равен </w:t>
      </w:r>
      <w:r>
        <w:rPr>
          <w:rFonts w:ascii="Times New Roman" w:hAnsi="Times New Roman"/>
          <w:noProof/>
          <w:sz w:val="28"/>
          <w:szCs w:val="28"/>
        </w:rPr>
        <w:lastRenderedPageBreak/>
        <w:t>0,5</w:t>
      </w:r>
      <w:r w:rsidR="009A6175">
        <w:rPr>
          <w:rFonts w:ascii="Times New Roman" w:hAnsi="Times New Roman"/>
          <w:noProof/>
          <w:sz w:val="28"/>
          <w:szCs w:val="28"/>
        </w:rPr>
        <w:t>22. При сравнении обеих групп (Рисунок</w:t>
      </w:r>
      <w:r>
        <w:rPr>
          <w:rFonts w:ascii="Times New Roman" w:hAnsi="Times New Roman"/>
          <w:noProof/>
          <w:sz w:val="28"/>
          <w:szCs w:val="28"/>
        </w:rPr>
        <w:t xml:space="preserve"> </w:t>
      </w:r>
      <w:r w:rsidR="008900CE">
        <w:rPr>
          <w:rFonts w:ascii="Times New Roman" w:hAnsi="Times New Roman"/>
          <w:noProof/>
          <w:sz w:val="28"/>
          <w:szCs w:val="28"/>
        </w:rPr>
        <w:t>21</w:t>
      </w:r>
      <w:r>
        <w:rPr>
          <w:rFonts w:ascii="Times New Roman" w:hAnsi="Times New Roman"/>
          <w:noProof/>
          <w:sz w:val="28"/>
          <w:szCs w:val="28"/>
        </w:rPr>
        <w:t>) заметно различие между ними. Значение р ниже 0,0001. Это означает, что скорость потока в полости носа пациентов с ИНП явно отличается от скорости потока носа здоровых.  Кроме того, скорость потока у пациентов с ИНП значительно выше.</w:t>
      </w:r>
    </w:p>
    <w:p w14:paraId="4B86BA90" w14:textId="77777777" w:rsidR="00312981" w:rsidRDefault="00312981" w:rsidP="00A31F9D">
      <w:pPr>
        <w:spacing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14:anchorId="000CC316" wp14:editId="04A4E2FC">
            <wp:extent cx="5647764" cy="2627904"/>
            <wp:effectExtent l="0" t="0" r="0" b="1270"/>
            <wp:docPr id="10246" name="Рисунок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43948" cy="2626129"/>
                    </a:xfrm>
                    <a:prstGeom prst="rect">
                      <a:avLst/>
                    </a:prstGeom>
                    <a:noFill/>
                    <a:ln>
                      <a:noFill/>
                    </a:ln>
                  </pic:spPr>
                </pic:pic>
              </a:graphicData>
            </a:graphic>
          </wp:inline>
        </w:drawing>
      </w:r>
    </w:p>
    <w:p w14:paraId="0AB0009B" w14:textId="77777777" w:rsidR="00312981" w:rsidRPr="003325CE" w:rsidRDefault="003325CE" w:rsidP="00A31F9D">
      <w:pPr>
        <w:spacing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14:anchorId="44A495AB" wp14:editId="790EAA7C">
            <wp:extent cx="5591333" cy="2613311"/>
            <wp:effectExtent l="0" t="0" r="0" b="0"/>
            <wp:docPr id="10245" name="Рисунок 1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91333" cy="2613311"/>
                    </a:xfrm>
                    <a:prstGeom prst="rect">
                      <a:avLst/>
                    </a:prstGeom>
                    <a:noFill/>
                    <a:ln>
                      <a:noFill/>
                    </a:ln>
                  </pic:spPr>
                </pic:pic>
              </a:graphicData>
            </a:graphic>
          </wp:inline>
        </w:drawing>
      </w:r>
      <w:r w:rsidR="008900CE">
        <w:rPr>
          <w:rFonts w:ascii="Times New Roman" w:hAnsi="Times New Roman"/>
          <w:noProof/>
          <w:sz w:val="28"/>
          <w:szCs w:val="28"/>
        </w:rPr>
        <w:t>Рисунок 21</w:t>
      </w:r>
      <w:r>
        <w:rPr>
          <w:rFonts w:ascii="Times New Roman" w:hAnsi="Times New Roman"/>
          <w:noProof/>
          <w:sz w:val="28"/>
          <w:szCs w:val="28"/>
        </w:rPr>
        <w:t xml:space="preserve">- </w:t>
      </w:r>
      <w:r w:rsidR="009A6175">
        <w:rPr>
          <w:rFonts w:ascii="Times New Roman" w:hAnsi="Times New Roman"/>
          <w:sz w:val="28"/>
          <w:szCs w:val="28"/>
        </w:rPr>
        <w:t>скорость потока у пациентов с ДНП и здоровых участников,</w:t>
      </w:r>
      <w:r w:rsidR="009A6175">
        <w:rPr>
          <w:rFonts w:ascii="Times New Roman" w:hAnsi="Times New Roman"/>
          <w:noProof/>
          <w:sz w:val="28"/>
          <w:szCs w:val="28"/>
        </w:rPr>
        <w:t xml:space="preserve"> </w:t>
      </w:r>
      <w:r w:rsidR="009A6175">
        <w:rPr>
          <w:rFonts w:ascii="Times New Roman" w:hAnsi="Times New Roman"/>
          <w:sz w:val="28"/>
          <w:szCs w:val="28"/>
        </w:rPr>
        <w:t>м/сек</w:t>
      </w:r>
      <w:r w:rsidR="009A6175">
        <w:rPr>
          <w:rFonts w:ascii="Times New Roman" w:hAnsi="Times New Roman"/>
          <w:noProof/>
          <w:sz w:val="28"/>
          <w:szCs w:val="28"/>
        </w:rPr>
        <w:t xml:space="preserve"> </w:t>
      </w:r>
      <w:r>
        <w:rPr>
          <w:rFonts w:ascii="Times New Roman" w:hAnsi="Times New Roman"/>
          <w:noProof/>
          <w:sz w:val="28"/>
          <w:szCs w:val="28"/>
        </w:rPr>
        <w:t xml:space="preserve">динамика роста показателей скорости в сравнении двух групп, </w:t>
      </w:r>
      <w:r w:rsidR="009A6175">
        <w:rPr>
          <w:rFonts w:ascii="Times New Roman" w:hAnsi="Times New Roman"/>
          <w:noProof/>
          <w:sz w:val="28"/>
          <w:szCs w:val="28"/>
        </w:rPr>
        <w:t>%</w:t>
      </w:r>
    </w:p>
    <w:p w14:paraId="1D13E911" w14:textId="14424B2D" w:rsidR="00312981" w:rsidRPr="00312981" w:rsidRDefault="00743EA6" w:rsidP="00A31F9D">
      <w:pPr>
        <w:spacing w:line="240" w:lineRule="auto"/>
        <w:ind w:firstLine="709"/>
        <w:contextualSpacing/>
        <w:jc w:val="both"/>
        <w:rPr>
          <w:rFonts w:ascii="Times New Roman" w:hAnsi="Times New Roman"/>
          <w:bCs/>
          <w:sz w:val="28"/>
          <w:szCs w:val="28"/>
        </w:rPr>
      </w:pPr>
      <w:bookmarkStart w:id="37" w:name="_Toc108604489"/>
      <w:r w:rsidRPr="00312981">
        <w:rPr>
          <w:rFonts w:ascii="Times New Roman" w:hAnsi="Times New Roman"/>
          <w:i/>
          <w:sz w:val="28"/>
          <w:szCs w:val="28"/>
        </w:rPr>
        <w:t>Температура</w:t>
      </w:r>
      <w:bookmarkEnd w:id="37"/>
      <w:r w:rsidRPr="00312981">
        <w:rPr>
          <w:rFonts w:ascii="Times New Roman" w:hAnsi="Times New Roman"/>
          <w:i/>
          <w:sz w:val="28"/>
          <w:szCs w:val="28"/>
        </w:rPr>
        <w:t xml:space="preserve"> воздушного потока носа.</w:t>
      </w:r>
      <w:r w:rsidR="00312981" w:rsidRPr="00312981">
        <w:rPr>
          <w:rFonts w:ascii="Times New Roman" w:hAnsi="Times New Roman"/>
          <w:sz w:val="28"/>
          <w:szCs w:val="28"/>
        </w:rPr>
        <w:t xml:space="preserve"> </w:t>
      </w:r>
      <w:r w:rsidR="00312981" w:rsidRPr="00312981">
        <w:rPr>
          <w:rFonts w:ascii="Times New Roman" w:hAnsi="Times New Roman"/>
          <w:bCs/>
          <w:sz w:val="28"/>
          <w:szCs w:val="28"/>
        </w:rPr>
        <w:t xml:space="preserve">Средняя температура воздушного потока носовой полости при вдохе для всех исследуемых пациентов составила справа 26,80 ± 3,76 С, слева 26,23 ± 3,46 С.  </w:t>
      </w:r>
      <w:r w:rsidR="00362595" w:rsidRPr="00312981">
        <w:rPr>
          <w:rFonts w:ascii="Times New Roman" w:hAnsi="Times New Roman"/>
          <w:bCs/>
          <w:sz w:val="28"/>
          <w:szCs w:val="28"/>
        </w:rPr>
        <w:t>Минимальная 20</w:t>
      </w:r>
      <w:r w:rsidR="00312981" w:rsidRPr="00312981">
        <w:rPr>
          <w:rFonts w:ascii="Times New Roman" w:hAnsi="Times New Roman"/>
          <w:bCs/>
          <w:sz w:val="28"/>
          <w:szCs w:val="28"/>
        </w:rPr>
        <w:t>,56 С и 20,14 С, максимальная 32,15 С и 32,33 С соответственно для каждой половины носа Ме = справа 28,21 С и слева 28,58 С. Среднее значение температуры воздушного потока пациентов с ИНП: справа 29,28 ± 1,64 С, слева 28,22 ± 2,41С</w:t>
      </w:r>
      <w:r w:rsidR="008900CE">
        <w:rPr>
          <w:rFonts w:ascii="Times New Roman" w:hAnsi="Times New Roman"/>
          <w:bCs/>
          <w:sz w:val="28"/>
          <w:szCs w:val="28"/>
        </w:rPr>
        <w:t xml:space="preserve"> (Рисунок 22</w:t>
      </w:r>
      <w:r w:rsidR="009A6175">
        <w:rPr>
          <w:rFonts w:ascii="Times New Roman" w:hAnsi="Times New Roman"/>
          <w:bCs/>
          <w:sz w:val="28"/>
          <w:szCs w:val="28"/>
        </w:rPr>
        <w:t>)</w:t>
      </w:r>
      <w:r w:rsidR="00312981" w:rsidRPr="00312981">
        <w:rPr>
          <w:rFonts w:ascii="Times New Roman" w:hAnsi="Times New Roman"/>
          <w:bCs/>
          <w:sz w:val="28"/>
          <w:szCs w:val="28"/>
        </w:rPr>
        <w:t xml:space="preserve">. </w:t>
      </w:r>
    </w:p>
    <w:p w14:paraId="1FE0F1D7" w14:textId="7AB39FF2" w:rsidR="00312981" w:rsidRDefault="00312981" w:rsidP="00A31F9D">
      <w:pPr>
        <w:spacing w:after="160" w:line="240" w:lineRule="auto"/>
        <w:ind w:firstLine="709"/>
        <w:contextualSpacing/>
        <w:jc w:val="both"/>
        <w:rPr>
          <w:rFonts w:ascii="Times New Roman" w:hAnsi="Times New Roman"/>
          <w:bCs/>
          <w:sz w:val="28"/>
          <w:szCs w:val="28"/>
        </w:rPr>
      </w:pPr>
      <w:r w:rsidRPr="00312981">
        <w:rPr>
          <w:rFonts w:ascii="Times New Roman" w:hAnsi="Times New Roman"/>
          <w:bCs/>
          <w:sz w:val="28"/>
          <w:szCs w:val="28"/>
        </w:rPr>
        <w:t xml:space="preserve">Для здоровой </w:t>
      </w:r>
      <w:r w:rsidR="00B53CAB" w:rsidRPr="00312981">
        <w:rPr>
          <w:rFonts w:ascii="Times New Roman" w:hAnsi="Times New Roman"/>
          <w:bCs/>
          <w:sz w:val="28"/>
          <w:szCs w:val="28"/>
        </w:rPr>
        <w:t>группы:</w:t>
      </w:r>
      <w:r w:rsidRPr="00312981">
        <w:rPr>
          <w:rFonts w:ascii="Times New Roman" w:hAnsi="Times New Roman"/>
          <w:bCs/>
          <w:sz w:val="28"/>
          <w:szCs w:val="28"/>
        </w:rPr>
        <w:t xml:space="preserve"> справа 21,97 ± 0,88 С, слева 22,35 ± 1,04 С.  Другие дескриптивные данные о температурном режиме даны в Таблице 5.</w:t>
      </w:r>
    </w:p>
    <w:p w14:paraId="13AA9595" w14:textId="77777777" w:rsidR="00526985" w:rsidRPr="00312981" w:rsidRDefault="00526985" w:rsidP="00A31F9D">
      <w:pPr>
        <w:spacing w:after="160" w:line="240" w:lineRule="auto"/>
        <w:ind w:firstLine="709"/>
        <w:contextualSpacing/>
        <w:jc w:val="both"/>
        <w:rPr>
          <w:rFonts w:ascii="Times New Roman" w:hAnsi="Times New Roman"/>
          <w:bCs/>
          <w:sz w:val="28"/>
          <w:szCs w:val="28"/>
        </w:rPr>
      </w:pPr>
    </w:p>
    <w:p w14:paraId="12392BC1" w14:textId="02E1C20C" w:rsidR="00526985" w:rsidRPr="00312981" w:rsidRDefault="003325CE" w:rsidP="00481641">
      <w:pPr>
        <w:spacing w:after="160" w:line="240" w:lineRule="auto"/>
        <w:contextualSpacing/>
        <w:rPr>
          <w:rFonts w:ascii="Times New Roman" w:hAnsi="Times New Roman"/>
          <w:sz w:val="28"/>
          <w:szCs w:val="28"/>
        </w:rPr>
      </w:pPr>
      <w:r>
        <w:rPr>
          <w:rFonts w:ascii="Times New Roman" w:hAnsi="Times New Roman"/>
          <w:bCs/>
          <w:sz w:val="28"/>
          <w:szCs w:val="28"/>
        </w:rPr>
        <w:lastRenderedPageBreak/>
        <w:t xml:space="preserve">Таблица </w:t>
      </w:r>
      <w:r w:rsidR="00EE52CC">
        <w:rPr>
          <w:rFonts w:ascii="Times New Roman" w:hAnsi="Times New Roman"/>
          <w:bCs/>
          <w:sz w:val="28"/>
          <w:szCs w:val="28"/>
        </w:rPr>
        <w:t>6</w:t>
      </w:r>
      <w:r w:rsidR="00481641">
        <w:rPr>
          <w:rFonts w:ascii="Times New Roman" w:hAnsi="Times New Roman"/>
          <w:bCs/>
          <w:sz w:val="28"/>
          <w:szCs w:val="28"/>
        </w:rPr>
        <w:t>-</w:t>
      </w:r>
      <w:r w:rsidR="00481641" w:rsidRPr="00312981">
        <w:rPr>
          <w:rFonts w:ascii="Times New Roman" w:hAnsi="Times New Roman"/>
          <w:bCs/>
          <w:sz w:val="28"/>
          <w:szCs w:val="28"/>
        </w:rPr>
        <w:t xml:space="preserve"> </w:t>
      </w:r>
      <w:r w:rsidR="00481641">
        <w:rPr>
          <w:rFonts w:ascii="Times New Roman" w:hAnsi="Times New Roman"/>
          <w:bCs/>
          <w:sz w:val="28"/>
          <w:szCs w:val="28"/>
        </w:rPr>
        <w:t>Описательная</w:t>
      </w:r>
      <w:r w:rsidR="00526985" w:rsidRPr="00312981">
        <w:rPr>
          <w:rFonts w:ascii="Times New Roman" w:hAnsi="Times New Roman"/>
          <w:bCs/>
          <w:sz w:val="28"/>
          <w:szCs w:val="28"/>
        </w:rPr>
        <w:t xml:space="preserve"> статистика температуры воздушного потока в пр</w:t>
      </w:r>
      <w:r>
        <w:rPr>
          <w:rFonts w:ascii="Times New Roman" w:hAnsi="Times New Roman"/>
          <w:bCs/>
          <w:sz w:val="28"/>
          <w:szCs w:val="28"/>
        </w:rPr>
        <w:t>авой половине носа пациентов с Д</w:t>
      </w:r>
      <w:r w:rsidR="00526985" w:rsidRPr="00312981">
        <w:rPr>
          <w:rFonts w:ascii="Times New Roman" w:hAnsi="Times New Roman"/>
          <w:bCs/>
          <w:sz w:val="28"/>
          <w:szCs w:val="28"/>
        </w:rPr>
        <w:t>НП и здоровых участников.</w:t>
      </w:r>
    </w:p>
    <w:p w14:paraId="36504E8D" w14:textId="77777777" w:rsidR="00312981" w:rsidRPr="00312981" w:rsidRDefault="00312981" w:rsidP="00A31F9D">
      <w:pPr>
        <w:spacing w:after="160" w:line="240" w:lineRule="auto"/>
        <w:contextualSpacing/>
        <w:jc w:val="both"/>
        <w:rPr>
          <w:rFonts w:ascii="Times New Roman" w:hAnsi="Times New Roman"/>
          <w:bCs/>
          <w:sz w:val="28"/>
          <w:szCs w:val="28"/>
        </w:rPr>
      </w:pPr>
    </w:p>
    <w:tbl>
      <w:tblPr>
        <w:tblW w:w="9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74"/>
        <w:gridCol w:w="3118"/>
        <w:gridCol w:w="3245"/>
      </w:tblGrid>
      <w:tr w:rsidR="003F2E67" w:rsidRPr="00481641" w14:paraId="0B395A93" w14:textId="77777777" w:rsidTr="00481641">
        <w:trPr>
          <w:trHeight w:val="459"/>
          <w:jc w:val="center"/>
        </w:trPr>
        <w:tc>
          <w:tcPr>
            <w:tcW w:w="0" w:type="auto"/>
            <w:shd w:val="clear" w:color="auto" w:fill="auto"/>
            <w:noWrap/>
            <w:tcMar>
              <w:top w:w="15" w:type="dxa"/>
              <w:left w:w="15" w:type="dxa"/>
              <w:bottom w:w="0" w:type="dxa"/>
              <w:right w:w="15" w:type="dxa"/>
            </w:tcMar>
            <w:vAlign w:val="center"/>
            <w:hideMark/>
          </w:tcPr>
          <w:p w14:paraId="41E23CFB" w14:textId="77777777" w:rsidR="00312981" w:rsidRPr="00481641" w:rsidRDefault="00312981" w:rsidP="00A31F9D">
            <w:pPr>
              <w:spacing w:after="160" w:line="240" w:lineRule="auto"/>
              <w:ind w:left="720"/>
              <w:contextualSpacing/>
              <w:jc w:val="center"/>
              <w:rPr>
                <w:rFonts w:ascii="Times New Roman" w:hAnsi="Times New Roman"/>
                <w:sz w:val="28"/>
                <w:szCs w:val="28"/>
              </w:rPr>
            </w:pPr>
            <w:r w:rsidRPr="00481641">
              <w:rPr>
                <w:rFonts w:ascii="Times New Roman" w:hAnsi="Times New Roman"/>
                <w:sz w:val="28"/>
                <w:szCs w:val="28"/>
              </w:rPr>
              <w:t>Показатель:</w:t>
            </w:r>
          </w:p>
        </w:tc>
        <w:tc>
          <w:tcPr>
            <w:tcW w:w="3118" w:type="dxa"/>
            <w:shd w:val="clear" w:color="auto" w:fill="auto"/>
            <w:noWrap/>
            <w:tcMar>
              <w:top w:w="15" w:type="dxa"/>
              <w:left w:w="15" w:type="dxa"/>
              <w:bottom w:w="0" w:type="dxa"/>
              <w:right w:w="15" w:type="dxa"/>
            </w:tcMar>
            <w:vAlign w:val="center"/>
            <w:hideMark/>
          </w:tcPr>
          <w:p w14:paraId="1F4A4725" w14:textId="77777777" w:rsidR="00312981" w:rsidRPr="00481641" w:rsidRDefault="003325CE" w:rsidP="00A31F9D">
            <w:pPr>
              <w:spacing w:after="160" w:line="240" w:lineRule="auto"/>
              <w:ind w:left="720"/>
              <w:contextualSpacing/>
              <w:jc w:val="center"/>
              <w:rPr>
                <w:rFonts w:ascii="Times New Roman" w:hAnsi="Times New Roman"/>
                <w:sz w:val="28"/>
                <w:szCs w:val="28"/>
                <w:lang w:val="en-US"/>
              </w:rPr>
            </w:pPr>
            <w:r w:rsidRPr="00481641">
              <w:rPr>
                <w:rFonts w:ascii="Times New Roman" w:hAnsi="Times New Roman"/>
                <w:sz w:val="28"/>
                <w:szCs w:val="28"/>
              </w:rPr>
              <w:t>Пациенты с Д</w:t>
            </w:r>
            <w:r w:rsidR="00312981" w:rsidRPr="00481641">
              <w:rPr>
                <w:rFonts w:ascii="Times New Roman" w:hAnsi="Times New Roman"/>
                <w:sz w:val="28"/>
                <w:szCs w:val="28"/>
              </w:rPr>
              <w:t>НП</w:t>
            </w:r>
            <w:r w:rsidRPr="00481641">
              <w:rPr>
                <w:rFonts w:ascii="Times New Roman" w:hAnsi="Times New Roman"/>
                <w:sz w:val="28"/>
                <w:szCs w:val="28"/>
              </w:rPr>
              <w:t xml:space="preserve">, </w:t>
            </w:r>
            <w:r w:rsidRPr="00481641">
              <w:rPr>
                <w:rFonts w:ascii="Times New Roman" w:hAnsi="Times New Roman"/>
                <w:sz w:val="28"/>
                <w:szCs w:val="28"/>
                <w:lang w:val="en-US"/>
              </w:rPr>
              <w:t>n=60</w:t>
            </w:r>
          </w:p>
        </w:tc>
        <w:tc>
          <w:tcPr>
            <w:tcW w:w="3245" w:type="dxa"/>
            <w:shd w:val="clear" w:color="auto" w:fill="auto"/>
            <w:noWrap/>
            <w:tcMar>
              <w:top w:w="15" w:type="dxa"/>
              <w:left w:w="15" w:type="dxa"/>
              <w:bottom w:w="0" w:type="dxa"/>
              <w:right w:w="15" w:type="dxa"/>
            </w:tcMar>
            <w:vAlign w:val="center"/>
            <w:hideMark/>
          </w:tcPr>
          <w:p w14:paraId="7F9827BC" w14:textId="4F37185A" w:rsidR="00312981" w:rsidRPr="005D48FA" w:rsidRDefault="00312981" w:rsidP="00A31F9D">
            <w:pPr>
              <w:spacing w:after="160" w:line="240" w:lineRule="auto"/>
              <w:ind w:left="720"/>
              <w:contextualSpacing/>
              <w:jc w:val="center"/>
              <w:rPr>
                <w:rFonts w:ascii="Times New Roman" w:hAnsi="Times New Roman"/>
                <w:sz w:val="28"/>
                <w:szCs w:val="28"/>
              </w:rPr>
            </w:pPr>
            <w:r w:rsidRPr="00481641">
              <w:rPr>
                <w:rFonts w:ascii="Times New Roman" w:hAnsi="Times New Roman"/>
                <w:sz w:val="28"/>
                <w:szCs w:val="28"/>
              </w:rPr>
              <w:t>Здоровые участники</w:t>
            </w:r>
            <w:r w:rsidR="003325CE" w:rsidRPr="00481641">
              <w:rPr>
                <w:rFonts w:ascii="Times New Roman" w:hAnsi="Times New Roman"/>
                <w:sz w:val="28"/>
                <w:szCs w:val="28"/>
                <w:lang w:val="en-US"/>
              </w:rPr>
              <w:t>, n=</w:t>
            </w:r>
            <w:r w:rsidR="005D48FA">
              <w:rPr>
                <w:rFonts w:ascii="Times New Roman" w:hAnsi="Times New Roman"/>
                <w:sz w:val="28"/>
                <w:szCs w:val="28"/>
              </w:rPr>
              <w:t>21</w:t>
            </w:r>
          </w:p>
        </w:tc>
      </w:tr>
      <w:tr w:rsidR="003F2E67" w:rsidRPr="00481641" w14:paraId="1C1BBC67" w14:textId="77777777" w:rsidTr="00481641">
        <w:trPr>
          <w:trHeight w:val="459"/>
          <w:jc w:val="center"/>
        </w:trPr>
        <w:tc>
          <w:tcPr>
            <w:tcW w:w="0" w:type="auto"/>
            <w:shd w:val="clear" w:color="auto" w:fill="auto"/>
            <w:noWrap/>
            <w:tcMar>
              <w:top w:w="15" w:type="dxa"/>
              <w:left w:w="15" w:type="dxa"/>
              <w:bottom w:w="0" w:type="dxa"/>
              <w:right w:w="15" w:type="dxa"/>
            </w:tcMar>
            <w:vAlign w:val="center"/>
            <w:hideMark/>
          </w:tcPr>
          <w:p w14:paraId="325475DF" w14:textId="77777777" w:rsidR="00312981" w:rsidRPr="00481641" w:rsidRDefault="003325CE"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Среднее арифм.</w:t>
            </w:r>
          </w:p>
        </w:tc>
        <w:tc>
          <w:tcPr>
            <w:tcW w:w="3118" w:type="dxa"/>
            <w:shd w:val="clear" w:color="auto" w:fill="auto"/>
            <w:noWrap/>
            <w:tcMar>
              <w:top w:w="15" w:type="dxa"/>
              <w:left w:w="15" w:type="dxa"/>
              <w:bottom w:w="0" w:type="dxa"/>
              <w:right w:w="15" w:type="dxa"/>
            </w:tcMar>
            <w:vAlign w:val="center"/>
            <w:hideMark/>
          </w:tcPr>
          <w:p w14:paraId="6D3AB5E3"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29,28</w:t>
            </w:r>
          </w:p>
        </w:tc>
        <w:tc>
          <w:tcPr>
            <w:tcW w:w="3245" w:type="dxa"/>
            <w:shd w:val="clear" w:color="auto" w:fill="auto"/>
            <w:noWrap/>
            <w:tcMar>
              <w:top w:w="15" w:type="dxa"/>
              <w:left w:w="15" w:type="dxa"/>
              <w:bottom w:w="0" w:type="dxa"/>
              <w:right w:w="15" w:type="dxa"/>
            </w:tcMar>
            <w:vAlign w:val="center"/>
            <w:hideMark/>
          </w:tcPr>
          <w:p w14:paraId="0060C96B"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21,97</w:t>
            </w:r>
          </w:p>
        </w:tc>
      </w:tr>
      <w:tr w:rsidR="003F2E67" w:rsidRPr="00481641" w14:paraId="6CC2BBF4" w14:textId="77777777" w:rsidTr="00481641">
        <w:trPr>
          <w:trHeight w:val="459"/>
          <w:jc w:val="center"/>
        </w:trPr>
        <w:tc>
          <w:tcPr>
            <w:tcW w:w="0" w:type="auto"/>
            <w:shd w:val="clear" w:color="auto" w:fill="auto"/>
            <w:noWrap/>
            <w:tcMar>
              <w:top w:w="15" w:type="dxa"/>
              <w:left w:w="15" w:type="dxa"/>
              <w:bottom w:w="0" w:type="dxa"/>
              <w:right w:w="15" w:type="dxa"/>
            </w:tcMar>
            <w:vAlign w:val="center"/>
            <w:hideMark/>
          </w:tcPr>
          <w:p w14:paraId="6F178D8A"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Станд откл:</w:t>
            </w:r>
          </w:p>
        </w:tc>
        <w:tc>
          <w:tcPr>
            <w:tcW w:w="3118" w:type="dxa"/>
            <w:shd w:val="clear" w:color="auto" w:fill="auto"/>
            <w:noWrap/>
            <w:tcMar>
              <w:top w:w="15" w:type="dxa"/>
              <w:left w:w="15" w:type="dxa"/>
              <w:bottom w:w="0" w:type="dxa"/>
              <w:right w:w="15" w:type="dxa"/>
            </w:tcMar>
            <w:vAlign w:val="center"/>
            <w:hideMark/>
          </w:tcPr>
          <w:p w14:paraId="759DD25A"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1,64</w:t>
            </w:r>
          </w:p>
        </w:tc>
        <w:tc>
          <w:tcPr>
            <w:tcW w:w="3245" w:type="dxa"/>
            <w:shd w:val="clear" w:color="auto" w:fill="auto"/>
            <w:noWrap/>
            <w:tcMar>
              <w:top w:w="15" w:type="dxa"/>
              <w:left w:w="15" w:type="dxa"/>
              <w:bottom w:w="0" w:type="dxa"/>
              <w:right w:w="15" w:type="dxa"/>
            </w:tcMar>
            <w:vAlign w:val="center"/>
            <w:hideMark/>
          </w:tcPr>
          <w:p w14:paraId="429BC433"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0,88</w:t>
            </w:r>
          </w:p>
        </w:tc>
      </w:tr>
      <w:tr w:rsidR="003F2E67" w:rsidRPr="00481641" w14:paraId="38C44274" w14:textId="77777777" w:rsidTr="00481641">
        <w:trPr>
          <w:trHeight w:val="459"/>
          <w:jc w:val="center"/>
        </w:trPr>
        <w:tc>
          <w:tcPr>
            <w:tcW w:w="0" w:type="auto"/>
            <w:shd w:val="clear" w:color="auto" w:fill="auto"/>
            <w:noWrap/>
            <w:tcMar>
              <w:top w:w="15" w:type="dxa"/>
              <w:left w:w="15" w:type="dxa"/>
              <w:bottom w:w="0" w:type="dxa"/>
              <w:right w:w="15" w:type="dxa"/>
            </w:tcMar>
            <w:vAlign w:val="center"/>
            <w:hideMark/>
          </w:tcPr>
          <w:p w14:paraId="05B18145"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Максимум:</w:t>
            </w:r>
          </w:p>
        </w:tc>
        <w:tc>
          <w:tcPr>
            <w:tcW w:w="3118" w:type="dxa"/>
            <w:shd w:val="clear" w:color="auto" w:fill="auto"/>
            <w:noWrap/>
            <w:tcMar>
              <w:top w:w="15" w:type="dxa"/>
              <w:left w:w="15" w:type="dxa"/>
              <w:bottom w:w="0" w:type="dxa"/>
              <w:right w:w="15" w:type="dxa"/>
            </w:tcMar>
            <w:vAlign w:val="center"/>
            <w:hideMark/>
          </w:tcPr>
          <w:p w14:paraId="05B8F0D6"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32,15</w:t>
            </w:r>
          </w:p>
        </w:tc>
        <w:tc>
          <w:tcPr>
            <w:tcW w:w="3245" w:type="dxa"/>
            <w:shd w:val="clear" w:color="auto" w:fill="auto"/>
            <w:noWrap/>
            <w:tcMar>
              <w:top w:w="15" w:type="dxa"/>
              <w:left w:w="15" w:type="dxa"/>
              <w:bottom w:w="0" w:type="dxa"/>
              <w:right w:w="15" w:type="dxa"/>
            </w:tcMar>
            <w:vAlign w:val="center"/>
            <w:hideMark/>
          </w:tcPr>
          <w:p w14:paraId="22FC0122"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24,10</w:t>
            </w:r>
          </w:p>
        </w:tc>
      </w:tr>
      <w:tr w:rsidR="003F2E67" w:rsidRPr="00481641" w14:paraId="2446A7F9" w14:textId="77777777" w:rsidTr="00481641">
        <w:trPr>
          <w:trHeight w:val="459"/>
          <w:jc w:val="center"/>
        </w:trPr>
        <w:tc>
          <w:tcPr>
            <w:tcW w:w="0" w:type="auto"/>
            <w:shd w:val="clear" w:color="auto" w:fill="auto"/>
            <w:noWrap/>
            <w:tcMar>
              <w:top w:w="15" w:type="dxa"/>
              <w:left w:w="15" w:type="dxa"/>
              <w:bottom w:w="0" w:type="dxa"/>
              <w:right w:w="15" w:type="dxa"/>
            </w:tcMar>
            <w:vAlign w:val="center"/>
            <w:hideMark/>
          </w:tcPr>
          <w:p w14:paraId="5C363275"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Верхний квартиль:</w:t>
            </w:r>
          </w:p>
        </w:tc>
        <w:tc>
          <w:tcPr>
            <w:tcW w:w="3118" w:type="dxa"/>
            <w:shd w:val="clear" w:color="auto" w:fill="auto"/>
            <w:noWrap/>
            <w:tcMar>
              <w:top w:w="15" w:type="dxa"/>
              <w:left w:w="15" w:type="dxa"/>
              <w:bottom w:w="0" w:type="dxa"/>
              <w:right w:w="15" w:type="dxa"/>
            </w:tcMar>
            <w:vAlign w:val="center"/>
            <w:hideMark/>
          </w:tcPr>
          <w:p w14:paraId="263A95F0"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30,73</w:t>
            </w:r>
          </w:p>
        </w:tc>
        <w:tc>
          <w:tcPr>
            <w:tcW w:w="3245" w:type="dxa"/>
            <w:shd w:val="clear" w:color="auto" w:fill="auto"/>
            <w:noWrap/>
            <w:tcMar>
              <w:top w:w="15" w:type="dxa"/>
              <w:left w:w="15" w:type="dxa"/>
              <w:bottom w:w="0" w:type="dxa"/>
              <w:right w:w="15" w:type="dxa"/>
            </w:tcMar>
            <w:vAlign w:val="center"/>
            <w:hideMark/>
          </w:tcPr>
          <w:p w14:paraId="3096CD17"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22,40</w:t>
            </w:r>
          </w:p>
        </w:tc>
      </w:tr>
      <w:tr w:rsidR="003F2E67" w:rsidRPr="00481641" w14:paraId="0DAA509D" w14:textId="77777777" w:rsidTr="00481641">
        <w:trPr>
          <w:trHeight w:val="459"/>
          <w:jc w:val="center"/>
        </w:trPr>
        <w:tc>
          <w:tcPr>
            <w:tcW w:w="0" w:type="auto"/>
            <w:shd w:val="clear" w:color="auto" w:fill="auto"/>
            <w:noWrap/>
            <w:tcMar>
              <w:top w:w="15" w:type="dxa"/>
              <w:left w:w="15" w:type="dxa"/>
              <w:bottom w:w="0" w:type="dxa"/>
              <w:right w:w="15" w:type="dxa"/>
            </w:tcMar>
            <w:vAlign w:val="center"/>
            <w:hideMark/>
          </w:tcPr>
          <w:p w14:paraId="45A6D346"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Медиана:</w:t>
            </w:r>
          </w:p>
        </w:tc>
        <w:tc>
          <w:tcPr>
            <w:tcW w:w="3118" w:type="dxa"/>
            <w:shd w:val="clear" w:color="auto" w:fill="auto"/>
            <w:noWrap/>
            <w:tcMar>
              <w:top w:w="15" w:type="dxa"/>
              <w:left w:w="15" w:type="dxa"/>
              <w:bottom w:w="0" w:type="dxa"/>
              <w:right w:w="15" w:type="dxa"/>
            </w:tcMar>
            <w:vAlign w:val="center"/>
            <w:hideMark/>
          </w:tcPr>
          <w:p w14:paraId="2C03F9C6"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29,00</w:t>
            </w:r>
          </w:p>
        </w:tc>
        <w:tc>
          <w:tcPr>
            <w:tcW w:w="3245" w:type="dxa"/>
            <w:shd w:val="clear" w:color="auto" w:fill="auto"/>
            <w:noWrap/>
            <w:tcMar>
              <w:top w:w="15" w:type="dxa"/>
              <w:left w:w="15" w:type="dxa"/>
              <w:bottom w:w="0" w:type="dxa"/>
              <w:right w:w="15" w:type="dxa"/>
            </w:tcMar>
            <w:vAlign w:val="center"/>
            <w:hideMark/>
          </w:tcPr>
          <w:p w14:paraId="2F91F680"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22,00</w:t>
            </w:r>
          </w:p>
        </w:tc>
      </w:tr>
      <w:tr w:rsidR="003F2E67" w:rsidRPr="00481641" w14:paraId="73CAE3B7" w14:textId="77777777" w:rsidTr="00481641">
        <w:trPr>
          <w:trHeight w:val="459"/>
          <w:jc w:val="center"/>
        </w:trPr>
        <w:tc>
          <w:tcPr>
            <w:tcW w:w="0" w:type="auto"/>
            <w:shd w:val="clear" w:color="auto" w:fill="auto"/>
            <w:noWrap/>
            <w:tcMar>
              <w:top w:w="15" w:type="dxa"/>
              <w:left w:w="15" w:type="dxa"/>
              <w:bottom w:w="0" w:type="dxa"/>
              <w:right w:w="15" w:type="dxa"/>
            </w:tcMar>
            <w:vAlign w:val="center"/>
            <w:hideMark/>
          </w:tcPr>
          <w:p w14:paraId="59E34EC8"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Нижний квартиль:</w:t>
            </w:r>
          </w:p>
        </w:tc>
        <w:tc>
          <w:tcPr>
            <w:tcW w:w="3118" w:type="dxa"/>
            <w:shd w:val="clear" w:color="auto" w:fill="auto"/>
            <w:noWrap/>
            <w:tcMar>
              <w:top w:w="15" w:type="dxa"/>
              <w:left w:w="15" w:type="dxa"/>
              <w:bottom w:w="0" w:type="dxa"/>
              <w:right w:w="15" w:type="dxa"/>
            </w:tcMar>
            <w:vAlign w:val="center"/>
            <w:hideMark/>
          </w:tcPr>
          <w:p w14:paraId="00522DE5"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28,25</w:t>
            </w:r>
          </w:p>
        </w:tc>
        <w:tc>
          <w:tcPr>
            <w:tcW w:w="3245" w:type="dxa"/>
            <w:shd w:val="clear" w:color="auto" w:fill="auto"/>
            <w:noWrap/>
            <w:tcMar>
              <w:top w:w="15" w:type="dxa"/>
              <w:left w:w="15" w:type="dxa"/>
              <w:bottom w:w="0" w:type="dxa"/>
              <w:right w:w="15" w:type="dxa"/>
            </w:tcMar>
            <w:vAlign w:val="center"/>
            <w:hideMark/>
          </w:tcPr>
          <w:p w14:paraId="6BB7587F"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21,20</w:t>
            </w:r>
          </w:p>
        </w:tc>
      </w:tr>
      <w:tr w:rsidR="003F2E67" w:rsidRPr="00481641" w14:paraId="3B6018CB" w14:textId="77777777" w:rsidTr="00481641">
        <w:trPr>
          <w:trHeight w:val="459"/>
          <w:jc w:val="center"/>
        </w:trPr>
        <w:tc>
          <w:tcPr>
            <w:tcW w:w="0" w:type="auto"/>
            <w:shd w:val="clear" w:color="auto" w:fill="auto"/>
            <w:noWrap/>
            <w:tcMar>
              <w:top w:w="15" w:type="dxa"/>
              <w:left w:w="15" w:type="dxa"/>
              <w:bottom w:w="0" w:type="dxa"/>
              <w:right w:w="15" w:type="dxa"/>
            </w:tcMar>
            <w:vAlign w:val="center"/>
            <w:hideMark/>
          </w:tcPr>
          <w:p w14:paraId="498EDB24"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Минимум:</w:t>
            </w:r>
          </w:p>
        </w:tc>
        <w:tc>
          <w:tcPr>
            <w:tcW w:w="3118" w:type="dxa"/>
            <w:shd w:val="clear" w:color="auto" w:fill="auto"/>
            <w:noWrap/>
            <w:tcMar>
              <w:top w:w="15" w:type="dxa"/>
              <w:left w:w="15" w:type="dxa"/>
              <w:bottom w:w="0" w:type="dxa"/>
              <w:right w:w="15" w:type="dxa"/>
            </w:tcMar>
            <w:vAlign w:val="center"/>
            <w:hideMark/>
          </w:tcPr>
          <w:p w14:paraId="0879D111"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26,00</w:t>
            </w:r>
          </w:p>
        </w:tc>
        <w:tc>
          <w:tcPr>
            <w:tcW w:w="3245" w:type="dxa"/>
            <w:shd w:val="clear" w:color="auto" w:fill="auto"/>
            <w:noWrap/>
            <w:tcMar>
              <w:top w:w="15" w:type="dxa"/>
              <w:left w:w="15" w:type="dxa"/>
              <w:bottom w:w="0" w:type="dxa"/>
              <w:right w:w="15" w:type="dxa"/>
            </w:tcMar>
            <w:vAlign w:val="center"/>
            <w:hideMark/>
          </w:tcPr>
          <w:p w14:paraId="44563C9C"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20,56</w:t>
            </w:r>
          </w:p>
        </w:tc>
      </w:tr>
      <w:tr w:rsidR="003F2E67" w:rsidRPr="00481641" w14:paraId="2AD925B6" w14:textId="77777777" w:rsidTr="00481641">
        <w:trPr>
          <w:trHeight w:val="459"/>
          <w:jc w:val="center"/>
        </w:trPr>
        <w:tc>
          <w:tcPr>
            <w:tcW w:w="0" w:type="auto"/>
            <w:shd w:val="clear" w:color="auto" w:fill="auto"/>
            <w:noWrap/>
            <w:tcMar>
              <w:top w:w="15" w:type="dxa"/>
              <w:left w:w="15" w:type="dxa"/>
              <w:bottom w:w="0" w:type="dxa"/>
              <w:right w:w="15" w:type="dxa"/>
            </w:tcMar>
            <w:vAlign w:val="center"/>
            <w:hideMark/>
          </w:tcPr>
          <w:p w14:paraId="70A401B4"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Уровень P:</w:t>
            </w:r>
          </w:p>
        </w:tc>
        <w:tc>
          <w:tcPr>
            <w:tcW w:w="0" w:type="auto"/>
            <w:gridSpan w:val="2"/>
            <w:shd w:val="clear" w:color="auto" w:fill="auto"/>
            <w:noWrap/>
            <w:tcMar>
              <w:top w:w="15" w:type="dxa"/>
              <w:left w:w="15" w:type="dxa"/>
              <w:bottom w:w="0" w:type="dxa"/>
              <w:right w:w="15" w:type="dxa"/>
            </w:tcMar>
            <w:vAlign w:val="center"/>
            <w:hideMark/>
          </w:tcPr>
          <w:p w14:paraId="5EE24E0D" w14:textId="77777777" w:rsidR="00312981" w:rsidRPr="00481641" w:rsidRDefault="00312981" w:rsidP="00A31F9D">
            <w:pPr>
              <w:spacing w:after="160" w:line="240" w:lineRule="auto"/>
              <w:ind w:left="720"/>
              <w:contextualSpacing/>
              <w:jc w:val="both"/>
              <w:rPr>
                <w:rFonts w:ascii="Times New Roman" w:hAnsi="Times New Roman"/>
                <w:sz w:val="28"/>
                <w:szCs w:val="28"/>
              </w:rPr>
            </w:pPr>
            <w:r w:rsidRPr="00481641">
              <w:rPr>
                <w:rFonts w:ascii="Times New Roman" w:hAnsi="Times New Roman"/>
                <w:sz w:val="28"/>
                <w:szCs w:val="28"/>
              </w:rPr>
              <w:t>&lt;0,0001</w:t>
            </w:r>
          </w:p>
        </w:tc>
      </w:tr>
    </w:tbl>
    <w:p w14:paraId="67887A8D" w14:textId="77777777" w:rsidR="00312981" w:rsidRPr="00312981" w:rsidRDefault="00312981" w:rsidP="00A31F9D">
      <w:pPr>
        <w:spacing w:after="160" w:line="240" w:lineRule="auto"/>
        <w:contextualSpacing/>
        <w:jc w:val="both"/>
        <w:rPr>
          <w:rFonts w:ascii="Times New Roman" w:hAnsi="Times New Roman"/>
          <w:sz w:val="28"/>
          <w:szCs w:val="28"/>
        </w:rPr>
      </w:pPr>
    </w:p>
    <w:p w14:paraId="79D25F57" w14:textId="742D3B51" w:rsidR="003325CE" w:rsidRDefault="003325CE" w:rsidP="00A31F9D">
      <w:pPr>
        <w:spacing w:after="160" w:line="240" w:lineRule="auto"/>
        <w:ind w:firstLine="709"/>
        <w:contextualSpacing/>
        <w:jc w:val="both"/>
        <w:rPr>
          <w:rFonts w:ascii="Times New Roman" w:hAnsi="Times New Roman"/>
          <w:sz w:val="28"/>
          <w:szCs w:val="28"/>
        </w:rPr>
      </w:pPr>
      <w:r>
        <w:rPr>
          <w:rFonts w:ascii="Times New Roman" w:hAnsi="Times New Roman"/>
          <w:sz w:val="28"/>
          <w:szCs w:val="28"/>
        </w:rPr>
        <w:t xml:space="preserve">Как видно из таблицы </w:t>
      </w:r>
      <w:r w:rsidR="00D6386D" w:rsidRPr="00D6386D">
        <w:rPr>
          <w:rFonts w:ascii="Times New Roman" w:hAnsi="Times New Roman"/>
          <w:sz w:val="28"/>
          <w:szCs w:val="28"/>
        </w:rPr>
        <w:t>6</w:t>
      </w:r>
      <w:r>
        <w:rPr>
          <w:rFonts w:ascii="Times New Roman" w:hAnsi="Times New Roman"/>
          <w:sz w:val="28"/>
          <w:szCs w:val="28"/>
        </w:rPr>
        <w:t>, у пациентов с деформацией носовой перегородки температура потока в полости носа значительно выше температуры потока здоровых участников.</w:t>
      </w:r>
    </w:p>
    <w:p w14:paraId="67162597" w14:textId="57AD010C" w:rsidR="00481641" w:rsidRDefault="00481641" w:rsidP="00A31F9D">
      <w:pPr>
        <w:spacing w:after="160" w:line="240" w:lineRule="auto"/>
        <w:ind w:firstLine="709"/>
        <w:contextualSpacing/>
        <w:jc w:val="both"/>
        <w:rPr>
          <w:rFonts w:ascii="Times New Roman" w:hAnsi="Times New Roman"/>
          <w:sz w:val="28"/>
          <w:szCs w:val="28"/>
        </w:rPr>
      </w:pPr>
    </w:p>
    <w:p w14:paraId="230E187B" w14:textId="6ECDE878" w:rsidR="00481641" w:rsidRDefault="00481641" w:rsidP="00A31F9D">
      <w:pPr>
        <w:spacing w:after="160" w:line="240" w:lineRule="auto"/>
        <w:ind w:firstLine="709"/>
        <w:contextualSpacing/>
        <w:jc w:val="both"/>
        <w:rPr>
          <w:rFonts w:ascii="Times New Roman" w:hAnsi="Times New Roman"/>
          <w:sz w:val="28"/>
          <w:szCs w:val="28"/>
        </w:rPr>
      </w:pPr>
    </w:p>
    <w:p w14:paraId="6C5C2FDD" w14:textId="552EDE9D" w:rsidR="00481641" w:rsidRDefault="00481641" w:rsidP="00A31F9D">
      <w:pPr>
        <w:spacing w:after="160" w:line="240" w:lineRule="auto"/>
        <w:ind w:firstLine="709"/>
        <w:contextualSpacing/>
        <w:jc w:val="both"/>
        <w:rPr>
          <w:rFonts w:ascii="Times New Roman" w:hAnsi="Times New Roman"/>
          <w:sz w:val="28"/>
          <w:szCs w:val="28"/>
        </w:rPr>
      </w:pPr>
    </w:p>
    <w:p w14:paraId="021F2034" w14:textId="7F232555" w:rsidR="00481641" w:rsidRDefault="00481641" w:rsidP="00A31F9D">
      <w:pPr>
        <w:spacing w:after="160" w:line="240" w:lineRule="auto"/>
        <w:ind w:firstLine="709"/>
        <w:contextualSpacing/>
        <w:jc w:val="both"/>
        <w:rPr>
          <w:rFonts w:ascii="Times New Roman" w:hAnsi="Times New Roman"/>
          <w:sz w:val="28"/>
          <w:szCs w:val="28"/>
        </w:rPr>
      </w:pPr>
    </w:p>
    <w:p w14:paraId="025C21CD" w14:textId="77777777" w:rsidR="00481641" w:rsidRDefault="00481641" w:rsidP="00A31F9D">
      <w:pPr>
        <w:spacing w:after="160" w:line="240" w:lineRule="auto"/>
        <w:ind w:firstLine="709"/>
        <w:contextualSpacing/>
        <w:jc w:val="both"/>
        <w:rPr>
          <w:rFonts w:ascii="Times New Roman" w:hAnsi="Times New Roman"/>
          <w:sz w:val="28"/>
          <w:szCs w:val="28"/>
        </w:rPr>
      </w:pPr>
    </w:p>
    <w:p w14:paraId="04603D14" w14:textId="7B13E268" w:rsidR="00481641" w:rsidRDefault="00481641" w:rsidP="00A31F9D">
      <w:pPr>
        <w:spacing w:after="160" w:line="240" w:lineRule="auto"/>
        <w:ind w:firstLine="709"/>
        <w:contextualSpacing/>
        <w:jc w:val="both"/>
        <w:rPr>
          <w:rFonts w:ascii="Times New Roman" w:hAnsi="Times New Roman"/>
          <w:sz w:val="28"/>
          <w:szCs w:val="28"/>
        </w:rPr>
      </w:pPr>
    </w:p>
    <w:p w14:paraId="44E1AE2F" w14:textId="77777777" w:rsidR="00481641" w:rsidRDefault="00481641" w:rsidP="00A31F9D">
      <w:pPr>
        <w:spacing w:after="160" w:line="240" w:lineRule="auto"/>
        <w:ind w:firstLine="709"/>
        <w:contextualSpacing/>
        <w:jc w:val="both"/>
        <w:rPr>
          <w:rFonts w:ascii="Times New Roman" w:hAnsi="Times New Roman"/>
          <w:bCs/>
          <w:sz w:val="28"/>
          <w:szCs w:val="28"/>
        </w:rPr>
      </w:pPr>
    </w:p>
    <w:p w14:paraId="16A090EF" w14:textId="77777777" w:rsidR="00312981" w:rsidRDefault="00312981" w:rsidP="00A31F9D">
      <w:pPr>
        <w:spacing w:after="160" w:line="240" w:lineRule="auto"/>
        <w:contextualSpacing/>
        <w:jc w:val="center"/>
        <w:rPr>
          <w:rFonts w:ascii="Times New Roman" w:hAnsi="Times New Roman"/>
          <w:bCs/>
          <w:sz w:val="28"/>
          <w:szCs w:val="28"/>
        </w:rPr>
      </w:pPr>
      <w:r>
        <w:rPr>
          <w:noProof/>
        </w:rPr>
        <w:lastRenderedPageBreak/>
        <w:drawing>
          <wp:inline distT="0" distB="0" distL="0" distR="0" wp14:anchorId="42AF5E38" wp14:editId="2D624623">
            <wp:extent cx="5495925" cy="3733800"/>
            <wp:effectExtent l="0" t="0" r="0" b="0"/>
            <wp:docPr id="10248" name="Диаграмма 1024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8E4CBE9" w14:textId="77777777" w:rsidR="003325CE" w:rsidRDefault="003325CE" w:rsidP="00A31F9D">
      <w:pPr>
        <w:spacing w:after="160" w:line="240" w:lineRule="auto"/>
        <w:contextualSpacing/>
        <w:jc w:val="center"/>
        <w:rPr>
          <w:rFonts w:ascii="Times New Roman" w:hAnsi="Times New Roman"/>
          <w:bCs/>
          <w:sz w:val="28"/>
          <w:szCs w:val="28"/>
        </w:rPr>
      </w:pPr>
    </w:p>
    <w:p w14:paraId="0E957279" w14:textId="77777777" w:rsidR="00312981" w:rsidRDefault="00312981" w:rsidP="00A31F9D">
      <w:pPr>
        <w:spacing w:after="160" w:line="240" w:lineRule="auto"/>
        <w:contextualSpacing/>
        <w:rPr>
          <w:rFonts w:ascii="Times New Roman" w:hAnsi="Times New Roman"/>
          <w:bCs/>
          <w:sz w:val="28"/>
          <w:szCs w:val="28"/>
        </w:rPr>
      </w:pPr>
      <w:r>
        <w:rPr>
          <w:noProof/>
        </w:rPr>
        <w:drawing>
          <wp:inline distT="0" distB="0" distL="0" distR="0" wp14:anchorId="0D3EC5F5" wp14:editId="52AE2887">
            <wp:extent cx="5915025" cy="3257550"/>
            <wp:effectExtent l="0" t="0" r="0" b="0"/>
            <wp:docPr id="10249" name="Диаграмма 1024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655431B" w14:textId="77777777" w:rsidR="00836F4F" w:rsidRDefault="00836F4F" w:rsidP="00A31F9D">
      <w:pPr>
        <w:spacing w:after="160" w:line="240" w:lineRule="auto"/>
        <w:contextualSpacing/>
        <w:jc w:val="center"/>
        <w:rPr>
          <w:rFonts w:ascii="Times New Roman" w:hAnsi="Times New Roman"/>
          <w:bCs/>
          <w:sz w:val="28"/>
          <w:szCs w:val="28"/>
        </w:rPr>
      </w:pPr>
    </w:p>
    <w:p w14:paraId="5FFC30A8" w14:textId="77777777" w:rsidR="009A6175" w:rsidRDefault="008900CE" w:rsidP="009A6175">
      <w:pPr>
        <w:spacing w:after="160" w:line="240" w:lineRule="auto"/>
        <w:contextualSpacing/>
        <w:jc w:val="center"/>
        <w:rPr>
          <w:rFonts w:ascii="Times New Roman" w:hAnsi="Times New Roman"/>
          <w:bCs/>
          <w:sz w:val="28"/>
          <w:szCs w:val="28"/>
        </w:rPr>
      </w:pPr>
      <w:r>
        <w:rPr>
          <w:rFonts w:ascii="Times New Roman" w:hAnsi="Times New Roman"/>
          <w:bCs/>
          <w:sz w:val="28"/>
          <w:szCs w:val="28"/>
        </w:rPr>
        <w:t>Рисунок 22</w:t>
      </w:r>
      <w:r w:rsidR="00526985">
        <w:rPr>
          <w:rFonts w:ascii="Times New Roman" w:hAnsi="Times New Roman"/>
          <w:bCs/>
          <w:sz w:val="28"/>
          <w:szCs w:val="28"/>
        </w:rPr>
        <w:t>-</w:t>
      </w:r>
      <w:r w:rsidR="00312981">
        <w:rPr>
          <w:rFonts w:ascii="Times New Roman" w:hAnsi="Times New Roman"/>
          <w:bCs/>
          <w:sz w:val="28"/>
          <w:szCs w:val="28"/>
        </w:rPr>
        <w:t xml:space="preserve"> </w:t>
      </w:r>
      <w:r w:rsidR="009A6175">
        <w:rPr>
          <w:rFonts w:ascii="Times New Roman" w:hAnsi="Times New Roman"/>
          <w:bCs/>
          <w:sz w:val="28"/>
          <w:szCs w:val="28"/>
        </w:rPr>
        <w:t xml:space="preserve">температура потока полости носа пациентов с ДНП </w:t>
      </w:r>
    </w:p>
    <w:p w14:paraId="7D7E8AB3" w14:textId="15EDD9A3" w:rsidR="00312981" w:rsidRDefault="009A6175" w:rsidP="009A6175">
      <w:pPr>
        <w:spacing w:after="160" w:line="240" w:lineRule="auto"/>
        <w:contextualSpacing/>
        <w:jc w:val="center"/>
        <w:rPr>
          <w:rFonts w:ascii="Times New Roman" w:hAnsi="Times New Roman"/>
          <w:noProof/>
          <w:sz w:val="28"/>
          <w:szCs w:val="28"/>
        </w:rPr>
      </w:pPr>
      <w:r>
        <w:rPr>
          <w:rFonts w:ascii="Times New Roman" w:hAnsi="Times New Roman"/>
          <w:bCs/>
          <w:sz w:val="28"/>
          <w:szCs w:val="28"/>
        </w:rPr>
        <w:t>и здоровых участников, *</w:t>
      </w:r>
      <w:r w:rsidR="00B53CAB">
        <w:rPr>
          <w:rFonts w:ascii="Times New Roman" w:hAnsi="Times New Roman"/>
          <w:bCs/>
          <w:sz w:val="28"/>
          <w:szCs w:val="28"/>
        </w:rPr>
        <w:t xml:space="preserve">С, </w:t>
      </w:r>
      <w:r w:rsidR="00B53CAB">
        <w:rPr>
          <w:rFonts w:ascii="Times New Roman" w:hAnsi="Times New Roman"/>
          <w:noProof/>
          <w:sz w:val="28"/>
          <w:szCs w:val="28"/>
        </w:rPr>
        <w:t>динамика</w:t>
      </w:r>
      <w:r w:rsidR="003325CE">
        <w:rPr>
          <w:rFonts w:ascii="Times New Roman" w:hAnsi="Times New Roman"/>
          <w:noProof/>
          <w:sz w:val="28"/>
          <w:szCs w:val="28"/>
        </w:rPr>
        <w:t xml:space="preserve"> роста показателей температуры потока в сравнении двух групп, %</w:t>
      </w:r>
    </w:p>
    <w:p w14:paraId="7208C10F" w14:textId="77777777" w:rsidR="00802A6A" w:rsidRDefault="00802A6A" w:rsidP="00A31F9D">
      <w:pPr>
        <w:pStyle w:val="3"/>
        <w:spacing w:after="0" w:afterAutospacing="0"/>
        <w:ind w:firstLine="709"/>
        <w:jc w:val="both"/>
        <w:rPr>
          <w:b w:val="0"/>
          <w:bCs w:val="0"/>
          <w:i/>
          <w:sz w:val="28"/>
          <w:szCs w:val="28"/>
        </w:rPr>
      </w:pPr>
      <w:bookmarkStart w:id="38" w:name="_Toc108604490"/>
    </w:p>
    <w:p w14:paraId="2FBCD78E" w14:textId="77777777" w:rsidR="00802A6A" w:rsidRDefault="00802A6A" w:rsidP="00A31F9D">
      <w:pPr>
        <w:pStyle w:val="3"/>
        <w:spacing w:after="0" w:afterAutospacing="0"/>
        <w:ind w:firstLine="709"/>
        <w:jc w:val="both"/>
        <w:rPr>
          <w:b w:val="0"/>
          <w:bCs w:val="0"/>
          <w:i/>
          <w:sz w:val="28"/>
          <w:szCs w:val="28"/>
        </w:rPr>
      </w:pPr>
    </w:p>
    <w:p w14:paraId="4CE2012E" w14:textId="1E8749F3" w:rsidR="00312981" w:rsidRPr="000C7E5D" w:rsidRDefault="00743EA6" w:rsidP="00A31F9D">
      <w:pPr>
        <w:pStyle w:val="3"/>
        <w:spacing w:after="0" w:afterAutospacing="0"/>
        <w:ind w:firstLine="709"/>
        <w:jc w:val="both"/>
        <w:rPr>
          <w:b w:val="0"/>
          <w:bCs w:val="0"/>
          <w:sz w:val="28"/>
          <w:szCs w:val="28"/>
        </w:rPr>
      </w:pPr>
      <w:r w:rsidRPr="000C7E5D">
        <w:rPr>
          <w:b w:val="0"/>
          <w:bCs w:val="0"/>
          <w:i/>
          <w:sz w:val="28"/>
          <w:szCs w:val="28"/>
        </w:rPr>
        <w:lastRenderedPageBreak/>
        <w:t>Сила давления воздушного потока на стенки носа</w:t>
      </w:r>
      <w:bookmarkEnd w:id="38"/>
      <w:r w:rsidR="00312981" w:rsidRPr="000C7E5D">
        <w:rPr>
          <w:b w:val="0"/>
          <w:bCs w:val="0"/>
          <w:i/>
          <w:sz w:val="28"/>
          <w:szCs w:val="28"/>
        </w:rPr>
        <w:t xml:space="preserve">. </w:t>
      </w:r>
      <w:r w:rsidR="00312981" w:rsidRPr="000C7E5D">
        <w:rPr>
          <w:b w:val="0"/>
          <w:bCs w:val="0"/>
          <w:sz w:val="28"/>
          <w:szCs w:val="28"/>
        </w:rPr>
        <w:t>Средняя сила давления на стенки носа у всех пациентов</w:t>
      </w:r>
      <w:r w:rsidR="00312981">
        <w:rPr>
          <w:b w:val="0"/>
          <w:bCs w:val="0"/>
          <w:sz w:val="28"/>
          <w:szCs w:val="28"/>
        </w:rPr>
        <w:t xml:space="preserve"> с </w:t>
      </w:r>
      <w:r w:rsidR="00D6386D">
        <w:rPr>
          <w:b w:val="0"/>
          <w:bCs w:val="0"/>
          <w:sz w:val="28"/>
          <w:szCs w:val="28"/>
        </w:rPr>
        <w:t>Д</w:t>
      </w:r>
      <w:r w:rsidR="00312981">
        <w:rPr>
          <w:b w:val="0"/>
          <w:bCs w:val="0"/>
          <w:sz w:val="28"/>
          <w:szCs w:val="28"/>
        </w:rPr>
        <w:t>НП</w:t>
      </w:r>
      <w:r w:rsidR="00312981" w:rsidRPr="000C7E5D">
        <w:rPr>
          <w:b w:val="0"/>
          <w:bCs w:val="0"/>
          <w:sz w:val="28"/>
          <w:szCs w:val="28"/>
        </w:rPr>
        <w:t xml:space="preserve"> составила справа 1,71 ± 1,55 Ра, слева 1,82 ± 1,61 Ра. Ме=1,0 и 0,9</w:t>
      </w:r>
      <w:r w:rsidR="00B53CAB" w:rsidRPr="000C7E5D">
        <w:rPr>
          <w:b w:val="0"/>
          <w:bCs w:val="0"/>
          <w:sz w:val="28"/>
          <w:szCs w:val="28"/>
        </w:rPr>
        <w:t>; максимум</w:t>
      </w:r>
      <w:r w:rsidR="00312981" w:rsidRPr="000C7E5D">
        <w:rPr>
          <w:b w:val="0"/>
          <w:bCs w:val="0"/>
          <w:sz w:val="28"/>
          <w:szCs w:val="28"/>
        </w:rPr>
        <w:t>= 4,82 и 4,92 Ра</w:t>
      </w:r>
      <w:r w:rsidR="00B53CAB" w:rsidRPr="000C7E5D">
        <w:rPr>
          <w:b w:val="0"/>
          <w:bCs w:val="0"/>
          <w:sz w:val="28"/>
          <w:szCs w:val="28"/>
        </w:rPr>
        <w:t>, минимум</w:t>
      </w:r>
      <w:r w:rsidR="00312981" w:rsidRPr="000C7E5D">
        <w:rPr>
          <w:b w:val="0"/>
          <w:bCs w:val="0"/>
          <w:sz w:val="28"/>
          <w:szCs w:val="28"/>
        </w:rPr>
        <w:t>= 0,05 и 0,02 соответственно для каждой половины носа.</w:t>
      </w:r>
    </w:p>
    <w:p w14:paraId="155431BB" w14:textId="79B86C41" w:rsidR="00312981" w:rsidRPr="000C7E5D" w:rsidRDefault="00240807" w:rsidP="00A31F9D">
      <w:pPr>
        <w:spacing w:after="160" w:line="240" w:lineRule="auto"/>
        <w:ind w:firstLine="709"/>
        <w:contextualSpacing/>
        <w:jc w:val="both"/>
        <w:rPr>
          <w:rFonts w:ascii="Times New Roman" w:hAnsi="Times New Roman"/>
          <w:bCs/>
          <w:sz w:val="28"/>
          <w:szCs w:val="28"/>
        </w:rPr>
      </w:pPr>
      <w:r>
        <w:rPr>
          <w:rFonts w:ascii="Times New Roman" w:hAnsi="Times New Roman"/>
          <w:bCs/>
          <w:sz w:val="28"/>
          <w:szCs w:val="28"/>
        </w:rPr>
        <w:t>Среднее значение (</w:t>
      </w:r>
      <w:r w:rsidR="008900CE">
        <w:rPr>
          <w:rFonts w:ascii="Times New Roman" w:hAnsi="Times New Roman"/>
          <w:bCs/>
          <w:sz w:val="28"/>
          <w:szCs w:val="28"/>
        </w:rPr>
        <w:t>Рисунок 23</w:t>
      </w:r>
      <w:r w:rsidR="00312981" w:rsidRPr="000C7E5D">
        <w:rPr>
          <w:rFonts w:ascii="Times New Roman" w:hAnsi="Times New Roman"/>
          <w:bCs/>
          <w:sz w:val="28"/>
          <w:szCs w:val="28"/>
        </w:rPr>
        <w:t xml:space="preserve">) </w:t>
      </w:r>
      <w:r w:rsidR="00312981">
        <w:rPr>
          <w:rFonts w:ascii="Times New Roman" w:hAnsi="Times New Roman"/>
          <w:bCs/>
          <w:sz w:val="28"/>
          <w:szCs w:val="28"/>
        </w:rPr>
        <w:t xml:space="preserve">пациентов с </w:t>
      </w:r>
      <w:r w:rsidR="00D6386D">
        <w:rPr>
          <w:rFonts w:ascii="Times New Roman" w:hAnsi="Times New Roman"/>
          <w:bCs/>
          <w:sz w:val="28"/>
          <w:szCs w:val="28"/>
        </w:rPr>
        <w:t>Д</w:t>
      </w:r>
      <w:r w:rsidR="00312981">
        <w:rPr>
          <w:rFonts w:ascii="Times New Roman" w:hAnsi="Times New Roman"/>
          <w:bCs/>
          <w:sz w:val="28"/>
          <w:szCs w:val="28"/>
        </w:rPr>
        <w:t>НП</w:t>
      </w:r>
      <w:r w:rsidR="00312981" w:rsidRPr="000C7E5D">
        <w:rPr>
          <w:rFonts w:ascii="Times New Roman" w:hAnsi="Times New Roman"/>
          <w:bCs/>
          <w:sz w:val="28"/>
          <w:szCs w:val="28"/>
        </w:rPr>
        <w:t xml:space="preserve"> справа 2,18 ± 1,72 Ра, слева 2,36 ± 1,74 Ра. Для </w:t>
      </w:r>
      <w:r w:rsidR="00312981">
        <w:rPr>
          <w:rFonts w:ascii="Times New Roman" w:hAnsi="Times New Roman"/>
          <w:bCs/>
          <w:sz w:val="28"/>
          <w:szCs w:val="28"/>
        </w:rPr>
        <w:t>здоровых участников</w:t>
      </w:r>
      <w:r w:rsidR="00312981" w:rsidRPr="000C7E5D">
        <w:rPr>
          <w:rFonts w:ascii="Times New Roman" w:hAnsi="Times New Roman"/>
          <w:bCs/>
          <w:sz w:val="28"/>
          <w:szCs w:val="28"/>
        </w:rPr>
        <w:t xml:space="preserve"> сила равна справа 0,78 ± 0,22 Ра, слева 0,76 ± 0,23 Ра. Между этими дву</w:t>
      </w:r>
      <w:r>
        <w:rPr>
          <w:rFonts w:ascii="Times New Roman" w:hAnsi="Times New Roman"/>
          <w:bCs/>
          <w:sz w:val="28"/>
          <w:szCs w:val="28"/>
        </w:rPr>
        <w:t>мя группами различие составило р</w:t>
      </w:r>
      <w:r w:rsidR="00312981" w:rsidRPr="000C7E5D">
        <w:rPr>
          <w:rFonts w:ascii="Times New Roman" w:hAnsi="Times New Roman"/>
          <w:bCs/>
          <w:sz w:val="28"/>
          <w:szCs w:val="28"/>
        </w:rPr>
        <w:t xml:space="preserve"> =0,053 справа и 0,04 слева.</w:t>
      </w:r>
      <w:r>
        <w:rPr>
          <w:rFonts w:ascii="Times New Roman" w:hAnsi="Times New Roman"/>
          <w:bCs/>
          <w:sz w:val="28"/>
          <w:szCs w:val="28"/>
        </w:rPr>
        <w:t xml:space="preserve"> Данные на </w:t>
      </w:r>
      <w:r w:rsidR="009A6175">
        <w:rPr>
          <w:rFonts w:ascii="Times New Roman" w:hAnsi="Times New Roman"/>
          <w:bCs/>
          <w:sz w:val="28"/>
          <w:szCs w:val="28"/>
        </w:rPr>
        <w:t>рисунке 18</w:t>
      </w:r>
      <w:r>
        <w:rPr>
          <w:rFonts w:ascii="Times New Roman" w:hAnsi="Times New Roman"/>
          <w:bCs/>
          <w:sz w:val="28"/>
          <w:szCs w:val="28"/>
        </w:rPr>
        <w:t xml:space="preserve"> указывает на то, что сила давления на стенки носа у пациентов с ДНП значительно выше показателей здоровых участников.</w:t>
      </w:r>
    </w:p>
    <w:p w14:paraId="5A049B9D" w14:textId="77777777" w:rsidR="00312981" w:rsidRDefault="00312981" w:rsidP="00A31F9D">
      <w:pPr>
        <w:spacing w:after="160" w:line="240" w:lineRule="auto"/>
        <w:contextualSpacing/>
        <w:rPr>
          <w:rFonts w:ascii="Times New Roman" w:hAnsi="Times New Roman"/>
          <w:bCs/>
          <w:sz w:val="28"/>
          <w:szCs w:val="28"/>
        </w:rPr>
      </w:pPr>
    </w:p>
    <w:p w14:paraId="7DD2B737" w14:textId="77777777" w:rsidR="00312981" w:rsidRDefault="00312981" w:rsidP="00A31F9D">
      <w:pPr>
        <w:spacing w:after="160" w:line="240" w:lineRule="auto"/>
        <w:contextualSpacing/>
        <w:rPr>
          <w:rFonts w:ascii="Times New Roman" w:hAnsi="Times New Roman"/>
          <w:bCs/>
          <w:sz w:val="28"/>
          <w:szCs w:val="28"/>
        </w:rPr>
      </w:pPr>
      <w:r>
        <w:rPr>
          <w:rFonts w:ascii="Times New Roman" w:hAnsi="Times New Roman"/>
          <w:bCs/>
          <w:sz w:val="28"/>
          <w:szCs w:val="28"/>
        </w:rPr>
        <w:t xml:space="preserve"> </w:t>
      </w:r>
      <w:r>
        <w:rPr>
          <w:noProof/>
        </w:rPr>
        <w:drawing>
          <wp:inline distT="0" distB="0" distL="0" distR="0" wp14:anchorId="0E038745" wp14:editId="2DB54E83">
            <wp:extent cx="5538107" cy="2590800"/>
            <wp:effectExtent l="0" t="0" r="5715" b="0"/>
            <wp:docPr id="10251" name="Диаграмма 1025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7CBA960" w14:textId="77777777" w:rsidR="00836F4F" w:rsidRDefault="00836F4F" w:rsidP="00A31F9D">
      <w:pPr>
        <w:spacing w:after="160" w:line="240" w:lineRule="auto"/>
        <w:contextualSpacing/>
        <w:rPr>
          <w:rFonts w:ascii="Times New Roman" w:hAnsi="Times New Roman"/>
          <w:bCs/>
          <w:sz w:val="28"/>
          <w:szCs w:val="28"/>
        </w:rPr>
      </w:pPr>
    </w:p>
    <w:p w14:paraId="1D885ED9" w14:textId="77777777" w:rsidR="00312981" w:rsidRDefault="00312981" w:rsidP="00A31F9D">
      <w:pPr>
        <w:spacing w:after="160" w:line="240" w:lineRule="auto"/>
        <w:contextualSpacing/>
        <w:jc w:val="both"/>
        <w:rPr>
          <w:rFonts w:ascii="Times New Roman" w:hAnsi="Times New Roman"/>
          <w:bCs/>
          <w:sz w:val="28"/>
          <w:szCs w:val="28"/>
        </w:rPr>
      </w:pPr>
      <w:r>
        <w:rPr>
          <w:noProof/>
        </w:rPr>
        <w:drawing>
          <wp:inline distT="0" distB="0" distL="0" distR="0" wp14:anchorId="30A05BDD" wp14:editId="4737F5E2">
            <wp:extent cx="5268685" cy="2895600"/>
            <wp:effectExtent l="0" t="0" r="8255" b="0"/>
            <wp:docPr id="10252" name="Диаграмма 1025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3AB76E3" w14:textId="77777777" w:rsidR="00836F4F" w:rsidRDefault="00836F4F" w:rsidP="00A31F9D">
      <w:pPr>
        <w:spacing w:after="160" w:line="240" w:lineRule="auto"/>
        <w:contextualSpacing/>
        <w:jc w:val="center"/>
        <w:rPr>
          <w:rFonts w:ascii="Times New Roman" w:hAnsi="Times New Roman"/>
          <w:noProof/>
          <w:sz w:val="28"/>
          <w:szCs w:val="28"/>
        </w:rPr>
      </w:pPr>
    </w:p>
    <w:p w14:paraId="33FCA3F4" w14:textId="7F25157A" w:rsidR="00240807" w:rsidRDefault="008900CE" w:rsidP="00A31F9D">
      <w:pPr>
        <w:spacing w:after="160" w:line="240" w:lineRule="auto"/>
        <w:contextualSpacing/>
        <w:jc w:val="center"/>
        <w:rPr>
          <w:rFonts w:ascii="Times New Roman" w:hAnsi="Times New Roman"/>
          <w:noProof/>
          <w:sz w:val="28"/>
          <w:szCs w:val="28"/>
        </w:rPr>
      </w:pPr>
      <w:r>
        <w:rPr>
          <w:rFonts w:ascii="Times New Roman" w:hAnsi="Times New Roman"/>
          <w:noProof/>
          <w:sz w:val="28"/>
          <w:szCs w:val="28"/>
        </w:rPr>
        <w:t>Рисунок 23</w:t>
      </w:r>
      <w:r w:rsidR="00240807">
        <w:rPr>
          <w:rFonts w:ascii="Times New Roman" w:hAnsi="Times New Roman"/>
          <w:noProof/>
          <w:sz w:val="28"/>
          <w:szCs w:val="28"/>
        </w:rPr>
        <w:t xml:space="preserve">- </w:t>
      </w:r>
      <w:r w:rsidR="009A6175">
        <w:rPr>
          <w:rFonts w:ascii="Times New Roman" w:hAnsi="Times New Roman"/>
          <w:bCs/>
          <w:sz w:val="28"/>
          <w:szCs w:val="28"/>
        </w:rPr>
        <w:t xml:space="preserve">сила давления на стенки носа пациентов с </w:t>
      </w:r>
      <w:r w:rsidR="00D6386D">
        <w:rPr>
          <w:rFonts w:ascii="Times New Roman" w:hAnsi="Times New Roman"/>
          <w:bCs/>
          <w:sz w:val="28"/>
          <w:szCs w:val="28"/>
        </w:rPr>
        <w:t>ДНП</w:t>
      </w:r>
      <w:r w:rsidR="009A6175">
        <w:rPr>
          <w:rFonts w:ascii="Times New Roman" w:hAnsi="Times New Roman"/>
          <w:bCs/>
          <w:sz w:val="28"/>
          <w:szCs w:val="28"/>
        </w:rPr>
        <w:t xml:space="preserve"> и здоровых участников, Ра,</w:t>
      </w:r>
      <w:r w:rsidR="009A6175">
        <w:rPr>
          <w:rFonts w:ascii="Times New Roman" w:hAnsi="Times New Roman"/>
          <w:noProof/>
          <w:sz w:val="28"/>
          <w:szCs w:val="28"/>
        </w:rPr>
        <w:t xml:space="preserve"> </w:t>
      </w:r>
      <w:r w:rsidR="00240807">
        <w:rPr>
          <w:rFonts w:ascii="Times New Roman" w:hAnsi="Times New Roman"/>
          <w:noProof/>
          <w:sz w:val="28"/>
          <w:szCs w:val="28"/>
        </w:rPr>
        <w:t>динамика роста показателей силы давления на стенки носа в сравнении двух групп, %</w:t>
      </w:r>
    </w:p>
    <w:p w14:paraId="79A20739" w14:textId="77777777" w:rsidR="00312981" w:rsidRPr="000C7E5D" w:rsidRDefault="00743EA6" w:rsidP="00A31F9D">
      <w:pPr>
        <w:pStyle w:val="3"/>
        <w:rPr>
          <w:b w:val="0"/>
          <w:bCs w:val="0"/>
          <w:i/>
          <w:sz w:val="28"/>
          <w:szCs w:val="28"/>
        </w:rPr>
      </w:pPr>
      <w:bookmarkStart w:id="39" w:name="_Toc108604491"/>
      <w:r w:rsidRPr="000C7E5D">
        <w:rPr>
          <w:b w:val="0"/>
          <w:i/>
          <w:sz w:val="28"/>
          <w:szCs w:val="28"/>
        </w:rPr>
        <w:lastRenderedPageBreak/>
        <w:t>Парциальное давление в полости носа</w:t>
      </w:r>
      <w:bookmarkEnd w:id="39"/>
    </w:p>
    <w:p w14:paraId="57FC0174" w14:textId="77777777" w:rsidR="00312981" w:rsidRDefault="00312981" w:rsidP="00A31F9D">
      <w:pPr>
        <w:spacing w:line="240" w:lineRule="auto"/>
        <w:jc w:val="center"/>
        <w:rPr>
          <w:rFonts w:ascii="Times New Roman" w:hAnsi="Times New Roman"/>
          <w:sz w:val="28"/>
          <w:szCs w:val="28"/>
        </w:rPr>
      </w:pPr>
      <w:r>
        <w:rPr>
          <w:rFonts w:ascii="Times New Roman" w:hAnsi="Times New Roman"/>
          <w:noProof/>
          <w:sz w:val="28"/>
          <w:szCs w:val="28"/>
        </w:rPr>
        <w:drawing>
          <wp:inline distT="0" distB="0" distL="0" distR="0" wp14:anchorId="3EEE1EDF" wp14:editId="50233723">
            <wp:extent cx="4886960" cy="3488690"/>
            <wp:effectExtent l="0" t="0" r="8890" b="0"/>
            <wp:docPr id="18911" name="Рисунок 1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
                      <a:extLst>
                        <a:ext uri="{28A0092B-C50C-407E-A947-70E740481C1C}">
                          <a14:useLocalDpi xmlns:a14="http://schemas.microsoft.com/office/drawing/2010/main" val="0"/>
                        </a:ext>
                      </a:extLst>
                    </a:blip>
                    <a:srcRect l="19370" t="14139" r="38812" b="32497"/>
                    <a:stretch>
                      <a:fillRect/>
                    </a:stretch>
                  </pic:blipFill>
                  <pic:spPr bwMode="auto">
                    <a:xfrm>
                      <a:off x="0" y="0"/>
                      <a:ext cx="4886960" cy="3488690"/>
                    </a:xfrm>
                    <a:prstGeom prst="rect">
                      <a:avLst/>
                    </a:prstGeom>
                    <a:noFill/>
                    <a:ln>
                      <a:noFill/>
                    </a:ln>
                  </pic:spPr>
                </pic:pic>
              </a:graphicData>
            </a:graphic>
          </wp:inline>
        </w:drawing>
      </w:r>
    </w:p>
    <w:p w14:paraId="79D0A0C5" w14:textId="77777777" w:rsidR="00312981" w:rsidRDefault="008900CE" w:rsidP="00A31F9D">
      <w:pPr>
        <w:spacing w:line="240" w:lineRule="auto"/>
        <w:jc w:val="center"/>
        <w:rPr>
          <w:rFonts w:ascii="Times New Roman" w:hAnsi="Times New Roman"/>
          <w:sz w:val="28"/>
          <w:szCs w:val="28"/>
        </w:rPr>
      </w:pPr>
      <w:r>
        <w:rPr>
          <w:rFonts w:ascii="Times New Roman" w:hAnsi="Times New Roman"/>
          <w:sz w:val="28"/>
          <w:szCs w:val="28"/>
        </w:rPr>
        <w:t>Рисунок 24</w:t>
      </w:r>
      <w:r w:rsidR="00240807">
        <w:rPr>
          <w:rFonts w:ascii="Times New Roman" w:hAnsi="Times New Roman"/>
          <w:sz w:val="28"/>
          <w:szCs w:val="28"/>
        </w:rPr>
        <w:t>-</w:t>
      </w:r>
      <w:r w:rsidR="00312981">
        <w:rPr>
          <w:rFonts w:ascii="Times New Roman" w:hAnsi="Times New Roman"/>
          <w:sz w:val="28"/>
          <w:szCs w:val="28"/>
        </w:rPr>
        <w:t xml:space="preserve"> </w:t>
      </w:r>
      <w:r w:rsidR="00240807">
        <w:rPr>
          <w:rFonts w:ascii="Times New Roman" w:hAnsi="Times New Roman"/>
          <w:sz w:val="28"/>
          <w:szCs w:val="28"/>
        </w:rPr>
        <w:t>п</w:t>
      </w:r>
      <w:r w:rsidR="00312981">
        <w:rPr>
          <w:rFonts w:ascii="Times New Roman" w:hAnsi="Times New Roman"/>
          <w:noProof/>
          <w:sz w:val="28"/>
          <w:szCs w:val="28"/>
        </w:rPr>
        <w:t>оперечный срез 3</w:t>
      </w:r>
      <w:r w:rsidR="00312981">
        <w:rPr>
          <w:rFonts w:ascii="Times New Roman" w:hAnsi="Times New Roman"/>
          <w:noProof/>
          <w:sz w:val="28"/>
          <w:szCs w:val="28"/>
          <w:lang w:val="en-US"/>
        </w:rPr>
        <w:t>D</w:t>
      </w:r>
      <w:r w:rsidR="00312981">
        <w:rPr>
          <w:rFonts w:ascii="Times New Roman" w:hAnsi="Times New Roman"/>
          <w:noProof/>
          <w:sz w:val="28"/>
          <w:szCs w:val="28"/>
        </w:rPr>
        <w:t xml:space="preserve"> модели полости (на уровне преддверия носа, переднего конца нижней носовой раковины, переднего конца средней носовой раковины, носоглотки) , справа дана цветная шкала значений п</w:t>
      </w:r>
      <w:r w:rsidR="00312981">
        <w:rPr>
          <w:rFonts w:ascii="Times New Roman" w:hAnsi="Times New Roman"/>
          <w:sz w:val="28"/>
          <w:szCs w:val="28"/>
        </w:rPr>
        <w:t>арциального давления потока.</w:t>
      </w:r>
    </w:p>
    <w:p w14:paraId="53B49968" w14:textId="77777777" w:rsidR="00312981" w:rsidRDefault="00312981" w:rsidP="00A31F9D">
      <w:pPr>
        <w:spacing w:line="240" w:lineRule="auto"/>
        <w:ind w:firstLine="709"/>
        <w:jc w:val="both"/>
        <w:rPr>
          <w:rFonts w:ascii="Times New Roman" w:hAnsi="Times New Roman"/>
          <w:bCs/>
          <w:sz w:val="28"/>
          <w:szCs w:val="28"/>
        </w:rPr>
      </w:pPr>
      <w:r>
        <w:rPr>
          <w:rFonts w:ascii="Times New Roman" w:hAnsi="Times New Roman"/>
          <w:sz w:val="28"/>
          <w:szCs w:val="28"/>
        </w:rPr>
        <w:t>Среднее парциальное давление в полости носа у всех пациентов составило справа -7,83 ± 17,29 Ра, слева -8,84 ± 19,73 Ра. Ме=0,05 и 0,26; Максимум= 4,10 и 4,80 Ра, Минимум= -52,36 и -63,45 Ра соответственно для каждой половины носа. Среднее значение пациентов с ИНП справа -13,47 ± 18,96 Ра, слева -15,23 ± 21,68 Ра. Для здоровых участников парциальное давление потока равна справа 3,19 ± 0,66 Ра, слева 3,65 ± 0,66 Ра. Между этими двумя группами различие составило р ˂0,0001 справа и слева.</w:t>
      </w:r>
      <w:r w:rsidRPr="00D164B9">
        <w:rPr>
          <w:rFonts w:ascii="Times New Roman" w:hAnsi="Times New Roman"/>
          <w:bCs/>
          <w:sz w:val="28"/>
          <w:szCs w:val="28"/>
        </w:rPr>
        <w:t xml:space="preserve"> </w:t>
      </w:r>
    </w:p>
    <w:p w14:paraId="526DFDBA" w14:textId="77777777" w:rsidR="00312981" w:rsidRDefault="00312981" w:rsidP="00A31F9D">
      <w:pPr>
        <w:spacing w:line="240" w:lineRule="auto"/>
        <w:jc w:val="center"/>
        <w:rPr>
          <w:rFonts w:ascii="Times New Roman" w:hAnsi="Times New Roman"/>
          <w:sz w:val="28"/>
          <w:szCs w:val="28"/>
        </w:rPr>
      </w:pPr>
      <w:r>
        <w:rPr>
          <w:noProof/>
        </w:rPr>
        <w:lastRenderedPageBreak/>
        <w:drawing>
          <wp:inline distT="0" distB="0" distL="0" distR="0" wp14:anchorId="720729A8" wp14:editId="0C3A289B">
            <wp:extent cx="4986292" cy="3001373"/>
            <wp:effectExtent l="0" t="0" r="5080" b="8890"/>
            <wp:docPr id="10253" name="Диаграмма 1025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0ABA554" w14:textId="77777777" w:rsidR="00312981" w:rsidRDefault="00312981" w:rsidP="00A31F9D">
      <w:pPr>
        <w:spacing w:line="240" w:lineRule="auto"/>
        <w:jc w:val="center"/>
        <w:rPr>
          <w:rFonts w:ascii="Times New Roman" w:hAnsi="Times New Roman"/>
          <w:sz w:val="28"/>
          <w:szCs w:val="28"/>
        </w:rPr>
      </w:pPr>
      <w:r>
        <w:rPr>
          <w:noProof/>
        </w:rPr>
        <w:drawing>
          <wp:inline distT="0" distB="0" distL="0" distR="0" wp14:anchorId="06E8C331" wp14:editId="3F32BD0E">
            <wp:extent cx="5250271" cy="2882719"/>
            <wp:effectExtent l="0" t="0" r="7620" b="0"/>
            <wp:docPr id="10254" name="Диаграмма 1025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3F282C6" w14:textId="77777777" w:rsidR="009A6175" w:rsidRDefault="009A6175" w:rsidP="00A31F9D">
      <w:pPr>
        <w:spacing w:after="160" w:line="240" w:lineRule="auto"/>
        <w:contextualSpacing/>
        <w:jc w:val="center"/>
        <w:rPr>
          <w:rFonts w:ascii="Times New Roman" w:hAnsi="Times New Roman"/>
          <w:noProof/>
          <w:sz w:val="28"/>
          <w:szCs w:val="28"/>
        </w:rPr>
      </w:pPr>
    </w:p>
    <w:p w14:paraId="798FB80C" w14:textId="77777777" w:rsidR="00516D68" w:rsidRDefault="008900CE" w:rsidP="00A31F9D">
      <w:pPr>
        <w:spacing w:after="160" w:line="240" w:lineRule="auto"/>
        <w:contextualSpacing/>
        <w:jc w:val="center"/>
        <w:rPr>
          <w:rFonts w:ascii="Times New Roman" w:hAnsi="Times New Roman"/>
          <w:noProof/>
          <w:sz w:val="28"/>
          <w:szCs w:val="28"/>
        </w:rPr>
      </w:pPr>
      <w:r>
        <w:rPr>
          <w:rFonts w:ascii="Times New Roman" w:hAnsi="Times New Roman"/>
          <w:noProof/>
          <w:sz w:val="28"/>
          <w:szCs w:val="28"/>
        </w:rPr>
        <w:t>Рисунок 25</w:t>
      </w:r>
      <w:r w:rsidR="00516D68">
        <w:rPr>
          <w:rFonts w:ascii="Times New Roman" w:hAnsi="Times New Roman"/>
          <w:noProof/>
          <w:sz w:val="28"/>
          <w:szCs w:val="28"/>
        </w:rPr>
        <w:t xml:space="preserve">- </w:t>
      </w:r>
      <w:r w:rsidR="009A6175">
        <w:rPr>
          <w:rFonts w:ascii="Times New Roman" w:hAnsi="Times New Roman"/>
          <w:sz w:val="28"/>
          <w:szCs w:val="28"/>
        </w:rPr>
        <w:t>парциальное давление полости носа у пациентов с ДНП и здоровых участников</w:t>
      </w:r>
      <w:r w:rsidR="009A6175">
        <w:rPr>
          <w:rFonts w:ascii="Times New Roman" w:hAnsi="Times New Roman"/>
          <w:noProof/>
          <w:sz w:val="28"/>
          <w:szCs w:val="28"/>
        </w:rPr>
        <w:t xml:space="preserve">, Ра, </w:t>
      </w:r>
      <w:r w:rsidR="00516D68">
        <w:rPr>
          <w:rFonts w:ascii="Times New Roman" w:hAnsi="Times New Roman"/>
          <w:noProof/>
          <w:sz w:val="28"/>
          <w:szCs w:val="28"/>
        </w:rPr>
        <w:t>динамика роста показателей парциального давления в сравнении двух групп, %</w:t>
      </w:r>
    </w:p>
    <w:p w14:paraId="1994A790" w14:textId="77777777" w:rsidR="00516D68" w:rsidRDefault="00516D68" w:rsidP="00A31F9D">
      <w:pPr>
        <w:spacing w:after="160" w:line="240" w:lineRule="auto"/>
        <w:contextualSpacing/>
        <w:jc w:val="center"/>
        <w:rPr>
          <w:rFonts w:ascii="Times New Roman" w:hAnsi="Times New Roman"/>
          <w:noProof/>
          <w:sz w:val="28"/>
          <w:szCs w:val="28"/>
        </w:rPr>
      </w:pPr>
    </w:p>
    <w:p w14:paraId="62A42BAB" w14:textId="39287BB1" w:rsidR="00D6386D" w:rsidRDefault="00516D68" w:rsidP="00D6386D">
      <w:pPr>
        <w:spacing w:after="0" w:line="240" w:lineRule="auto"/>
        <w:ind w:firstLine="709"/>
        <w:contextualSpacing/>
        <w:jc w:val="both"/>
        <w:rPr>
          <w:rFonts w:ascii="Times New Roman" w:hAnsi="Times New Roman"/>
          <w:noProof/>
          <w:sz w:val="28"/>
          <w:szCs w:val="28"/>
        </w:rPr>
      </w:pPr>
      <w:r>
        <w:rPr>
          <w:rFonts w:ascii="Times New Roman" w:hAnsi="Times New Roman"/>
          <w:noProof/>
          <w:sz w:val="28"/>
          <w:szCs w:val="28"/>
        </w:rPr>
        <w:t>При сравнении групп выяснилось, что парциальное давление у пациентов с ДНП значительно ниже,  и даже приобретает от</w:t>
      </w:r>
      <w:r w:rsidR="009A6175">
        <w:rPr>
          <w:rFonts w:ascii="Times New Roman" w:hAnsi="Times New Roman"/>
          <w:noProof/>
          <w:sz w:val="28"/>
          <w:szCs w:val="28"/>
        </w:rPr>
        <w:t>рицательное значение (Рисунок 2</w:t>
      </w:r>
      <w:r w:rsidR="008900CE">
        <w:rPr>
          <w:rFonts w:ascii="Times New Roman" w:hAnsi="Times New Roman"/>
          <w:noProof/>
          <w:sz w:val="28"/>
          <w:szCs w:val="28"/>
        </w:rPr>
        <w:t>5</w:t>
      </w:r>
      <w:r>
        <w:rPr>
          <w:rFonts w:ascii="Times New Roman" w:hAnsi="Times New Roman"/>
          <w:noProof/>
          <w:sz w:val="28"/>
          <w:szCs w:val="28"/>
        </w:rPr>
        <w:t>).</w:t>
      </w:r>
    </w:p>
    <w:p w14:paraId="10554072" w14:textId="5A6EAB08" w:rsidR="00F46058" w:rsidRDefault="00B32BA8" w:rsidP="00D6386D">
      <w:pPr>
        <w:spacing w:after="160" w:line="240" w:lineRule="auto"/>
        <w:ind w:firstLine="709"/>
        <w:contextualSpacing/>
        <w:jc w:val="both"/>
        <w:rPr>
          <w:rFonts w:ascii="Times New Roman" w:hAnsi="Times New Roman"/>
          <w:noProof/>
          <w:sz w:val="28"/>
          <w:szCs w:val="28"/>
        </w:rPr>
      </w:pPr>
      <w:r>
        <w:rPr>
          <w:rFonts w:ascii="Times New Roman" w:hAnsi="Times New Roman"/>
          <w:noProof/>
          <w:sz w:val="28"/>
          <w:szCs w:val="28"/>
        </w:rPr>
        <w:t>Для определения границы показателей между нормальным потоком и патологическим нами были проанализированы характеристики воздушного потока, которые определены по методу виртуального моделирования.</w:t>
      </w:r>
    </w:p>
    <w:p w14:paraId="18C6521E" w14:textId="77777777" w:rsidR="00D6386D" w:rsidRDefault="00D6386D" w:rsidP="00B32BA8">
      <w:pPr>
        <w:spacing w:after="160" w:line="240" w:lineRule="auto"/>
        <w:contextualSpacing/>
        <w:jc w:val="both"/>
        <w:rPr>
          <w:rFonts w:ascii="Times New Roman" w:hAnsi="Times New Roman"/>
          <w:bCs/>
          <w:sz w:val="28"/>
          <w:szCs w:val="28"/>
        </w:rPr>
      </w:pPr>
    </w:p>
    <w:p w14:paraId="0DF7B328" w14:textId="77777777" w:rsidR="00D6386D" w:rsidRDefault="00D6386D" w:rsidP="00B32BA8">
      <w:pPr>
        <w:spacing w:after="160" w:line="240" w:lineRule="auto"/>
        <w:contextualSpacing/>
        <w:jc w:val="both"/>
        <w:rPr>
          <w:rFonts w:ascii="Times New Roman" w:hAnsi="Times New Roman"/>
          <w:bCs/>
          <w:sz w:val="28"/>
          <w:szCs w:val="28"/>
        </w:rPr>
      </w:pPr>
    </w:p>
    <w:p w14:paraId="791C41B7" w14:textId="06FC43AB" w:rsidR="00F46058" w:rsidRPr="00E2078C" w:rsidRDefault="00F46058" w:rsidP="00D6386D">
      <w:pPr>
        <w:spacing w:after="160" w:line="240" w:lineRule="auto"/>
        <w:contextualSpacing/>
        <w:rPr>
          <w:rFonts w:ascii="Times New Roman" w:hAnsi="Times New Roman"/>
          <w:sz w:val="28"/>
          <w:szCs w:val="28"/>
        </w:rPr>
      </w:pPr>
      <w:r w:rsidRPr="00E2078C">
        <w:rPr>
          <w:rFonts w:ascii="Times New Roman" w:hAnsi="Times New Roman"/>
          <w:sz w:val="28"/>
          <w:szCs w:val="28"/>
        </w:rPr>
        <w:lastRenderedPageBreak/>
        <w:t xml:space="preserve">Таблица </w:t>
      </w:r>
      <w:r w:rsidR="00EE52CC">
        <w:rPr>
          <w:rFonts w:ascii="Times New Roman" w:hAnsi="Times New Roman"/>
          <w:sz w:val="28"/>
          <w:szCs w:val="28"/>
        </w:rPr>
        <w:t>7</w:t>
      </w:r>
      <w:r>
        <w:rPr>
          <w:rFonts w:ascii="Times New Roman" w:hAnsi="Times New Roman"/>
          <w:sz w:val="28"/>
          <w:szCs w:val="28"/>
        </w:rPr>
        <w:t>-</w:t>
      </w:r>
      <w:r w:rsidRPr="00E2078C">
        <w:rPr>
          <w:rFonts w:ascii="Times New Roman" w:hAnsi="Times New Roman"/>
          <w:sz w:val="28"/>
          <w:szCs w:val="28"/>
        </w:rPr>
        <w:t xml:space="preserve"> </w:t>
      </w:r>
      <w:r w:rsidR="00D6386D">
        <w:rPr>
          <w:rFonts w:ascii="Times New Roman" w:hAnsi="Times New Roman"/>
          <w:sz w:val="28"/>
          <w:szCs w:val="28"/>
        </w:rPr>
        <w:t>п</w:t>
      </w:r>
      <w:r>
        <w:rPr>
          <w:rFonts w:ascii="Times New Roman" w:hAnsi="Times New Roman"/>
          <w:sz w:val="28"/>
          <w:szCs w:val="28"/>
        </w:rPr>
        <w:t>оказатели функциональных параметров воздушного потока у здоровых участников и пациентов с деформацией носовой перегородки</w:t>
      </w:r>
    </w:p>
    <w:p w14:paraId="4C11FEDB" w14:textId="77777777" w:rsidR="00F46058" w:rsidRPr="005F0D31" w:rsidRDefault="00F46058" w:rsidP="00F46058">
      <w:pPr>
        <w:spacing w:after="0" w:line="240" w:lineRule="auto"/>
        <w:ind w:firstLine="709"/>
        <w:jc w:val="both"/>
        <w:rPr>
          <w:rFonts w:ascii="Times New Roman" w:hAnsi="Times New Roman"/>
          <w:sz w:val="28"/>
          <w:szCs w:val="28"/>
        </w:rPr>
      </w:pPr>
    </w:p>
    <w:tbl>
      <w:tblPr>
        <w:tblStyle w:val="3e"/>
        <w:tblW w:w="9478" w:type="dxa"/>
        <w:jc w:val="center"/>
        <w:tblLayout w:type="fixed"/>
        <w:tblLook w:val="04A0" w:firstRow="1" w:lastRow="0" w:firstColumn="1" w:lastColumn="0" w:noHBand="0" w:noVBand="1"/>
      </w:tblPr>
      <w:tblGrid>
        <w:gridCol w:w="2830"/>
        <w:gridCol w:w="1418"/>
        <w:gridCol w:w="1843"/>
        <w:gridCol w:w="1701"/>
        <w:gridCol w:w="1686"/>
      </w:tblGrid>
      <w:tr w:rsidR="00F46058" w:rsidRPr="00B05FF0" w14:paraId="30C21874" w14:textId="77777777" w:rsidTr="00F46058">
        <w:trPr>
          <w:trHeight w:val="1681"/>
          <w:jc w:val="center"/>
        </w:trPr>
        <w:tc>
          <w:tcPr>
            <w:tcW w:w="2830" w:type="dxa"/>
            <w:shd w:val="clear" w:color="auto" w:fill="auto"/>
          </w:tcPr>
          <w:p w14:paraId="696AF30B" w14:textId="77777777" w:rsidR="00F46058" w:rsidRPr="00B05FF0" w:rsidRDefault="00F46058" w:rsidP="00A23139">
            <w:pPr>
              <w:jc w:val="center"/>
              <w:rPr>
                <w:rFonts w:ascii="Times New Roman" w:hAnsi="Times New Roman"/>
                <w:sz w:val="28"/>
                <w:szCs w:val="28"/>
              </w:rPr>
            </w:pPr>
            <w:r w:rsidRPr="00B05FF0">
              <w:rPr>
                <w:rFonts w:ascii="Times New Roman" w:hAnsi="Times New Roman"/>
                <w:sz w:val="28"/>
                <w:szCs w:val="28"/>
              </w:rPr>
              <w:t>Вид воздушного потока</w:t>
            </w:r>
          </w:p>
        </w:tc>
        <w:tc>
          <w:tcPr>
            <w:tcW w:w="1418" w:type="dxa"/>
            <w:shd w:val="clear" w:color="auto" w:fill="auto"/>
          </w:tcPr>
          <w:p w14:paraId="46FAE4E2" w14:textId="77777777" w:rsidR="00F46058" w:rsidRPr="00B05FF0" w:rsidRDefault="00F46058" w:rsidP="00A23139">
            <w:pPr>
              <w:jc w:val="center"/>
              <w:rPr>
                <w:rFonts w:ascii="Times New Roman" w:hAnsi="Times New Roman"/>
                <w:sz w:val="28"/>
                <w:szCs w:val="28"/>
              </w:rPr>
            </w:pPr>
            <w:r w:rsidRPr="00B05FF0">
              <w:rPr>
                <w:rFonts w:ascii="Times New Roman" w:hAnsi="Times New Roman"/>
                <w:sz w:val="28"/>
                <w:szCs w:val="28"/>
              </w:rPr>
              <w:t>Скорость потока/</w:t>
            </w:r>
            <w:r w:rsidRPr="00B05FF0">
              <w:rPr>
                <w:rFonts w:ascii="Times New Roman" w:hAnsi="Times New Roman"/>
                <w:sz w:val="28"/>
                <w:szCs w:val="28"/>
                <w:lang w:val="en-US"/>
              </w:rPr>
              <w:t>velocity</w:t>
            </w:r>
            <w:r w:rsidRPr="00B05FF0">
              <w:rPr>
                <w:rFonts w:ascii="Times New Roman" w:hAnsi="Times New Roman"/>
                <w:sz w:val="28"/>
                <w:szCs w:val="28"/>
              </w:rPr>
              <w:t>, м/сек</w:t>
            </w:r>
          </w:p>
        </w:tc>
        <w:tc>
          <w:tcPr>
            <w:tcW w:w="1843" w:type="dxa"/>
            <w:shd w:val="clear" w:color="auto" w:fill="auto"/>
          </w:tcPr>
          <w:p w14:paraId="222B7D8E" w14:textId="77777777" w:rsidR="00F46058" w:rsidRPr="00B05FF0" w:rsidRDefault="00F46058" w:rsidP="00A23139">
            <w:pPr>
              <w:jc w:val="center"/>
              <w:rPr>
                <w:rFonts w:ascii="Times New Roman" w:hAnsi="Times New Roman"/>
                <w:sz w:val="28"/>
                <w:szCs w:val="28"/>
              </w:rPr>
            </w:pPr>
            <w:r w:rsidRPr="00B05FF0">
              <w:rPr>
                <w:rFonts w:ascii="Times New Roman" w:hAnsi="Times New Roman"/>
                <w:sz w:val="28"/>
                <w:szCs w:val="28"/>
              </w:rPr>
              <w:t xml:space="preserve">Сила давления на стенки/ </w:t>
            </w:r>
            <w:r w:rsidRPr="00B05FF0">
              <w:rPr>
                <w:rFonts w:ascii="Times New Roman" w:hAnsi="Times New Roman"/>
                <w:sz w:val="28"/>
                <w:szCs w:val="28"/>
                <w:lang w:val="en-US"/>
              </w:rPr>
              <w:t>wall</w:t>
            </w:r>
            <w:r w:rsidRPr="00B05FF0">
              <w:rPr>
                <w:rFonts w:ascii="Times New Roman" w:hAnsi="Times New Roman"/>
                <w:sz w:val="28"/>
                <w:szCs w:val="28"/>
              </w:rPr>
              <w:t xml:space="preserve"> </w:t>
            </w:r>
            <w:r w:rsidRPr="00B05FF0">
              <w:rPr>
                <w:rFonts w:ascii="Times New Roman" w:hAnsi="Times New Roman"/>
                <w:sz w:val="28"/>
                <w:szCs w:val="28"/>
                <w:lang w:val="en-US"/>
              </w:rPr>
              <w:t>shear</w:t>
            </w:r>
            <w:r w:rsidRPr="00B05FF0">
              <w:rPr>
                <w:rFonts w:ascii="Times New Roman" w:hAnsi="Times New Roman"/>
                <w:sz w:val="28"/>
                <w:szCs w:val="28"/>
              </w:rPr>
              <w:t xml:space="preserve"> </w:t>
            </w:r>
            <w:r w:rsidRPr="00B05FF0">
              <w:rPr>
                <w:rFonts w:ascii="Times New Roman" w:hAnsi="Times New Roman"/>
                <w:sz w:val="28"/>
                <w:szCs w:val="28"/>
                <w:lang w:val="en-US"/>
              </w:rPr>
              <w:t>stress</w:t>
            </w:r>
            <w:r w:rsidRPr="00B05FF0">
              <w:rPr>
                <w:rFonts w:ascii="Times New Roman" w:hAnsi="Times New Roman"/>
                <w:sz w:val="28"/>
                <w:szCs w:val="28"/>
              </w:rPr>
              <w:t xml:space="preserve">, </w:t>
            </w:r>
            <w:r w:rsidRPr="00B05FF0">
              <w:rPr>
                <w:rFonts w:ascii="Times New Roman" w:hAnsi="Times New Roman"/>
                <w:sz w:val="28"/>
                <w:szCs w:val="28"/>
                <w:lang w:val="en-US"/>
              </w:rPr>
              <w:t>Pa</w:t>
            </w:r>
          </w:p>
        </w:tc>
        <w:tc>
          <w:tcPr>
            <w:tcW w:w="1701" w:type="dxa"/>
            <w:shd w:val="clear" w:color="auto" w:fill="auto"/>
          </w:tcPr>
          <w:p w14:paraId="797C870D" w14:textId="77777777" w:rsidR="00F46058" w:rsidRPr="00B05FF0" w:rsidRDefault="00F46058" w:rsidP="00A23139">
            <w:pPr>
              <w:jc w:val="center"/>
              <w:rPr>
                <w:rFonts w:ascii="Times New Roman" w:hAnsi="Times New Roman"/>
                <w:sz w:val="28"/>
                <w:szCs w:val="28"/>
              </w:rPr>
            </w:pPr>
            <w:r w:rsidRPr="00B05FF0">
              <w:rPr>
                <w:rFonts w:ascii="Times New Roman" w:hAnsi="Times New Roman"/>
                <w:sz w:val="28"/>
                <w:szCs w:val="28"/>
              </w:rPr>
              <w:t>Температура потока/</w:t>
            </w:r>
            <w:r w:rsidRPr="00B05FF0">
              <w:rPr>
                <w:rFonts w:ascii="Times New Roman" w:hAnsi="Times New Roman"/>
                <w:sz w:val="28"/>
                <w:szCs w:val="28"/>
                <w:lang w:val="en-US"/>
              </w:rPr>
              <w:t xml:space="preserve"> Temperature</w:t>
            </w:r>
            <w:r w:rsidRPr="00B05FF0">
              <w:rPr>
                <w:rFonts w:ascii="Times New Roman" w:hAnsi="Times New Roman"/>
                <w:sz w:val="28"/>
                <w:szCs w:val="28"/>
              </w:rPr>
              <w:t>, С</w:t>
            </w:r>
          </w:p>
        </w:tc>
        <w:tc>
          <w:tcPr>
            <w:tcW w:w="1686" w:type="dxa"/>
            <w:shd w:val="clear" w:color="auto" w:fill="auto"/>
          </w:tcPr>
          <w:p w14:paraId="3955EF17" w14:textId="77777777" w:rsidR="00F46058" w:rsidRPr="00B05FF0" w:rsidRDefault="00F46058" w:rsidP="00A23139">
            <w:pPr>
              <w:jc w:val="center"/>
              <w:rPr>
                <w:rFonts w:ascii="Times New Roman" w:hAnsi="Times New Roman"/>
                <w:sz w:val="28"/>
                <w:szCs w:val="28"/>
              </w:rPr>
            </w:pPr>
            <w:r w:rsidRPr="00B05FF0">
              <w:rPr>
                <w:rFonts w:ascii="Times New Roman" w:hAnsi="Times New Roman"/>
                <w:sz w:val="28"/>
                <w:szCs w:val="28"/>
              </w:rPr>
              <w:t xml:space="preserve">Парциальное давление, </w:t>
            </w:r>
            <w:r w:rsidRPr="00B05FF0">
              <w:rPr>
                <w:rFonts w:ascii="Times New Roman" w:hAnsi="Times New Roman"/>
                <w:sz w:val="28"/>
                <w:szCs w:val="28"/>
                <w:lang w:val="en-US"/>
              </w:rPr>
              <w:t>Partial</w:t>
            </w:r>
            <w:r w:rsidRPr="00B05FF0">
              <w:rPr>
                <w:rFonts w:ascii="Times New Roman" w:hAnsi="Times New Roman"/>
                <w:sz w:val="28"/>
                <w:szCs w:val="28"/>
              </w:rPr>
              <w:t xml:space="preserve"> </w:t>
            </w:r>
            <w:r w:rsidRPr="00B05FF0">
              <w:rPr>
                <w:rFonts w:ascii="Times New Roman" w:hAnsi="Times New Roman"/>
                <w:sz w:val="28"/>
                <w:szCs w:val="28"/>
                <w:lang w:val="en-US"/>
              </w:rPr>
              <w:t>pressure</w:t>
            </w:r>
            <w:r w:rsidRPr="00B05FF0">
              <w:rPr>
                <w:rFonts w:ascii="Times New Roman" w:hAnsi="Times New Roman"/>
                <w:sz w:val="28"/>
                <w:szCs w:val="28"/>
              </w:rPr>
              <w:t>, Ра</w:t>
            </w:r>
          </w:p>
        </w:tc>
      </w:tr>
      <w:tr w:rsidR="00F46058" w:rsidRPr="00B05FF0" w14:paraId="4C5BFA02" w14:textId="77777777" w:rsidTr="00F46058">
        <w:trPr>
          <w:trHeight w:val="645"/>
          <w:jc w:val="center"/>
        </w:trPr>
        <w:tc>
          <w:tcPr>
            <w:tcW w:w="2830" w:type="dxa"/>
            <w:shd w:val="clear" w:color="auto" w:fill="auto"/>
          </w:tcPr>
          <w:p w14:paraId="2130DE7A" w14:textId="77777777" w:rsidR="00F46058" w:rsidRPr="00B05FF0" w:rsidRDefault="00F46058" w:rsidP="00A23139">
            <w:pPr>
              <w:jc w:val="center"/>
              <w:rPr>
                <w:rFonts w:ascii="Times New Roman" w:hAnsi="Times New Roman"/>
                <w:sz w:val="28"/>
                <w:szCs w:val="28"/>
              </w:rPr>
            </w:pPr>
            <w:r>
              <w:rPr>
                <w:rFonts w:ascii="Times New Roman" w:hAnsi="Times New Roman"/>
                <w:sz w:val="28"/>
                <w:szCs w:val="28"/>
              </w:rPr>
              <w:t>Здоровые участники</w:t>
            </w:r>
          </w:p>
        </w:tc>
        <w:tc>
          <w:tcPr>
            <w:tcW w:w="1418" w:type="dxa"/>
            <w:shd w:val="clear" w:color="auto" w:fill="auto"/>
          </w:tcPr>
          <w:p w14:paraId="6AD3BAF8" w14:textId="43637B57" w:rsidR="00F46058" w:rsidRPr="00B05FF0" w:rsidRDefault="00F46058" w:rsidP="00A23139">
            <w:pPr>
              <w:jc w:val="both"/>
              <w:rPr>
                <w:rFonts w:ascii="Times New Roman" w:hAnsi="Times New Roman"/>
                <w:sz w:val="28"/>
                <w:szCs w:val="28"/>
              </w:rPr>
            </w:pPr>
            <w:bookmarkStart w:id="40" w:name="_Hlk119146364"/>
            <w:r w:rsidRPr="00B05FF0">
              <w:rPr>
                <w:rFonts w:ascii="Times New Roman" w:hAnsi="Times New Roman"/>
                <w:sz w:val="28"/>
                <w:szCs w:val="28"/>
              </w:rPr>
              <w:t>1,</w:t>
            </w:r>
            <w:r w:rsidR="00D72E80">
              <w:rPr>
                <w:rFonts w:ascii="Times New Roman" w:hAnsi="Times New Roman"/>
                <w:sz w:val="28"/>
                <w:szCs w:val="28"/>
              </w:rPr>
              <w:t>1</w:t>
            </w:r>
            <w:r w:rsidRPr="00B05FF0">
              <w:rPr>
                <w:rFonts w:ascii="Times New Roman" w:hAnsi="Times New Roman"/>
                <w:sz w:val="28"/>
                <w:szCs w:val="28"/>
              </w:rPr>
              <w:t>-</w:t>
            </w:r>
            <w:r w:rsidR="00D72E80">
              <w:rPr>
                <w:rFonts w:ascii="Times New Roman" w:hAnsi="Times New Roman"/>
                <w:sz w:val="28"/>
                <w:szCs w:val="28"/>
              </w:rPr>
              <w:t>2</w:t>
            </w:r>
            <w:r w:rsidRPr="00B05FF0">
              <w:rPr>
                <w:rFonts w:ascii="Times New Roman" w:hAnsi="Times New Roman"/>
                <w:sz w:val="28"/>
                <w:szCs w:val="28"/>
              </w:rPr>
              <w:t>,</w:t>
            </w:r>
            <w:r w:rsidR="00D72E80">
              <w:rPr>
                <w:rFonts w:ascii="Times New Roman" w:hAnsi="Times New Roman"/>
                <w:sz w:val="28"/>
                <w:szCs w:val="28"/>
              </w:rPr>
              <w:t>00</w:t>
            </w:r>
            <w:bookmarkEnd w:id="40"/>
          </w:p>
        </w:tc>
        <w:tc>
          <w:tcPr>
            <w:tcW w:w="1843" w:type="dxa"/>
            <w:shd w:val="clear" w:color="auto" w:fill="auto"/>
          </w:tcPr>
          <w:p w14:paraId="57B8B554" w14:textId="77777777" w:rsidR="00F46058" w:rsidRPr="00B05FF0" w:rsidRDefault="00F46058" w:rsidP="00A23139">
            <w:pPr>
              <w:jc w:val="both"/>
              <w:rPr>
                <w:rFonts w:ascii="Times New Roman" w:hAnsi="Times New Roman"/>
                <w:sz w:val="28"/>
                <w:szCs w:val="28"/>
              </w:rPr>
            </w:pPr>
            <w:bookmarkStart w:id="41" w:name="_Hlk119146415"/>
            <w:r w:rsidRPr="00B05FF0">
              <w:rPr>
                <w:rFonts w:ascii="Times New Roman" w:hAnsi="Times New Roman"/>
                <w:sz w:val="28"/>
                <w:szCs w:val="28"/>
              </w:rPr>
              <w:t>0,60-1,00</w:t>
            </w:r>
            <w:bookmarkEnd w:id="41"/>
          </w:p>
        </w:tc>
        <w:tc>
          <w:tcPr>
            <w:tcW w:w="1701" w:type="dxa"/>
            <w:shd w:val="clear" w:color="auto" w:fill="auto"/>
          </w:tcPr>
          <w:p w14:paraId="64112D75" w14:textId="3DE15A59" w:rsidR="00F46058" w:rsidRPr="00B05FF0" w:rsidRDefault="00F46058" w:rsidP="00A23139">
            <w:pPr>
              <w:jc w:val="both"/>
              <w:rPr>
                <w:rFonts w:ascii="Times New Roman" w:hAnsi="Times New Roman"/>
                <w:sz w:val="28"/>
                <w:szCs w:val="28"/>
              </w:rPr>
            </w:pPr>
            <w:bookmarkStart w:id="42" w:name="_Hlk119146401"/>
            <w:r w:rsidRPr="00B05FF0">
              <w:rPr>
                <w:rFonts w:ascii="Times New Roman" w:hAnsi="Times New Roman"/>
                <w:sz w:val="28"/>
                <w:szCs w:val="28"/>
              </w:rPr>
              <w:t>2</w:t>
            </w:r>
            <w:r w:rsidR="00D72E80">
              <w:rPr>
                <w:rFonts w:ascii="Times New Roman" w:hAnsi="Times New Roman"/>
                <w:sz w:val="28"/>
                <w:szCs w:val="28"/>
              </w:rPr>
              <w:t>0</w:t>
            </w:r>
            <w:r w:rsidRPr="00B05FF0">
              <w:rPr>
                <w:rFonts w:ascii="Times New Roman" w:hAnsi="Times New Roman"/>
                <w:sz w:val="28"/>
                <w:szCs w:val="28"/>
              </w:rPr>
              <w:t>,</w:t>
            </w:r>
            <w:r w:rsidR="00D72E80">
              <w:rPr>
                <w:rFonts w:ascii="Times New Roman" w:hAnsi="Times New Roman"/>
                <w:sz w:val="28"/>
                <w:szCs w:val="28"/>
              </w:rPr>
              <w:t>14</w:t>
            </w:r>
            <w:r w:rsidRPr="00B05FF0">
              <w:rPr>
                <w:rFonts w:ascii="Times New Roman" w:hAnsi="Times New Roman"/>
                <w:sz w:val="28"/>
                <w:szCs w:val="28"/>
              </w:rPr>
              <w:t>-2</w:t>
            </w:r>
            <w:r w:rsidR="00D72E80">
              <w:rPr>
                <w:rFonts w:ascii="Times New Roman" w:hAnsi="Times New Roman"/>
                <w:sz w:val="28"/>
                <w:szCs w:val="28"/>
              </w:rPr>
              <w:t>4</w:t>
            </w:r>
            <w:r w:rsidRPr="00B05FF0">
              <w:rPr>
                <w:rFonts w:ascii="Times New Roman" w:hAnsi="Times New Roman"/>
                <w:sz w:val="28"/>
                <w:szCs w:val="28"/>
              </w:rPr>
              <w:t>,</w:t>
            </w:r>
            <w:r w:rsidR="00D72E80">
              <w:rPr>
                <w:rFonts w:ascii="Times New Roman" w:hAnsi="Times New Roman"/>
                <w:sz w:val="28"/>
                <w:szCs w:val="28"/>
              </w:rPr>
              <w:t>40</w:t>
            </w:r>
            <w:bookmarkEnd w:id="42"/>
          </w:p>
        </w:tc>
        <w:tc>
          <w:tcPr>
            <w:tcW w:w="1686" w:type="dxa"/>
            <w:shd w:val="clear" w:color="auto" w:fill="auto"/>
          </w:tcPr>
          <w:p w14:paraId="0209C876" w14:textId="4159B5CA" w:rsidR="00F46058" w:rsidRPr="00B05FF0" w:rsidRDefault="00F46058" w:rsidP="00A23139">
            <w:pPr>
              <w:jc w:val="both"/>
              <w:rPr>
                <w:rFonts w:ascii="Times New Roman" w:hAnsi="Times New Roman"/>
                <w:sz w:val="28"/>
                <w:szCs w:val="28"/>
              </w:rPr>
            </w:pPr>
            <w:bookmarkStart w:id="43" w:name="_Hlk119146384"/>
            <w:r w:rsidRPr="00B05FF0">
              <w:rPr>
                <w:rFonts w:ascii="Times New Roman" w:hAnsi="Times New Roman"/>
                <w:sz w:val="28"/>
                <w:szCs w:val="28"/>
              </w:rPr>
              <w:t>2,</w:t>
            </w:r>
            <w:r w:rsidR="00D72E80">
              <w:rPr>
                <w:rFonts w:ascii="Times New Roman" w:hAnsi="Times New Roman"/>
                <w:sz w:val="28"/>
                <w:szCs w:val="28"/>
              </w:rPr>
              <w:t>00</w:t>
            </w:r>
            <w:r w:rsidRPr="00B05FF0">
              <w:rPr>
                <w:rFonts w:ascii="Times New Roman" w:hAnsi="Times New Roman"/>
                <w:sz w:val="28"/>
                <w:szCs w:val="28"/>
              </w:rPr>
              <w:t>-</w:t>
            </w:r>
            <w:r w:rsidR="00D72E80">
              <w:rPr>
                <w:rFonts w:ascii="Times New Roman" w:hAnsi="Times New Roman"/>
                <w:sz w:val="28"/>
                <w:szCs w:val="28"/>
              </w:rPr>
              <w:t>4</w:t>
            </w:r>
            <w:r w:rsidRPr="00B05FF0">
              <w:rPr>
                <w:rFonts w:ascii="Times New Roman" w:hAnsi="Times New Roman"/>
                <w:sz w:val="28"/>
                <w:szCs w:val="28"/>
              </w:rPr>
              <w:t>,</w:t>
            </w:r>
            <w:r w:rsidR="00D72E80">
              <w:rPr>
                <w:rFonts w:ascii="Times New Roman" w:hAnsi="Times New Roman"/>
                <w:sz w:val="28"/>
                <w:szCs w:val="28"/>
              </w:rPr>
              <w:t>8</w:t>
            </w:r>
            <w:r w:rsidRPr="00B05FF0">
              <w:rPr>
                <w:rFonts w:ascii="Times New Roman" w:hAnsi="Times New Roman"/>
                <w:sz w:val="28"/>
                <w:szCs w:val="28"/>
              </w:rPr>
              <w:t>0</w:t>
            </w:r>
            <w:bookmarkEnd w:id="43"/>
          </w:p>
        </w:tc>
      </w:tr>
      <w:tr w:rsidR="00F46058" w:rsidRPr="00B05FF0" w14:paraId="3D38D867" w14:textId="77777777" w:rsidTr="00F46058">
        <w:trPr>
          <w:trHeight w:val="645"/>
          <w:jc w:val="center"/>
        </w:trPr>
        <w:tc>
          <w:tcPr>
            <w:tcW w:w="2830" w:type="dxa"/>
            <w:shd w:val="clear" w:color="auto" w:fill="auto"/>
          </w:tcPr>
          <w:p w14:paraId="7F92FFD5" w14:textId="77777777" w:rsidR="00F46058" w:rsidRPr="00B05FF0" w:rsidRDefault="00F46058" w:rsidP="00A23139">
            <w:pPr>
              <w:jc w:val="center"/>
              <w:rPr>
                <w:rFonts w:ascii="Times New Roman" w:hAnsi="Times New Roman"/>
                <w:sz w:val="28"/>
                <w:szCs w:val="28"/>
              </w:rPr>
            </w:pPr>
            <w:r>
              <w:rPr>
                <w:rFonts w:ascii="Times New Roman" w:hAnsi="Times New Roman"/>
                <w:sz w:val="28"/>
                <w:szCs w:val="28"/>
              </w:rPr>
              <w:t>Пациенты с деформацией носовой перегородки</w:t>
            </w:r>
          </w:p>
        </w:tc>
        <w:tc>
          <w:tcPr>
            <w:tcW w:w="1418" w:type="dxa"/>
            <w:shd w:val="clear" w:color="auto" w:fill="auto"/>
          </w:tcPr>
          <w:p w14:paraId="456D8ECE" w14:textId="73A35524" w:rsidR="00F46058" w:rsidRPr="00B05FF0" w:rsidRDefault="00D72E80" w:rsidP="00A23139">
            <w:pPr>
              <w:jc w:val="both"/>
              <w:rPr>
                <w:rFonts w:ascii="Times New Roman" w:hAnsi="Times New Roman"/>
                <w:sz w:val="28"/>
                <w:szCs w:val="28"/>
              </w:rPr>
            </w:pPr>
            <w:bookmarkStart w:id="44" w:name="_Hlk119146427"/>
            <w:r>
              <w:rPr>
                <w:rFonts w:ascii="Times New Roman" w:hAnsi="Times New Roman"/>
                <w:sz w:val="28"/>
                <w:szCs w:val="28"/>
              </w:rPr>
              <w:t>5</w:t>
            </w:r>
            <w:r w:rsidR="00F46058" w:rsidRPr="00B05FF0">
              <w:rPr>
                <w:rFonts w:ascii="Times New Roman" w:hAnsi="Times New Roman"/>
                <w:sz w:val="28"/>
                <w:szCs w:val="28"/>
              </w:rPr>
              <w:t>,</w:t>
            </w:r>
            <w:r>
              <w:rPr>
                <w:rFonts w:ascii="Times New Roman" w:hAnsi="Times New Roman"/>
                <w:sz w:val="28"/>
                <w:szCs w:val="28"/>
              </w:rPr>
              <w:t>17</w:t>
            </w:r>
            <w:r w:rsidR="00F46058" w:rsidRPr="00B05FF0">
              <w:rPr>
                <w:rFonts w:ascii="Times New Roman" w:hAnsi="Times New Roman"/>
                <w:sz w:val="28"/>
                <w:szCs w:val="28"/>
              </w:rPr>
              <w:t>-</w:t>
            </w:r>
            <w:r>
              <w:rPr>
                <w:rFonts w:ascii="Times New Roman" w:hAnsi="Times New Roman"/>
                <w:sz w:val="28"/>
                <w:szCs w:val="28"/>
              </w:rPr>
              <w:t>15</w:t>
            </w:r>
            <w:r w:rsidR="00F46058" w:rsidRPr="00B05FF0">
              <w:rPr>
                <w:rFonts w:ascii="Times New Roman" w:hAnsi="Times New Roman"/>
                <w:sz w:val="28"/>
                <w:szCs w:val="28"/>
              </w:rPr>
              <w:t>,</w:t>
            </w:r>
            <w:r>
              <w:rPr>
                <w:rFonts w:ascii="Times New Roman" w:hAnsi="Times New Roman"/>
                <w:sz w:val="28"/>
                <w:szCs w:val="28"/>
              </w:rPr>
              <w:t>63</w:t>
            </w:r>
            <w:bookmarkEnd w:id="44"/>
          </w:p>
        </w:tc>
        <w:tc>
          <w:tcPr>
            <w:tcW w:w="1843" w:type="dxa"/>
            <w:shd w:val="clear" w:color="auto" w:fill="auto"/>
          </w:tcPr>
          <w:p w14:paraId="170C5B91" w14:textId="3C37126C" w:rsidR="00F46058" w:rsidRPr="00B05FF0" w:rsidRDefault="00D72E80" w:rsidP="00A23139">
            <w:pPr>
              <w:jc w:val="both"/>
              <w:rPr>
                <w:rFonts w:ascii="Times New Roman" w:hAnsi="Times New Roman"/>
                <w:sz w:val="28"/>
                <w:szCs w:val="28"/>
              </w:rPr>
            </w:pPr>
            <w:bookmarkStart w:id="45" w:name="_Hlk119146541"/>
            <w:r>
              <w:rPr>
                <w:rFonts w:ascii="Times New Roman" w:hAnsi="Times New Roman"/>
                <w:sz w:val="28"/>
                <w:szCs w:val="28"/>
              </w:rPr>
              <w:t>2</w:t>
            </w:r>
            <w:r w:rsidR="00F46058" w:rsidRPr="00B05FF0">
              <w:rPr>
                <w:rFonts w:ascii="Times New Roman" w:hAnsi="Times New Roman"/>
                <w:sz w:val="28"/>
                <w:szCs w:val="28"/>
              </w:rPr>
              <w:t>,</w:t>
            </w:r>
            <w:r>
              <w:rPr>
                <w:rFonts w:ascii="Times New Roman" w:hAnsi="Times New Roman"/>
                <w:sz w:val="28"/>
                <w:szCs w:val="28"/>
              </w:rPr>
              <w:t>20</w:t>
            </w:r>
            <w:r w:rsidR="00F46058" w:rsidRPr="00B05FF0">
              <w:rPr>
                <w:rFonts w:ascii="Times New Roman" w:hAnsi="Times New Roman"/>
                <w:sz w:val="28"/>
                <w:szCs w:val="28"/>
              </w:rPr>
              <w:t>-</w:t>
            </w:r>
            <w:r>
              <w:rPr>
                <w:rFonts w:ascii="Times New Roman" w:hAnsi="Times New Roman"/>
                <w:sz w:val="28"/>
                <w:szCs w:val="28"/>
              </w:rPr>
              <w:t>10,20</w:t>
            </w:r>
            <w:bookmarkEnd w:id="45"/>
          </w:p>
        </w:tc>
        <w:tc>
          <w:tcPr>
            <w:tcW w:w="1701" w:type="dxa"/>
            <w:shd w:val="clear" w:color="auto" w:fill="auto"/>
          </w:tcPr>
          <w:p w14:paraId="50217E46" w14:textId="39D5BD41" w:rsidR="00F46058" w:rsidRPr="00B05FF0" w:rsidRDefault="00F46058" w:rsidP="00A23139">
            <w:pPr>
              <w:jc w:val="both"/>
              <w:rPr>
                <w:rFonts w:ascii="Times New Roman" w:hAnsi="Times New Roman"/>
                <w:sz w:val="28"/>
                <w:szCs w:val="28"/>
              </w:rPr>
            </w:pPr>
            <w:bookmarkStart w:id="46" w:name="_Hlk119146523"/>
            <w:r w:rsidRPr="00B05FF0">
              <w:rPr>
                <w:rFonts w:ascii="Times New Roman" w:hAnsi="Times New Roman"/>
                <w:sz w:val="28"/>
                <w:szCs w:val="28"/>
              </w:rPr>
              <w:t>2</w:t>
            </w:r>
            <w:r w:rsidR="00D72E80">
              <w:rPr>
                <w:rFonts w:ascii="Times New Roman" w:hAnsi="Times New Roman"/>
                <w:sz w:val="28"/>
                <w:szCs w:val="28"/>
              </w:rPr>
              <w:t>6</w:t>
            </w:r>
            <w:r w:rsidRPr="00B05FF0">
              <w:rPr>
                <w:rFonts w:ascii="Times New Roman" w:hAnsi="Times New Roman"/>
                <w:sz w:val="28"/>
                <w:szCs w:val="28"/>
              </w:rPr>
              <w:t>,</w:t>
            </w:r>
            <w:r w:rsidR="00D72E80">
              <w:rPr>
                <w:rFonts w:ascii="Times New Roman" w:hAnsi="Times New Roman"/>
                <w:sz w:val="28"/>
                <w:szCs w:val="28"/>
              </w:rPr>
              <w:t>45</w:t>
            </w:r>
            <w:r w:rsidRPr="00B05FF0">
              <w:rPr>
                <w:rFonts w:ascii="Times New Roman" w:hAnsi="Times New Roman"/>
                <w:sz w:val="28"/>
                <w:szCs w:val="28"/>
              </w:rPr>
              <w:t>-3</w:t>
            </w:r>
            <w:r w:rsidR="00D72E80">
              <w:rPr>
                <w:rFonts w:ascii="Times New Roman" w:hAnsi="Times New Roman"/>
                <w:sz w:val="28"/>
                <w:szCs w:val="28"/>
              </w:rPr>
              <w:t>6</w:t>
            </w:r>
            <w:r w:rsidRPr="00B05FF0">
              <w:rPr>
                <w:rFonts w:ascii="Times New Roman" w:hAnsi="Times New Roman"/>
                <w:sz w:val="28"/>
                <w:szCs w:val="28"/>
              </w:rPr>
              <w:t>,</w:t>
            </w:r>
            <w:r w:rsidR="00D72E80">
              <w:rPr>
                <w:rFonts w:ascii="Times New Roman" w:hAnsi="Times New Roman"/>
                <w:sz w:val="28"/>
                <w:szCs w:val="28"/>
              </w:rPr>
              <w:t>8</w:t>
            </w:r>
            <w:r w:rsidRPr="00B05FF0">
              <w:rPr>
                <w:rFonts w:ascii="Times New Roman" w:hAnsi="Times New Roman"/>
                <w:sz w:val="28"/>
                <w:szCs w:val="28"/>
              </w:rPr>
              <w:t>0</w:t>
            </w:r>
            <w:bookmarkEnd w:id="46"/>
          </w:p>
        </w:tc>
        <w:tc>
          <w:tcPr>
            <w:tcW w:w="1686" w:type="dxa"/>
            <w:shd w:val="clear" w:color="auto" w:fill="auto"/>
          </w:tcPr>
          <w:p w14:paraId="2FF630E7" w14:textId="45D4CE4A" w:rsidR="00F46058" w:rsidRPr="00B05FF0" w:rsidRDefault="00F46058" w:rsidP="00A23139">
            <w:pPr>
              <w:jc w:val="both"/>
              <w:rPr>
                <w:rFonts w:ascii="Times New Roman" w:hAnsi="Times New Roman"/>
                <w:sz w:val="28"/>
                <w:szCs w:val="28"/>
              </w:rPr>
            </w:pPr>
            <w:bookmarkStart w:id="47" w:name="_Hlk118573503"/>
            <w:bookmarkStart w:id="48" w:name="_Hlk119146446"/>
            <w:r w:rsidRPr="00B05FF0">
              <w:rPr>
                <w:rFonts w:ascii="Times New Roman" w:hAnsi="Times New Roman"/>
                <w:sz w:val="28"/>
                <w:szCs w:val="28"/>
              </w:rPr>
              <w:t>-</w:t>
            </w:r>
            <w:r w:rsidR="00D72E80">
              <w:rPr>
                <w:rFonts w:ascii="Times New Roman" w:hAnsi="Times New Roman"/>
                <w:sz w:val="28"/>
                <w:szCs w:val="28"/>
              </w:rPr>
              <w:t>120</w:t>
            </w:r>
            <w:r w:rsidRPr="00B05FF0">
              <w:rPr>
                <w:rFonts w:ascii="Times New Roman" w:hAnsi="Times New Roman"/>
                <w:sz w:val="28"/>
                <w:szCs w:val="28"/>
              </w:rPr>
              <w:t>,</w:t>
            </w:r>
            <w:r w:rsidR="00D72E80">
              <w:rPr>
                <w:rFonts w:ascii="Times New Roman" w:hAnsi="Times New Roman"/>
                <w:sz w:val="28"/>
                <w:szCs w:val="28"/>
              </w:rPr>
              <w:t>60</w:t>
            </w:r>
            <w:r w:rsidRPr="00B05FF0">
              <w:rPr>
                <w:rFonts w:ascii="Times New Roman" w:hAnsi="Times New Roman"/>
                <w:sz w:val="28"/>
                <w:szCs w:val="28"/>
              </w:rPr>
              <w:t xml:space="preserve"> </w:t>
            </w:r>
          </w:p>
          <w:bookmarkEnd w:id="47"/>
          <w:p w14:paraId="12BECFDC" w14:textId="7EB4E6CB" w:rsidR="00F46058" w:rsidRPr="00B05FF0" w:rsidRDefault="00F46058" w:rsidP="00A23139">
            <w:pPr>
              <w:jc w:val="both"/>
              <w:rPr>
                <w:rFonts w:ascii="Times New Roman" w:hAnsi="Times New Roman"/>
                <w:sz w:val="28"/>
                <w:szCs w:val="28"/>
              </w:rPr>
            </w:pPr>
            <w:r w:rsidRPr="00B05FF0">
              <w:rPr>
                <w:rFonts w:ascii="Times New Roman" w:hAnsi="Times New Roman"/>
                <w:sz w:val="28"/>
                <w:szCs w:val="28"/>
              </w:rPr>
              <w:t>-(-</w:t>
            </w:r>
            <w:r w:rsidR="00D72E80">
              <w:rPr>
                <w:rFonts w:ascii="Times New Roman" w:hAnsi="Times New Roman"/>
                <w:sz w:val="28"/>
                <w:szCs w:val="28"/>
              </w:rPr>
              <w:t>0,01</w:t>
            </w:r>
            <w:r w:rsidRPr="00B05FF0">
              <w:rPr>
                <w:rFonts w:ascii="Times New Roman" w:hAnsi="Times New Roman"/>
                <w:sz w:val="28"/>
                <w:szCs w:val="28"/>
              </w:rPr>
              <w:t>)</w:t>
            </w:r>
            <w:bookmarkEnd w:id="48"/>
          </w:p>
        </w:tc>
      </w:tr>
    </w:tbl>
    <w:p w14:paraId="48D2CB13" w14:textId="77777777" w:rsidR="00F46058" w:rsidRDefault="00F46058" w:rsidP="00F46058">
      <w:pPr>
        <w:spacing w:after="0" w:line="240" w:lineRule="auto"/>
        <w:ind w:firstLine="709"/>
        <w:jc w:val="both"/>
        <w:rPr>
          <w:rFonts w:ascii="Times New Roman" w:hAnsi="Times New Roman"/>
          <w:sz w:val="28"/>
          <w:szCs w:val="28"/>
        </w:rPr>
      </w:pPr>
    </w:p>
    <w:p w14:paraId="04423360" w14:textId="5DBA420D" w:rsidR="00F46058" w:rsidRDefault="00F46058" w:rsidP="00DB6B2D">
      <w:pPr>
        <w:spacing w:after="0" w:line="240" w:lineRule="auto"/>
        <w:ind w:firstLine="709"/>
        <w:jc w:val="both"/>
        <w:rPr>
          <w:rFonts w:ascii="Times New Roman" w:hAnsi="Times New Roman"/>
          <w:sz w:val="28"/>
          <w:szCs w:val="28"/>
        </w:rPr>
      </w:pPr>
      <w:r w:rsidRPr="00E2078C">
        <w:rPr>
          <w:rFonts w:ascii="Times New Roman" w:hAnsi="Times New Roman"/>
          <w:sz w:val="28"/>
          <w:szCs w:val="28"/>
        </w:rPr>
        <w:t xml:space="preserve">   </w:t>
      </w:r>
      <w:r>
        <w:rPr>
          <w:rFonts w:ascii="Times New Roman" w:hAnsi="Times New Roman"/>
          <w:sz w:val="28"/>
          <w:szCs w:val="28"/>
        </w:rPr>
        <w:t xml:space="preserve">Указанные показатели воздушного потока являются функциональными характеристиками носового дыхания, которые могут служить </w:t>
      </w:r>
      <w:r w:rsidR="00B32BA8">
        <w:rPr>
          <w:rFonts w:ascii="Times New Roman" w:hAnsi="Times New Roman"/>
          <w:sz w:val="28"/>
          <w:szCs w:val="28"/>
        </w:rPr>
        <w:t xml:space="preserve">индикатором нарушения воздушного потока у пациентов. Метод виртуального моделирования позволяет выявить данные характеристики у пациентов с нарушением носового дыхания и определять показания к хирургическому лечения, а также выявлять качество и эффективность проведенного лечения. </w:t>
      </w:r>
    </w:p>
    <w:p w14:paraId="4D008841" w14:textId="77777777" w:rsidR="00B32BA8" w:rsidRDefault="00B32BA8" w:rsidP="00DB6B2D">
      <w:pPr>
        <w:spacing w:after="0" w:line="240" w:lineRule="auto"/>
        <w:ind w:firstLine="709"/>
        <w:jc w:val="both"/>
        <w:rPr>
          <w:rFonts w:eastAsia="Calibri"/>
          <w:lang w:eastAsia="en-US"/>
        </w:rPr>
      </w:pPr>
    </w:p>
    <w:p w14:paraId="4B87E490" w14:textId="63DA9FB6" w:rsidR="00516D68" w:rsidRDefault="00312981" w:rsidP="00DB6B2D">
      <w:pPr>
        <w:spacing w:after="0" w:line="240" w:lineRule="auto"/>
        <w:jc w:val="both"/>
        <w:rPr>
          <w:rFonts w:ascii="Times New Roman" w:hAnsi="Times New Roman"/>
          <w:noProof/>
          <w:sz w:val="28"/>
          <w:szCs w:val="28"/>
          <w:lang w:val="kk-KZ"/>
        </w:rPr>
      </w:pPr>
      <w:r w:rsidRPr="00312981">
        <w:rPr>
          <w:rFonts w:ascii="Times New Roman" w:hAnsi="Times New Roman"/>
          <w:i/>
          <w:noProof/>
          <w:sz w:val="28"/>
          <w:szCs w:val="28"/>
          <w:lang w:val="kk-KZ"/>
        </w:rPr>
        <w:t>Сравнительный анализ функциональных параметров воздушных потоков</w:t>
      </w:r>
      <w:r w:rsidRPr="00312981">
        <w:rPr>
          <w:rFonts w:ascii="Times New Roman" w:hAnsi="Times New Roman"/>
          <w:i/>
          <w:noProof/>
          <w:sz w:val="28"/>
          <w:szCs w:val="28"/>
        </w:rPr>
        <w:t xml:space="preserve"> носа у пациентов с передним и задним расположением искривления носовой перегородки</w:t>
      </w:r>
      <w:r w:rsidR="00516D68" w:rsidRPr="00516D68">
        <w:rPr>
          <w:rFonts w:ascii="Times New Roman" w:hAnsi="Times New Roman"/>
          <w:noProof/>
          <w:sz w:val="28"/>
          <w:szCs w:val="28"/>
          <w:lang w:val="kk-KZ"/>
        </w:rPr>
        <w:t xml:space="preserve"> </w:t>
      </w:r>
    </w:p>
    <w:p w14:paraId="37584F0A" w14:textId="3EA27D3E" w:rsidR="001B76B0" w:rsidRDefault="001B76B0" w:rsidP="00DB6B2D">
      <w:pPr>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 xml:space="preserve">Далее мы провели сравнение параметров потока между пациентами с передним и задним расположением ИЧНП. Из </w:t>
      </w:r>
      <w:r w:rsidR="00F46058">
        <w:rPr>
          <w:rFonts w:ascii="Times New Roman" w:hAnsi="Times New Roman"/>
          <w:noProof/>
          <w:sz w:val="28"/>
          <w:szCs w:val="28"/>
          <w:lang w:val="kk-KZ"/>
        </w:rPr>
        <w:t>60</w:t>
      </w:r>
      <w:r>
        <w:rPr>
          <w:rFonts w:ascii="Times New Roman" w:hAnsi="Times New Roman"/>
          <w:noProof/>
          <w:sz w:val="28"/>
          <w:szCs w:val="28"/>
          <w:lang w:val="kk-KZ"/>
        </w:rPr>
        <w:t xml:space="preserve"> пациентов, участвовавших в исследовании, у </w:t>
      </w:r>
      <w:r w:rsidR="00DB6B2D">
        <w:rPr>
          <w:rFonts w:ascii="Times New Roman" w:hAnsi="Times New Roman"/>
          <w:noProof/>
          <w:sz w:val="28"/>
          <w:szCs w:val="28"/>
          <w:lang w:val="kk-KZ"/>
        </w:rPr>
        <w:t>48</w:t>
      </w:r>
      <w:r>
        <w:rPr>
          <w:rFonts w:ascii="Times New Roman" w:hAnsi="Times New Roman"/>
          <w:noProof/>
          <w:sz w:val="28"/>
          <w:szCs w:val="28"/>
          <w:lang w:val="kk-KZ"/>
        </w:rPr>
        <w:t xml:space="preserve"> определен искривленный участок ПН в переднем отделе полости носа, а у </w:t>
      </w:r>
      <w:r w:rsidR="00DB6B2D">
        <w:rPr>
          <w:rFonts w:ascii="Times New Roman" w:hAnsi="Times New Roman"/>
          <w:noProof/>
          <w:sz w:val="28"/>
          <w:szCs w:val="28"/>
          <w:lang w:val="kk-KZ"/>
        </w:rPr>
        <w:t>12</w:t>
      </w:r>
      <w:r>
        <w:rPr>
          <w:rFonts w:ascii="Times New Roman" w:hAnsi="Times New Roman"/>
          <w:noProof/>
          <w:sz w:val="28"/>
          <w:szCs w:val="28"/>
          <w:lang w:val="kk-KZ"/>
        </w:rPr>
        <w:t xml:space="preserve"> пациентов в заднем отделе. </w:t>
      </w:r>
    </w:p>
    <w:p w14:paraId="51DD0D98" w14:textId="77777777" w:rsidR="001B76B0" w:rsidRDefault="001B76B0" w:rsidP="00DB6B2D">
      <w:pPr>
        <w:spacing w:after="0" w:line="240" w:lineRule="auto"/>
        <w:ind w:firstLine="709"/>
        <w:jc w:val="both"/>
        <w:rPr>
          <w:rFonts w:ascii="Times New Roman" w:hAnsi="Times New Roman"/>
          <w:noProof/>
          <w:sz w:val="28"/>
          <w:szCs w:val="28"/>
          <w:lang w:val="kk-KZ"/>
        </w:rPr>
      </w:pPr>
    </w:p>
    <w:p w14:paraId="285F6DB1" w14:textId="690736FB" w:rsidR="00312981" w:rsidRPr="00312981" w:rsidRDefault="001B76B0" w:rsidP="00481641">
      <w:pPr>
        <w:spacing w:after="0" w:line="240" w:lineRule="auto"/>
        <w:rPr>
          <w:rFonts w:ascii="Times New Roman" w:hAnsi="Times New Roman"/>
          <w:i/>
          <w:noProof/>
          <w:sz w:val="28"/>
          <w:szCs w:val="28"/>
        </w:rPr>
      </w:pPr>
      <w:r>
        <w:rPr>
          <w:rFonts w:ascii="Times New Roman" w:hAnsi="Times New Roman"/>
          <w:noProof/>
          <w:sz w:val="28"/>
          <w:szCs w:val="28"/>
          <w:lang w:val="kk-KZ"/>
        </w:rPr>
        <w:t xml:space="preserve">Таблица </w:t>
      </w:r>
      <w:r w:rsidR="00EE52CC">
        <w:rPr>
          <w:rFonts w:ascii="Times New Roman" w:hAnsi="Times New Roman"/>
          <w:noProof/>
          <w:sz w:val="28"/>
          <w:szCs w:val="28"/>
          <w:lang w:val="kk-KZ"/>
        </w:rPr>
        <w:t>8</w:t>
      </w:r>
      <w:r>
        <w:rPr>
          <w:rFonts w:ascii="Times New Roman" w:hAnsi="Times New Roman"/>
          <w:noProof/>
          <w:sz w:val="28"/>
          <w:szCs w:val="28"/>
          <w:lang w:val="kk-KZ"/>
        </w:rPr>
        <w:t>- п</w:t>
      </w:r>
      <w:r w:rsidR="00516D68">
        <w:rPr>
          <w:rFonts w:ascii="Times New Roman" w:hAnsi="Times New Roman"/>
          <w:noProof/>
          <w:sz w:val="28"/>
          <w:szCs w:val="28"/>
          <w:lang w:val="kk-KZ"/>
        </w:rPr>
        <w:t>араметры носового потока пациентов с передним и задним расположе</w:t>
      </w:r>
      <w:r>
        <w:rPr>
          <w:rFonts w:ascii="Times New Roman" w:hAnsi="Times New Roman"/>
          <w:noProof/>
          <w:sz w:val="28"/>
          <w:szCs w:val="28"/>
          <w:lang w:val="kk-KZ"/>
        </w:rPr>
        <w:t>нием ИПН</w:t>
      </w:r>
      <w:r w:rsidR="00516D68">
        <w:rPr>
          <w:rFonts w:ascii="Times New Roman" w:hAnsi="Times New Roman"/>
          <w:noProof/>
          <w:sz w:val="28"/>
          <w:szCs w:val="28"/>
          <w:lang w:val="kk-KZ"/>
        </w:rPr>
        <w:t>.</w:t>
      </w:r>
    </w:p>
    <w:p w14:paraId="6FFFE13C" w14:textId="77777777" w:rsidR="00312981" w:rsidRDefault="00312981" w:rsidP="00A31F9D">
      <w:pPr>
        <w:spacing w:after="160" w:line="240" w:lineRule="auto"/>
        <w:contextualSpacing/>
        <w:rPr>
          <w:rFonts w:ascii="Times New Roman" w:hAnsi="Times New Roman"/>
          <w:sz w:val="28"/>
          <w:szCs w:val="28"/>
        </w:rPr>
      </w:pPr>
    </w:p>
    <w:tbl>
      <w:tblPr>
        <w:tblW w:w="920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552"/>
        <w:gridCol w:w="2410"/>
        <w:gridCol w:w="1412"/>
      </w:tblGrid>
      <w:tr w:rsidR="003F2E67" w:rsidRPr="00802A6A" w14:paraId="4EA8BC32" w14:textId="77777777" w:rsidTr="00DB6B2D">
        <w:trPr>
          <w:trHeight w:val="1400"/>
          <w:jc w:val="center"/>
        </w:trPr>
        <w:tc>
          <w:tcPr>
            <w:tcW w:w="2830" w:type="dxa"/>
            <w:shd w:val="clear" w:color="auto" w:fill="auto"/>
            <w:hideMark/>
          </w:tcPr>
          <w:p w14:paraId="4670B501"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Показатель</w:t>
            </w:r>
          </w:p>
        </w:tc>
        <w:tc>
          <w:tcPr>
            <w:tcW w:w="2552" w:type="dxa"/>
            <w:shd w:val="clear" w:color="auto" w:fill="auto"/>
            <w:hideMark/>
          </w:tcPr>
          <w:p w14:paraId="6CDCCB17" w14:textId="19CB55F0" w:rsidR="00312981" w:rsidRPr="00802A6A" w:rsidRDefault="001B76B0"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M ± S (</w:t>
            </w:r>
            <w:r w:rsidRPr="00802A6A">
              <w:rPr>
                <w:rFonts w:ascii="Times New Roman" w:hAnsi="Times New Roman"/>
                <w:bCs/>
                <w:sz w:val="24"/>
                <w:szCs w:val="24"/>
                <w:lang w:val="en-US"/>
              </w:rPr>
              <w:t>n</w:t>
            </w:r>
            <w:r w:rsidRPr="00802A6A">
              <w:rPr>
                <w:rFonts w:ascii="Times New Roman" w:hAnsi="Times New Roman"/>
                <w:bCs/>
                <w:sz w:val="24"/>
                <w:szCs w:val="24"/>
              </w:rPr>
              <w:t>=</w:t>
            </w:r>
            <w:r w:rsidR="00DB6B2D">
              <w:rPr>
                <w:rFonts w:ascii="Times New Roman" w:hAnsi="Times New Roman"/>
                <w:bCs/>
                <w:sz w:val="24"/>
                <w:szCs w:val="24"/>
              </w:rPr>
              <w:t>48</w:t>
            </w:r>
            <w:r w:rsidR="00312981" w:rsidRPr="00802A6A">
              <w:rPr>
                <w:rFonts w:ascii="Times New Roman" w:hAnsi="Times New Roman"/>
                <w:bCs/>
                <w:sz w:val="24"/>
                <w:szCs w:val="24"/>
              </w:rPr>
              <w:t>)</w:t>
            </w:r>
            <w:r w:rsidR="00312981" w:rsidRPr="00802A6A">
              <w:rPr>
                <w:rFonts w:ascii="Times New Roman" w:hAnsi="Times New Roman"/>
                <w:bCs/>
                <w:sz w:val="24"/>
                <w:szCs w:val="24"/>
              </w:rPr>
              <w:br/>
              <w:t>Переднее</w:t>
            </w:r>
            <w:r w:rsidRPr="00802A6A">
              <w:rPr>
                <w:rFonts w:ascii="Times New Roman" w:hAnsi="Times New Roman"/>
                <w:bCs/>
                <w:sz w:val="24"/>
                <w:szCs w:val="24"/>
              </w:rPr>
              <w:t xml:space="preserve"> расположение ИЧНП</w:t>
            </w:r>
          </w:p>
        </w:tc>
        <w:tc>
          <w:tcPr>
            <w:tcW w:w="2410" w:type="dxa"/>
            <w:shd w:val="clear" w:color="auto" w:fill="auto"/>
            <w:hideMark/>
          </w:tcPr>
          <w:p w14:paraId="6D68287D" w14:textId="0A08F501" w:rsidR="00312981" w:rsidRPr="00802A6A" w:rsidRDefault="001B76B0"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M ± S (</w:t>
            </w:r>
            <w:r w:rsidRPr="00802A6A">
              <w:rPr>
                <w:rFonts w:ascii="Times New Roman" w:hAnsi="Times New Roman"/>
                <w:bCs/>
                <w:sz w:val="24"/>
                <w:szCs w:val="24"/>
                <w:lang w:val="en-US"/>
              </w:rPr>
              <w:t>n</w:t>
            </w:r>
            <w:r w:rsidRPr="00802A6A">
              <w:rPr>
                <w:rFonts w:ascii="Times New Roman" w:hAnsi="Times New Roman"/>
                <w:bCs/>
                <w:sz w:val="24"/>
                <w:szCs w:val="24"/>
              </w:rPr>
              <w:t>=</w:t>
            </w:r>
            <w:r w:rsidR="00DB6B2D">
              <w:rPr>
                <w:rFonts w:ascii="Times New Roman" w:hAnsi="Times New Roman"/>
                <w:bCs/>
                <w:sz w:val="24"/>
                <w:szCs w:val="24"/>
              </w:rPr>
              <w:t>12</w:t>
            </w:r>
            <w:r w:rsidR="00312981" w:rsidRPr="00802A6A">
              <w:rPr>
                <w:rFonts w:ascii="Times New Roman" w:hAnsi="Times New Roman"/>
                <w:bCs/>
                <w:sz w:val="24"/>
                <w:szCs w:val="24"/>
              </w:rPr>
              <w:t>)</w:t>
            </w:r>
            <w:r w:rsidR="00312981" w:rsidRPr="00802A6A">
              <w:rPr>
                <w:rFonts w:ascii="Times New Roman" w:hAnsi="Times New Roman"/>
                <w:bCs/>
                <w:sz w:val="24"/>
                <w:szCs w:val="24"/>
              </w:rPr>
              <w:br/>
              <w:t>Заднее</w:t>
            </w:r>
            <w:r w:rsidRPr="00802A6A">
              <w:rPr>
                <w:rFonts w:ascii="Times New Roman" w:hAnsi="Times New Roman"/>
                <w:bCs/>
                <w:sz w:val="24"/>
                <w:szCs w:val="24"/>
              </w:rPr>
              <w:t xml:space="preserve"> расположение ИЧНП</w:t>
            </w:r>
          </w:p>
        </w:tc>
        <w:tc>
          <w:tcPr>
            <w:tcW w:w="1412" w:type="dxa"/>
            <w:shd w:val="clear" w:color="auto" w:fill="auto"/>
            <w:hideMark/>
          </w:tcPr>
          <w:p w14:paraId="4FE63C6B" w14:textId="4ACBB662" w:rsidR="00312981" w:rsidRPr="00802A6A" w:rsidRDefault="00DB6B2D" w:rsidP="00A31F9D">
            <w:pPr>
              <w:spacing w:after="0" w:line="240" w:lineRule="auto"/>
              <w:jc w:val="center"/>
              <w:rPr>
                <w:rFonts w:ascii="Times New Roman" w:hAnsi="Times New Roman"/>
                <w:bCs/>
                <w:sz w:val="24"/>
                <w:szCs w:val="24"/>
              </w:rPr>
            </w:pPr>
            <w:r>
              <w:rPr>
                <w:rFonts w:ascii="Times New Roman" w:hAnsi="Times New Roman"/>
                <w:bCs/>
                <w:sz w:val="24"/>
                <w:szCs w:val="24"/>
              </w:rPr>
              <w:t>р</w:t>
            </w:r>
            <w:r w:rsidR="008B790E" w:rsidRPr="00802A6A">
              <w:rPr>
                <w:rFonts w:ascii="Times New Roman" w:hAnsi="Times New Roman"/>
                <w:bCs/>
                <w:sz w:val="24"/>
                <w:szCs w:val="24"/>
              </w:rPr>
              <w:t>*</w:t>
            </w:r>
          </w:p>
        </w:tc>
      </w:tr>
      <w:tr w:rsidR="00802A6A" w:rsidRPr="00802A6A" w14:paraId="37DC3403" w14:textId="77777777" w:rsidTr="00DB6B2D">
        <w:trPr>
          <w:trHeight w:val="432"/>
          <w:jc w:val="center"/>
        </w:trPr>
        <w:tc>
          <w:tcPr>
            <w:tcW w:w="2830" w:type="dxa"/>
            <w:shd w:val="clear" w:color="auto" w:fill="auto"/>
          </w:tcPr>
          <w:p w14:paraId="47D420B3" w14:textId="15C41C8D" w:rsidR="00802A6A" w:rsidRPr="00802A6A" w:rsidRDefault="00802A6A"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1</w:t>
            </w:r>
          </w:p>
        </w:tc>
        <w:tc>
          <w:tcPr>
            <w:tcW w:w="2552" w:type="dxa"/>
            <w:shd w:val="clear" w:color="auto" w:fill="auto"/>
          </w:tcPr>
          <w:p w14:paraId="2FF74407" w14:textId="1F880F50" w:rsidR="00802A6A" w:rsidRPr="00802A6A" w:rsidRDefault="00802A6A"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2</w:t>
            </w:r>
          </w:p>
        </w:tc>
        <w:tc>
          <w:tcPr>
            <w:tcW w:w="2410" w:type="dxa"/>
            <w:shd w:val="clear" w:color="auto" w:fill="auto"/>
          </w:tcPr>
          <w:p w14:paraId="3BF98195" w14:textId="41C02B7B" w:rsidR="00802A6A" w:rsidRPr="00802A6A" w:rsidRDefault="00802A6A"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3</w:t>
            </w:r>
          </w:p>
        </w:tc>
        <w:tc>
          <w:tcPr>
            <w:tcW w:w="1412" w:type="dxa"/>
            <w:shd w:val="clear" w:color="auto" w:fill="auto"/>
          </w:tcPr>
          <w:p w14:paraId="6DECFE14" w14:textId="0450E91A" w:rsidR="00802A6A" w:rsidRPr="00802A6A" w:rsidRDefault="00802A6A"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4</w:t>
            </w:r>
          </w:p>
        </w:tc>
      </w:tr>
      <w:tr w:rsidR="003F2E67" w:rsidRPr="00802A6A" w14:paraId="6D6E66A8" w14:textId="77777777" w:rsidTr="00DB6B2D">
        <w:trPr>
          <w:trHeight w:val="572"/>
          <w:jc w:val="center"/>
        </w:trPr>
        <w:tc>
          <w:tcPr>
            <w:tcW w:w="2830" w:type="dxa"/>
            <w:shd w:val="clear" w:color="auto" w:fill="auto"/>
            <w:noWrap/>
            <w:hideMark/>
          </w:tcPr>
          <w:p w14:paraId="3A48B683" w14:textId="77777777"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Опросник, баллов</w:t>
            </w:r>
          </w:p>
        </w:tc>
        <w:tc>
          <w:tcPr>
            <w:tcW w:w="2552" w:type="dxa"/>
            <w:shd w:val="clear" w:color="auto" w:fill="auto"/>
            <w:noWrap/>
            <w:hideMark/>
          </w:tcPr>
          <w:p w14:paraId="128E8C18"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46,18 ± 33,47</w:t>
            </w:r>
          </w:p>
        </w:tc>
        <w:tc>
          <w:tcPr>
            <w:tcW w:w="2410" w:type="dxa"/>
            <w:shd w:val="clear" w:color="auto" w:fill="auto"/>
            <w:noWrap/>
            <w:hideMark/>
          </w:tcPr>
          <w:p w14:paraId="01A139A8"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48,12 ± 30,16</w:t>
            </w:r>
          </w:p>
        </w:tc>
        <w:tc>
          <w:tcPr>
            <w:tcW w:w="1412" w:type="dxa"/>
            <w:shd w:val="clear" w:color="auto" w:fill="auto"/>
            <w:noWrap/>
            <w:hideMark/>
          </w:tcPr>
          <w:p w14:paraId="212D99B5"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0,9856</w:t>
            </w:r>
          </w:p>
        </w:tc>
      </w:tr>
      <w:tr w:rsidR="003F2E67" w:rsidRPr="00802A6A" w14:paraId="6237E609" w14:textId="77777777" w:rsidTr="00DB6B2D">
        <w:trPr>
          <w:trHeight w:val="572"/>
          <w:jc w:val="center"/>
        </w:trPr>
        <w:tc>
          <w:tcPr>
            <w:tcW w:w="2830" w:type="dxa"/>
            <w:shd w:val="clear" w:color="auto" w:fill="auto"/>
            <w:noWrap/>
            <w:hideMark/>
          </w:tcPr>
          <w:p w14:paraId="3F651F53" w14:textId="545F5E3D"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Скорость, справа</w:t>
            </w:r>
            <w:r w:rsidR="006133DC">
              <w:rPr>
                <w:rFonts w:ascii="Times New Roman" w:hAnsi="Times New Roman"/>
                <w:bCs/>
                <w:sz w:val="24"/>
                <w:szCs w:val="24"/>
              </w:rPr>
              <w:t>, до</w:t>
            </w:r>
          </w:p>
        </w:tc>
        <w:tc>
          <w:tcPr>
            <w:tcW w:w="2552" w:type="dxa"/>
            <w:shd w:val="clear" w:color="auto" w:fill="auto"/>
            <w:noWrap/>
            <w:hideMark/>
          </w:tcPr>
          <w:p w14:paraId="256F7EC2"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3,53 ± 1,26</w:t>
            </w:r>
          </w:p>
        </w:tc>
        <w:tc>
          <w:tcPr>
            <w:tcW w:w="2410" w:type="dxa"/>
            <w:shd w:val="clear" w:color="auto" w:fill="auto"/>
            <w:noWrap/>
            <w:hideMark/>
          </w:tcPr>
          <w:p w14:paraId="415E9684"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2,78 ± 1,06</w:t>
            </w:r>
          </w:p>
        </w:tc>
        <w:tc>
          <w:tcPr>
            <w:tcW w:w="1412" w:type="dxa"/>
            <w:shd w:val="clear" w:color="auto" w:fill="auto"/>
            <w:noWrap/>
            <w:hideMark/>
          </w:tcPr>
          <w:p w14:paraId="64C12F13"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0,0716</w:t>
            </w:r>
          </w:p>
        </w:tc>
      </w:tr>
      <w:tr w:rsidR="003F2E67" w:rsidRPr="00802A6A" w14:paraId="49843294" w14:textId="77777777" w:rsidTr="00DB6B2D">
        <w:trPr>
          <w:trHeight w:val="572"/>
          <w:jc w:val="center"/>
        </w:trPr>
        <w:tc>
          <w:tcPr>
            <w:tcW w:w="2830" w:type="dxa"/>
            <w:shd w:val="clear" w:color="auto" w:fill="auto"/>
            <w:noWrap/>
            <w:hideMark/>
          </w:tcPr>
          <w:p w14:paraId="1580C3F5" w14:textId="082910E1"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Скорость, слева</w:t>
            </w:r>
            <w:r w:rsidR="006133DC">
              <w:rPr>
                <w:rFonts w:ascii="Times New Roman" w:hAnsi="Times New Roman"/>
                <w:bCs/>
                <w:sz w:val="24"/>
                <w:szCs w:val="24"/>
              </w:rPr>
              <w:t>, до</w:t>
            </w:r>
          </w:p>
        </w:tc>
        <w:tc>
          <w:tcPr>
            <w:tcW w:w="2552" w:type="dxa"/>
            <w:shd w:val="clear" w:color="auto" w:fill="auto"/>
            <w:noWrap/>
            <w:hideMark/>
          </w:tcPr>
          <w:p w14:paraId="07EA5BEF"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3,64 ± 1,01</w:t>
            </w:r>
          </w:p>
        </w:tc>
        <w:tc>
          <w:tcPr>
            <w:tcW w:w="2410" w:type="dxa"/>
            <w:shd w:val="clear" w:color="auto" w:fill="auto"/>
            <w:noWrap/>
            <w:hideMark/>
          </w:tcPr>
          <w:p w14:paraId="44D58FB4"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4,01 ± 1,03</w:t>
            </w:r>
          </w:p>
        </w:tc>
        <w:tc>
          <w:tcPr>
            <w:tcW w:w="1412" w:type="dxa"/>
            <w:shd w:val="clear" w:color="auto" w:fill="auto"/>
            <w:noWrap/>
            <w:hideMark/>
          </w:tcPr>
          <w:p w14:paraId="4FF6C8DA"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0,4175</w:t>
            </w:r>
          </w:p>
        </w:tc>
      </w:tr>
    </w:tbl>
    <w:p w14:paraId="39F35A89" w14:textId="5BE03137" w:rsidR="00DB6B2D" w:rsidRPr="006133DC" w:rsidRDefault="00DB6B2D">
      <w:pPr>
        <w:rPr>
          <w:rFonts w:ascii="Times New Roman" w:hAnsi="Times New Roman"/>
          <w:sz w:val="28"/>
          <w:szCs w:val="28"/>
        </w:rPr>
      </w:pPr>
      <w:r w:rsidRPr="006133DC">
        <w:rPr>
          <w:rFonts w:ascii="Times New Roman" w:hAnsi="Times New Roman"/>
          <w:sz w:val="28"/>
          <w:szCs w:val="28"/>
        </w:rPr>
        <w:lastRenderedPageBreak/>
        <w:t>Продолжение Таблицы 8</w:t>
      </w:r>
    </w:p>
    <w:tbl>
      <w:tblPr>
        <w:tblW w:w="92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552"/>
        <w:gridCol w:w="2410"/>
        <w:gridCol w:w="1412"/>
      </w:tblGrid>
      <w:tr w:rsidR="00DB6B2D" w:rsidRPr="00802A6A" w14:paraId="3681CD13" w14:textId="77777777" w:rsidTr="00802A6A">
        <w:trPr>
          <w:trHeight w:val="572"/>
          <w:jc w:val="center"/>
        </w:trPr>
        <w:tc>
          <w:tcPr>
            <w:tcW w:w="2830" w:type="dxa"/>
            <w:shd w:val="clear" w:color="auto" w:fill="auto"/>
            <w:noWrap/>
          </w:tcPr>
          <w:p w14:paraId="0507E6E9" w14:textId="2CA5235A" w:rsidR="00DB6B2D" w:rsidRPr="00802A6A" w:rsidRDefault="00DB6B2D" w:rsidP="00DB6B2D">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2552" w:type="dxa"/>
            <w:shd w:val="clear" w:color="auto" w:fill="auto"/>
            <w:noWrap/>
          </w:tcPr>
          <w:p w14:paraId="1B3236C3" w14:textId="5649F82E" w:rsidR="00DB6B2D" w:rsidRPr="00802A6A" w:rsidRDefault="00DB6B2D" w:rsidP="00DB6B2D">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2410" w:type="dxa"/>
            <w:shd w:val="clear" w:color="auto" w:fill="auto"/>
            <w:noWrap/>
          </w:tcPr>
          <w:p w14:paraId="706BA091" w14:textId="6EC2D74C" w:rsidR="00DB6B2D" w:rsidRPr="00802A6A" w:rsidRDefault="00DB6B2D" w:rsidP="00DB6B2D">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1412" w:type="dxa"/>
            <w:shd w:val="clear" w:color="auto" w:fill="auto"/>
            <w:noWrap/>
          </w:tcPr>
          <w:p w14:paraId="6BFBD0AF" w14:textId="43CA6F9A" w:rsidR="00DB6B2D" w:rsidRPr="00802A6A" w:rsidRDefault="00DB6B2D" w:rsidP="00DB6B2D">
            <w:pPr>
              <w:spacing w:after="0" w:line="240" w:lineRule="auto"/>
              <w:jc w:val="center"/>
              <w:rPr>
                <w:rFonts w:ascii="Times New Roman" w:hAnsi="Times New Roman"/>
                <w:bCs/>
                <w:sz w:val="24"/>
                <w:szCs w:val="24"/>
              </w:rPr>
            </w:pPr>
            <w:r>
              <w:rPr>
                <w:rFonts w:ascii="Times New Roman" w:hAnsi="Times New Roman"/>
                <w:bCs/>
                <w:sz w:val="24"/>
                <w:szCs w:val="24"/>
              </w:rPr>
              <w:t>4</w:t>
            </w:r>
          </w:p>
        </w:tc>
      </w:tr>
      <w:tr w:rsidR="003F2E67" w:rsidRPr="00802A6A" w14:paraId="3EC0034E" w14:textId="77777777" w:rsidTr="00802A6A">
        <w:trPr>
          <w:trHeight w:val="572"/>
          <w:jc w:val="center"/>
        </w:trPr>
        <w:tc>
          <w:tcPr>
            <w:tcW w:w="2830" w:type="dxa"/>
            <w:shd w:val="clear" w:color="auto" w:fill="auto"/>
            <w:noWrap/>
            <w:hideMark/>
          </w:tcPr>
          <w:p w14:paraId="6F953A5E" w14:textId="45CF73F8"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Температура, справа</w:t>
            </w:r>
            <w:r w:rsidR="006133DC">
              <w:rPr>
                <w:rFonts w:ascii="Times New Roman" w:hAnsi="Times New Roman"/>
                <w:bCs/>
                <w:sz w:val="24"/>
                <w:szCs w:val="24"/>
              </w:rPr>
              <w:t>, до</w:t>
            </w:r>
          </w:p>
        </w:tc>
        <w:tc>
          <w:tcPr>
            <w:tcW w:w="2552" w:type="dxa"/>
            <w:shd w:val="clear" w:color="auto" w:fill="auto"/>
            <w:noWrap/>
            <w:hideMark/>
          </w:tcPr>
          <w:p w14:paraId="4AED29D9"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29,35 ± 1,68</w:t>
            </w:r>
          </w:p>
        </w:tc>
        <w:tc>
          <w:tcPr>
            <w:tcW w:w="2410" w:type="dxa"/>
            <w:shd w:val="clear" w:color="auto" w:fill="auto"/>
            <w:noWrap/>
            <w:hideMark/>
          </w:tcPr>
          <w:p w14:paraId="076B53DC"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29,51 ± 1,81</w:t>
            </w:r>
          </w:p>
        </w:tc>
        <w:tc>
          <w:tcPr>
            <w:tcW w:w="1412" w:type="dxa"/>
            <w:shd w:val="clear" w:color="auto" w:fill="auto"/>
            <w:noWrap/>
            <w:hideMark/>
          </w:tcPr>
          <w:p w14:paraId="3B7CD339"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0,8851</w:t>
            </w:r>
          </w:p>
        </w:tc>
      </w:tr>
      <w:tr w:rsidR="003F2E67" w:rsidRPr="00802A6A" w14:paraId="46D8B5E8" w14:textId="77777777" w:rsidTr="00802A6A">
        <w:trPr>
          <w:trHeight w:val="572"/>
          <w:jc w:val="center"/>
        </w:trPr>
        <w:tc>
          <w:tcPr>
            <w:tcW w:w="2830" w:type="dxa"/>
            <w:shd w:val="clear" w:color="auto" w:fill="auto"/>
            <w:noWrap/>
            <w:hideMark/>
          </w:tcPr>
          <w:p w14:paraId="674B99C1" w14:textId="055456D8"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Температура, слева</w:t>
            </w:r>
            <w:r w:rsidR="006133DC">
              <w:rPr>
                <w:rFonts w:ascii="Times New Roman" w:hAnsi="Times New Roman"/>
                <w:bCs/>
                <w:sz w:val="24"/>
                <w:szCs w:val="24"/>
              </w:rPr>
              <w:t>, до</w:t>
            </w:r>
          </w:p>
        </w:tc>
        <w:tc>
          <w:tcPr>
            <w:tcW w:w="2552" w:type="dxa"/>
            <w:shd w:val="clear" w:color="auto" w:fill="auto"/>
            <w:noWrap/>
            <w:hideMark/>
          </w:tcPr>
          <w:p w14:paraId="5A5679D2"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27,93 ± 2,75</w:t>
            </w:r>
          </w:p>
        </w:tc>
        <w:tc>
          <w:tcPr>
            <w:tcW w:w="2410" w:type="dxa"/>
            <w:shd w:val="clear" w:color="auto" w:fill="auto"/>
            <w:noWrap/>
            <w:hideMark/>
          </w:tcPr>
          <w:p w14:paraId="428C5F08"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28,91 ± 2,58</w:t>
            </w:r>
          </w:p>
        </w:tc>
        <w:tc>
          <w:tcPr>
            <w:tcW w:w="1412" w:type="dxa"/>
            <w:shd w:val="clear" w:color="auto" w:fill="auto"/>
            <w:noWrap/>
            <w:hideMark/>
          </w:tcPr>
          <w:p w14:paraId="1E268568"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0,3968</w:t>
            </w:r>
          </w:p>
        </w:tc>
      </w:tr>
      <w:tr w:rsidR="003F2E67" w:rsidRPr="00802A6A" w14:paraId="7EE024F4" w14:textId="77777777" w:rsidTr="00802A6A">
        <w:trPr>
          <w:trHeight w:val="572"/>
          <w:jc w:val="center"/>
        </w:trPr>
        <w:tc>
          <w:tcPr>
            <w:tcW w:w="2830" w:type="dxa"/>
            <w:shd w:val="clear" w:color="auto" w:fill="auto"/>
            <w:noWrap/>
            <w:hideMark/>
          </w:tcPr>
          <w:p w14:paraId="02C757EE" w14:textId="5C0C753E"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Сила давления, справа</w:t>
            </w:r>
            <w:r w:rsidR="006133DC">
              <w:rPr>
                <w:rFonts w:ascii="Times New Roman" w:hAnsi="Times New Roman"/>
                <w:bCs/>
                <w:sz w:val="24"/>
                <w:szCs w:val="24"/>
              </w:rPr>
              <w:t>, до</w:t>
            </w:r>
          </w:p>
        </w:tc>
        <w:tc>
          <w:tcPr>
            <w:tcW w:w="2552" w:type="dxa"/>
            <w:shd w:val="clear" w:color="auto" w:fill="auto"/>
            <w:noWrap/>
            <w:hideMark/>
          </w:tcPr>
          <w:p w14:paraId="3485065A"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2,89 ± 1,62</w:t>
            </w:r>
          </w:p>
        </w:tc>
        <w:tc>
          <w:tcPr>
            <w:tcW w:w="2410" w:type="dxa"/>
            <w:shd w:val="clear" w:color="auto" w:fill="auto"/>
            <w:noWrap/>
            <w:hideMark/>
          </w:tcPr>
          <w:p w14:paraId="6E5169B6"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2,22 ± 1,67</w:t>
            </w:r>
          </w:p>
        </w:tc>
        <w:tc>
          <w:tcPr>
            <w:tcW w:w="1412" w:type="dxa"/>
            <w:shd w:val="clear" w:color="auto" w:fill="auto"/>
            <w:noWrap/>
            <w:hideMark/>
          </w:tcPr>
          <w:p w14:paraId="445152BE"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0,2072</w:t>
            </w:r>
          </w:p>
        </w:tc>
      </w:tr>
      <w:tr w:rsidR="003F2E67" w:rsidRPr="00802A6A" w14:paraId="23423DF2" w14:textId="77777777" w:rsidTr="00802A6A">
        <w:trPr>
          <w:trHeight w:val="572"/>
          <w:jc w:val="center"/>
        </w:trPr>
        <w:tc>
          <w:tcPr>
            <w:tcW w:w="2830" w:type="dxa"/>
            <w:shd w:val="clear" w:color="auto" w:fill="auto"/>
            <w:noWrap/>
            <w:hideMark/>
          </w:tcPr>
          <w:p w14:paraId="77F68DFD" w14:textId="54F02691"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Сила давления, слева</w:t>
            </w:r>
            <w:r w:rsidR="006133DC">
              <w:rPr>
                <w:rFonts w:ascii="Times New Roman" w:hAnsi="Times New Roman"/>
                <w:bCs/>
                <w:sz w:val="24"/>
                <w:szCs w:val="24"/>
              </w:rPr>
              <w:t>, до</w:t>
            </w:r>
          </w:p>
        </w:tc>
        <w:tc>
          <w:tcPr>
            <w:tcW w:w="2552" w:type="dxa"/>
            <w:shd w:val="clear" w:color="auto" w:fill="auto"/>
            <w:noWrap/>
            <w:hideMark/>
          </w:tcPr>
          <w:p w14:paraId="48B20BBC"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3,18 ± 1,59</w:t>
            </w:r>
          </w:p>
        </w:tc>
        <w:tc>
          <w:tcPr>
            <w:tcW w:w="2410" w:type="dxa"/>
            <w:shd w:val="clear" w:color="auto" w:fill="auto"/>
            <w:noWrap/>
            <w:hideMark/>
          </w:tcPr>
          <w:p w14:paraId="717909A1"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2,22 ± 1,62</w:t>
            </w:r>
          </w:p>
        </w:tc>
        <w:tc>
          <w:tcPr>
            <w:tcW w:w="1412" w:type="dxa"/>
            <w:shd w:val="clear" w:color="auto" w:fill="auto"/>
            <w:noWrap/>
            <w:hideMark/>
          </w:tcPr>
          <w:p w14:paraId="4B7359A0"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0,1445</w:t>
            </w:r>
          </w:p>
        </w:tc>
      </w:tr>
      <w:tr w:rsidR="003F2E67" w:rsidRPr="00802A6A" w14:paraId="566C737A" w14:textId="77777777" w:rsidTr="00802A6A">
        <w:trPr>
          <w:trHeight w:val="572"/>
          <w:jc w:val="center"/>
        </w:trPr>
        <w:tc>
          <w:tcPr>
            <w:tcW w:w="2830" w:type="dxa"/>
            <w:shd w:val="clear" w:color="auto" w:fill="auto"/>
            <w:noWrap/>
            <w:hideMark/>
          </w:tcPr>
          <w:p w14:paraId="3F4F3931" w14:textId="0E8C7BF5"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Парц давление, справа</w:t>
            </w:r>
            <w:r w:rsidR="006133DC">
              <w:rPr>
                <w:rFonts w:ascii="Times New Roman" w:hAnsi="Times New Roman"/>
                <w:bCs/>
                <w:sz w:val="24"/>
                <w:szCs w:val="24"/>
              </w:rPr>
              <w:t>, до</w:t>
            </w:r>
          </w:p>
        </w:tc>
        <w:tc>
          <w:tcPr>
            <w:tcW w:w="2552" w:type="dxa"/>
            <w:shd w:val="clear" w:color="auto" w:fill="auto"/>
            <w:noWrap/>
            <w:hideMark/>
          </w:tcPr>
          <w:p w14:paraId="5D51E331"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-18,03 ± 19,05</w:t>
            </w:r>
          </w:p>
        </w:tc>
        <w:tc>
          <w:tcPr>
            <w:tcW w:w="2410" w:type="dxa"/>
            <w:shd w:val="clear" w:color="auto" w:fill="auto"/>
            <w:noWrap/>
            <w:hideMark/>
          </w:tcPr>
          <w:p w14:paraId="2985B933"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-16,98 ± 24,23</w:t>
            </w:r>
          </w:p>
        </w:tc>
        <w:tc>
          <w:tcPr>
            <w:tcW w:w="1412" w:type="dxa"/>
            <w:shd w:val="clear" w:color="auto" w:fill="auto"/>
            <w:noWrap/>
            <w:hideMark/>
          </w:tcPr>
          <w:p w14:paraId="0A1EB0AC"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0,6918</w:t>
            </w:r>
          </w:p>
        </w:tc>
      </w:tr>
      <w:tr w:rsidR="003F2E67" w:rsidRPr="00802A6A" w14:paraId="6379E6DD" w14:textId="77777777" w:rsidTr="00802A6A">
        <w:trPr>
          <w:trHeight w:val="572"/>
          <w:jc w:val="center"/>
        </w:trPr>
        <w:tc>
          <w:tcPr>
            <w:tcW w:w="2830" w:type="dxa"/>
            <w:shd w:val="clear" w:color="auto" w:fill="auto"/>
            <w:noWrap/>
            <w:hideMark/>
          </w:tcPr>
          <w:p w14:paraId="1996E39E" w14:textId="69BE9CC0"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Парц давление, слева</w:t>
            </w:r>
            <w:r w:rsidR="006133DC">
              <w:rPr>
                <w:rFonts w:ascii="Times New Roman" w:hAnsi="Times New Roman"/>
                <w:bCs/>
                <w:sz w:val="24"/>
                <w:szCs w:val="24"/>
              </w:rPr>
              <w:t>, до</w:t>
            </w:r>
          </w:p>
        </w:tc>
        <w:tc>
          <w:tcPr>
            <w:tcW w:w="2552" w:type="dxa"/>
            <w:shd w:val="clear" w:color="auto" w:fill="auto"/>
            <w:noWrap/>
            <w:hideMark/>
          </w:tcPr>
          <w:p w14:paraId="4CA6E523"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-14,97 ± 17,68</w:t>
            </w:r>
          </w:p>
        </w:tc>
        <w:tc>
          <w:tcPr>
            <w:tcW w:w="2410" w:type="dxa"/>
            <w:shd w:val="clear" w:color="auto" w:fill="auto"/>
            <w:noWrap/>
            <w:hideMark/>
          </w:tcPr>
          <w:p w14:paraId="39B14728"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-15,44 ± 21,88</w:t>
            </w:r>
          </w:p>
        </w:tc>
        <w:tc>
          <w:tcPr>
            <w:tcW w:w="1412" w:type="dxa"/>
            <w:shd w:val="clear" w:color="auto" w:fill="auto"/>
            <w:noWrap/>
            <w:hideMark/>
          </w:tcPr>
          <w:p w14:paraId="6103A265"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0,4492</w:t>
            </w:r>
          </w:p>
        </w:tc>
      </w:tr>
      <w:tr w:rsidR="003F2E67" w:rsidRPr="00802A6A" w14:paraId="6E388184" w14:textId="77777777" w:rsidTr="00802A6A">
        <w:trPr>
          <w:trHeight w:val="572"/>
          <w:jc w:val="center"/>
        </w:trPr>
        <w:tc>
          <w:tcPr>
            <w:tcW w:w="2830" w:type="dxa"/>
            <w:shd w:val="clear" w:color="auto" w:fill="auto"/>
            <w:noWrap/>
            <w:hideMark/>
          </w:tcPr>
          <w:p w14:paraId="569A94E2" w14:textId="5ECC21F8"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Скорость, справа</w:t>
            </w:r>
            <w:r w:rsidR="006133DC">
              <w:rPr>
                <w:rFonts w:ascii="Times New Roman" w:hAnsi="Times New Roman"/>
                <w:bCs/>
                <w:sz w:val="24"/>
                <w:szCs w:val="24"/>
              </w:rPr>
              <w:t>, после</w:t>
            </w:r>
          </w:p>
        </w:tc>
        <w:tc>
          <w:tcPr>
            <w:tcW w:w="2552" w:type="dxa"/>
            <w:shd w:val="clear" w:color="auto" w:fill="auto"/>
            <w:noWrap/>
            <w:hideMark/>
          </w:tcPr>
          <w:p w14:paraId="034E91D3"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8,17 ± 3,56</w:t>
            </w:r>
          </w:p>
        </w:tc>
        <w:tc>
          <w:tcPr>
            <w:tcW w:w="2410" w:type="dxa"/>
            <w:shd w:val="clear" w:color="auto" w:fill="auto"/>
            <w:noWrap/>
            <w:hideMark/>
          </w:tcPr>
          <w:p w14:paraId="783CF875"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6,50 ± 2,90</w:t>
            </w:r>
          </w:p>
        </w:tc>
        <w:tc>
          <w:tcPr>
            <w:tcW w:w="1412" w:type="dxa"/>
            <w:shd w:val="clear" w:color="auto" w:fill="auto"/>
            <w:noWrap/>
            <w:hideMark/>
          </w:tcPr>
          <w:p w14:paraId="5614922C"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0,2486</w:t>
            </w:r>
          </w:p>
        </w:tc>
      </w:tr>
      <w:tr w:rsidR="003F2E67" w:rsidRPr="00802A6A" w14:paraId="23F408A4" w14:textId="77777777" w:rsidTr="00802A6A">
        <w:trPr>
          <w:trHeight w:val="572"/>
          <w:jc w:val="center"/>
        </w:trPr>
        <w:tc>
          <w:tcPr>
            <w:tcW w:w="2830" w:type="dxa"/>
            <w:shd w:val="clear" w:color="auto" w:fill="auto"/>
            <w:noWrap/>
            <w:hideMark/>
          </w:tcPr>
          <w:p w14:paraId="08CD9580" w14:textId="306CC363"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Скорость, слева</w:t>
            </w:r>
            <w:r w:rsidR="006133DC">
              <w:rPr>
                <w:rFonts w:ascii="Times New Roman" w:hAnsi="Times New Roman"/>
                <w:bCs/>
                <w:sz w:val="24"/>
                <w:szCs w:val="24"/>
              </w:rPr>
              <w:t>, после</w:t>
            </w:r>
          </w:p>
        </w:tc>
        <w:tc>
          <w:tcPr>
            <w:tcW w:w="2552" w:type="dxa"/>
            <w:shd w:val="clear" w:color="auto" w:fill="auto"/>
            <w:noWrap/>
            <w:hideMark/>
          </w:tcPr>
          <w:p w14:paraId="51ECFC62"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9,43 ± 3,45</w:t>
            </w:r>
          </w:p>
        </w:tc>
        <w:tc>
          <w:tcPr>
            <w:tcW w:w="2410" w:type="dxa"/>
            <w:shd w:val="clear" w:color="auto" w:fill="auto"/>
            <w:noWrap/>
            <w:hideMark/>
          </w:tcPr>
          <w:p w14:paraId="0B9B0DE0"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8,26 ± 1,98</w:t>
            </w:r>
          </w:p>
        </w:tc>
        <w:tc>
          <w:tcPr>
            <w:tcW w:w="1412" w:type="dxa"/>
            <w:shd w:val="clear" w:color="auto" w:fill="auto"/>
            <w:noWrap/>
            <w:hideMark/>
          </w:tcPr>
          <w:p w14:paraId="56700EC9"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0,2877</w:t>
            </w:r>
          </w:p>
        </w:tc>
      </w:tr>
      <w:tr w:rsidR="003F2E67" w:rsidRPr="00802A6A" w14:paraId="5D979571" w14:textId="77777777" w:rsidTr="00802A6A">
        <w:trPr>
          <w:trHeight w:val="572"/>
          <w:jc w:val="center"/>
        </w:trPr>
        <w:tc>
          <w:tcPr>
            <w:tcW w:w="2830" w:type="dxa"/>
            <w:shd w:val="clear" w:color="auto" w:fill="auto"/>
            <w:noWrap/>
            <w:hideMark/>
          </w:tcPr>
          <w:p w14:paraId="63FC4A53" w14:textId="1C92183C"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Температура, справа</w:t>
            </w:r>
            <w:r w:rsidR="006133DC">
              <w:rPr>
                <w:rFonts w:ascii="Times New Roman" w:hAnsi="Times New Roman"/>
                <w:bCs/>
                <w:sz w:val="24"/>
                <w:szCs w:val="24"/>
              </w:rPr>
              <w:t>, после</w:t>
            </w:r>
          </w:p>
        </w:tc>
        <w:tc>
          <w:tcPr>
            <w:tcW w:w="2552" w:type="dxa"/>
            <w:shd w:val="clear" w:color="auto" w:fill="auto"/>
            <w:noWrap/>
            <w:hideMark/>
          </w:tcPr>
          <w:p w14:paraId="60BC4EAE"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32,76 ± 2,36</w:t>
            </w:r>
          </w:p>
        </w:tc>
        <w:tc>
          <w:tcPr>
            <w:tcW w:w="2410" w:type="dxa"/>
            <w:shd w:val="clear" w:color="auto" w:fill="auto"/>
            <w:noWrap/>
            <w:hideMark/>
          </w:tcPr>
          <w:p w14:paraId="33236512"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32,20 ± 1,64</w:t>
            </w:r>
          </w:p>
        </w:tc>
        <w:tc>
          <w:tcPr>
            <w:tcW w:w="1412" w:type="dxa"/>
            <w:shd w:val="clear" w:color="auto" w:fill="auto"/>
            <w:noWrap/>
            <w:hideMark/>
          </w:tcPr>
          <w:p w14:paraId="6FE920AE"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0,3582</w:t>
            </w:r>
          </w:p>
        </w:tc>
      </w:tr>
      <w:tr w:rsidR="003F2E67" w:rsidRPr="00802A6A" w14:paraId="2D7612CD" w14:textId="77777777" w:rsidTr="00802A6A">
        <w:trPr>
          <w:trHeight w:val="572"/>
          <w:jc w:val="center"/>
        </w:trPr>
        <w:tc>
          <w:tcPr>
            <w:tcW w:w="2830" w:type="dxa"/>
            <w:shd w:val="clear" w:color="auto" w:fill="auto"/>
            <w:noWrap/>
            <w:hideMark/>
          </w:tcPr>
          <w:p w14:paraId="1B4CEEFD" w14:textId="7D7971DE"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Температура, слева</w:t>
            </w:r>
            <w:r w:rsidR="006133DC">
              <w:rPr>
                <w:rFonts w:ascii="Times New Roman" w:hAnsi="Times New Roman"/>
                <w:bCs/>
                <w:sz w:val="24"/>
                <w:szCs w:val="24"/>
              </w:rPr>
              <w:t>, после</w:t>
            </w:r>
          </w:p>
        </w:tc>
        <w:tc>
          <w:tcPr>
            <w:tcW w:w="2552" w:type="dxa"/>
            <w:shd w:val="clear" w:color="auto" w:fill="auto"/>
            <w:noWrap/>
            <w:hideMark/>
          </w:tcPr>
          <w:p w14:paraId="717918B4"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32,17 ± 2,59</w:t>
            </w:r>
          </w:p>
        </w:tc>
        <w:tc>
          <w:tcPr>
            <w:tcW w:w="2410" w:type="dxa"/>
            <w:shd w:val="clear" w:color="auto" w:fill="auto"/>
            <w:noWrap/>
            <w:hideMark/>
          </w:tcPr>
          <w:p w14:paraId="4DB5A574"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32,01 ± 2,24</w:t>
            </w:r>
          </w:p>
        </w:tc>
        <w:tc>
          <w:tcPr>
            <w:tcW w:w="1412" w:type="dxa"/>
            <w:shd w:val="clear" w:color="auto" w:fill="auto"/>
            <w:noWrap/>
            <w:hideMark/>
          </w:tcPr>
          <w:p w14:paraId="4C993AEA"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0,9425</w:t>
            </w:r>
          </w:p>
        </w:tc>
      </w:tr>
      <w:tr w:rsidR="003F2E67" w:rsidRPr="00802A6A" w14:paraId="6ACEF97C" w14:textId="77777777" w:rsidTr="00802A6A">
        <w:trPr>
          <w:trHeight w:val="572"/>
          <w:jc w:val="center"/>
        </w:trPr>
        <w:tc>
          <w:tcPr>
            <w:tcW w:w="2830" w:type="dxa"/>
            <w:shd w:val="clear" w:color="auto" w:fill="auto"/>
            <w:noWrap/>
            <w:hideMark/>
          </w:tcPr>
          <w:p w14:paraId="25BC1C9D" w14:textId="1BF4F577" w:rsidR="00312981" w:rsidRPr="00802A6A" w:rsidRDefault="00312981" w:rsidP="00A31F9D">
            <w:pPr>
              <w:spacing w:after="0" w:line="240" w:lineRule="auto"/>
              <w:rPr>
                <w:rFonts w:ascii="Times New Roman" w:hAnsi="Times New Roman"/>
                <w:bCs/>
                <w:sz w:val="24"/>
                <w:szCs w:val="24"/>
              </w:rPr>
            </w:pPr>
            <w:r w:rsidRPr="00802A6A">
              <w:rPr>
                <w:rFonts w:ascii="Times New Roman" w:hAnsi="Times New Roman"/>
                <w:bCs/>
                <w:sz w:val="24"/>
                <w:szCs w:val="24"/>
              </w:rPr>
              <w:t>Сила давления, справа</w:t>
            </w:r>
            <w:r w:rsidR="006133DC">
              <w:rPr>
                <w:rFonts w:ascii="Times New Roman" w:hAnsi="Times New Roman"/>
                <w:bCs/>
                <w:sz w:val="24"/>
                <w:szCs w:val="24"/>
              </w:rPr>
              <w:t>, после</w:t>
            </w:r>
          </w:p>
        </w:tc>
        <w:tc>
          <w:tcPr>
            <w:tcW w:w="2552" w:type="dxa"/>
            <w:shd w:val="clear" w:color="auto" w:fill="auto"/>
            <w:noWrap/>
            <w:hideMark/>
          </w:tcPr>
          <w:p w14:paraId="3CA27A38"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6,35 ± 2,65</w:t>
            </w:r>
          </w:p>
        </w:tc>
        <w:tc>
          <w:tcPr>
            <w:tcW w:w="2410" w:type="dxa"/>
            <w:shd w:val="clear" w:color="auto" w:fill="auto"/>
            <w:noWrap/>
            <w:hideMark/>
          </w:tcPr>
          <w:p w14:paraId="40377F40"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7,23 ± 3,52</w:t>
            </w:r>
          </w:p>
        </w:tc>
        <w:tc>
          <w:tcPr>
            <w:tcW w:w="1412" w:type="dxa"/>
            <w:shd w:val="clear" w:color="auto" w:fill="auto"/>
            <w:noWrap/>
            <w:hideMark/>
          </w:tcPr>
          <w:p w14:paraId="2C1989FA" w14:textId="77777777" w:rsidR="00312981" w:rsidRPr="00802A6A" w:rsidRDefault="00312981" w:rsidP="00A31F9D">
            <w:pPr>
              <w:spacing w:after="0" w:line="240" w:lineRule="auto"/>
              <w:jc w:val="center"/>
              <w:rPr>
                <w:rFonts w:ascii="Times New Roman" w:hAnsi="Times New Roman"/>
                <w:bCs/>
                <w:sz w:val="24"/>
                <w:szCs w:val="24"/>
              </w:rPr>
            </w:pPr>
            <w:r w:rsidRPr="00802A6A">
              <w:rPr>
                <w:rFonts w:ascii="Times New Roman" w:hAnsi="Times New Roman"/>
                <w:bCs/>
                <w:sz w:val="24"/>
                <w:szCs w:val="24"/>
              </w:rPr>
              <w:t>0,5282</w:t>
            </w:r>
          </w:p>
        </w:tc>
      </w:tr>
      <w:tr w:rsidR="003F2E67" w:rsidRPr="00802A6A" w14:paraId="253F7A0C" w14:textId="77777777" w:rsidTr="00802A6A">
        <w:trPr>
          <w:trHeight w:val="572"/>
          <w:jc w:val="center"/>
        </w:trPr>
        <w:tc>
          <w:tcPr>
            <w:tcW w:w="2830" w:type="dxa"/>
            <w:shd w:val="clear" w:color="auto" w:fill="auto"/>
            <w:noWrap/>
            <w:hideMark/>
          </w:tcPr>
          <w:p w14:paraId="2145F6B2" w14:textId="76970158" w:rsidR="00312981" w:rsidRPr="00DB6B2D" w:rsidRDefault="00312981" w:rsidP="00A31F9D">
            <w:pPr>
              <w:spacing w:after="0" w:line="240" w:lineRule="auto"/>
              <w:rPr>
                <w:rFonts w:ascii="Times New Roman" w:hAnsi="Times New Roman"/>
                <w:bCs/>
                <w:sz w:val="24"/>
                <w:szCs w:val="24"/>
              </w:rPr>
            </w:pPr>
            <w:r w:rsidRPr="00DB6B2D">
              <w:rPr>
                <w:rFonts w:ascii="Times New Roman" w:hAnsi="Times New Roman"/>
                <w:bCs/>
                <w:sz w:val="24"/>
                <w:szCs w:val="24"/>
              </w:rPr>
              <w:t>Сила давления, слева</w:t>
            </w:r>
            <w:r w:rsidR="006133DC">
              <w:rPr>
                <w:rFonts w:ascii="Times New Roman" w:hAnsi="Times New Roman"/>
                <w:bCs/>
                <w:sz w:val="24"/>
                <w:szCs w:val="24"/>
              </w:rPr>
              <w:t>, после</w:t>
            </w:r>
          </w:p>
        </w:tc>
        <w:tc>
          <w:tcPr>
            <w:tcW w:w="2552" w:type="dxa"/>
            <w:shd w:val="clear" w:color="auto" w:fill="auto"/>
            <w:noWrap/>
            <w:hideMark/>
          </w:tcPr>
          <w:p w14:paraId="1415CCD4" w14:textId="77777777" w:rsidR="00312981" w:rsidRPr="00DB6B2D" w:rsidRDefault="00312981" w:rsidP="00A31F9D">
            <w:pPr>
              <w:spacing w:after="0" w:line="240" w:lineRule="auto"/>
              <w:jc w:val="center"/>
              <w:rPr>
                <w:rFonts w:ascii="Times New Roman" w:hAnsi="Times New Roman"/>
                <w:bCs/>
                <w:sz w:val="24"/>
                <w:szCs w:val="24"/>
              </w:rPr>
            </w:pPr>
            <w:r w:rsidRPr="00DB6B2D">
              <w:rPr>
                <w:rFonts w:ascii="Times New Roman" w:hAnsi="Times New Roman"/>
                <w:bCs/>
                <w:sz w:val="24"/>
                <w:szCs w:val="24"/>
              </w:rPr>
              <w:t>6,84 ± 2,73</w:t>
            </w:r>
          </w:p>
        </w:tc>
        <w:tc>
          <w:tcPr>
            <w:tcW w:w="2410" w:type="dxa"/>
            <w:shd w:val="clear" w:color="auto" w:fill="auto"/>
            <w:noWrap/>
            <w:hideMark/>
          </w:tcPr>
          <w:p w14:paraId="235FA367" w14:textId="77777777" w:rsidR="00312981" w:rsidRPr="00DB6B2D" w:rsidRDefault="00312981" w:rsidP="00A31F9D">
            <w:pPr>
              <w:spacing w:after="0" w:line="240" w:lineRule="auto"/>
              <w:jc w:val="center"/>
              <w:rPr>
                <w:rFonts w:ascii="Times New Roman" w:hAnsi="Times New Roman"/>
                <w:bCs/>
                <w:sz w:val="24"/>
                <w:szCs w:val="24"/>
              </w:rPr>
            </w:pPr>
            <w:r w:rsidRPr="00DB6B2D">
              <w:rPr>
                <w:rFonts w:ascii="Times New Roman" w:hAnsi="Times New Roman"/>
                <w:bCs/>
                <w:sz w:val="24"/>
                <w:szCs w:val="24"/>
              </w:rPr>
              <w:t>7,39 -± 4,03</w:t>
            </w:r>
          </w:p>
        </w:tc>
        <w:tc>
          <w:tcPr>
            <w:tcW w:w="1412" w:type="dxa"/>
            <w:shd w:val="clear" w:color="auto" w:fill="auto"/>
            <w:noWrap/>
            <w:hideMark/>
          </w:tcPr>
          <w:p w14:paraId="270C7DB6" w14:textId="77777777" w:rsidR="00312981" w:rsidRPr="00DB6B2D" w:rsidRDefault="00312981" w:rsidP="00A31F9D">
            <w:pPr>
              <w:spacing w:after="0" w:line="240" w:lineRule="auto"/>
              <w:jc w:val="center"/>
              <w:rPr>
                <w:rFonts w:ascii="Times New Roman" w:hAnsi="Times New Roman"/>
                <w:bCs/>
                <w:sz w:val="24"/>
                <w:szCs w:val="24"/>
              </w:rPr>
            </w:pPr>
            <w:r w:rsidRPr="00DB6B2D">
              <w:rPr>
                <w:rFonts w:ascii="Times New Roman" w:hAnsi="Times New Roman"/>
                <w:bCs/>
                <w:sz w:val="24"/>
                <w:szCs w:val="24"/>
              </w:rPr>
              <w:t>0,7186</w:t>
            </w:r>
          </w:p>
        </w:tc>
      </w:tr>
      <w:tr w:rsidR="003F2E67" w:rsidRPr="00802A6A" w14:paraId="05C9A972" w14:textId="77777777" w:rsidTr="00802A6A">
        <w:trPr>
          <w:trHeight w:val="572"/>
          <w:jc w:val="center"/>
        </w:trPr>
        <w:tc>
          <w:tcPr>
            <w:tcW w:w="2830" w:type="dxa"/>
            <w:shd w:val="clear" w:color="auto" w:fill="auto"/>
            <w:noWrap/>
            <w:hideMark/>
          </w:tcPr>
          <w:p w14:paraId="0F39EA6A" w14:textId="55C837B1" w:rsidR="00312981" w:rsidRPr="00DB6B2D" w:rsidRDefault="00312981" w:rsidP="00A31F9D">
            <w:pPr>
              <w:spacing w:after="0" w:line="240" w:lineRule="auto"/>
              <w:rPr>
                <w:rFonts w:ascii="Times New Roman" w:hAnsi="Times New Roman"/>
                <w:bCs/>
                <w:sz w:val="24"/>
                <w:szCs w:val="24"/>
              </w:rPr>
            </w:pPr>
            <w:r w:rsidRPr="00DB6B2D">
              <w:rPr>
                <w:rFonts w:ascii="Times New Roman" w:hAnsi="Times New Roman"/>
                <w:bCs/>
                <w:sz w:val="24"/>
                <w:szCs w:val="24"/>
              </w:rPr>
              <w:t>Парц давление, справа</w:t>
            </w:r>
            <w:r w:rsidR="006133DC">
              <w:rPr>
                <w:rFonts w:ascii="Times New Roman" w:hAnsi="Times New Roman"/>
                <w:bCs/>
                <w:sz w:val="24"/>
                <w:szCs w:val="24"/>
              </w:rPr>
              <w:t>, после</w:t>
            </w:r>
          </w:p>
        </w:tc>
        <w:tc>
          <w:tcPr>
            <w:tcW w:w="2552" w:type="dxa"/>
            <w:shd w:val="clear" w:color="auto" w:fill="auto"/>
            <w:noWrap/>
            <w:hideMark/>
          </w:tcPr>
          <w:p w14:paraId="3BE2A5FF" w14:textId="77777777" w:rsidR="00312981" w:rsidRPr="00DB6B2D" w:rsidRDefault="00312981" w:rsidP="00A31F9D">
            <w:pPr>
              <w:spacing w:after="0" w:line="240" w:lineRule="auto"/>
              <w:jc w:val="center"/>
              <w:rPr>
                <w:rFonts w:ascii="Times New Roman" w:hAnsi="Times New Roman"/>
                <w:bCs/>
                <w:sz w:val="24"/>
                <w:szCs w:val="24"/>
              </w:rPr>
            </w:pPr>
            <w:r w:rsidRPr="00DB6B2D">
              <w:rPr>
                <w:rFonts w:ascii="Times New Roman" w:hAnsi="Times New Roman"/>
                <w:bCs/>
                <w:sz w:val="24"/>
                <w:szCs w:val="24"/>
              </w:rPr>
              <w:t>-42,42 ± 42,55</w:t>
            </w:r>
          </w:p>
        </w:tc>
        <w:tc>
          <w:tcPr>
            <w:tcW w:w="2410" w:type="dxa"/>
            <w:shd w:val="clear" w:color="auto" w:fill="auto"/>
            <w:noWrap/>
            <w:hideMark/>
          </w:tcPr>
          <w:p w14:paraId="0106F80A" w14:textId="77777777" w:rsidR="00312981" w:rsidRPr="00DB6B2D" w:rsidRDefault="00312981" w:rsidP="00A31F9D">
            <w:pPr>
              <w:spacing w:after="0" w:line="240" w:lineRule="auto"/>
              <w:jc w:val="center"/>
              <w:rPr>
                <w:rFonts w:ascii="Times New Roman" w:hAnsi="Times New Roman"/>
                <w:bCs/>
                <w:sz w:val="24"/>
                <w:szCs w:val="24"/>
              </w:rPr>
            </w:pPr>
            <w:r w:rsidRPr="00DB6B2D">
              <w:rPr>
                <w:rFonts w:ascii="Times New Roman" w:hAnsi="Times New Roman"/>
                <w:bCs/>
                <w:sz w:val="24"/>
                <w:szCs w:val="24"/>
              </w:rPr>
              <w:t>-31,91 ± 49,07</w:t>
            </w:r>
          </w:p>
        </w:tc>
        <w:tc>
          <w:tcPr>
            <w:tcW w:w="1412" w:type="dxa"/>
            <w:shd w:val="clear" w:color="auto" w:fill="auto"/>
            <w:noWrap/>
            <w:hideMark/>
          </w:tcPr>
          <w:p w14:paraId="0366474B" w14:textId="77777777" w:rsidR="00312981" w:rsidRPr="00DB6B2D" w:rsidRDefault="00312981" w:rsidP="00A31F9D">
            <w:pPr>
              <w:spacing w:after="0" w:line="240" w:lineRule="auto"/>
              <w:jc w:val="center"/>
              <w:rPr>
                <w:rFonts w:ascii="Times New Roman" w:hAnsi="Times New Roman"/>
                <w:bCs/>
                <w:sz w:val="24"/>
                <w:szCs w:val="24"/>
              </w:rPr>
            </w:pPr>
            <w:r w:rsidRPr="00DB6B2D">
              <w:rPr>
                <w:rFonts w:ascii="Times New Roman" w:hAnsi="Times New Roman"/>
                <w:bCs/>
                <w:sz w:val="24"/>
                <w:szCs w:val="24"/>
              </w:rPr>
              <w:t>0,6656</w:t>
            </w:r>
          </w:p>
        </w:tc>
      </w:tr>
      <w:tr w:rsidR="003F2E67" w:rsidRPr="00802A6A" w14:paraId="3E2C5267" w14:textId="77777777" w:rsidTr="00802A6A">
        <w:trPr>
          <w:trHeight w:val="572"/>
          <w:jc w:val="center"/>
        </w:trPr>
        <w:tc>
          <w:tcPr>
            <w:tcW w:w="2830" w:type="dxa"/>
            <w:shd w:val="clear" w:color="auto" w:fill="auto"/>
            <w:noWrap/>
            <w:hideMark/>
          </w:tcPr>
          <w:p w14:paraId="247624EF" w14:textId="593F81F7" w:rsidR="00312981" w:rsidRPr="00DB6B2D" w:rsidRDefault="00312981" w:rsidP="00A31F9D">
            <w:pPr>
              <w:spacing w:after="0" w:line="240" w:lineRule="auto"/>
              <w:rPr>
                <w:rFonts w:ascii="Times New Roman" w:hAnsi="Times New Roman"/>
                <w:bCs/>
                <w:sz w:val="24"/>
                <w:szCs w:val="24"/>
              </w:rPr>
            </w:pPr>
            <w:r w:rsidRPr="00DB6B2D">
              <w:rPr>
                <w:rFonts w:ascii="Times New Roman" w:hAnsi="Times New Roman"/>
                <w:bCs/>
                <w:sz w:val="24"/>
                <w:szCs w:val="24"/>
              </w:rPr>
              <w:t>Парц давление, слева</w:t>
            </w:r>
            <w:r w:rsidR="006133DC">
              <w:rPr>
                <w:rFonts w:ascii="Times New Roman" w:hAnsi="Times New Roman"/>
                <w:bCs/>
                <w:sz w:val="24"/>
                <w:szCs w:val="24"/>
              </w:rPr>
              <w:t>, после</w:t>
            </w:r>
          </w:p>
        </w:tc>
        <w:tc>
          <w:tcPr>
            <w:tcW w:w="2552" w:type="dxa"/>
            <w:shd w:val="clear" w:color="auto" w:fill="auto"/>
            <w:noWrap/>
            <w:hideMark/>
          </w:tcPr>
          <w:p w14:paraId="6373A6F6" w14:textId="77777777" w:rsidR="00312981" w:rsidRPr="00DB6B2D" w:rsidRDefault="00312981" w:rsidP="00A31F9D">
            <w:pPr>
              <w:spacing w:after="0" w:line="240" w:lineRule="auto"/>
              <w:jc w:val="center"/>
              <w:rPr>
                <w:rFonts w:ascii="Times New Roman" w:hAnsi="Times New Roman"/>
                <w:bCs/>
                <w:sz w:val="24"/>
                <w:szCs w:val="24"/>
              </w:rPr>
            </w:pPr>
            <w:r w:rsidRPr="00DB6B2D">
              <w:rPr>
                <w:rFonts w:ascii="Times New Roman" w:hAnsi="Times New Roman"/>
                <w:bCs/>
                <w:sz w:val="24"/>
                <w:szCs w:val="24"/>
              </w:rPr>
              <w:t>-33,39 ± 36,83</w:t>
            </w:r>
          </w:p>
        </w:tc>
        <w:tc>
          <w:tcPr>
            <w:tcW w:w="2410" w:type="dxa"/>
            <w:shd w:val="clear" w:color="auto" w:fill="auto"/>
            <w:noWrap/>
            <w:hideMark/>
          </w:tcPr>
          <w:p w14:paraId="66D91457" w14:textId="77777777" w:rsidR="00312981" w:rsidRPr="00DB6B2D" w:rsidRDefault="00312981" w:rsidP="00A31F9D">
            <w:pPr>
              <w:spacing w:after="0" w:line="240" w:lineRule="auto"/>
              <w:jc w:val="center"/>
              <w:rPr>
                <w:rFonts w:ascii="Times New Roman" w:hAnsi="Times New Roman"/>
                <w:bCs/>
                <w:sz w:val="24"/>
                <w:szCs w:val="24"/>
              </w:rPr>
            </w:pPr>
            <w:r w:rsidRPr="00DB6B2D">
              <w:rPr>
                <w:rFonts w:ascii="Times New Roman" w:hAnsi="Times New Roman"/>
                <w:bCs/>
                <w:sz w:val="24"/>
                <w:szCs w:val="24"/>
              </w:rPr>
              <w:t>-15,30 ± 66,02</w:t>
            </w:r>
          </w:p>
        </w:tc>
        <w:tc>
          <w:tcPr>
            <w:tcW w:w="1412" w:type="dxa"/>
            <w:shd w:val="clear" w:color="auto" w:fill="auto"/>
            <w:noWrap/>
            <w:hideMark/>
          </w:tcPr>
          <w:p w14:paraId="30EE39CE" w14:textId="77777777" w:rsidR="00312981" w:rsidRPr="00DB6B2D" w:rsidRDefault="00312981" w:rsidP="00A31F9D">
            <w:pPr>
              <w:spacing w:after="0" w:line="240" w:lineRule="auto"/>
              <w:jc w:val="center"/>
              <w:rPr>
                <w:rFonts w:ascii="Times New Roman" w:hAnsi="Times New Roman"/>
                <w:bCs/>
                <w:sz w:val="24"/>
                <w:szCs w:val="24"/>
              </w:rPr>
            </w:pPr>
            <w:r w:rsidRPr="00DB6B2D">
              <w:rPr>
                <w:rFonts w:ascii="Times New Roman" w:hAnsi="Times New Roman"/>
                <w:bCs/>
                <w:sz w:val="24"/>
                <w:szCs w:val="24"/>
              </w:rPr>
              <w:t>0,4386</w:t>
            </w:r>
          </w:p>
        </w:tc>
      </w:tr>
      <w:tr w:rsidR="00802A6A" w:rsidRPr="00802A6A" w14:paraId="3A0F065E" w14:textId="77777777" w:rsidTr="00802A6A">
        <w:trPr>
          <w:trHeight w:val="572"/>
          <w:jc w:val="center"/>
        </w:trPr>
        <w:tc>
          <w:tcPr>
            <w:tcW w:w="9204" w:type="dxa"/>
            <w:gridSpan w:val="4"/>
            <w:shd w:val="clear" w:color="auto" w:fill="auto"/>
            <w:noWrap/>
          </w:tcPr>
          <w:p w14:paraId="3A250A75" w14:textId="5E1D148A" w:rsidR="00802A6A" w:rsidRPr="00DB6B2D" w:rsidRDefault="00802A6A" w:rsidP="00802A6A">
            <w:pPr>
              <w:spacing w:after="0" w:line="240" w:lineRule="auto"/>
              <w:rPr>
                <w:rFonts w:ascii="Times New Roman" w:hAnsi="Times New Roman"/>
                <w:bCs/>
                <w:sz w:val="24"/>
                <w:szCs w:val="24"/>
              </w:rPr>
            </w:pPr>
            <w:r w:rsidRPr="00DB6B2D">
              <w:rPr>
                <w:rFonts w:ascii="Times New Roman" w:hAnsi="Times New Roman"/>
                <w:bCs/>
                <w:sz w:val="24"/>
                <w:szCs w:val="24"/>
              </w:rPr>
              <w:t>Примечание * p≤0.05</w:t>
            </w:r>
          </w:p>
        </w:tc>
      </w:tr>
    </w:tbl>
    <w:p w14:paraId="5CA3D281" w14:textId="77777777" w:rsidR="009A6175" w:rsidRDefault="009A6175" w:rsidP="00A31F9D">
      <w:pPr>
        <w:spacing w:after="0" w:line="240" w:lineRule="auto"/>
        <w:ind w:firstLine="709"/>
        <w:jc w:val="both"/>
        <w:rPr>
          <w:rFonts w:ascii="Times New Roman" w:hAnsi="Times New Roman"/>
          <w:bCs/>
          <w:sz w:val="28"/>
          <w:szCs w:val="28"/>
        </w:rPr>
      </w:pPr>
    </w:p>
    <w:p w14:paraId="13CF7E2D" w14:textId="70E68821" w:rsidR="00516D68" w:rsidRPr="001B76B0" w:rsidRDefault="001B76B0" w:rsidP="00A31F9D">
      <w:pPr>
        <w:spacing w:after="160" w:line="240" w:lineRule="auto"/>
        <w:ind w:firstLine="709"/>
        <w:contextualSpacing/>
        <w:jc w:val="both"/>
        <w:rPr>
          <w:rFonts w:ascii="Times New Roman" w:hAnsi="Times New Roman"/>
          <w:noProof/>
          <w:sz w:val="28"/>
          <w:szCs w:val="28"/>
          <w:lang w:val="kk-KZ"/>
        </w:rPr>
      </w:pPr>
      <w:r w:rsidRPr="001B76B0">
        <w:rPr>
          <w:rFonts w:ascii="Times New Roman" w:hAnsi="Times New Roman"/>
          <w:noProof/>
          <w:sz w:val="28"/>
          <w:szCs w:val="28"/>
          <w:lang w:val="kk-KZ"/>
        </w:rPr>
        <w:t xml:space="preserve">Данные в таблице </w:t>
      </w:r>
      <w:r w:rsidR="00EE52CC">
        <w:rPr>
          <w:rFonts w:ascii="Times New Roman" w:hAnsi="Times New Roman"/>
          <w:noProof/>
          <w:sz w:val="28"/>
          <w:szCs w:val="28"/>
          <w:lang w:val="kk-KZ"/>
        </w:rPr>
        <w:t>8</w:t>
      </w:r>
      <w:r w:rsidRPr="001B76B0">
        <w:rPr>
          <w:rFonts w:ascii="Times New Roman" w:hAnsi="Times New Roman"/>
          <w:noProof/>
          <w:sz w:val="28"/>
          <w:szCs w:val="28"/>
          <w:lang w:val="kk-KZ"/>
        </w:rPr>
        <w:t xml:space="preserve"> указывают на то, что отсутствует</w:t>
      </w:r>
      <w:r w:rsidR="00312981" w:rsidRPr="001B76B0">
        <w:rPr>
          <w:rFonts w:ascii="Times New Roman" w:hAnsi="Times New Roman"/>
          <w:noProof/>
          <w:sz w:val="28"/>
          <w:szCs w:val="28"/>
          <w:lang w:val="kk-KZ"/>
        </w:rPr>
        <w:t xml:space="preserve"> разниц</w:t>
      </w:r>
      <w:r w:rsidRPr="001B76B0">
        <w:rPr>
          <w:rFonts w:ascii="Times New Roman" w:hAnsi="Times New Roman"/>
          <w:noProof/>
          <w:sz w:val="28"/>
          <w:szCs w:val="28"/>
          <w:lang w:val="kk-KZ"/>
        </w:rPr>
        <w:t>а</w:t>
      </w:r>
      <w:r w:rsidR="00312981" w:rsidRPr="001B76B0">
        <w:rPr>
          <w:rFonts w:ascii="Times New Roman" w:hAnsi="Times New Roman"/>
          <w:noProof/>
          <w:sz w:val="28"/>
          <w:szCs w:val="28"/>
          <w:lang w:val="kk-KZ"/>
        </w:rPr>
        <w:t xml:space="preserve"> между пациентами с задним и передним расположением деформации носовой </w:t>
      </w:r>
    </w:p>
    <w:p w14:paraId="1A2839A0" w14:textId="07A57B84" w:rsidR="00312981" w:rsidRDefault="00312981" w:rsidP="00A31F9D">
      <w:pPr>
        <w:spacing w:after="160" w:line="240" w:lineRule="auto"/>
        <w:contextualSpacing/>
        <w:jc w:val="both"/>
        <w:rPr>
          <w:rFonts w:ascii="Times New Roman" w:hAnsi="Times New Roman"/>
          <w:noProof/>
          <w:sz w:val="28"/>
          <w:szCs w:val="28"/>
          <w:lang w:val="kk-KZ"/>
        </w:rPr>
      </w:pPr>
      <w:r w:rsidRPr="001B76B0">
        <w:rPr>
          <w:rFonts w:ascii="Times New Roman" w:hAnsi="Times New Roman"/>
          <w:noProof/>
          <w:sz w:val="28"/>
          <w:szCs w:val="28"/>
          <w:lang w:val="kk-KZ"/>
        </w:rPr>
        <w:t>перегородки.  А значит нецелесообразно учитывать передне-заднее расположение искривления ПН в объективной оценке носового дыхания пациентов с деформацией носовой перегородки</w:t>
      </w:r>
      <w:r>
        <w:rPr>
          <w:rFonts w:ascii="Times New Roman" w:hAnsi="Times New Roman"/>
          <w:noProof/>
          <w:sz w:val="28"/>
          <w:szCs w:val="28"/>
          <w:lang w:val="kk-KZ"/>
        </w:rPr>
        <w:t>.</w:t>
      </w:r>
      <w:r w:rsidR="001B76B0">
        <w:rPr>
          <w:rFonts w:ascii="Times New Roman" w:hAnsi="Times New Roman"/>
          <w:noProof/>
          <w:sz w:val="28"/>
          <w:szCs w:val="28"/>
          <w:lang w:val="kk-KZ"/>
        </w:rPr>
        <w:t xml:space="preserve"> Кроме того, выраженность жалоб на затруднение носового дыхания в обеих группах была одинаковой (р=0,9).</w:t>
      </w:r>
    </w:p>
    <w:p w14:paraId="14376839" w14:textId="77777777" w:rsidR="00312981" w:rsidRDefault="00312981" w:rsidP="00A31F9D">
      <w:pPr>
        <w:spacing w:after="160" w:line="240" w:lineRule="auto"/>
        <w:contextualSpacing/>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2B57FF60" wp14:editId="135EA05E">
            <wp:extent cx="4604385" cy="2327564"/>
            <wp:effectExtent l="0" t="0" r="5715" b="0"/>
            <wp:docPr id="18908" name="Диаграмма 1890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CA615EB" w14:textId="18BD6594" w:rsidR="00312981" w:rsidRDefault="00312981" w:rsidP="00A31F9D">
      <w:pPr>
        <w:spacing w:after="160" w:line="240" w:lineRule="auto"/>
        <w:contextualSpacing/>
        <w:jc w:val="center"/>
        <w:rPr>
          <w:rFonts w:ascii="Times New Roman" w:hAnsi="Times New Roman"/>
          <w:sz w:val="28"/>
          <w:szCs w:val="28"/>
          <w:lang w:val="kk-KZ"/>
        </w:rPr>
      </w:pPr>
      <w:r>
        <w:rPr>
          <w:rFonts w:ascii="Times New Roman" w:hAnsi="Times New Roman"/>
          <w:noProof/>
          <w:sz w:val="28"/>
          <w:szCs w:val="28"/>
        </w:rPr>
        <w:drawing>
          <wp:inline distT="0" distB="0" distL="0" distR="0" wp14:anchorId="3AB7960C" wp14:editId="62D91C39">
            <wp:extent cx="4756785" cy="2216727"/>
            <wp:effectExtent l="0" t="0" r="5715" b="0"/>
            <wp:docPr id="18907" name="Диаграмма 18907">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AA3AF96" w14:textId="77777777" w:rsidR="00312981" w:rsidRDefault="009A6175" w:rsidP="00A31F9D">
      <w:pPr>
        <w:spacing w:after="160" w:line="240" w:lineRule="auto"/>
        <w:contextualSpacing/>
        <w:jc w:val="center"/>
        <w:rPr>
          <w:rFonts w:ascii="Times New Roman" w:hAnsi="Times New Roman"/>
          <w:sz w:val="28"/>
          <w:szCs w:val="28"/>
          <w:lang w:val="kk-KZ"/>
        </w:rPr>
      </w:pPr>
      <w:r>
        <w:rPr>
          <w:rFonts w:ascii="Times New Roman" w:hAnsi="Times New Roman"/>
          <w:sz w:val="28"/>
          <w:szCs w:val="28"/>
          <w:lang w:val="kk-KZ"/>
        </w:rPr>
        <w:t xml:space="preserve">Рисунок </w:t>
      </w:r>
      <w:r w:rsidR="004F4326">
        <w:rPr>
          <w:rFonts w:ascii="Times New Roman" w:hAnsi="Times New Roman"/>
          <w:sz w:val="28"/>
          <w:szCs w:val="28"/>
          <w:lang w:val="kk-KZ"/>
        </w:rPr>
        <w:t>2</w:t>
      </w:r>
      <w:r w:rsidR="008900CE">
        <w:rPr>
          <w:rFonts w:ascii="Times New Roman" w:hAnsi="Times New Roman"/>
          <w:sz w:val="28"/>
          <w:szCs w:val="28"/>
          <w:lang w:val="kk-KZ"/>
        </w:rPr>
        <w:t>6</w:t>
      </w:r>
      <w:r w:rsidR="001B76B0">
        <w:rPr>
          <w:rFonts w:ascii="Times New Roman" w:hAnsi="Times New Roman"/>
          <w:sz w:val="28"/>
          <w:szCs w:val="28"/>
          <w:lang w:val="kk-KZ"/>
        </w:rPr>
        <w:t>-</w:t>
      </w:r>
      <w:r w:rsidR="00312981">
        <w:rPr>
          <w:rFonts w:ascii="Times New Roman" w:hAnsi="Times New Roman"/>
          <w:sz w:val="28"/>
          <w:szCs w:val="28"/>
          <w:lang w:val="kk-KZ"/>
        </w:rPr>
        <w:t xml:space="preserve"> </w:t>
      </w:r>
      <w:r w:rsidR="001B76B0">
        <w:rPr>
          <w:rFonts w:ascii="Times New Roman" w:hAnsi="Times New Roman"/>
          <w:sz w:val="28"/>
          <w:szCs w:val="28"/>
          <w:lang w:val="kk-KZ"/>
        </w:rPr>
        <w:t>с</w:t>
      </w:r>
      <w:r w:rsidR="00312981">
        <w:rPr>
          <w:rFonts w:ascii="Times New Roman" w:hAnsi="Times New Roman"/>
          <w:sz w:val="28"/>
          <w:szCs w:val="28"/>
          <w:lang w:val="kk-KZ"/>
        </w:rPr>
        <w:t>корость потока в правой и левой половине носа у пациентов с п</w:t>
      </w:r>
      <w:r w:rsidR="001B76B0">
        <w:rPr>
          <w:rFonts w:ascii="Times New Roman" w:hAnsi="Times New Roman"/>
          <w:sz w:val="28"/>
          <w:szCs w:val="28"/>
          <w:lang w:val="kk-KZ"/>
        </w:rPr>
        <w:t>ередним и задним расположением ДПН</w:t>
      </w:r>
    </w:p>
    <w:p w14:paraId="7493F7D0" w14:textId="77777777" w:rsidR="00836F4F" w:rsidRDefault="00836F4F" w:rsidP="00A31F9D">
      <w:pPr>
        <w:spacing w:after="160" w:line="240" w:lineRule="auto"/>
        <w:contextualSpacing/>
        <w:jc w:val="center"/>
        <w:rPr>
          <w:rFonts w:ascii="Times New Roman" w:hAnsi="Times New Roman"/>
          <w:sz w:val="28"/>
          <w:szCs w:val="28"/>
          <w:lang w:val="kk-KZ"/>
        </w:rPr>
      </w:pPr>
    </w:p>
    <w:p w14:paraId="6B96DD2C" w14:textId="1B2AE01F" w:rsidR="00EC18B0" w:rsidRDefault="00EC18B0" w:rsidP="00A31F9D">
      <w:pPr>
        <w:spacing w:after="160" w:line="240" w:lineRule="auto"/>
        <w:ind w:firstLine="709"/>
        <w:contextualSpacing/>
        <w:rPr>
          <w:rFonts w:ascii="Times New Roman" w:hAnsi="Times New Roman"/>
          <w:noProof/>
          <w:sz w:val="28"/>
          <w:szCs w:val="28"/>
        </w:rPr>
      </w:pPr>
      <w:r>
        <w:rPr>
          <w:rFonts w:ascii="Times New Roman" w:hAnsi="Times New Roman"/>
          <w:noProof/>
          <w:sz w:val="28"/>
          <w:szCs w:val="28"/>
        </w:rPr>
        <w:t>Есть разница в скорости потока между правой и левой половиной носа у пациентов с передним располодением ИЧНП (</w:t>
      </w:r>
      <w:r w:rsidR="004F4326">
        <w:rPr>
          <w:rFonts w:ascii="Times New Roman" w:hAnsi="Times New Roman"/>
          <w:noProof/>
          <w:sz w:val="28"/>
          <w:szCs w:val="28"/>
        </w:rPr>
        <w:t>Рисунок 2</w:t>
      </w:r>
      <w:r w:rsidR="008900CE">
        <w:rPr>
          <w:rFonts w:ascii="Times New Roman" w:hAnsi="Times New Roman"/>
          <w:noProof/>
          <w:sz w:val="28"/>
          <w:szCs w:val="28"/>
        </w:rPr>
        <w:t>6</w:t>
      </w:r>
      <w:r>
        <w:rPr>
          <w:rFonts w:ascii="Times New Roman" w:hAnsi="Times New Roman"/>
          <w:noProof/>
          <w:sz w:val="28"/>
          <w:szCs w:val="28"/>
        </w:rPr>
        <w:t>).</w:t>
      </w:r>
    </w:p>
    <w:p w14:paraId="56E4BB0F" w14:textId="77777777" w:rsidR="00802A6A" w:rsidRDefault="00802A6A" w:rsidP="00A31F9D">
      <w:pPr>
        <w:spacing w:after="160" w:line="240" w:lineRule="auto"/>
        <w:ind w:firstLine="709"/>
        <w:contextualSpacing/>
        <w:rPr>
          <w:rFonts w:ascii="Times New Roman" w:hAnsi="Times New Roman"/>
          <w:noProof/>
          <w:sz w:val="28"/>
          <w:szCs w:val="28"/>
        </w:rPr>
      </w:pPr>
    </w:p>
    <w:p w14:paraId="15AFCF82" w14:textId="77777777" w:rsidR="00312981" w:rsidRDefault="00312981" w:rsidP="00A31F9D">
      <w:pPr>
        <w:spacing w:after="160" w:line="240" w:lineRule="auto"/>
        <w:contextualSpacing/>
        <w:rPr>
          <w:rFonts w:ascii="Times New Roman" w:hAnsi="Times New Roman"/>
          <w:noProof/>
          <w:sz w:val="28"/>
          <w:szCs w:val="28"/>
        </w:rPr>
      </w:pPr>
      <w:r>
        <w:rPr>
          <w:rFonts w:ascii="Times New Roman" w:hAnsi="Times New Roman"/>
          <w:noProof/>
          <w:sz w:val="28"/>
          <w:szCs w:val="28"/>
        </w:rPr>
        <w:lastRenderedPageBreak/>
        <w:drawing>
          <wp:inline distT="0" distB="0" distL="0" distR="0" wp14:anchorId="297D6F3F" wp14:editId="770013C5">
            <wp:extent cx="5022215" cy="2445327"/>
            <wp:effectExtent l="0" t="0" r="6985" b="0"/>
            <wp:docPr id="18906" name="Диаграмма 1890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rFonts w:ascii="Times New Roman" w:hAnsi="Times New Roman"/>
          <w:noProof/>
          <w:sz w:val="28"/>
          <w:szCs w:val="28"/>
        </w:rPr>
        <w:t xml:space="preserve"> </w:t>
      </w:r>
      <w:r>
        <w:rPr>
          <w:rFonts w:ascii="Times New Roman" w:hAnsi="Times New Roman"/>
          <w:noProof/>
          <w:sz w:val="28"/>
          <w:szCs w:val="28"/>
        </w:rPr>
        <w:drawing>
          <wp:inline distT="0" distB="0" distL="0" distR="0" wp14:anchorId="3BF290B0" wp14:editId="133F1F16">
            <wp:extent cx="5098415" cy="2244436"/>
            <wp:effectExtent l="0" t="0" r="6985" b="3810"/>
            <wp:docPr id="18905" name="Диаграмма 1890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rFonts w:ascii="Times New Roman" w:hAnsi="Times New Roman"/>
          <w:noProof/>
          <w:sz w:val="28"/>
          <w:szCs w:val="28"/>
        </w:rPr>
        <w:t xml:space="preserve"> </w:t>
      </w:r>
    </w:p>
    <w:p w14:paraId="14B85EB5" w14:textId="77777777" w:rsidR="00312981" w:rsidRDefault="00312981" w:rsidP="00A31F9D">
      <w:pPr>
        <w:spacing w:line="240" w:lineRule="auto"/>
        <w:rPr>
          <w:rFonts w:ascii="Times New Roman" w:hAnsi="Times New Roman"/>
          <w:sz w:val="28"/>
          <w:szCs w:val="28"/>
        </w:rPr>
      </w:pPr>
    </w:p>
    <w:p w14:paraId="00160D3D" w14:textId="77777777" w:rsidR="00312981" w:rsidRDefault="008900CE" w:rsidP="00A31F9D">
      <w:pPr>
        <w:spacing w:after="160" w:line="240" w:lineRule="auto"/>
        <w:contextualSpacing/>
        <w:jc w:val="center"/>
        <w:rPr>
          <w:rFonts w:ascii="Times New Roman" w:hAnsi="Times New Roman"/>
          <w:sz w:val="28"/>
          <w:szCs w:val="28"/>
          <w:lang w:val="kk-KZ"/>
        </w:rPr>
      </w:pPr>
      <w:r>
        <w:rPr>
          <w:rFonts w:ascii="Times New Roman" w:hAnsi="Times New Roman"/>
          <w:sz w:val="28"/>
          <w:szCs w:val="28"/>
        </w:rPr>
        <w:t>Рисунок 27</w:t>
      </w:r>
      <w:r w:rsidR="00312981">
        <w:rPr>
          <w:rFonts w:ascii="Times New Roman" w:hAnsi="Times New Roman"/>
          <w:sz w:val="28"/>
          <w:szCs w:val="28"/>
          <w:lang w:val="kk-KZ"/>
        </w:rPr>
        <w:t xml:space="preserve"> </w:t>
      </w:r>
      <w:r w:rsidR="001B76B0">
        <w:rPr>
          <w:rFonts w:ascii="Times New Roman" w:hAnsi="Times New Roman"/>
          <w:sz w:val="28"/>
          <w:szCs w:val="28"/>
          <w:lang w:val="kk-KZ"/>
        </w:rPr>
        <w:t>- т</w:t>
      </w:r>
      <w:r w:rsidR="00312981">
        <w:rPr>
          <w:rFonts w:ascii="Times New Roman" w:hAnsi="Times New Roman"/>
          <w:sz w:val="28"/>
          <w:szCs w:val="28"/>
          <w:lang w:val="kk-KZ"/>
        </w:rPr>
        <w:t>емпература потока в правой и левой половине носа у пациентов с передним и задним расположением ИНП</w:t>
      </w:r>
    </w:p>
    <w:p w14:paraId="69069B93" w14:textId="77777777" w:rsidR="00312981" w:rsidRDefault="00312981" w:rsidP="00A31F9D">
      <w:pPr>
        <w:tabs>
          <w:tab w:val="left" w:pos="4200"/>
        </w:tabs>
        <w:spacing w:line="240" w:lineRule="auto"/>
        <w:rPr>
          <w:rFonts w:ascii="Times New Roman" w:hAnsi="Times New Roman"/>
          <w:sz w:val="28"/>
          <w:szCs w:val="28"/>
          <w:lang w:val="kk-KZ"/>
        </w:rPr>
      </w:pPr>
    </w:p>
    <w:p w14:paraId="3D8B3C02" w14:textId="77777777" w:rsidR="00EC18B0" w:rsidRDefault="00EC18B0" w:rsidP="00A31F9D">
      <w:pPr>
        <w:tabs>
          <w:tab w:val="left" w:pos="4200"/>
        </w:tabs>
        <w:spacing w:line="240" w:lineRule="auto"/>
        <w:ind w:firstLine="709"/>
        <w:rPr>
          <w:rFonts w:ascii="Times New Roman" w:hAnsi="Times New Roman"/>
          <w:sz w:val="28"/>
          <w:szCs w:val="28"/>
          <w:lang w:val="kk-KZ"/>
        </w:rPr>
      </w:pPr>
      <w:r>
        <w:rPr>
          <w:rFonts w:ascii="Times New Roman" w:hAnsi="Times New Roman"/>
          <w:sz w:val="28"/>
          <w:szCs w:val="28"/>
          <w:lang w:val="kk-KZ"/>
        </w:rPr>
        <w:t>Колебания в температуре потока между группами также незначителен (</w:t>
      </w:r>
      <w:r w:rsidR="004F4326">
        <w:rPr>
          <w:rFonts w:ascii="Times New Roman" w:hAnsi="Times New Roman"/>
          <w:sz w:val="28"/>
          <w:szCs w:val="28"/>
          <w:lang w:val="kk-KZ"/>
        </w:rPr>
        <w:t>Рисунок 2</w:t>
      </w:r>
      <w:r w:rsidR="008900CE">
        <w:rPr>
          <w:rFonts w:ascii="Times New Roman" w:hAnsi="Times New Roman"/>
          <w:sz w:val="28"/>
          <w:szCs w:val="28"/>
          <w:lang w:val="kk-KZ"/>
        </w:rPr>
        <w:t>7</w:t>
      </w:r>
      <w:r>
        <w:rPr>
          <w:rFonts w:ascii="Times New Roman" w:hAnsi="Times New Roman"/>
          <w:sz w:val="28"/>
          <w:szCs w:val="28"/>
          <w:lang w:val="kk-KZ"/>
        </w:rPr>
        <w:t xml:space="preserve">). </w:t>
      </w:r>
    </w:p>
    <w:p w14:paraId="2189E588" w14:textId="77777777" w:rsidR="00312981" w:rsidRDefault="00312981" w:rsidP="00A31F9D">
      <w:pPr>
        <w:spacing w:after="160" w:line="240" w:lineRule="auto"/>
        <w:contextualSpacing/>
        <w:rPr>
          <w:rFonts w:ascii="Times New Roman" w:hAnsi="Times New Roman"/>
          <w:noProof/>
          <w:sz w:val="28"/>
          <w:szCs w:val="28"/>
        </w:rPr>
      </w:pPr>
      <w:r>
        <w:rPr>
          <w:rFonts w:ascii="Times New Roman" w:hAnsi="Times New Roman"/>
          <w:noProof/>
          <w:sz w:val="28"/>
          <w:szCs w:val="28"/>
        </w:rPr>
        <w:lastRenderedPageBreak/>
        <w:drawing>
          <wp:inline distT="0" distB="0" distL="0" distR="0" wp14:anchorId="61DCBADE" wp14:editId="1460F0C7">
            <wp:extent cx="5049520" cy="2680855"/>
            <wp:effectExtent l="0" t="0" r="0" b="5715"/>
            <wp:docPr id="18904" name="Диаграмма 1890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rFonts w:ascii="Times New Roman" w:hAnsi="Times New Roman"/>
          <w:noProof/>
          <w:sz w:val="28"/>
          <w:szCs w:val="28"/>
        </w:rPr>
        <w:t xml:space="preserve"> </w:t>
      </w:r>
      <w:r>
        <w:rPr>
          <w:rFonts w:ascii="Times New Roman" w:hAnsi="Times New Roman"/>
          <w:noProof/>
          <w:sz w:val="28"/>
          <w:szCs w:val="28"/>
        </w:rPr>
        <w:drawing>
          <wp:inline distT="0" distB="0" distL="0" distR="0" wp14:anchorId="668F8A96" wp14:editId="27A02719">
            <wp:extent cx="4953000" cy="2611582"/>
            <wp:effectExtent l="0" t="0" r="0" b="0"/>
            <wp:docPr id="18903" name="Диаграмма 1890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42374CDA" w14:textId="77777777" w:rsidR="00EC18B0" w:rsidRDefault="00EC18B0" w:rsidP="00A31F9D">
      <w:pPr>
        <w:spacing w:after="160" w:line="240" w:lineRule="auto"/>
        <w:contextualSpacing/>
        <w:rPr>
          <w:rFonts w:ascii="Times New Roman" w:hAnsi="Times New Roman"/>
          <w:noProof/>
          <w:sz w:val="28"/>
          <w:szCs w:val="28"/>
        </w:rPr>
      </w:pPr>
    </w:p>
    <w:p w14:paraId="5E8C14BF" w14:textId="6FEC6F5E" w:rsidR="00312981" w:rsidRDefault="004F4326" w:rsidP="00A31F9D">
      <w:pPr>
        <w:spacing w:after="160" w:line="240" w:lineRule="auto"/>
        <w:contextualSpacing/>
        <w:jc w:val="center"/>
        <w:rPr>
          <w:rFonts w:ascii="Times New Roman" w:hAnsi="Times New Roman"/>
          <w:sz w:val="28"/>
          <w:szCs w:val="28"/>
          <w:lang w:val="kk-KZ"/>
        </w:rPr>
      </w:pPr>
      <w:r>
        <w:rPr>
          <w:rFonts w:ascii="Times New Roman" w:hAnsi="Times New Roman"/>
          <w:sz w:val="28"/>
          <w:szCs w:val="28"/>
          <w:lang w:val="kk-KZ"/>
        </w:rPr>
        <w:t>Рисунок 2</w:t>
      </w:r>
      <w:r w:rsidR="008900CE">
        <w:rPr>
          <w:rFonts w:ascii="Times New Roman" w:hAnsi="Times New Roman"/>
          <w:sz w:val="28"/>
          <w:szCs w:val="28"/>
          <w:lang w:val="kk-KZ"/>
        </w:rPr>
        <w:t>8</w:t>
      </w:r>
      <w:r w:rsidR="00EC18B0">
        <w:rPr>
          <w:rFonts w:ascii="Times New Roman" w:hAnsi="Times New Roman"/>
          <w:sz w:val="28"/>
          <w:szCs w:val="28"/>
          <w:lang w:val="kk-KZ"/>
        </w:rPr>
        <w:t xml:space="preserve">- </w:t>
      </w:r>
      <w:r w:rsidR="00836F4F">
        <w:rPr>
          <w:rFonts w:ascii="Times New Roman" w:hAnsi="Times New Roman"/>
          <w:sz w:val="28"/>
          <w:szCs w:val="28"/>
          <w:lang w:val="kk-KZ"/>
        </w:rPr>
        <w:t>с</w:t>
      </w:r>
      <w:r w:rsidR="00312981">
        <w:rPr>
          <w:rFonts w:ascii="Times New Roman" w:hAnsi="Times New Roman"/>
          <w:sz w:val="28"/>
          <w:szCs w:val="28"/>
          <w:lang w:val="kk-KZ"/>
        </w:rPr>
        <w:t>ила давления потока в правой и левой половине носа у паци</w:t>
      </w:r>
      <w:r w:rsidR="00F46058">
        <w:rPr>
          <w:rFonts w:ascii="Times New Roman" w:hAnsi="Times New Roman"/>
          <w:sz w:val="28"/>
          <w:szCs w:val="28"/>
          <w:lang w:val="kk-KZ"/>
        </w:rPr>
        <w:t>ен</w:t>
      </w:r>
      <w:r w:rsidR="00312981">
        <w:rPr>
          <w:rFonts w:ascii="Times New Roman" w:hAnsi="Times New Roman"/>
          <w:sz w:val="28"/>
          <w:szCs w:val="28"/>
          <w:lang w:val="kk-KZ"/>
        </w:rPr>
        <w:t>тов с передним и задним расположением ИНП</w:t>
      </w:r>
    </w:p>
    <w:p w14:paraId="3F04BD27" w14:textId="77777777" w:rsidR="00312981" w:rsidRDefault="00312981" w:rsidP="00A31F9D">
      <w:pPr>
        <w:spacing w:after="160" w:line="240" w:lineRule="auto"/>
        <w:contextualSpacing/>
        <w:rPr>
          <w:rFonts w:ascii="Times New Roman" w:hAnsi="Times New Roman"/>
          <w:noProof/>
          <w:sz w:val="28"/>
          <w:szCs w:val="28"/>
          <w:lang w:val="kk-KZ"/>
        </w:rPr>
      </w:pPr>
    </w:p>
    <w:p w14:paraId="33D94BDF" w14:textId="77777777" w:rsidR="00EC18B0" w:rsidRDefault="00EC18B0" w:rsidP="00A31F9D">
      <w:pPr>
        <w:spacing w:after="160" w:line="240" w:lineRule="auto"/>
        <w:ind w:firstLine="709"/>
        <w:contextualSpacing/>
        <w:rPr>
          <w:rFonts w:ascii="Times New Roman" w:hAnsi="Times New Roman"/>
          <w:noProof/>
          <w:sz w:val="28"/>
          <w:szCs w:val="28"/>
          <w:lang w:val="kk-KZ"/>
        </w:rPr>
      </w:pPr>
      <w:r>
        <w:rPr>
          <w:rFonts w:ascii="Times New Roman" w:hAnsi="Times New Roman"/>
          <w:noProof/>
          <w:sz w:val="28"/>
          <w:szCs w:val="28"/>
          <w:lang w:val="kk-KZ"/>
        </w:rPr>
        <w:t>Сила давления на стенки носа у пациентов с передним расположением ИНП более выражена в правой половине носа, тогда как в у пациентов с задним расположением ИЧНП показатели силы равны</w:t>
      </w:r>
      <w:r w:rsidR="004F4326">
        <w:rPr>
          <w:rFonts w:ascii="Times New Roman" w:hAnsi="Times New Roman"/>
          <w:noProof/>
          <w:sz w:val="28"/>
          <w:szCs w:val="28"/>
          <w:lang w:val="kk-KZ"/>
        </w:rPr>
        <w:t xml:space="preserve"> (Рисунок 2</w:t>
      </w:r>
      <w:r w:rsidR="008900CE">
        <w:rPr>
          <w:rFonts w:ascii="Times New Roman" w:hAnsi="Times New Roman"/>
          <w:noProof/>
          <w:sz w:val="28"/>
          <w:szCs w:val="28"/>
          <w:lang w:val="kk-KZ"/>
        </w:rPr>
        <w:t>8</w:t>
      </w:r>
      <w:r w:rsidR="004F4326">
        <w:rPr>
          <w:rFonts w:ascii="Times New Roman" w:hAnsi="Times New Roman"/>
          <w:noProof/>
          <w:sz w:val="28"/>
          <w:szCs w:val="28"/>
          <w:lang w:val="kk-KZ"/>
        </w:rPr>
        <w:t>)</w:t>
      </w:r>
      <w:r>
        <w:rPr>
          <w:rFonts w:ascii="Times New Roman" w:hAnsi="Times New Roman"/>
          <w:noProof/>
          <w:sz w:val="28"/>
          <w:szCs w:val="28"/>
          <w:lang w:val="kk-KZ"/>
        </w:rPr>
        <w:t>.</w:t>
      </w:r>
    </w:p>
    <w:p w14:paraId="32408786" w14:textId="05BF3BAE" w:rsidR="00312981" w:rsidRDefault="00312981" w:rsidP="00A31F9D">
      <w:pPr>
        <w:spacing w:after="160" w:line="240" w:lineRule="auto"/>
        <w:contextualSpacing/>
        <w:rPr>
          <w:rFonts w:ascii="Times New Roman" w:hAnsi="Times New Roman"/>
          <w:noProof/>
          <w:sz w:val="28"/>
          <w:szCs w:val="28"/>
        </w:rPr>
      </w:pPr>
      <w:r>
        <w:rPr>
          <w:rFonts w:ascii="Times New Roman" w:hAnsi="Times New Roman"/>
          <w:noProof/>
          <w:sz w:val="28"/>
          <w:szCs w:val="28"/>
          <w:lang w:val="kk-KZ"/>
        </w:rPr>
        <w:lastRenderedPageBreak/>
        <w:t xml:space="preserve"> </w:t>
      </w:r>
      <w:r>
        <w:rPr>
          <w:rFonts w:ascii="Times New Roman" w:hAnsi="Times New Roman"/>
          <w:noProof/>
          <w:sz w:val="28"/>
          <w:szCs w:val="28"/>
        </w:rPr>
        <w:drawing>
          <wp:inline distT="0" distB="0" distL="0" distR="0" wp14:anchorId="2E9A02E9" wp14:editId="064F0DCC">
            <wp:extent cx="4986655" cy="2583873"/>
            <wp:effectExtent l="0" t="0" r="4445" b="6985"/>
            <wp:docPr id="18902" name="Диаграмма 1890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Pr>
          <w:rFonts w:ascii="Times New Roman" w:hAnsi="Times New Roman"/>
          <w:noProof/>
          <w:sz w:val="28"/>
          <w:szCs w:val="28"/>
        </w:rPr>
        <w:t xml:space="preserve"> </w:t>
      </w:r>
      <w:r>
        <w:rPr>
          <w:rFonts w:ascii="Times New Roman" w:hAnsi="Times New Roman"/>
          <w:noProof/>
          <w:sz w:val="28"/>
          <w:szCs w:val="28"/>
        </w:rPr>
        <w:drawing>
          <wp:inline distT="0" distB="0" distL="0" distR="0" wp14:anchorId="5781D48D" wp14:editId="78A24F0A">
            <wp:extent cx="4883727" cy="2306782"/>
            <wp:effectExtent l="0" t="0" r="0" b="0"/>
            <wp:docPr id="18901" name="Диаграмма 1890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4613E3B" w14:textId="77777777" w:rsidR="00802A6A" w:rsidRDefault="00802A6A" w:rsidP="00A31F9D">
      <w:pPr>
        <w:spacing w:after="160" w:line="240" w:lineRule="auto"/>
        <w:contextualSpacing/>
        <w:rPr>
          <w:rFonts w:ascii="Times New Roman" w:hAnsi="Times New Roman"/>
          <w:sz w:val="28"/>
          <w:szCs w:val="28"/>
          <w:lang w:val="kk-KZ"/>
        </w:rPr>
      </w:pPr>
    </w:p>
    <w:p w14:paraId="709BED87" w14:textId="77777777" w:rsidR="00312981" w:rsidRDefault="008900CE" w:rsidP="00A31F9D">
      <w:pPr>
        <w:spacing w:after="160" w:line="240" w:lineRule="auto"/>
        <w:ind w:left="142"/>
        <w:contextualSpacing/>
        <w:jc w:val="center"/>
        <w:rPr>
          <w:rFonts w:ascii="Times New Roman" w:hAnsi="Times New Roman"/>
          <w:sz w:val="28"/>
          <w:szCs w:val="28"/>
        </w:rPr>
      </w:pPr>
      <w:r>
        <w:rPr>
          <w:rFonts w:ascii="Times New Roman" w:hAnsi="Times New Roman"/>
          <w:sz w:val="28"/>
          <w:szCs w:val="28"/>
        </w:rPr>
        <w:t>Рисунок 29</w:t>
      </w:r>
      <w:r w:rsidR="00EC18B0">
        <w:rPr>
          <w:rFonts w:ascii="Times New Roman" w:hAnsi="Times New Roman"/>
          <w:sz w:val="28"/>
          <w:szCs w:val="28"/>
        </w:rPr>
        <w:t>- п</w:t>
      </w:r>
      <w:r w:rsidR="00312981">
        <w:rPr>
          <w:rFonts w:ascii="Times New Roman" w:hAnsi="Times New Roman"/>
          <w:sz w:val="28"/>
          <w:szCs w:val="28"/>
        </w:rPr>
        <w:t>арциальное давление потока в правой и левой половине носа у пациентов с передним и задним расположением ИНП</w:t>
      </w:r>
    </w:p>
    <w:p w14:paraId="28F449AF" w14:textId="77777777" w:rsidR="00312981" w:rsidRDefault="00312981" w:rsidP="00A31F9D">
      <w:pPr>
        <w:spacing w:after="160" w:line="240" w:lineRule="auto"/>
        <w:contextualSpacing/>
        <w:rPr>
          <w:rFonts w:ascii="Times New Roman" w:hAnsi="Times New Roman"/>
          <w:sz w:val="28"/>
          <w:szCs w:val="28"/>
        </w:rPr>
      </w:pPr>
    </w:p>
    <w:p w14:paraId="3EBB78F2" w14:textId="77777777" w:rsidR="00312981" w:rsidRPr="00EC18B0" w:rsidRDefault="00EC18B0" w:rsidP="00A31F9D">
      <w:pPr>
        <w:spacing w:after="0" w:line="240" w:lineRule="auto"/>
        <w:ind w:firstLine="709"/>
        <w:jc w:val="both"/>
        <w:rPr>
          <w:rFonts w:ascii="Times New Roman" w:hAnsi="Times New Roman"/>
          <w:noProof/>
          <w:sz w:val="28"/>
          <w:szCs w:val="28"/>
        </w:rPr>
      </w:pPr>
      <w:r>
        <w:rPr>
          <w:rFonts w:ascii="Times New Roman" w:hAnsi="Times New Roman"/>
          <w:noProof/>
          <w:sz w:val="28"/>
          <w:szCs w:val="28"/>
        </w:rPr>
        <w:t>Отрицательное значение парциального давления был отмечен у всех пациентов с искривлением носовой перегородки. При сравнении пациентов по типам искриления давление варьировало от -15 до -18 Ра</w:t>
      </w:r>
      <w:r w:rsidR="004F4326">
        <w:rPr>
          <w:rFonts w:ascii="Times New Roman" w:hAnsi="Times New Roman"/>
          <w:noProof/>
          <w:sz w:val="28"/>
          <w:szCs w:val="28"/>
        </w:rPr>
        <w:t xml:space="preserve"> (Рисунок 2</w:t>
      </w:r>
      <w:r w:rsidR="008900CE">
        <w:rPr>
          <w:rFonts w:ascii="Times New Roman" w:hAnsi="Times New Roman"/>
          <w:noProof/>
          <w:sz w:val="28"/>
          <w:szCs w:val="28"/>
        </w:rPr>
        <w:t>9</w:t>
      </w:r>
      <w:r w:rsidR="004F4326">
        <w:rPr>
          <w:rFonts w:ascii="Times New Roman" w:hAnsi="Times New Roman"/>
          <w:noProof/>
          <w:sz w:val="28"/>
          <w:szCs w:val="28"/>
        </w:rPr>
        <w:t>)</w:t>
      </w:r>
      <w:r>
        <w:rPr>
          <w:rFonts w:ascii="Times New Roman" w:hAnsi="Times New Roman"/>
          <w:noProof/>
          <w:sz w:val="28"/>
          <w:szCs w:val="28"/>
        </w:rPr>
        <w:t>.</w:t>
      </w:r>
    </w:p>
    <w:p w14:paraId="391BA27F" w14:textId="77777777" w:rsidR="00EC18B0" w:rsidRDefault="00EC18B0" w:rsidP="00A31F9D">
      <w:pPr>
        <w:spacing w:after="0" w:line="240" w:lineRule="auto"/>
        <w:rPr>
          <w:rFonts w:ascii="Times New Roman" w:hAnsi="Times New Roman"/>
          <w:i/>
          <w:noProof/>
          <w:sz w:val="28"/>
          <w:szCs w:val="28"/>
          <w:lang w:val="kk-KZ"/>
        </w:rPr>
      </w:pPr>
    </w:p>
    <w:p w14:paraId="7435C005" w14:textId="77777777" w:rsidR="00EC18B0" w:rsidRDefault="00EC18B0" w:rsidP="00A31F9D">
      <w:pPr>
        <w:spacing w:after="0" w:line="240" w:lineRule="auto"/>
        <w:rPr>
          <w:rFonts w:ascii="Times New Roman" w:hAnsi="Times New Roman"/>
          <w:i/>
          <w:noProof/>
          <w:sz w:val="28"/>
          <w:szCs w:val="28"/>
          <w:lang w:val="kk-KZ"/>
        </w:rPr>
      </w:pPr>
    </w:p>
    <w:p w14:paraId="4D147082" w14:textId="77777777" w:rsidR="00EC18B0" w:rsidRDefault="00EC18B0" w:rsidP="00A31F9D">
      <w:pPr>
        <w:spacing w:after="0" w:line="240" w:lineRule="auto"/>
        <w:rPr>
          <w:rFonts w:ascii="Times New Roman" w:hAnsi="Times New Roman"/>
          <w:i/>
          <w:noProof/>
          <w:sz w:val="28"/>
          <w:szCs w:val="28"/>
          <w:lang w:val="kk-KZ"/>
        </w:rPr>
      </w:pPr>
    </w:p>
    <w:p w14:paraId="242D0C43" w14:textId="77777777" w:rsidR="00EC18B0" w:rsidRDefault="00EC18B0" w:rsidP="00A31F9D">
      <w:pPr>
        <w:spacing w:after="0" w:line="240" w:lineRule="auto"/>
        <w:rPr>
          <w:rFonts w:ascii="Times New Roman" w:hAnsi="Times New Roman"/>
          <w:i/>
          <w:noProof/>
          <w:sz w:val="28"/>
          <w:szCs w:val="28"/>
          <w:lang w:val="kk-KZ"/>
        </w:rPr>
      </w:pPr>
    </w:p>
    <w:p w14:paraId="6F3C226E" w14:textId="719D23DD" w:rsidR="00EC18B0" w:rsidRDefault="00EC18B0" w:rsidP="00A31F9D">
      <w:pPr>
        <w:spacing w:after="0" w:line="240" w:lineRule="auto"/>
        <w:rPr>
          <w:rFonts w:ascii="Times New Roman" w:hAnsi="Times New Roman"/>
          <w:i/>
          <w:noProof/>
          <w:sz w:val="28"/>
          <w:szCs w:val="28"/>
          <w:lang w:val="kk-KZ"/>
        </w:rPr>
      </w:pPr>
    </w:p>
    <w:p w14:paraId="3475CB99" w14:textId="26107F3B" w:rsidR="00802A6A" w:rsidRDefault="00802A6A" w:rsidP="00A31F9D">
      <w:pPr>
        <w:spacing w:after="0" w:line="240" w:lineRule="auto"/>
        <w:rPr>
          <w:rFonts w:ascii="Times New Roman" w:hAnsi="Times New Roman"/>
          <w:i/>
          <w:noProof/>
          <w:sz w:val="28"/>
          <w:szCs w:val="28"/>
          <w:lang w:val="kk-KZ"/>
        </w:rPr>
      </w:pPr>
    </w:p>
    <w:p w14:paraId="61EDBB52" w14:textId="78381E2A" w:rsidR="00802A6A" w:rsidRDefault="00802A6A" w:rsidP="00A31F9D">
      <w:pPr>
        <w:spacing w:after="0" w:line="240" w:lineRule="auto"/>
        <w:rPr>
          <w:rFonts w:ascii="Times New Roman" w:hAnsi="Times New Roman"/>
          <w:i/>
          <w:noProof/>
          <w:sz w:val="28"/>
          <w:szCs w:val="28"/>
          <w:lang w:val="kk-KZ"/>
        </w:rPr>
      </w:pPr>
    </w:p>
    <w:p w14:paraId="1BEA283F" w14:textId="0116BD73" w:rsidR="00802A6A" w:rsidRDefault="00802A6A" w:rsidP="00A31F9D">
      <w:pPr>
        <w:spacing w:after="0" w:line="240" w:lineRule="auto"/>
        <w:rPr>
          <w:rFonts w:ascii="Times New Roman" w:hAnsi="Times New Roman"/>
          <w:i/>
          <w:noProof/>
          <w:sz w:val="28"/>
          <w:szCs w:val="28"/>
          <w:lang w:val="kk-KZ"/>
        </w:rPr>
      </w:pPr>
    </w:p>
    <w:p w14:paraId="606E9FF8" w14:textId="0EFBD9F8" w:rsidR="00802A6A" w:rsidRDefault="00802A6A" w:rsidP="00A31F9D">
      <w:pPr>
        <w:spacing w:after="0" w:line="240" w:lineRule="auto"/>
        <w:rPr>
          <w:rFonts w:ascii="Times New Roman" w:hAnsi="Times New Roman"/>
          <w:i/>
          <w:noProof/>
          <w:sz w:val="28"/>
          <w:szCs w:val="28"/>
          <w:lang w:val="kk-KZ"/>
        </w:rPr>
      </w:pPr>
    </w:p>
    <w:p w14:paraId="6EE5BB1C" w14:textId="7E480DF7" w:rsidR="00802A6A" w:rsidRDefault="00802A6A" w:rsidP="00A31F9D">
      <w:pPr>
        <w:spacing w:after="0" w:line="240" w:lineRule="auto"/>
        <w:rPr>
          <w:rFonts w:ascii="Times New Roman" w:hAnsi="Times New Roman"/>
          <w:i/>
          <w:noProof/>
          <w:sz w:val="28"/>
          <w:szCs w:val="28"/>
          <w:lang w:val="kk-KZ"/>
        </w:rPr>
      </w:pPr>
    </w:p>
    <w:p w14:paraId="2D4CB30B" w14:textId="77777777" w:rsidR="00802A6A" w:rsidRDefault="00802A6A" w:rsidP="00A31F9D">
      <w:pPr>
        <w:spacing w:after="0" w:line="240" w:lineRule="auto"/>
        <w:rPr>
          <w:rFonts w:ascii="Times New Roman" w:hAnsi="Times New Roman"/>
          <w:i/>
          <w:noProof/>
          <w:sz w:val="28"/>
          <w:szCs w:val="28"/>
          <w:lang w:val="kk-KZ"/>
        </w:rPr>
      </w:pPr>
    </w:p>
    <w:p w14:paraId="7101C9B9" w14:textId="77777777" w:rsidR="00312981" w:rsidRDefault="00312981" w:rsidP="00517A32">
      <w:pPr>
        <w:spacing w:after="0" w:line="240" w:lineRule="auto"/>
        <w:ind w:firstLine="709"/>
        <w:rPr>
          <w:rFonts w:ascii="Times New Roman" w:hAnsi="Times New Roman"/>
          <w:i/>
          <w:noProof/>
          <w:sz w:val="28"/>
          <w:szCs w:val="28"/>
        </w:rPr>
      </w:pPr>
      <w:r w:rsidRPr="00312981">
        <w:rPr>
          <w:rFonts w:ascii="Times New Roman" w:hAnsi="Times New Roman"/>
          <w:i/>
          <w:noProof/>
          <w:sz w:val="28"/>
          <w:szCs w:val="28"/>
          <w:lang w:val="kk-KZ"/>
        </w:rPr>
        <w:lastRenderedPageBreak/>
        <w:t>Сравнительный анализ функциональных параметров воздушных потоков</w:t>
      </w:r>
      <w:r w:rsidRPr="00312981">
        <w:rPr>
          <w:rFonts w:ascii="Times New Roman" w:hAnsi="Times New Roman"/>
          <w:i/>
          <w:noProof/>
          <w:sz w:val="28"/>
          <w:szCs w:val="28"/>
        </w:rPr>
        <w:t xml:space="preserve"> носа у пациентов с достигающей и недостигающей противоположней стенки носа искривленной носовой перегородкой. </w:t>
      </w:r>
    </w:p>
    <w:p w14:paraId="6CA4B078" w14:textId="77777777" w:rsidR="005171F8" w:rsidRDefault="005171F8" w:rsidP="00A31F9D">
      <w:pPr>
        <w:spacing w:after="0" w:line="240" w:lineRule="auto"/>
        <w:rPr>
          <w:rFonts w:ascii="Times New Roman" w:hAnsi="Times New Roman"/>
          <w:i/>
          <w:noProof/>
          <w:sz w:val="28"/>
          <w:szCs w:val="28"/>
        </w:rPr>
      </w:pPr>
    </w:p>
    <w:p w14:paraId="0512EBF3" w14:textId="55F746AF" w:rsidR="005171F8" w:rsidRDefault="005171F8" w:rsidP="00481641">
      <w:pPr>
        <w:spacing w:after="160" w:line="240" w:lineRule="auto"/>
        <w:rPr>
          <w:rFonts w:ascii="Times New Roman" w:hAnsi="Times New Roman"/>
          <w:sz w:val="28"/>
          <w:szCs w:val="28"/>
        </w:rPr>
      </w:pPr>
      <w:r>
        <w:rPr>
          <w:rFonts w:ascii="Times New Roman" w:hAnsi="Times New Roman"/>
          <w:sz w:val="28"/>
          <w:szCs w:val="28"/>
        </w:rPr>
        <w:t xml:space="preserve">Таблица </w:t>
      </w:r>
      <w:r w:rsidR="00EE52CC">
        <w:rPr>
          <w:rFonts w:ascii="Times New Roman" w:hAnsi="Times New Roman"/>
          <w:sz w:val="28"/>
          <w:szCs w:val="28"/>
        </w:rPr>
        <w:t>9</w:t>
      </w:r>
      <w:r>
        <w:rPr>
          <w:rFonts w:ascii="Times New Roman" w:hAnsi="Times New Roman"/>
          <w:sz w:val="28"/>
          <w:szCs w:val="28"/>
        </w:rPr>
        <w:t>- сравнительные данные о функциональных параметрах воздушного потока полости носа у пациентов с разной степенью отклонения ДНП</w:t>
      </w:r>
    </w:p>
    <w:p w14:paraId="41F28299" w14:textId="77777777" w:rsidR="00312981" w:rsidRPr="00EF667B" w:rsidRDefault="00312981" w:rsidP="00A31F9D">
      <w:pPr>
        <w:pStyle w:val="a6"/>
        <w:spacing w:after="0" w:line="240" w:lineRule="auto"/>
        <w:ind w:left="709"/>
        <w:rPr>
          <w:rFonts w:ascii="Times New Roman" w:hAnsi="Times New Roman"/>
          <w:b/>
          <w:noProof/>
          <w:sz w:val="24"/>
          <w:szCs w:val="24"/>
        </w:rPr>
      </w:pPr>
    </w:p>
    <w:tbl>
      <w:tblPr>
        <w:tblpPr w:leftFromText="180" w:rightFromText="180" w:vertAnchor="text" w:horzAnchor="margin" w:tblpXSpec="center" w:tblpY="69"/>
        <w:tblW w:w="9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551"/>
        <w:gridCol w:w="2694"/>
        <w:gridCol w:w="1172"/>
      </w:tblGrid>
      <w:tr w:rsidR="003F2E67" w:rsidRPr="00B53CAB" w14:paraId="59CD9275" w14:textId="77777777" w:rsidTr="00B53CAB">
        <w:trPr>
          <w:trHeight w:val="1380"/>
        </w:trPr>
        <w:tc>
          <w:tcPr>
            <w:tcW w:w="3114" w:type="dxa"/>
            <w:shd w:val="clear" w:color="auto" w:fill="auto"/>
            <w:hideMark/>
          </w:tcPr>
          <w:p w14:paraId="0F88FFB3"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Показатель</w:t>
            </w:r>
          </w:p>
        </w:tc>
        <w:tc>
          <w:tcPr>
            <w:tcW w:w="2551" w:type="dxa"/>
            <w:shd w:val="clear" w:color="auto" w:fill="auto"/>
            <w:hideMark/>
          </w:tcPr>
          <w:p w14:paraId="15C640E2" w14:textId="77777777" w:rsidR="00312981" w:rsidRPr="00B53CAB" w:rsidRDefault="00504F79"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M ± S (</w:t>
            </w:r>
            <w:r w:rsidRPr="00B53CAB">
              <w:rPr>
                <w:rFonts w:ascii="Times New Roman" w:hAnsi="Times New Roman"/>
                <w:bCs/>
                <w:sz w:val="28"/>
                <w:szCs w:val="28"/>
                <w:lang w:val="en-US"/>
              </w:rPr>
              <w:t>n</w:t>
            </w:r>
            <w:r w:rsidRPr="00B53CAB">
              <w:rPr>
                <w:rFonts w:ascii="Times New Roman" w:hAnsi="Times New Roman"/>
                <w:bCs/>
                <w:sz w:val="28"/>
                <w:szCs w:val="28"/>
              </w:rPr>
              <w:t>=66</w:t>
            </w:r>
            <w:r w:rsidR="00312981" w:rsidRPr="00B53CAB">
              <w:rPr>
                <w:rFonts w:ascii="Times New Roman" w:hAnsi="Times New Roman"/>
                <w:bCs/>
                <w:sz w:val="28"/>
                <w:szCs w:val="28"/>
              </w:rPr>
              <w:t>)</w:t>
            </w:r>
            <w:r w:rsidR="00312981" w:rsidRPr="00B53CAB">
              <w:rPr>
                <w:rFonts w:ascii="Times New Roman" w:hAnsi="Times New Roman"/>
                <w:bCs/>
                <w:sz w:val="28"/>
                <w:szCs w:val="28"/>
              </w:rPr>
              <w:br/>
              <w:t xml:space="preserve">Участники с достигающей </w:t>
            </w:r>
            <w:r w:rsidR="008E14DB" w:rsidRPr="00B53CAB">
              <w:rPr>
                <w:rFonts w:ascii="Times New Roman" w:hAnsi="Times New Roman"/>
                <w:bCs/>
                <w:sz w:val="28"/>
                <w:szCs w:val="28"/>
              </w:rPr>
              <w:t>Д</w:t>
            </w:r>
            <w:r w:rsidR="00312981" w:rsidRPr="00B53CAB">
              <w:rPr>
                <w:rFonts w:ascii="Times New Roman" w:hAnsi="Times New Roman"/>
                <w:bCs/>
                <w:sz w:val="28"/>
                <w:szCs w:val="28"/>
              </w:rPr>
              <w:t>НП противоположней стенки носа</w:t>
            </w:r>
          </w:p>
        </w:tc>
        <w:tc>
          <w:tcPr>
            <w:tcW w:w="2694" w:type="dxa"/>
            <w:shd w:val="clear" w:color="auto" w:fill="auto"/>
            <w:hideMark/>
          </w:tcPr>
          <w:p w14:paraId="71B3E32F"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 xml:space="preserve">M ± </w:t>
            </w:r>
            <w:r w:rsidR="00504F79" w:rsidRPr="00B53CAB">
              <w:rPr>
                <w:rFonts w:ascii="Times New Roman" w:hAnsi="Times New Roman"/>
                <w:bCs/>
                <w:sz w:val="28"/>
                <w:szCs w:val="28"/>
              </w:rPr>
              <w:t>S (</w:t>
            </w:r>
            <w:r w:rsidR="00504F79" w:rsidRPr="00B53CAB">
              <w:rPr>
                <w:rFonts w:ascii="Times New Roman" w:hAnsi="Times New Roman"/>
                <w:bCs/>
                <w:sz w:val="28"/>
                <w:szCs w:val="28"/>
                <w:lang w:val="en-US"/>
              </w:rPr>
              <w:t>n</w:t>
            </w:r>
            <w:r w:rsidR="00504F79" w:rsidRPr="00B53CAB">
              <w:rPr>
                <w:rFonts w:ascii="Times New Roman" w:hAnsi="Times New Roman"/>
                <w:bCs/>
                <w:sz w:val="28"/>
                <w:szCs w:val="28"/>
              </w:rPr>
              <w:t>=54</w:t>
            </w:r>
            <w:r w:rsidRPr="00B53CAB">
              <w:rPr>
                <w:rFonts w:ascii="Times New Roman" w:hAnsi="Times New Roman"/>
                <w:bCs/>
                <w:sz w:val="28"/>
                <w:szCs w:val="28"/>
              </w:rPr>
              <w:t>)</w:t>
            </w:r>
            <w:r w:rsidRPr="00B53CAB">
              <w:rPr>
                <w:rFonts w:ascii="Times New Roman" w:hAnsi="Times New Roman"/>
                <w:bCs/>
                <w:sz w:val="28"/>
                <w:szCs w:val="28"/>
              </w:rPr>
              <w:br/>
              <w:t>Участники с не</w:t>
            </w:r>
            <w:r w:rsidR="008E14DB" w:rsidRPr="00B53CAB">
              <w:rPr>
                <w:rFonts w:ascii="Times New Roman" w:hAnsi="Times New Roman"/>
                <w:bCs/>
                <w:sz w:val="28"/>
                <w:szCs w:val="28"/>
              </w:rPr>
              <w:t xml:space="preserve"> </w:t>
            </w:r>
            <w:r w:rsidRPr="00B53CAB">
              <w:rPr>
                <w:rFonts w:ascii="Times New Roman" w:hAnsi="Times New Roman"/>
                <w:bCs/>
                <w:sz w:val="28"/>
                <w:szCs w:val="28"/>
              </w:rPr>
              <w:t xml:space="preserve">достигающей </w:t>
            </w:r>
            <w:r w:rsidR="008E14DB" w:rsidRPr="00B53CAB">
              <w:rPr>
                <w:rFonts w:ascii="Times New Roman" w:hAnsi="Times New Roman"/>
                <w:bCs/>
                <w:sz w:val="28"/>
                <w:szCs w:val="28"/>
              </w:rPr>
              <w:t>Д</w:t>
            </w:r>
            <w:r w:rsidRPr="00B53CAB">
              <w:rPr>
                <w:rFonts w:ascii="Times New Roman" w:hAnsi="Times New Roman"/>
                <w:bCs/>
                <w:sz w:val="28"/>
                <w:szCs w:val="28"/>
              </w:rPr>
              <w:t>НП противоположней стенки носа</w:t>
            </w:r>
          </w:p>
        </w:tc>
        <w:tc>
          <w:tcPr>
            <w:tcW w:w="1172" w:type="dxa"/>
            <w:shd w:val="clear" w:color="auto" w:fill="auto"/>
            <w:hideMark/>
          </w:tcPr>
          <w:p w14:paraId="1D1F6E0C"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р</w:t>
            </w:r>
          </w:p>
        </w:tc>
      </w:tr>
      <w:tr w:rsidR="003F2E67" w:rsidRPr="00B53CAB" w14:paraId="59270A62" w14:textId="77777777" w:rsidTr="00B53CAB">
        <w:trPr>
          <w:trHeight w:val="454"/>
        </w:trPr>
        <w:tc>
          <w:tcPr>
            <w:tcW w:w="3114" w:type="dxa"/>
            <w:shd w:val="clear" w:color="auto" w:fill="auto"/>
            <w:noWrap/>
            <w:hideMark/>
          </w:tcPr>
          <w:p w14:paraId="3E787303" w14:textId="77777777" w:rsidR="00312981" w:rsidRPr="00B53CAB" w:rsidRDefault="00312981" w:rsidP="00A31F9D">
            <w:pPr>
              <w:spacing w:after="0" w:line="240" w:lineRule="auto"/>
              <w:rPr>
                <w:rFonts w:ascii="Times New Roman" w:hAnsi="Times New Roman"/>
                <w:bCs/>
                <w:sz w:val="28"/>
                <w:szCs w:val="28"/>
              </w:rPr>
            </w:pPr>
            <w:r w:rsidRPr="00B53CAB">
              <w:rPr>
                <w:rFonts w:ascii="Times New Roman" w:hAnsi="Times New Roman"/>
                <w:bCs/>
                <w:sz w:val="28"/>
                <w:szCs w:val="28"/>
              </w:rPr>
              <w:t>Опросник, баллов</w:t>
            </w:r>
          </w:p>
        </w:tc>
        <w:tc>
          <w:tcPr>
            <w:tcW w:w="2551" w:type="dxa"/>
            <w:shd w:val="clear" w:color="auto" w:fill="auto"/>
            <w:noWrap/>
            <w:hideMark/>
          </w:tcPr>
          <w:p w14:paraId="2DE11222"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57,86 ± 22,61</w:t>
            </w:r>
          </w:p>
        </w:tc>
        <w:tc>
          <w:tcPr>
            <w:tcW w:w="2694" w:type="dxa"/>
            <w:shd w:val="clear" w:color="auto" w:fill="auto"/>
            <w:noWrap/>
            <w:hideMark/>
          </w:tcPr>
          <w:p w14:paraId="2E81663D"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26,75 ± 15,15</w:t>
            </w:r>
          </w:p>
        </w:tc>
        <w:tc>
          <w:tcPr>
            <w:tcW w:w="1172" w:type="dxa"/>
            <w:shd w:val="clear" w:color="auto" w:fill="auto"/>
            <w:noWrap/>
            <w:hideMark/>
          </w:tcPr>
          <w:p w14:paraId="353BFB5E"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&lt;0,0001</w:t>
            </w:r>
          </w:p>
        </w:tc>
      </w:tr>
      <w:tr w:rsidR="003F2E67" w:rsidRPr="00B53CAB" w14:paraId="287191F5" w14:textId="77777777" w:rsidTr="00B53CAB">
        <w:trPr>
          <w:trHeight w:val="411"/>
        </w:trPr>
        <w:tc>
          <w:tcPr>
            <w:tcW w:w="3114" w:type="dxa"/>
            <w:shd w:val="clear" w:color="auto" w:fill="auto"/>
            <w:noWrap/>
            <w:hideMark/>
          </w:tcPr>
          <w:p w14:paraId="49C62525" w14:textId="77777777" w:rsidR="00312981" w:rsidRPr="00B53CAB" w:rsidRDefault="00312981" w:rsidP="00A31F9D">
            <w:pPr>
              <w:spacing w:after="0" w:line="240" w:lineRule="auto"/>
              <w:rPr>
                <w:rFonts w:ascii="Times New Roman" w:hAnsi="Times New Roman"/>
                <w:bCs/>
                <w:sz w:val="28"/>
                <w:szCs w:val="28"/>
              </w:rPr>
            </w:pPr>
            <w:r w:rsidRPr="00B53CAB">
              <w:rPr>
                <w:rFonts w:ascii="Times New Roman" w:hAnsi="Times New Roman"/>
                <w:bCs/>
                <w:sz w:val="28"/>
                <w:szCs w:val="28"/>
              </w:rPr>
              <w:t>Скорость, справа</w:t>
            </w:r>
          </w:p>
        </w:tc>
        <w:tc>
          <w:tcPr>
            <w:tcW w:w="2551" w:type="dxa"/>
            <w:shd w:val="clear" w:color="auto" w:fill="auto"/>
            <w:noWrap/>
            <w:hideMark/>
          </w:tcPr>
          <w:p w14:paraId="518BEA96"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3,68 ± 1,47</w:t>
            </w:r>
          </w:p>
        </w:tc>
        <w:tc>
          <w:tcPr>
            <w:tcW w:w="2694" w:type="dxa"/>
            <w:shd w:val="clear" w:color="auto" w:fill="auto"/>
            <w:noWrap/>
            <w:hideMark/>
          </w:tcPr>
          <w:p w14:paraId="7FB356C7"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2,66 ± 0,64</w:t>
            </w:r>
          </w:p>
        </w:tc>
        <w:tc>
          <w:tcPr>
            <w:tcW w:w="1172" w:type="dxa"/>
            <w:shd w:val="clear" w:color="auto" w:fill="auto"/>
            <w:noWrap/>
            <w:hideMark/>
          </w:tcPr>
          <w:p w14:paraId="1E150BC7"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0,0147</w:t>
            </w:r>
          </w:p>
        </w:tc>
      </w:tr>
      <w:tr w:rsidR="003F2E67" w:rsidRPr="00B53CAB" w14:paraId="35288AEB" w14:textId="77777777" w:rsidTr="00B53CAB">
        <w:trPr>
          <w:trHeight w:val="704"/>
        </w:trPr>
        <w:tc>
          <w:tcPr>
            <w:tcW w:w="3114" w:type="dxa"/>
            <w:shd w:val="clear" w:color="auto" w:fill="auto"/>
            <w:noWrap/>
            <w:hideMark/>
          </w:tcPr>
          <w:p w14:paraId="27F9347B" w14:textId="77777777" w:rsidR="00312981" w:rsidRPr="00B53CAB" w:rsidRDefault="00312981" w:rsidP="00A31F9D">
            <w:pPr>
              <w:spacing w:after="0" w:line="240" w:lineRule="auto"/>
              <w:rPr>
                <w:rFonts w:ascii="Times New Roman" w:hAnsi="Times New Roman"/>
                <w:bCs/>
                <w:sz w:val="28"/>
                <w:szCs w:val="28"/>
              </w:rPr>
            </w:pPr>
            <w:r w:rsidRPr="00B53CAB">
              <w:rPr>
                <w:rFonts w:ascii="Times New Roman" w:hAnsi="Times New Roman"/>
                <w:bCs/>
                <w:sz w:val="28"/>
                <w:szCs w:val="28"/>
              </w:rPr>
              <w:t>Скорость, слева</w:t>
            </w:r>
          </w:p>
        </w:tc>
        <w:tc>
          <w:tcPr>
            <w:tcW w:w="2551" w:type="dxa"/>
            <w:shd w:val="clear" w:color="auto" w:fill="auto"/>
            <w:noWrap/>
            <w:hideMark/>
          </w:tcPr>
          <w:p w14:paraId="1E5F094F"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4,31 ± 1,31</w:t>
            </w:r>
          </w:p>
        </w:tc>
        <w:tc>
          <w:tcPr>
            <w:tcW w:w="2694" w:type="dxa"/>
            <w:shd w:val="clear" w:color="auto" w:fill="auto"/>
            <w:noWrap/>
            <w:hideMark/>
          </w:tcPr>
          <w:p w14:paraId="3EF4DF23"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2,70 ± 0,40</w:t>
            </w:r>
          </w:p>
        </w:tc>
        <w:tc>
          <w:tcPr>
            <w:tcW w:w="1172" w:type="dxa"/>
            <w:shd w:val="clear" w:color="auto" w:fill="auto"/>
            <w:noWrap/>
            <w:hideMark/>
          </w:tcPr>
          <w:p w14:paraId="53210779"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&lt;0,0001</w:t>
            </w:r>
          </w:p>
        </w:tc>
      </w:tr>
      <w:tr w:rsidR="003F2E67" w:rsidRPr="00B53CAB" w14:paraId="4F7EEFB8" w14:textId="77777777" w:rsidTr="00B53CAB">
        <w:trPr>
          <w:trHeight w:val="548"/>
        </w:trPr>
        <w:tc>
          <w:tcPr>
            <w:tcW w:w="3114" w:type="dxa"/>
            <w:shd w:val="clear" w:color="auto" w:fill="auto"/>
            <w:noWrap/>
            <w:hideMark/>
          </w:tcPr>
          <w:p w14:paraId="6F662AAA" w14:textId="77777777" w:rsidR="00312981" w:rsidRPr="00B53CAB" w:rsidRDefault="00312981" w:rsidP="00A31F9D">
            <w:pPr>
              <w:spacing w:after="0" w:line="240" w:lineRule="auto"/>
              <w:rPr>
                <w:rFonts w:ascii="Times New Roman" w:hAnsi="Times New Roman"/>
                <w:bCs/>
                <w:sz w:val="28"/>
                <w:szCs w:val="28"/>
              </w:rPr>
            </w:pPr>
            <w:r w:rsidRPr="00B53CAB">
              <w:rPr>
                <w:rFonts w:ascii="Times New Roman" w:hAnsi="Times New Roman"/>
                <w:bCs/>
                <w:sz w:val="28"/>
                <w:szCs w:val="28"/>
              </w:rPr>
              <w:t>Температура, справа</w:t>
            </w:r>
          </w:p>
        </w:tc>
        <w:tc>
          <w:tcPr>
            <w:tcW w:w="2551" w:type="dxa"/>
            <w:shd w:val="clear" w:color="auto" w:fill="auto"/>
            <w:noWrap/>
            <w:hideMark/>
          </w:tcPr>
          <w:p w14:paraId="3D7FBF08"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29,55 ± 1,92</w:t>
            </w:r>
          </w:p>
        </w:tc>
        <w:tc>
          <w:tcPr>
            <w:tcW w:w="2694" w:type="dxa"/>
            <w:shd w:val="clear" w:color="auto" w:fill="auto"/>
            <w:noWrap/>
            <w:hideMark/>
          </w:tcPr>
          <w:p w14:paraId="68D078BC"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29,00 ± 1,27</w:t>
            </w:r>
          </w:p>
        </w:tc>
        <w:tc>
          <w:tcPr>
            <w:tcW w:w="1172" w:type="dxa"/>
            <w:shd w:val="clear" w:color="auto" w:fill="auto"/>
            <w:noWrap/>
            <w:hideMark/>
          </w:tcPr>
          <w:p w14:paraId="20B4B48B"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0,1623</w:t>
            </w:r>
          </w:p>
        </w:tc>
      </w:tr>
      <w:tr w:rsidR="003F2E67" w:rsidRPr="00B53CAB" w14:paraId="6B5E57D8" w14:textId="77777777" w:rsidTr="00B53CAB">
        <w:trPr>
          <w:trHeight w:val="542"/>
        </w:trPr>
        <w:tc>
          <w:tcPr>
            <w:tcW w:w="3114" w:type="dxa"/>
            <w:shd w:val="clear" w:color="auto" w:fill="auto"/>
            <w:noWrap/>
            <w:hideMark/>
          </w:tcPr>
          <w:p w14:paraId="53BF3AA9" w14:textId="77777777" w:rsidR="00312981" w:rsidRPr="00B53CAB" w:rsidRDefault="00312981" w:rsidP="00A31F9D">
            <w:pPr>
              <w:spacing w:after="0" w:line="240" w:lineRule="auto"/>
              <w:rPr>
                <w:rFonts w:ascii="Times New Roman" w:hAnsi="Times New Roman"/>
                <w:bCs/>
                <w:sz w:val="28"/>
                <w:szCs w:val="28"/>
              </w:rPr>
            </w:pPr>
            <w:r w:rsidRPr="00B53CAB">
              <w:rPr>
                <w:rFonts w:ascii="Times New Roman" w:hAnsi="Times New Roman"/>
                <w:bCs/>
                <w:sz w:val="28"/>
                <w:szCs w:val="28"/>
              </w:rPr>
              <w:t>Температура, слева</w:t>
            </w:r>
          </w:p>
        </w:tc>
        <w:tc>
          <w:tcPr>
            <w:tcW w:w="2551" w:type="dxa"/>
            <w:shd w:val="clear" w:color="auto" w:fill="auto"/>
            <w:noWrap/>
            <w:hideMark/>
          </w:tcPr>
          <w:p w14:paraId="6A3A56E9"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28,80 ± 2,74</w:t>
            </w:r>
          </w:p>
        </w:tc>
        <w:tc>
          <w:tcPr>
            <w:tcW w:w="2694" w:type="dxa"/>
            <w:shd w:val="clear" w:color="auto" w:fill="auto"/>
            <w:noWrap/>
            <w:hideMark/>
          </w:tcPr>
          <w:p w14:paraId="5B25099A"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27,60 ± 1,88</w:t>
            </w:r>
          </w:p>
        </w:tc>
        <w:tc>
          <w:tcPr>
            <w:tcW w:w="1172" w:type="dxa"/>
            <w:shd w:val="clear" w:color="auto" w:fill="auto"/>
            <w:noWrap/>
            <w:hideMark/>
          </w:tcPr>
          <w:p w14:paraId="36EE346F"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0,1475</w:t>
            </w:r>
          </w:p>
        </w:tc>
      </w:tr>
      <w:tr w:rsidR="003F2E67" w:rsidRPr="00B53CAB" w14:paraId="37DB218D" w14:textId="77777777" w:rsidTr="00B53CAB">
        <w:trPr>
          <w:trHeight w:val="549"/>
        </w:trPr>
        <w:tc>
          <w:tcPr>
            <w:tcW w:w="3114" w:type="dxa"/>
            <w:shd w:val="clear" w:color="auto" w:fill="auto"/>
            <w:noWrap/>
            <w:hideMark/>
          </w:tcPr>
          <w:p w14:paraId="1D5CEB4A" w14:textId="77777777" w:rsidR="00312981" w:rsidRPr="00B53CAB" w:rsidRDefault="00312981" w:rsidP="00A31F9D">
            <w:pPr>
              <w:spacing w:after="0" w:line="240" w:lineRule="auto"/>
              <w:rPr>
                <w:rFonts w:ascii="Times New Roman" w:hAnsi="Times New Roman"/>
                <w:bCs/>
                <w:sz w:val="28"/>
                <w:szCs w:val="28"/>
              </w:rPr>
            </w:pPr>
            <w:r w:rsidRPr="00B53CAB">
              <w:rPr>
                <w:rFonts w:ascii="Times New Roman" w:hAnsi="Times New Roman"/>
                <w:bCs/>
                <w:sz w:val="28"/>
                <w:szCs w:val="28"/>
              </w:rPr>
              <w:t>Сила давления, справа</w:t>
            </w:r>
          </w:p>
        </w:tc>
        <w:tc>
          <w:tcPr>
            <w:tcW w:w="2551" w:type="dxa"/>
            <w:shd w:val="clear" w:color="auto" w:fill="auto"/>
            <w:noWrap/>
            <w:hideMark/>
          </w:tcPr>
          <w:p w14:paraId="10BB2611"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3,58 ± 0,93</w:t>
            </w:r>
          </w:p>
        </w:tc>
        <w:tc>
          <w:tcPr>
            <w:tcW w:w="2694" w:type="dxa"/>
            <w:shd w:val="clear" w:color="auto" w:fill="auto"/>
            <w:noWrap/>
            <w:hideMark/>
          </w:tcPr>
          <w:p w14:paraId="76B005C8"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0,71 ± 0,93</w:t>
            </w:r>
          </w:p>
        </w:tc>
        <w:tc>
          <w:tcPr>
            <w:tcW w:w="1172" w:type="dxa"/>
            <w:shd w:val="clear" w:color="auto" w:fill="auto"/>
            <w:noWrap/>
            <w:hideMark/>
          </w:tcPr>
          <w:p w14:paraId="59DABEEB"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&lt;0,0001</w:t>
            </w:r>
          </w:p>
        </w:tc>
      </w:tr>
      <w:tr w:rsidR="003F2E67" w:rsidRPr="00B53CAB" w14:paraId="6A5694F9" w14:textId="77777777" w:rsidTr="00B53CAB">
        <w:trPr>
          <w:trHeight w:val="703"/>
        </w:trPr>
        <w:tc>
          <w:tcPr>
            <w:tcW w:w="3114" w:type="dxa"/>
            <w:shd w:val="clear" w:color="auto" w:fill="auto"/>
            <w:noWrap/>
            <w:hideMark/>
          </w:tcPr>
          <w:p w14:paraId="6CA2F271" w14:textId="77777777" w:rsidR="00312981" w:rsidRPr="00B53CAB" w:rsidRDefault="00312981" w:rsidP="00A31F9D">
            <w:pPr>
              <w:spacing w:after="0" w:line="240" w:lineRule="auto"/>
              <w:rPr>
                <w:rFonts w:ascii="Times New Roman" w:hAnsi="Times New Roman"/>
                <w:bCs/>
                <w:sz w:val="28"/>
                <w:szCs w:val="28"/>
              </w:rPr>
            </w:pPr>
            <w:r w:rsidRPr="00B53CAB">
              <w:rPr>
                <w:rFonts w:ascii="Times New Roman" w:hAnsi="Times New Roman"/>
                <w:bCs/>
                <w:sz w:val="28"/>
                <w:szCs w:val="28"/>
              </w:rPr>
              <w:t>Сила давления, слева</w:t>
            </w:r>
          </w:p>
        </w:tc>
        <w:tc>
          <w:tcPr>
            <w:tcW w:w="2551" w:type="dxa"/>
            <w:shd w:val="clear" w:color="auto" w:fill="auto"/>
            <w:noWrap/>
            <w:hideMark/>
          </w:tcPr>
          <w:p w14:paraId="423BB92F"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3,56 ± 0,94</w:t>
            </w:r>
          </w:p>
        </w:tc>
        <w:tc>
          <w:tcPr>
            <w:tcW w:w="2694" w:type="dxa"/>
            <w:shd w:val="clear" w:color="auto" w:fill="auto"/>
            <w:noWrap/>
            <w:hideMark/>
          </w:tcPr>
          <w:p w14:paraId="083C1BB7"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1,11 ± 1,48</w:t>
            </w:r>
          </w:p>
        </w:tc>
        <w:tc>
          <w:tcPr>
            <w:tcW w:w="1172" w:type="dxa"/>
            <w:shd w:val="clear" w:color="auto" w:fill="auto"/>
            <w:noWrap/>
            <w:hideMark/>
          </w:tcPr>
          <w:p w14:paraId="04FFF494"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&lt;0,0001</w:t>
            </w:r>
          </w:p>
        </w:tc>
      </w:tr>
      <w:tr w:rsidR="003F2E67" w:rsidRPr="00B53CAB" w14:paraId="0B55B9D6" w14:textId="77777777" w:rsidTr="00B53CAB">
        <w:trPr>
          <w:trHeight w:val="559"/>
        </w:trPr>
        <w:tc>
          <w:tcPr>
            <w:tcW w:w="3114" w:type="dxa"/>
            <w:shd w:val="clear" w:color="auto" w:fill="auto"/>
            <w:noWrap/>
            <w:hideMark/>
          </w:tcPr>
          <w:p w14:paraId="169E120A" w14:textId="77777777" w:rsidR="00312981" w:rsidRPr="00B53CAB" w:rsidRDefault="00312981" w:rsidP="00A31F9D">
            <w:pPr>
              <w:spacing w:after="0" w:line="240" w:lineRule="auto"/>
              <w:rPr>
                <w:rFonts w:ascii="Times New Roman" w:hAnsi="Times New Roman"/>
                <w:bCs/>
                <w:sz w:val="28"/>
                <w:szCs w:val="28"/>
              </w:rPr>
            </w:pPr>
            <w:r w:rsidRPr="00B53CAB">
              <w:rPr>
                <w:rFonts w:ascii="Times New Roman" w:hAnsi="Times New Roman"/>
                <w:bCs/>
                <w:sz w:val="28"/>
                <w:szCs w:val="28"/>
              </w:rPr>
              <w:t>Парц давление, справа</w:t>
            </w:r>
          </w:p>
        </w:tc>
        <w:tc>
          <w:tcPr>
            <w:tcW w:w="2551" w:type="dxa"/>
            <w:shd w:val="clear" w:color="auto" w:fill="auto"/>
            <w:noWrap/>
            <w:hideMark/>
          </w:tcPr>
          <w:p w14:paraId="4926CD98"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-26,60 ± 18,64</w:t>
            </w:r>
          </w:p>
        </w:tc>
        <w:tc>
          <w:tcPr>
            <w:tcW w:w="2694" w:type="dxa"/>
            <w:shd w:val="clear" w:color="auto" w:fill="auto"/>
            <w:noWrap/>
            <w:hideMark/>
          </w:tcPr>
          <w:p w14:paraId="70AA1064"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0,31 ± 0,59</w:t>
            </w:r>
          </w:p>
        </w:tc>
        <w:tc>
          <w:tcPr>
            <w:tcW w:w="1172" w:type="dxa"/>
            <w:shd w:val="clear" w:color="auto" w:fill="auto"/>
            <w:noWrap/>
            <w:hideMark/>
          </w:tcPr>
          <w:p w14:paraId="4743B3CE"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&lt;0,0001</w:t>
            </w:r>
          </w:p>
        </w:tc>
      </w:tr>
      <w:tr w:rsidR="003F2E67" w:rsidRPr="00B53CAB" w14:paraId="68357B5A" w14:textId="77777777" w:rsidTr="00B53CAB">
        <w:trPr>
          <w:trHeight w:val="569"/>
        </w:trPr>
        <w:tc>
          <w:tcPr>
            <w:tcW w:w="3114" w:type="dxa"/>
            <w:shd w:val="clear" w:color="auto" w:fill="auto"/>
            <w:noWrap/>
            <w:hideMark/>
          </w:tcPr>
          <w:p w14:paraId="72C6EB9B" w14:textId="77777777" w:rsidR="00312981" w:rsidRPr="00B53CAB" w:rsidRDefault="00312981" w:rsidP="00A31F9D">
            <w:pPr>
              <w:spacing w:after="0" w:line="240" w:lineRule="auto"/>
              <w:rPr>
                <w:rFonts w:ascii="Times New Roman" w:hAnsi="Times New Roman"/>
                <w:bCs/>
                <w:sz w:val="28"/>
                <w:szCs w:val="28"/>
              </w:rPr>
            </w:pPr>
            <w:r w:rsidRPr="00B53CAB">
              <w:rPr>
                <w:rFonts w:ascii="Times New Roman" w:hAnsi="Times New Roman"/>
                <w:bCs/>
                <w:sz w:val="28"/>
                <w:szCs w:val="28"/>
              </w:rPr>
              <w:t>Парц давление, слева</w:t>
            </w:r>
          </w:p>
        </w:tc>
        <w:tc>
          <w:tcPr>
            <w:tcW w:w="2551" w:type="dxa"/>
            <w:shd w:val="clear" w:color="auto" w:fill="auto"/>
            <w:noWrap/>
            <w:hideMark/>
          </w:tcPr>
          <w:p w14:paraId="5449813C"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-30,25 ± 21,30</w:t>
            </w:r>
          </w:p>
        </w:tc>
        <w:tc>
          <w:tcPr>
            <w:tcW w:w="2694" w:type="dxa"/>
            <w:shd w:val="clear" w:color="auto" w:fill="auto"/>
            <w:noWrap/>
            <w:hideMark/>
          </w:tcPr>
          <w:p w14:paraId="22EFB23E"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0,53 ± 0,71</w:t>
            </w:r>
          </w:p>
        </w:tc>
        <w:tc>
          <w:tcPr>
            <w:tcW w:w="1172" w:type="dxa"/>
            <w:shd w:val="clear" w:color="auto" w:fill="auto"/>
            <w:noWrap/>
            <w:hideMark/>
          </w:tcPr>
          <w:p w14:paraId="6095A706" w14:textId="77777777" w:rsidR="00312981" w:rsidRPr="00B53CAB" w:rsidRDefault="00312981" w:rsidP="00A31F9D">
            <w:pPr>
              <w:spacing w:after="0" w:line="240" w:lineRule="auto"/>
              <w:jc w:val="center"/>
              <w:rPr>
                <w:rFonts w:ascii="Times New Roman" w:hAnsi="Times New Roman"/>
                <w:bCs/>
                <w:sz w:val="28"/>
                <w:szCs w:val="28"/>
              </w:rPr>
            </w:pPr>
            <w:r w:rsidRPr="00B53CAB">
              <w:rPr>
                <w:rFonts w:ascii="Times New Roman" w:hAnsi="Times New Roman"/>
                <w:bCs/>
                <w:sz w:val="28"/>
                <w:szCs w:val="28"/>
              </w:rPr>
              <w:t>&lt;0,0001</w:t>
            </w:r>
          </w:p>
        </w:tc>
      </w:tr>
      <w:tr w:rsidR="00EF667B" w:rsidRPr="00B53CAB" w14:paraId="3B78BE8E" w14:textId="77777777" w:rsidTr="00B53CAB">
        <w:trPr>
          <w:trHeight w:val="257"/>
        </w:trPr>
        <w:tc>
          <w:tcPr>
            <w:tcW w:w="9531" w:type="dxa"/>
            <w:gridSpan w:val="4"/>
            <w:shd w:val="clear" w:color="auto" w:fill="auto"/>
            <w:noWrap/>
          </w:tcPr>
          <w:p w14:paraId="739E1DB8" w14:textId="77777777" w:rsidR="00EF667B" w:rsidRPr="00B53CAB" w:rsidRDefault="00EF667B" w:rsidP="00B57713">
            <w:pPr>
              <w:spacing w:after="0" w:line="240" w:lineRule="auto"/>
              <w:ind w:firstLine="709"/>
              <w:rPr>
                <w:rFonts w:ascii="Times New Roman" w:hAnsi="Times New Roman"/>
                <w:bCs/>
                <w:sz w:val="28"/>
                <w:szCs w:val="28"/>
              </w:rPr>
            </w:pPr>
            <w:r w:rsidRPr="00B53CAB">
              <w:rPr>
                <w:rFonts w:ascii="Times New Roman" w:hAnsi="Times New Roman"/>
                <w:bCs/>
                <w:sz w:val="28"/>
                <w:szCs w:val="28"/>
              </w:rPr>
              <w:t>Примечание:* p≤0.05</w:t>
            </w:r>
          </w:p>
          <w:p w14:paraId="7644763B" w14:textId="77777777" w:rsidR="00EF667B" w:rsidRPr="00B53CAB" w:rsidRDefault="00EF667B" w:rsidP="00A31F9D">
            <w:pPr>
              <w:spacing w:after="0" w:line="240" w:lineRule="auto"/>
              <w:jc w:val="center"/>
              <w:rPr>
                <w:rFonts w:ascii="Times New Roman" w:hAnsi="Times New Roman"/>
                <w:bCs/>
                <w:sz w:val="28"/>
                <w:szCs w:val="28"/>
              </w:rPr>
            </w:pPr>
          </w:p>
        </w:tc>
      </w:tr>
    </w:tbl>
    <w:p w14:paraId="717970F6" w14:textId="77777777" w:rsidR="004F4326" w:rsidRDefault="004F4326" w:rsidP="00A31F9D">
      <w:pPr>
        <w:spacing w:after="0" w:line="240" w:lineRule="auto"/>
        <w:ind w:firstLine="709"/>
        <w:jc w:val="both"/>
        <w:rPr>
          <w:rFonts w:ascii="Times New Roman" w:hAnsi="Times New Roman"/>
          <w:bCs/>
          <w:sz w:val="28"/>
          <w:szCs w:val="28"/>
        </w:rPr>
      </w:pPr>
    </w:p>
    <w:p w14:paraId="5AEF86E6" w14:textId="5E65DD21" w:rsidR="00312981" w:rsidRDefault="00312981" w:rsidP="00A31F9D">
      <w:pPr>
        <w:spacing w:after="160" w:line="240" w:lineRule="auto"/>
        <w:ind w:firstLine="709"/>
        <w:jc w:val="both"/>
        <w:rPr>
          <w:rFonts w:ascii="Times New Roman" w:hAnsi="Times New Roman"/>
          <w:sz w:val="28"/>
          <w:szCs w:val="28"/>
        </w:rPr>
      </w:pPr>
      <w:r>
        <w:rPr>
          <w:rFonts w:ascii="Times New Roman" w:hAnsi="Times New Roman"/>
          <w:sz w:val="28"/>
          <w:szCs w:val="28"/>
        </w:rPr>
        <w:t xml:space="preserve">При сравнении </w:t>
      </w:r>
      <w:r w:rsidR="008E14DB">
        <w:rPr>
          <w:rFonts w:ascii="Times New Roman" w:hAnsi="Times New Roman"/>
          <w:sz w:val="28"/>
          <w:szCs w:val="28"/>
        </w:rPr>
        <w:t>подгрупп по степени отклонения Д</w:t>
      </w:r>
      <w:r>
        <w:rPr>
          <w:rFonts w:ascii="Times New Roman" w:hAnsi="Times New Roman"/>
          <w:sz w:val="28"/>
          <w:szCs w:val="28"/>
        </w:rPr>
        <w:t>НП к противоположней стенке носа выявилось, что имеет место статистически значимое различие между подгруппами в скорости потока, силе давления на стенки носа и парциальном давлении</w:t>
      </w:r>
      <w:r w:rsidR="00504F79">
        <w:rPr>
          <w:rFonts w:ascii="Times New Roman" w:hAnsi="Times New Roman"/>
          <w:sz w:val="28"/>
          <w:szCs w:val="28"/>
        </w:rPr>
        <w:t xml:space="preserve"> (Таблица </w:t>
      </w:r>
      <w:r w:rsidR="00EE52CC">
        <w:rPr>
          <w:rFonts w:ascii="Times New Roman" w:hAnsi="Times New Roman"/>
          <w:sz w:val="28"/>
          <w:szCs w:val="28"/>
        </w:rPr>
        <w:t>9</w:t>
      </w:r>
      <w:r w:rsidR="00504F79">
        <w:rPr>
          <w:rFonts w:ascii="Times New Roman" w:hAnsi="Times New Roman"/>
          <w:sz w:val="28"/>
          <w:szCs w:val="28"/>
        </w:rPr>
        <w:t>)</w:t>
      </w:r>
      <w:r>
        <w:rPr>
          <w:rFonts w:ascii="Times New Roman" w:hAnsi="Times New Roman"/>
          <w:sz w:val="28"/>
          <w:szCs w:val="28"/>
        </w:rPr>
        <w:t xml:space="preserve">. Однако нет разницы в температуре </w:t>
      </w:r>
      <w:r w:rsidR="00362595">
        <w:rPr>
          <w:rFonts w:ascii="Times New Roman" w:hAnsi="Times New Roman"/>
          <w:sz w:val="28"/>
          <w:szCs w:val="28"/>
        </w:rPr>
        <w:t>потока между</w:t>
      </w:r>
      <w:r>
        <w:rPr>
          <w:rFonts w:ascii="Times New Roman" w:hAnsi="Times New Roman"/>
          <w:sz w:val="28"/>
          <w:szCs w:val="28"/>
        </w:rPr>
        <w:t xml:space="preserve"> ними в обеих половинах носа (р˃0,05).</w:t>
      </w:r>
    </w:p>
    <w:p w14:paraId="3217175F" w14:textId="77777777" w:rsidR="00312981" w:rsidRDefault="008E14DB" w:rsidP="00EF667B">
      <w:pPr>
        <w:spacing w:line="240" w:lineRule="auto"/>
        <w:rPr>
          <w:rFonts w:ascii="Times New Roman" w:hAnsi="Times New Roman"/>
          <w:bCs/>
          <w:sz w:val="28"/>
          <w:szCs w:val="28"/>
        </w:rPr>
      </w:pPr>
      <w:r>
        <w:rPr>
          <w:noProof/>
        </w:rPr>
        <w:lastRenderedPageBreak/>
        <w:drawing>
          <wp:inline distT="0" distB="0" distL="0" distR="0" wp14:anchorId="3C8A1592" wp14:editId="111CD677">
            <wp:extent cx="5124450" cy="2924175"/>
            <wp:effectExtent l="0" t="0" r="0" b="0"/>
            <wp:docPr id="2" name="Диаграмма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3AE86DFB" w14:textId="77777777" w:rsidR="00312981" w:rsidRDefault="008E14DB" w:rsidP="00EF667B">
      <w:pPr>
        <w:spacing w:line="240" w:lineRule="auto"/>
        <w:rPr>
          <w:rFonts w:ascii="Times New Roman" w:hAnsi="Times New Roman"/>
          <w:bCs/>
          <w:sz w:val="28"/>
          <w:szCs w:val="28"/>
        </w:rPr>
      </w:pPr>
      <w:r w:rsidRPr="00AB11D8">
        <w:rPr>
          <w:rFonts w:ascii="Times New Roman" w:hAnsi="Times New Roman"/>
          <w:noProof/>
          <w:sz w:val="28"/>
          <w:szCs w:val="28"/>
        </w:rPr>
        <w:drawing>
          <wp:inline distT="0" distB="0" distL="0" distR="0" wp14:anchorId="42C99E9E" wp14:editId="5055ED8A">
            <wp:extent cx="4972050" cy="2752725"/>
            <wp:effectExtent l="0" t="0" r="0" b="0"/>
            <wp:docPr id="4" name="Диаграмма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1D00131" w14:textId="77777777" w:rsidR="00312981" w:rsidRDefault="008900CE" w:rsidP="00A31F9D">
      <w:pPr>
        <w:spacing w:after="160" w:line="240" w:lineRule="auto"/>
        <w:ind w:firstLine="709"/>
        <w:contextualSpacing/>
        <w:jc w:val="center"/>
        <w:rPr>
          <w:rFonts w:ascii="Times New Roman" w:hAnsi="Times New Roman"/>
          <w:bCs/>
          <w:noProof/>
          <w:sz w:val="28"/>
          <w:szCs w:val="28"/>
        </w:rPr>
      </w:pPr>
      <w:r>
        <w:rPr>
          <w:rFonts w:ascii="Times New Roman" w:hAnsi="Times New Roman"/>
          <w:sz w:val="28"/>
          <w:szCs w:val="28"/>
        </w:rPr>
        <w:t>Рисунок 30</w:t>
      </w:r>
      <w:r w:rsidR="006E16C4">
        <w:rPr>
          <w:rFonts w:ascii="Times New Roman" w:hAnsi="Times New Roman"/>
          <w:sz w:val="28"/>
          <w:szCs w:val="28"/>
        </w:rPr>
        <w:t>-</w:t>
      </w:r>
      <w:r w:rsidR="00312981">
        <w:rPr>
          <w:rFonts w:ascii="Times New Roman" w:hAnsi="Times New Roman"/>
          <w:sz w:val="28"/>
          <w:szCs w:val="28"/>
        </w:rPr>
        <w:t xml:space="preserve"> </w:t>
      </w:r>
      <w:r w:rsidR="006E16C4">
        <w:rPr>
          <w:rFonts w:ascii="Times New Roman" w:hAnsi="Times New Roman"/>
          <w:bCs/>
          <w:noProof/>
          <w:sz w:val="28"/>
          <w:szCs w:val="28"/>
        </w:rPr>
        <w:t>с</w:t>
      </w:r>
      <w:r w:rsidR="00312981">
        <w:rPr>
          <w:rFonts w:ascii="Times New Roman" w:hAnsi="Times New Roman"/>
          <w:bCs/>
          <w:noProof/>
          <w:sz w:val="28"/>
          <w:szCs w:val="28"/>
        </w:rPr>
        <w:t>корость воздушного потока в правой и левой половине носа у участников с разной степенью отклонения ИНП к противоположней стенке.</w:t>
      </w:r>
    </w:p>
    <w:p w14:paraId="23CA6176" w14:textId="77777777" w:rsidR="00312981" w:rsidRDefault="00312981" w:rsidP="00A31F9D">
      <w:pPr>
        <w:spacing w:after="160" w:line="240" w:lineRule="auto"/>
        <w:ind w:firstLine="709"/>
        <w:contextualSpacing/>
        <w:jc w:val="both"/>
        <w:rPr>
          <w:rFonts w:ascii="Times New Roman" w:hAnsi="Times New Roman"/>
          <w:sz w:val="28"/>
          <w:szCs w:val="28"/>
        </w:rPr>
      </w:pPr>
    </w:p>
    <w:p w14:paraId="2609A93D" w14:textId="076C11BB" w:rsidR="00312981" w:rsidRDefault="00312981" w:rsidP="00A31F9D">
      <w:pPr>
        <w:spacing w:line="240" w:lineRule="auto"/>
        <w:ind w:firstLine="709"/>
        <w:jc w:val="both"/>
        <w:rPr>
          <w:rFonts w:ascii="Times New Roman" w:hAnsi="Times New Roman"/>
          <w:bCs/>
          <w:sz w:val="28"/>
          <w:szCs w:val="28"/>
        </w:rPr>
      </w:pPr>
      <w:r>
        <w:rPr>
          <w:rFonts w:ascii="Times New Roman" w:hAnsi="Times New Roman"/>
          <w:bCs/>
          <w:sz w:val="28"/>
          <w:szCs w:val="28"/>
        </w:rPr>
        <w:t xml:space="preserve">В подгруппе с </w:t>
      </w:r>
      <w:r w:rsidR="00AB11D8">
        <w:rPr>
          <w:rFonts w:ascii="Times New Roman" w:hAnsi="Times New Roman"/>
          <w:bCs/>
          <w:sz w:val="28"/>
          <w:szCs w:val="28"/>
        </w:rPr>
        <w:t>достигающей стенку носа ДНП</w:t>
      </w:r>
      <w:r>
        <w:rPr>
          <w:rFonts w:ascii="Times New Roman" w:hAnsi="Times New Roman"/>
          <w:bCs/>
          <w:sz w:val="28"/>
          <w:szCs w:val="28"/>
        </w:rPr>
        <w:t xml:space="preserve"> среднее значение скорости потока равно 3,68 ± 1,47 м/сек справа и 4,31 ± 1,31 слева. Уровень </w:t>
      </w:r>
      <w:r w:rsidR="00AB11D8">
        <w:rPr>
          <w:rFonts w:ascii="Times New Roman" w:hAnsi="Times New Roman"/>
          <w:bCs/>
          <w:sz w:val="28"/>
          <w:szCs w:val="28"/>
        </w:rPr>
        <w:t>р</w:t>
      </w:r>
      <w:r>
        <w:rPr>
          <w:rFonts w:ascii="Times New Roman" w:hAnsi="Times New Roman"/>
          <w:bCs/>
          <w:sz w:val="28"/>
          <w:szCs w:val="28"/>
        </w:rPr>
        <w:t xml:space="preserve"> между половинами носа равно 0,19. В подгруппе с не</w:t>
      </w:r>
      <w:r w:rsidR="00AB11D8">
        <w:rPr>
          <w:rFonts w:ascii="Times New Roman" w:hAnsi="Times New Roman"/>
          <w:bCs/>
          <w:sz w:val="28"/>
          <w:szCs w:val="28"/>
        </w:rPr>
        <w:t xml:space="preserve"> достигающей стенку носа ДНП</w:t>
      </w:r>
      <w:r>
        <w:rPr>
          <w:rFonts w:ascii="Times New Roman" w:hAnsi="Times New Roman"/>
          <w:bCs/>
          <w:sz w:val="28"/>
          <w:szCs w:val="28"/>
        </w:rPr>
        <w:t xml:space="preserve"> среднее скорости потока равно 2,66 ± 0,64 справа и 2,70 ± 0,40 слева. Уровень Р- 0,45. В результате статистического анализа выявилось, что нет существенной разницы </w:t>
      </w:r>
      <w:r w:rsidR="001072E3">
        <w:rPr>
          <w:rFonts w:ascii="Times New Roman" w:hAnsi="Times New Roman"/>
          <w:bCs/>
          <w:sz w:val="28"/>
          <w:szCs w:val="28"/>
        </w:rPr>
        <w:t xml:space="preserve">в скорости потока </w:t>
      </w:r>
      <w:r>
        <w:rPr>
          <w:rFonts w:ascii="Times New Roman" w:hAnsi="Times New Roman"/>
          <w:bCs/>
          <w:sz w:val="28"/>
          <w:szCs w:val="28"/>
        </w:rPr>
        <w:t xml:space="preserve">между правой и левой половинами носа </w:t>
      </w:r>
      <w:r w:rsidR="006E16C4">
        <w:rPr>
          <w:rFonts w:ascii="Times New Roman" w:hAnsi="Times New Roman"/>
          <w:bCs/>
          <w:sz w:val="28"/>
          <w:szCs w:val="28"/>
        </w:rPr>
        <w:t>у пациентов</w:t>
      </w:r>
      <w:r>
        <w:rPr>
          <w:rFonts w:ascii="Times New Roman" w:hAnsi="Times New Roman"/>
          <w:bCs/>
          <w:sz w:val="28"/>
          <w:szCs w:val="28"/>
        </w:rPr>
        <w:t xml:space="preserve"> с</w:t>
      </w:r>
      <w:r w:rsidR="006E16C4">
        <w:rPr>
          <w:rFonts w:ascii="Times New Roman" w:hAnsi="Times New Roman"/>
          <w:bCs/>
          <w:sz w:val="28"/>
          <w:szCs w:val="28"/>
        </w:rPr>
        <w:t xml:space="preserve"> </w:t>
      </w:r>
      <w:r w:rsidR="00362595">
        <w:rPr>
          <w:rFonts w:ascii="Times New Roman" w:hAnsi="Times New Roman"/>
          <w:bCs/>
          <w:sz w:val="28"/>
          <w:szCs w:val="28"/>
        </w:rPr>
        <w:t>ДНП, достигающей</w:t>
      </w:r>
      <w:r w:rsidR="006E16C4">
        <w:rPr>
          <w:rFonts w:ascii="Times New Roman" w:hAnsi="Times New Roman"/>
          <w:bCs/>
          <w:sz w:val="28"/>
          <w:szCs w:val="28"/>
        </w:rPr>
        <w:t xml:space="preserve"> </w:t>
      </w:r>
      <w:r w:rsidR="00362595">
        <w:rPr>
          <w:rFonts w:ascii="Times New Roman" w:hAnsi="Times New Roman"/>
          <w:bCs/>
          <w:sz w:val="28"/>
          <w:szCs w:val="28"/>
        </w:rPr>
        <w:t>и с</w:t>
      </w:r>
      <w:r>
        <w:rPr>
          <w:rFonts w:ascii="Times New Roman" w:hAnsi="Times New Roman"/>
          <w:bCs/>
          <w:sz w:val="28"/>
          <w:szCs w:val="28"/>
        </w:rPr>
        <w:t xml:space="preserve"> </w:t>
      </w:r>
      <w:r w:rsidR="001072E3">
        <w:rPr>
          <w:rFonts w:ascii="Times New Roman" w:hAnsi="Times New Roman"/>
          <w:bCs/>
          <w:sz w:val="28"/>
          <w:szCs w:val="28"/>
        </w:rPr>
        <w:t>не достигающей</w:t>
      </w:r>
      <w:r w:rsidR="00AB11D8">
        <w:rPr>
          <w:rFonts w:ascii="Times New Roman" w:hAnsi="Times New Roman"/>
          <w:bCs/>
          <w:sz w:val="28"/>
          <w:szCs w:val="28"/>
        </w:rPr>
        <w:t xml:space="preserve"> стенку носа</w:t>
      </w:r>
      <w:r w:rsidR="008900CE">
        <w:rPr>
          <w:rFonts w:ascii="Times New Roman" w:hAnsi="Times New Roman"/>
          <w:bCs/>
          <w:sz w:val="28"/>
          <w:szCs w:val="28"/>
        </w:rPr>
        <w:t xml:space="preserve"> (Рисунок 30</w:t>
      </w:r>
      <w:r w:rsidR="004F4326">
        <w:rPr>
          <w:rFonts w:ascii="Times New Roman" w:hAnsi="Times New Roman"/>
          <w:bCs/>
          <w:sz w:val="28"/>
          <w:szCs w:val="28"/>
        </w:rPr>
        <w:t>)</w:t>
      </w:r>
      <w:r>
        <w:rPr>
          <w:rFonts w:ascii="Times New Roman" w:hAnsi="Times New Roman"/>
          <w:bCs/>
          <w:sz w:val="28"/>
          <w:szCs w:val="28"/>
        </w:rPr>
        <w:t>.</w:t>
      </w:r>
    </w:p>
    <w:p w14:paraId="5BAE4A92" w14:textId="77777777" w:rsidR="006E16C4" w:rsidRDefault="006E16C4" w:rsidP="00A31F9D">
      <w:pPr>
        <w:spacing w:line="240" w:lineRule="auto"/>
        <w:ind w:firstLine="709"/>
        <w:jc w:val="both"/>
        <w:rPr>
          <w:rFonts w:ascii="Times New Roman" w:hAnsi="Times New Roman"/>
          <w:bCs/>
          <w:sz w:val="28"/>
          <w:szCs w:val="28"/>
        </w:rPr>
      </w:pPr>
    </w:p>
    <w:p w14:paraId="486FB2D5" w14:textId="77777777" w:rsidR="00312981" w:rsidRDefault="00AB11D8" w:rsidP="00EF667B">
      <w:pPr>
        <w:spacing w:after="160" w:line="240" w:lineRule="auto"/>
        <w:contextualSpacing/>
        <w:rPr>
          <w:rFonts w:ascii="Times New Roman" w:hAnsi="Times New Roman"/>
          <w:noProof/>
          <w:sz w:val="28"/>
          <w:szCs w:val="28"/>
        </w:rPr>
      </w:pPr>
      <w:r w:rsidRPr="00AB11D8">
        <w:rPr>
          <w:rFonts w:ascii="Times New Roman" w:hAnsi="Times New Roman"/>
          <w:noProof/>
          <w:sz w:val="28"/>
          <w:szCs w:val="28"/>
        </w:rPr>
        <w:lastRenderedPageBreak/>
        <w:drawing>
          <wp:inline distT="0" distB="0" distL="0" distR="0" wp14:anchorId="102CC544" wp14:editId="3124AA15">
            <wp:extent cx="5001490" cy="2750128"/>
            <wp:effectExtent l="0" t="0" r="8890" b="0"/>
            <wp:docPr id="10" name="Диаграмма 1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02C6F86" w14:textId="77777777" w:rsidR="00AB11D8" w:rsidRDefault="00AB11D8" w:rsidP="00A31F9D">
      <w:pPr>
        <w:spacing w:after="160" w:line="240" w:lineRule="auto"/>
        <w:contextualSpacing/>
        <w:rPr>
          <w:rFonts w:ascii="Times New Roman" w:hAnsi="Times New Roman"/>
          <w:noProof/>
          <w:sz w:val="28"/>
          <w:szCs w:val="28"/>
        </w:rPr>
      </w:pPr>
    </w:p>
    <w:p w14:paraId="43BF0880" w14:textId="77777777" w:rsidR="006E16C4" w:rsidRDefault="00AB11D8" w:rsidP="00EF667B">
      <w:pPr>
        <w:spacing w:after="160" w:line="240" w:lineRule="auto"/>
        <w:contextualSpacing/>
        <w:rPr>
          <w:rFonts w:ascii="Times New Roman" w:hAnsi="Times New Roman"/>
          <w:bCs/>
          <w:sz w:val="28"/>
          <w:szCs w:val="28"/>
        </w:rPr>
      </w:pPr>
      <w:r>
        <w:rPr>
          <w:noProof/>
        </w:rPr>
        <w:drawing>
          <wp:inline distT="0" distB="0" distL="0" distR="0" wp14:anchorId="140DB4CD" wp14:editId="669DC12B">
            <wp:extent cx="4946072" cy="2770909"/>
            <wp:effectExtent l="0" t="0" r="6985" b="0"/>
            <wp:docPr id="28" name="Диаграмма 2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2B5DF69" w14:textId="77777777" w:rsidR="006E16C4" w:rsidRDefault="006E16C4" w:rsidP="00A31F9D">
      <w:pPr>
        <w:spacing w:after="160" w:line="240" w:lineRule="auto"/>
        <w:contextualSpacing/>
        <w:rPr>
          <w:rFonts w:ascii="Times New Roman" w:hAnsi="Times New Roman"/>
          <w:bCs/>
          <w:sz w:val="28"/>
          <w:szCs w:val="28"/>
        </w:rPr>
      </w:pPr>
    </w:p>
    <w:p w14:paraId="664876E4" w14:textId="77777777" w:rsidR="00312981" w:rsidRDefault="008900CE" w:rsidP="00A31F9D">
      <w:pPr>
        <w:spacing w:after="160" w:line="240" w:lineRule="auto"/>
        <w:contextualSpacing/>
        <w:jc w:val="center"/>
        <w:rPr>
          <w:rFonts w:ascii="Times New Roman" w:hAnsi="Times New Roman"/>
          <w:bCs/>
          <w:sz w:val="28"/>
          <w:szCs w:val="28"/>
        </w:rPr>
      </w:pPr>
      <w:r>
        <w:rPr>
          <w:rFonts w:ascii="Times New Roman" w:hAnsi="Times New Roman"/>
          <w:bCs/>
          <w:sz w:val="28"/>
          <w:szCs w:val="28"/>
        </w:rPr>
        <w:t>Рисунок 31</w:t>
      </w:r>
      <w:r w:rsidR="006E16C4">
        <w:rPr>
          <w:rFonts w:ascii="Times New Roman" w:hAnsi="Times New Roman"/>
          <w:bCs/>
          <w:sz w:val="28"/>
          <w:szCs w:val="28"/>
        </w:rPr>
        <w:t>-</w:t>
      </w:r>
      <w:r w:rsidR="00312981">
        <w:rPr>
          <w:rFonts w:ascii="Times New Roman" w:hAnsi="Times New Roman"/>
          <w:bCs/>
          <w:sz w:val="28"/>
          <w:szCs w:val="28"/>
        </w:rPr>
        <w:t xml:space="preserve"> </w:t>
      </w:r>
      <w:r w:rsidR="006E16C4">
        <w:rPr>
          <w:rFonts w:ascii="Times New Roman" w:hAnsi="Times New Roman"/>
          <w:bCs/>
          <w:sz w:val="28"/>
          <w:szCs w:val="28"/>
        </w:rPr>
        <w:t>т</w:t>
      </w:r>
      <w:r w:rsidR="00312981">
        <w:rPr>
          <w:rFonts w:ascii="Times New Roman" w:hAnsi="Times New Roman"/>
          <w:bCs/>
          <w:noProof/>
          <w:sz w:val="28"/>
          <w:szCs w:val="28"/>
        </w:rPr>
        <w:t>емпература воздушного потока в правой и левой половине носа у участнико</w:t>
      </w:r>
      <w:r w:rsidR="00AB11D8">
        <w:rPr>
          <w:rFonts w:ascii="Times New Roman" w:hAnsi="Times New Roman"/>
          <w:bCs/>
          <w:noProof/>
          <w:sz w:val="28"/>
          <w:szCs w:val="28"/>
        </w:rPr>
        <w:t>в с разной степенью отклонения Д</w:t>
      </w:r>
      <w:r w:rsidR="00312981">
        <w:rPr>
          <w:rFonts w:ascii="Times New Roman" w:hAnsi="Times New Roman"/>
          <w:bCs/>
          <w:noProof/>
          <w:sz w:val="28"/>
          <w:szCs w:val="28"/>
        </w:rPr>
        <w:t>НП к противоположней стенке.</w:t>
      </w:r>
    </w:p>
    <w:p w14:paraId="0505E811" w14:textId="77777777" w:rsidR="00312981" w:rsidRDefault="00312981" w:rsidP="00A31F9D">
      <w:pPr>
        <w:spacing w:after="160" w:line="240" w:lineRule="auto"/>
        <w:contextualSpacing/>
        <w:jc w:val="center"/>
        <w:rPr>
          <w:rFonts w:ascii="Times New Roman" w:hAnsi="Times New Roman"/>
          <w:noProof/>
          <w:sz w:val="28"/>
          <w:szCs w:val="28"/>
        </w:rPr>
      </w:pPr>
    </w:p>
    <w:p w14:paraId="4EA4827B" w14:textId="77777777" w:rsidR="006E16C4" w:rsidRDefault="008900CE" w:rsidP="00A31F9D">
      <w:pPr>
        <w:spacing w:after="160" w:line="240" w:lineRule="auto"/>
        <w:ind w:firstLine="709"/>
        <w:contextualSpacing/>
        <w:rPr>
          <w:rFonts w:ascii="Times New Roman" w:hAnsi="Times New Roman"/>
          <w:noProof/>
          <w:sz w:val="28"/>
          <w:szCs w:val="28"/>
        </w:rPr>
      </w:pPr>
      <w:r>
        <w:rPr>
          <w:rFonts w:ascii="Times New Roman" w:hAnsi="Times New Roman"/>
          <w:noProof/>
          <w:sz w:val="28"/>
          <w:szCs w:val="28"/>
        </w:rPr>
        <w:t>На р</w:t>
      </w:r>
      <w:r w:rsidR="004F4326">
        <w:rPr>
          <w:rFonts w:ascii="Times New Roman" w:hAnsi="Times New Roman"/>
          <w:noProof/>
          <w:sz w:val="28"/>
          <w:szCs w:val="28"/>
        </w:rPr>
        <w:t xml:space="preserve">исунке </w:t>
      </w:r>
      <w:r>
        <w:rPr>
          <w:rFonts w:ascii="Times New Roman" w:hAnsi="Times New Roman"/>
          <w:noProof/>
          <w:sz w:val="28"/>
          <w:szCs w:val="28"/>
        </w:rPr>
        <w:t>31</w:t>
      </w:r>
      <w:r w:rsidR="001072E3">
        <w:rPr>
          <w:rFonts w:ascii="Times New Roman" w:hAnsi="Times New Roman"/>
          <w:noProof/>
          <w:sz w:val="28"/>
          <w:szCs w:val="28"/>
        </w:rPr>
        <w:t xml:space="preserve"> указан</w:t>
      </w:r>
      <w:r w:rsidR="004F4326">
        <w:rPr>
          <w:rFonts w:ascii="Times New Roman" w:hAnsi="Times New Roman"/>
          <w:noProof/>
          <w:sz w:val="28"/>
          <w:szCs w:val="28"/>
        </w:rPr>
        <w:t>ы данные, указаывющие на отсутств</w:t>
      </w:r>
      <w:r w:rsidR="001072E3">
        <w:rPr>
          <w:rFonts w:ascii="Times New Roman" w:hAnsi="Times New Roman"/>
          <w:noProof/>
          <w:sz w:val="28"/>
          <w:szCs w:val="28"/>
        </w:rPr>
        <w:t>ие разницы в температуре потока между паиентами с разной степенью отклонения ИЧНП к стенк носа.</w:t>
      </w:r>
    </w:p>
    <w:p w14:paraId="182E8C44" w14:textId="77777777" w:rsidR="00AB11D8" w:rsidRDefault="00AB11D8" w:rsidP="00EF667B">
      <w:pPr>
        <w:spacing w:after="160" w:line="240" w:lineRule="auto"/>
        <w:contextualSpacing/>
        <w:rPr>
          <w:rFonts w:ascii="Times New Roman" w:hAnsi="Times New Roman"/>
          <w:bCs/>
          <w:sz w:val="28"/>
          <w:szCs w:val="28"/>
        </w:rPr>
      </w:pPr>
      <w:r>
        <w:rPr>
          <w:noProof/>
        </w:rPr>
        <w:lastRenderedPageBreak/>
        <w:drawing>
          <wp:inline distT="0" distB="0" distL="0" distR="0" wp14:anchorId="1393B98F" wp14:editId="56F56487">
            <wp:extent cx="5049981" cy="2618509"/>
            <wp:effectExtent l="0" t="0" r="0" b="0"/>
            <wp:docPr id="29" name="Диаграмма 2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Pr>
          <w:noProof/>
        </w:rPr>
        <w:drawing>
          <wp:inline distT="0" distB="0" distL="0" distR="0" wp14:anchorId="7BCF72B7" wp14:editId="4D086AC8">
            <wp:extent cx="5008418" cy="2694710"/>
            <wp:effectExtent l="0" t="0" r="1905" b="0"/>
            <wp:docPr id="30" name="Диаграмма 30">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CC7CF8A" w14:textId="77777777" w:rsidR="006E16C4" w:rsidRDefault="006E16C4" w:rsidP="00A31F9D">
      <w:pPr>
        <w:spacing w:after="160" w:line="240" w:lineRule="auto"/>
        <w:contextualSpacing/>
        <w:rPr>
          <w:rFonts w:ascii="Times New Roman" w:hAnsi="Times New Roman"/>
          <w:bCs/>
          <w:sz w:val="28"/>
          <w:szCs w:val="28"/>
        </w:rPr>
      </w:pPr>
    </w:p>
    <w:p w14:paraId="2871BBDF" w14:textId="77777777" w:rsidR="00312981" w:rsidRDefault="008900CE" w:rsidP="00A31F9D">
      <w:pPr>
        <w:spacing w:after="160" w:line="240" w:lineRule="auto"/>
        <w:contextualSpacing/>
        <w:jc w:val="center"/>
        <w:rPr>
          <w:rFonts w:ascii="Times New Roman" w:hAnsi="Times New Roman"/>
          <w:bCs/>
          <w:noProof/>
          <w:sz w:val="28"/>
          <w:szCs w:val="28"/>
        </w:rPr>
      </w:pPr>
      <w:r>
        <w:rPr>
          <w:rFonts w:ascii="Times New Roman" w:hAnsi="Times New Roman"/>
          <w:bCs/>
          <w:sz w:val="28"/>
          <w:szCs w:val="28"/>
        </w:rPr>
        <w:t>Рисунок 32</w:t>
      </w:r>
      <w:r w:rsidR="006E16C4">
        <w:rPr>
          <w:rFonts w:ascii="Times New Roman" w:hAnsi="Times New Roman"/>
          <w:bCs/>
          <w:sz w:val="28"/>
          <w:szCs w:val="28"/>
        </w:rPr>
        <w:t xml:space="preserve">- </w:t>
      </w:r>
      <w:r w:rsidR="00312981">
        <w:rPr>
          <w:rFonts w:ascii="Times New Roman" w:hAnsi="Times New Roman"/>
          <w:bCs/>
          <w:sz w:val="28"/>
          <w:szCs w:val="28"/>
        </w:rPr>
        <w:t xml:space="preserve"> </w:t>
      </w:r>
      <w:r w:rsidR="006E16C4">
        <w:rPr>
          <w:rFonts w:ascii="Times New Roman" w:hAnsi="Times New Roman"/>
          <w:bCs/>
          <w:sz w:val="28"/>
          <w:szCs w:val="28"/>
        </w:rPr>
        <w:t>с</w:t>
      </w:r>
      <w:r w:rsidR="00312981">
        <w:rPr>
          <w:rFonts w:ascii="Times New Roman" w:hAnsi="Times New Roman"/>
          <w:bCs/>
          <w:noProof/>
          <w:sz w:val="28"/>
          <w:szCs w:val="28"/>
        </w:rPr>
        <w:t xml:space="preserve">ила давления воздушного потока в правой и левой половине носа у участников с разной степенью отклонения </w:t>
      </w:r>
      <w:r w:rsidR="006E16C4">
        <w:rPr>
          <w:rFonts w:ascii="Times New Roman" w:hAnsi="Times New Roman"/>
          <w:bCs/>
          <w:noProof/>
          <w:sz w:val="28"/>
          <w:szCs w:val="28"/>
        </w:rPr>
        <w:t>ДНП</w:t>
      </w:r>
      <w:r w:rsidR="00312981">
        <w:rPr>
          <w:rFonts w:ascii="Times New Roman" w:hAnsi="Times New Roman"/>
          <w:bCs/>
          <w:noProof/>
          <w:sz w:val="28"/>
          <w:szCs w:val="28"/>
        </w:rPr>
        <w:t xml:space="preserve"> к противоположней стенке.</w:t>
      </w:r>
    </w:p>
    <w:p w14:paraId="2E413294" w14:textId="77777777" w:rsidR="001072E3" w:rsidRDefault="001072E3" w:rsidP="00A31F9D">
      <w:pPr>
        <w:spacing w:after="160" w:line="240" w:lineRule="auto"/>
        <w:contextualSpacing/>
        <w:jc w:val="center"/>
        <w:rPr>
          <w:rFonts w:ascii="Times New Roman" w:hAnsi="Times New Roman"/>
          <w:bCs/>
          <w:noProof/>
          <w:sz w:val="28"/>
          <w:szCs w:val="28"/>
        </w:rPr>
      </w:pPr>
    </w:p>
    <w:p w14:paraId="163E2612" w14:textId="77777777" w:rsidR="001072E3" w:rsidRDefault="001072E3" w:rsidP="00A31F9D">
      <w:pPr>
        <w:spacing w:after="160" w:line="240" w:lineRule="auto"/>
        <w:ind w:firstLine="709"/>
        <w:contextualSpacing/>
        <w:jc w:val="both"/>
        <w:rPr>
          <w:rFonts w:ascii="Times New Roman" w:hAnsi="Times New Roman"/>
          <w:noProof/>
          <w:sz w:val="28"/>
          <w:szCs w:val="28"/>
        </w:rPr>
      </w:pPr>
      <w:r>
        <w:rPr>
          <w:rFonts w:ascii="Times New Roman" w:hAnsi="Times New Roman"/>
          <w:bCs/>
          <w:noProof/>
          <w:sz w:val="28"/>
          <w:szCs w:val="28"/>
        </w:rPr>
        <w:t>Сила давления воздушного потока при соприкосновении искривленного участка перегородки противоположней стенки носа значительно выше случаев, где искривление не соприкасается с латеральной стенкой носа, р</w:t>
      </w:r>
      <w:r w:rsidRPr="001072E3">
        <w:rPr>
          <w:rFonts w:ascii="Times New Roman" w:hAnsi="Times New Roman"/>
          <w:bCs/>
          <w:noProof/>
          <w:sz w:val="28"/>
          <w:szCs w:val="28"/>
        </w:rPr>
        <w:t>&lt;0,0001</w:t>
      </w:r>
      <w:r>
        <w:rPr>
          <w:rFonts w:ascii="Times New Roman" w:hAnsi="Times New Roman"/>
          <w:bCs/>
          <w:noProof/>
          <w:sz w:val="28"/>
          <w:szCs w:val="28"/>
        </w:rPr>
        <w:t xml:space="preserve"> (</w:t>
      </w:r>
      <w:r w:rsidR="004F4326">
        <w:rPr>
          <w:rFonts w:ascii="Times New Roman" w:hAnsi="Times New Roman"/>
          <w:bCs/>
          <w:noProof/>
          <w:sz w:val="28"/>
          <w:szCs w:val="28"/>
        </w:rPr>
        <w:t xml:space="preserve">Рисунок </w:t>
      </w:r>
      <w:r w:rsidR="008900CE">
        <w:rPr>
          <w:rFonts w:ascii="Times New Roman" w:hAnsi="Times New Roman"/>
          <w:bCs/>
          <w:noProof/>
          <w:sz w:val="28"/>
          <w:szCs w:val="28"/>
        </w:rPr>
        <w:t>32</w:t>
      </w:r>
      <w:r>
        <w:rPr>
          <w:rFonts w:ascii="Times New Roman" w:hAnsi="Times New Roman"/>
          <w:bCs/>
          <w:noProof/>
          <w:sz w:val="28"/>
          <w:szCs w:val="28"/>
        </w:rPr>
        <w:t>).</w:t>
      </w:r>
    </w:p>
    <w:p w14:paraId="69472CE5" w14:textId="77777777" w:rsidR="00312981" w:rsidRDefault="00AB11D8" w:rsidP="00F40100">
      <w:pPr>
        <w:spacing w:after="160" w:line="240" w:lineRule="auto"/>
        <w:contextualSpacing/>
        <w:jc w:val="center"/>
        <w:rPr>
          <w:rFonts w:ascii="Times New Roman" w:hAnsi="Times New Roman"/>
          <w:bCs/>
          <w:sz w:val="28"/>
          <w:szCs w:val="28"/>
        </w:rPr>
      </w:pPr>
      <w:r>
        <w:rPr>
          <w:noProof/>
        </w:rPr>
        <w:lastRenderedPageBreak/>
        <w:drawing>
          <wp:inline distT="0" distB="0" distL="0" distR="0" wp14:anchorId="64D47EB7" wp14:editId="2E27C88B">
            <wp:extent cx="5077460" cy="2933700"/>
            <wp:effectExtent l="0" t="0" r="8890" b="0"/>
            <wp:docPr id="31" name="Диаграмма 31">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750970">
        <w:rPr>
          <w:rFonts w:ascii="Times New Roman" w:hAnsi="Times New Roman"/>
          <w:noProof/>
          <w:sz w:val="28"/>
          <w:szCs w:val="28"/>
        </w:rPr>
        <w:drawing>
          <wp:inline distT="0" distB="0" distL="0" distR="0" wp14:anchorId="030F3F8A" wp14:editId="6A3A94E1">
            <wp:extent cx="5015230" cy="2872740"/>
            <wp:effectExtent l="0" t="0" r="0" b="3810"/>
            <wp:docPr id="1344" name="Диаграмма 134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F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A923B69" w14:textId="77777777" w:rsidR="001072E3" w:rsidRDefault="001072E3" w:rsidP="00A31F9D">
      <w:pPr>
        <w:spacing w:after="160" w:line="240" w:lineRule="auto"/>
        <w:contextualSpacing/>
        <w:jc w:val="both"/>
        <w:rPr>
          <w:rFonts w:ascii="Times New Roman" w:hAnsi="Times New Roman"/>
          <w:bCs/>
          <w:sz w:val="28"/>
          <w:szCs w:val="28"/>
        </w:rPr>
      </w:pPr>
    </w:p>
    <w:p w14:paraId="06FE0C68" w14:textId="77777777" w:rsidR="00312981" w:rsidRDefault="008900CE" w:rsidP="00A31F9D">
      <w:pPr>
        <w:spacing w:after="160" w:line="240" w:lineRule="auto"/>
        <w:contextualSpacing/>
        <w:jc w:val="center"/>
        <w:rPr>
          <w:rFonts w:ascii="Times New Roman" w:hAnsi="Times New Roman"/>
          <w:bCs/>
          <w:noProof/>
          <w:sz w:val="28"/>
          <w:szCs w:val="28"/>
        </w:rPr>
      </w:pPr>
      <w:r>
        <w:rPr>
          <w:rFonts w:ascii="Times New Roman" w:hAnsi="Times New Roman"/>
          <w:bCs/>
          <w:noProof/>
          <w:sz w:val="28"/>
          <w:szCs w:val="28"/>
        </w:rPr>
        <w:t>Рисунок 33</w:t>
      </w:r>
      <w:r w:rsidR="001072E3">
        <w:rPr>
          <w:rFonts w:ascii="Times New Roman" w:hAnsi="Times New Roman"/>
          <w:bCs/>
          <w:noProof/>
          <w:sz w:val="28"/>
          <w:szCs w:val="28"/>
        </w:rPr>
        <w:t xml:space="preserve">- </w:t>
      </w:r>
      <w:r w:rsidR="00312981">
        <w:rPr>
          <w:rFonts w:ascii="Times New Roman" w:hAnsi="Times New Roman"/>
          <w:bCs/>
          <w:noProof/>
          <w:sz w:val="28"/>
          <w:szCs w:val="28"/>
        </w:rPr>
        <w:t xml:space="preserve"> </w:t>
      </w:r>
      <w:r w:rsidR="001072E3">
        <w:rPr>
          <w:rFonts w:ascii="Times New Roman" w:hAnsi="Times New Roman"/>
          <w:bCs/>
          <w:noProof/>
          <w:sz w:val="28"/>
          <w:szCs w:val="28"/>
        </w:rPr>
        <w:t>п</w:t>
      </w:r>
      <w:r w:rsidR="00312981">
        <w:rPr>
          <w:rFonts w:ascii="Times New Roman" w:hAnsi="Times New Roman"/>
          <w:bCs/>
          <w:noProof/>
          <w:sz w:val="28"/>
          <w:szCs w:val="28"/>
        </w:rPr>
        <w:t>арциальное давление воздушного потока в правой и левой половине носа у участников с разной степенью отклонения ИНП к противоположней стенке.</w:t>
      </w:r>
    </w:p>
    <w:p w14:paraId="5B2E9C6A" w14:textId="77777777" w:rsidR="00312981" w:rsidRDefault="00312981" w:rsidP="00A31F9D">
      <w:pPr>
        <w:spacing w:after="160" w:line="240" w:lineRule="auto"/>
        <w:ind w:firstLine="709"/>
        <w:contextualSpacing/>
        <w:rPr>
          <w:rFonts w:ascii="Times New Roman" w:hAnsi="Times New Roman"/>
          <w:bCs/>
          <w:noProof/>
          <w:sz w:val="28"/>
          <w:szCs w:val="28"/>
        </w:rPr>
      </w:pPr>
    </w:p>
    <w:p w14:paraId="263375E9" w14:textId="77777777" w:rsidR="001072E3" w:rsidRDefault="001072E3" w:rsidP="00F40100">
      <w:pPr>
        <w:spacing w:after="0" w:line="240" w:lineRule="auto"/>
        <w:ind w:firstLine="709"/>
        <w:contextualSpacing/>
        <w:jc w:val="both"/>
        <w:rPr>
          <w:rFonts w:ascii="Times New Roman" w:hAnsi="Times New Roman"/>
          <w:bCs/>
          <w:noProof/>
          <w:sz w:val="28"/>
          <w:szCs w:val="28"/>
        </w:rPr>
      </w:pPr>
      <w:r>
        <w:rPr>
          <w:rFonts w:ascii="Times New Roman" w:hAnsi="Times New Roman"/>
          <w:bCs/>
          <w:noProof/>
          <w:sz w:val="28"/>
          <w:szCs w:val="28"/>
        </w:rPr>
        <w:t>Изучая данные о парциальном давлении (</w:t>
      </w:r>
      <w:r w:rsidR="008900CE">
        <w:rPr>
          <w:rFonts w:ascii="Times New Roman" w:hAnsi="Times New Roman"/>
          <w:bCs/>
          <w:noProof/>
          <w:sz w:val="28"/>
          <w:szCs w:val="28"/>
        </w:rPr>
        <w:t>Рисунок  33</w:t>
      </w:r>
      <w:r>
        <w:rPr>
          <w:rFonts w:ascii="Times New Roman" w:hAnsi="Times New Roman"/>
          <w:bCs/>
          <w:noProof/>
          <w:sz w:val="28"/>
          <w:szCs w:val="28"/>
        </w:rPr>
        <w:t>), можно сделать заключение, что при значительной обтурации носового прохода, вызванная искривлением носовой перегородки, достигающая стенку носа, парциальное давление принмает отрицательное значение. Наоброт, при неполном закрытии прохода носа</w:t>
      </w:r>
      <w:r w:rsidR="009F4602">
        <w:rPr>
          <w:rFonts w:ascii="Times New Roman" w:hAnsi="Times New Roman"/>
          <w:bCs/>
          <w:noProof/>
          <w:sz w:val="28"/>
          <w:szCs w:val="28"/>
        </w:rPr>
        <w:t xml:space="preserve"> парциальное давление вырастает до 0,3-0,5 Ра.</w:t>
      </w:r>
    </w:p>
    <w:p w14:paraId="1F3F3899" w14:textId="77777777" w:rsidR="00743EA6" w:rsidRDefault="00743EA6" w:rsidP="00A31F9D">
      <w:pPr>
        <w:spacing w:after="160" w:line="240" w:lineRule="auto"/>
        <w:contextualSpacing/>
        <w:rPr>
          <w:rFonts w:ascii="Times New Roman" w:hAnsi="Times New Roman"/>
          <w:i/>
          <w:sz w:val="28"/>
          <w:szCs w:val="28"/>
        </w:rPr>
      </w:pPr>
    </w:p>
    <w:p w14:paraId="0CE3F6CD" w14:textId="77777777" w:rsidR="00EF667B" w:rsidRDefault="00EF667B" w:rsidP="00A31F9D">
      <w:pPr>
        <w:spacing w:after="160" w:line="240" w:lineRule="auto"/>
        <w:contextualSpacing/>
        <w:rPr>
          <w:rFonts w:ascii="Times New Roman" w:hAnsi="Times New Roman"/>
          <w:i/>
          <w:sz w:val="28"/>
          <w:szCs w:val="28"/>
        </w:rPr>
      </w:pPr>
    </w:p>
    <w:p w14:paraId="62B25298" w14:textId="77777777" w:rsidR="00EF667B" w:rsidRDefault="00EF667B" w:rsidP="00A31F9D">
      <w:pPr>
        <w:spacing w:after="160" w:line="240" w:lineRule="auto"/>
        <w:contextualSpacing/>
        <w:rPr>
          <w:rFonts w:ascii="Times New Roman" w:hAnsi="Times New Roman"/>
          <w:i/>
          <w:sz w:val="28"/>
          <w:szCs w:val="28"/>
        </w:rPr>
      </w:pPr>
    </w:p>
    <w:p w14:paraId="13D1CBDB" w14:textId="77777777" w:rsidR="00EF667B" w:rsidRDefault="00EF667B" w:rsidP="00A31F9D">
      <w:pPr>
        <w:spacing w:after="160" w:line="240" w:lineRule="auto"/>
        <w:contextualSpacing/>
        <w:rPr>
          <w:rFonts w:ascii="Times New Roman" w:hAnsi="Times New Roman"/>
          <w:i/>
          <w:sz w:val="28"/>
          <w:szCs w:val="28"/>
        </w:rPr>
      </w:pPr>
    </w:p>
    <w:p w14:paraId="267C4175" w14:textId="77777777" w:rsidR="00EF667B" w:rsidRDefault="00EF667B" w:rsidP="00A31F9D">
      <w:pPr>
        <w:spacing w:after="160" w:line="240" w:lineRule="auto"/>
        <w:contextualSpacing/>
        <w:rPr>
          <w:rFonts w:ascii="Times New Roman" w:hAnsi="Times New Roman"/>
          <w:i/>
          <w:sz w:val="28"/>
          <w:szCs w:val="28"/>
        </w:rPr>
      </w:pPr>
    </w:p>
    <w:p w14:paraId="576B0DF6" w14:textId="46BE1CF5" w:rsidR="00312981" w:rsidRDefault="00312981" w:rsidP="00F40100">
      <w:pPr>
        <w:spacing w:after="160" w:line="240" w:lineRule="auto"/>
        <w:contextualSpacing/>
        <w:jc w:val="both"/>
        <w:rPr>
          <w:rFonts w:ascii="Times New Roman" w:hAnsi="Times New Roman"/>
          <w:i/>
          <w:sz w:val="28"/>
          <w:szCs w:val="28"/>
        </w:rPr>
      </w:pPr>
      <w:r w:rsidRPr="00312981">
        <w:rPr>
          <w:rFonts w:ascii="Times New Roman" w:hAnsi="Times New Roman"/>
          <w:i/>
          <w:sz w:val="28"/>
          <w:szCs w:val="28"/>
        </w:rPr>
        <w:lastRenderedPageBreak/>
        <w:t>Сравнительные характеристики функциональных параметров воздушного потока правой и левой половины носа.</w:t>
      </w:r>
    </w:p>
    <w:p w14:paraId="4103820A" w14:textId="77777777" w:rsidR="005171F8" w:rsidRPr="00312981" w:rsidRDefault="005171F8" w:rsidP="00A31F9D">
      <w:pPr>
        <w:spacing w:after="160" w:line="240" w:lineRule="auto"/>
        <w:contextualSpacing/>
        <w:rPr>
          <w:rFonts w:ascii="Times New Roman" w:hAnsi="Times New Roman"/>
          <w:bCs/>
          <w:i/>
          <w:noProof/>
          <w:sz w:val="28"/>
          <w:szCs w:val="28"/>
        </w:rPr>
      </w:pPr>
    </w:p>
    <w:p w14:paraId="3EA09426" w14:textId="23D44E61" w:rsidR="005171F8" w:rsidRPr="00AE5140" w:rsidRDefault="005171F8" w:rsidP="00481641">
      <w:pPr>
        <w:spacing w:after="160" w:line="240" w:lineRule="auto"/>
        <w:contextualSpacing/>
        <w:rPr>
          <w:rFonts w:ascii="Times New Roman" w:hAnsi="Times New Roman"/>
          <w:sz w:val="28"/>
          <w:szCs w:val="28"/>
        </w:rPr>
      </w:pPr>
      <w:r w:rsidRPr="00AE5140">
        <w:rPr>
          <w:rFonts w:ascii="Times New Roman" w:hAnsi="Times New Roman"/>
          <w:sz w:val="28"/>
          <w:szCs w:val="28"/>
        </w:rPr>
        <w:t xml:space="preserve">Таблица </w:t>
      </w:r>
      <w:r w:rsidR="00EE52CC">
        <w:rPr>
          <w:rFonts w:ascii="Times New Roman" w:hAnsi="Times New Roman"/>
          <w:sz w:val="28"/>
          <w:szCs w:val="28"/>
        </w:rPr>
        <w:t>10</w:t>
      </w:r>
      <w:r>
        <w:rPr>
          <w:rFonts w:ascii="Times New Roman" w:hAnsi="Times New Roman"/>
          <w:sz w:val="28"/>
          <w:szCs w:val="28"/>
        </w:rPr>
        <w:t>-</w:t>
      </w:r>
      <w:r w:rsidRPr="00AE5140">
        <w:rPr>
          <w:rFonts w:ascii="Times New Roman" w:hAnsi="Times New Roman"/>
          <w:sz w:val="28"/>
          <w:szCs w:val="28"/>
        </w:rPr>
        <w:t xml:space="preserve"> </w:t>
      </w:r>
      <w:r>
        <w:rPr>
          <w:rFonts w:ascii="Times New Roman" w:hAnsi="Times New Roman"/>
          <w:sz w:val="28"/>
          <w:szCs w:val="28"/>
        </w:rPr>
        <w:t>функциональные</w:t>
      </w:r>
      <w:r w:rsidRPr="00AE5140">
        <w:rPr>
          <w:rFonts w:ascii="Times New Roman" w:hAnsi="Times New Roman"/>
          <w:sz w:val="28"/>
          <w:szCs w:val="28"/>
        </w:rPr>
        <w:t xml:space="preserve"> параметр</w:t>
      </w:r>
      <w:r>
        <w:rPr>
          <w:rFonts w:ascii="Times New Roman" w:hAnsi="Times New Roman"/>
          <w:sz w:val="28"/>
          <w:szCs w:val="28"/>
        </w:rPr>
        <w:t>ы</w:t>
      </w:r>
      <w:r w:rsidRPr="00AE5140">
        <w:rPr>
          <w:rFonts w:ascii="Times New Roman" w:hAnsi="Times New Roman"/>
          <w:sz w:val="28"/>
          <w:szCs w:val="28"/>
        </w:rPr>
        <w:t xml:space="preserve"> носового потока пациентов с ДНП в </w:t>
      </w:r>
      <w:r>
        <w:rPr>
          <w:rFonts w:ascii="Times New Roman" w:hAnsi="Times New Roman"/>
          <w:sz w:val="28"/>
          <w:szCs w:val="28"/>
        </w:rPr>
        <w:t>правой и левой половине носа</w:t>
      </w:r>
    </w:p>
    <w:p w14:paraId="31603977" w14:textId="77777777" w:rsidR="005171F8" w:rsidRPr="00AE5140" w:rsidRDefault="005171F8" w:rsidP="00A31F9D">
      <w:pPr>
        <w:spacing w:after="160" w:line="240" w:lineRule="auto"/>
        <w:contextualSpacing/>
        <w:jc w:val="both"/>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2"/>
        <w:gridCol w:w="1883"/>
        <w:gridCol w:w="1675"/>
        <w:gridCol w:w="1555"/>
        <w:gridCol w:w="1159"/>
      </w:tblGrid>
      <w:tr w:rsidR="003F2E67" w:rsidRPr="00B53CAB" w14:paraId="4BABB1A4" w14:textId="77777777" w:rsidTr="00EF667B">
        <w:trPr>
          <w:trHeight w:val="763"/>
          <w:jc w:val="center"/>
        </w:trPr>
        <w:tc>
          <w:tcPr>
            <w:tcW w:w="2932" w:type="dxa"/>
            <w:shd w:val="clear" w:color="auto" w:fill="auto"/>
            <w:hideMark/>
          </w:tcPr>
          <w:p w14:paraId="538964E5" w14:textId="77777777" w:rsidR="00312981" w:rsidRPr="00B53CAB" w:rsidRDefault="00312981" w:rsidP="00A31F9D">
            <w:pPr>
              <w:spacing w:line="240" w:lineRule="auto"/>
              <w:jc w:val="center"/>
              <w:rPr>
                <w:rFonts w:ascii="Times New Roman" w:hAnsi="Times New Roman"/>
                <w:sz w:val="28"/>
                <w:szCs w:val="28"/>
              </w:rPr>
            </w:pPr>
            <w:r w:rsidRPr="00B53CAB">
              <w:rPr>
                <w:rFonts w:ascii="Times New Roman" w:hAnsi="Times New Roman"/>
                <w:sz w:val="28"/>
                <w:szCs w:val="28"/>
              </w:rPr>
              <w:t>Показатель</w:t>
            </w:r>
          </w:p>
        </w:tc>
        <w:tc>
          <w:tcPr>
            <w:tcW w:w="1883" w:type="dxa"/>
            <w:shd w:val="clear" w:color="auto" w:fill="auto"/>
            <w:hideMark/>
          </w:tcPr>
          <w:p w14:paraId="58F076CA" w14:textId="77777777" w:rsidR="00312981" w:rsidRPr="00B53CAB" w:rsidRDefault="00312981" w:rsidP="00A31F9D">
            <w:pPr>
              <w:spacing w:line="240" w:lineRule="auto"/>
              <w:jc w:val="center"/>
              <w:rPr>
                <w:rFonts w:ascii="Times New Roman" w:hAnsi="Times New Roman"/>
                <w:sz w:val="28"/>
                <w:szCs w:val="28"/>
              </w:rPr>
            </w:pPr>
            <w:r w:rsidRPr="00B53CAB">
              <w:rPr>
                <w:rFonts w:ascii="Times New Roman" w:hAnsi="Times New Roman"/>
                <w:sz w:val="28"/>
                <w:szCs w:val="28"/>
              </w:rPr>
              <w:t>M ± S, Справа</w:t>
            </w:r>
          </w:p>
        </w:tc>
        <w:tc>
          <w:tcPr>
            <w:tcW w:w="1675" w:type="dxa"/>
            <w:shd w:val="clear" w:color="auto" w:fill="auto"/>
            <w:hideMark/>
          </w:tcPr>
          <w:p w14:paraId="1C09F5CE" w14:textId="1B394491" w:rsidR="00312981" w:rsidRPr="00B53CAB" w:rsidRDefault="00312981" w:rsidP="00EF667B">
            <w:pPr>
              <w:spacing w:line="240" w:lineRule="auto"/>
              <w:jc w:val="center"/>
              <w:rPr>
                <w:rFonts w:ascii="Times New Roman" w:hAnsi="Times New Roman"/>
                <w:sz w:val="28"/>
                <w:szCs w:val="28"/>
              </w:rPr>
            </w:pPr>
            <w:r w:rsidRPr="00B53CAB">
              <w:rPr>
                <w:rFonts w:ascii="Times New Roman" w:hAnsi="Times New Roman"/>
                <w:sz w:val="28"/>
                <w:szCs w:val="28"/>
              </w:rPr>
              <w:t>M ± S, Слева</w:t>
            </w:r>
          </w:p>
        </w:tc>
        <w:tc>
          <w:tcPr>
            <w:tcW w:w="1555" w:type="dxa"/>
            <w:shd w:val="clear" w:color="auto" w:fill="auto"/>
            <w:hideMark/>
          </w:tcPr>
          <w:p w14:paraId="4527B22F" w14:textId="77777777" w:rsidR="00312981" w:rsidRPr="00B53CAB" w:rsidRDefault="00312981" w:rsidP="00A31F9D">
            <w:pPr>
              <w:spacing w:line="240" w:lineRule="auto"/>
              <w:jc w:val="center"/>
              <w:rPr>
                <w:rFonts w:ascii="Times New Roman" w:hAnsi="Times New Roman"/>
                <w:sz w:val="28"/>
                <w:szCs w:val="28"/>
              </w:rPr>
            </w:pPr>
            <w:r w:rsidRPr="00B53CAB">
              <w:rPr>
                <w:rFonts w:ascii="Times New Roman" w:hAnsi="Times New Roman"/>
                <w:sz w:val="28"/>
                <w:szCs w:val="28"/>
              </w:rPr>
              <w:t>Динамика %</w:t>
            </w:r>
          </w:p>
        </w:tc>
        <w:tc>
          <w:tcPr>
            <w:tcW w:w="1159" w:type="dxa"/>
            <w:shd w:val="clear" w:color="auto" w:fill="auto"/>
            <w:hideMark/>
          </w:tcPr>
          <w:p w14:paraId="1EEB8074" w14:textId="77777777" w:rsidR="00312981" w:rsidRPr="00B53CAB" w:rsidRDefault="00312981" w:rsidP="00A31F9D">
            <w:pPr>
              <w:spacing w:line="240" w:lineRule="auto"/>
              <w:jc w:val="center"/>
              <w:rPr>
                <w:rFonts w:ascii="Times New Roman" w:hAnsi="Times New Roman"/>
                <w:sz w:val="28"/>
                <w:szCs w:val="28"/>
              </w:rPr>
            </w:pPr>
            <w:r w:rsidRPr="00B53CAB">
              <w:rPr>
                <w:rFonts w:ascii="Times New Roman" w:hAnsi="Times New Roman"/>
                <w:sz w:val="28"/>
                <w:szCs w:val="28"/>
              </w:rPr>
              <w:t>р</w:t>
            </w:r>
          </w:p>
        </w:tc>
      </w:tr>
      <w:tr w:rsidR="003F2E67" w:rsidRPr="00B53CAB" w14:paraId="6C8BBE71" w14:textId="77777777" w:rsidTr="00B53CAB">
        <w:trPr>
          <w:trHeight w:val="750"/>
          <w:jc w:val="center"/>
        </w:trPr>
        <w:tc>
          <w:tcPr>
            <w:tcW w:w="2932" w:type="dxa"/>
            <w:shd w:val="clear" w:color="auto" w:fill="auto"/>
            <w:noWrap/>
            <w:hideMark/>
          </w:tcPr>
          <w:p w14:paraId="14CAAFB5"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Скорость потока, м/сек</w:t>
            </w:r>
          </w:p>
        </w:tc>
        <w:tc>
          <w:tcPr>
            <w:tcW w:w="1883" w:type="dxa"/>
            <w:shd w:val="clear" w:color="auto" w:fill="auto"/>
            <w:noWrap/>
            <w:hideMark/>
          </w:tcPr>
          <w:p w14:paraId="3EC35F09"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3,18 ± 1,24</w:t>
            </w:r>
          </w:p>
        </w:tc>
        <w:tc>
          <w:tcPr>
            <w:tcW w:w="1675" w:type="dxa"/>
            <w:shd w:val="clear" w:color="auto" w:fill="auto"/>
            <w:noWrap/>
            <w:hideMark/>
          </w:tcPr>
          <w:p w14:paraId="6821C385"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3,53 ± 1,26</w:t>
            </w:r>
          </w:p>
        </w:tc>
        <w:tc>
          <w:tcPr>
            <w:tcW w:w="1555" w:type="dxa"/>
            <w:shd w:val="clear" w:color="auto" w:fill="auto"/>
            <w:noWrap/>
            <w:hideMark/>
          </w:tcPr>
          <w:p w14:paraId="7256AAB1"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10,82%</w:t>
            </w:r>
          </w:p>
        </w:tc>
        <w:tc>
          <w:tcPr>
            <w:tcW w:w="1159" w:type="dxa"/>
            <w:shd w:val="clear" w:color="auto" w:fill="auto"/>
            <w:noWrap/>
            <w:hideMark/>
          </w:tcPr>
          <w:p w14:paraId="01DF3F4B"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0,2488</w:t>
            </w:r>
          </w:p>
        </w:tc>
      </w:tr>
      <w:tr w:rsidR="003F2E67" w:rsidRPr="00B53CAB" w14:paraId="3B1BF73F" w14:textId="77777777" w:rsidTr="00EF667B">
        <w:trPr>
          <w:trHeight w:val="501"/>
          <w:jc w:val="center"/>
        </w:trPr>
        <w:tc>
          <w:tcPr>
            <w:tcW w:w="2932" w:type="dxa"/>
            <w:shd w:val="clear" w:color="auto" w:fill="auto"/>
            <w:noWrap/>
            <w:hideMark/>
          </w:tcPr>
          <w:p w14:paraId="4815D69C"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Температура потока, С</w:t>
            </w:r>
          </w:p>
        </w:tc>
        <w:tc>
          <w:tcPr>
            <w:tcW w:w="1883" w:type="dxa"/>
            <w:shd w:val="clear" w:color="auto" w:fill="auto"/>
            <w:noWrap/>
            <w:hideMark/>
          </w:tcPr>
          <w:p w14:paraId="08D6FC43"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29,28 ± 1,64</w:t>
            </w:r>
          </w:p>
        </w:tc>
        <w:tc>
          <w:tcPr>
            <w:tcW w:w="1675" w:type="dxa"/>
            <w:shd w:val="clear" w:color="auto" w:fill="auto"/>
            <w:noWrap/>
            <w:hideMark/>
          </w:tcPr>
          <w:p w14:paraId="3A9844CC"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28,22 ± 2,41</w:t>
            </w:r>
          </w:p>
        </w:tc>
        <w:tc>
          <w:tcPr>
            <w:tcW w:w="1555" w:type="dxa"/>
            <w:shd w:val="clear" w:color="auto" w:fill="auto"/>
            <w:noWrap/>
            <w:hideMark/>
          </w:tcPr>
          <w:p w14:paraId="7E941142"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-3,63%</w:t>
            </w:r>
          </w:p>
        </w:tc>
        <w:tc>
          <w:tcPr>
            <w:tcW w:w="1159" w:type="dxa"/>
            <w:shd w:val="clear" w:color="auto" w:fill="auto"/>
            <w:noWrap/>
            <w:hideMark/>
          </w:tcPr>
          <w:p w14:paraId="1167184D" w14:textId="411F3CB9"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0,</w:t>
            </w:r>
            <w:r w:rsidR="006C778F">
              <w:rPr>
                <w:rFonts w:ascii="Times New Roman" w:hAnsi="Times New Roman"/>
                <w:sz w:val="28"/>
                <w:szCs w:val="28"/>
              </w:rPr>
              <w:t>00</w:t>
            </w:r>
            <w:r w:rsidRPr="00B53CAB">
              <w:rPr>
                <w:rFonts w:ascii="Times New Roman" w:hAnsi="Times New Roman"/>
                <w:sz w:val="28"/>
                <w:szCs w:val="28"/>
              </w:rPr>
              <w:t>12</w:t>
            </w:r>
          </w:p>
        </w:tc>
      </w:tr>
      <w:tr w:rsidR="003F2E67" w:rsidRPr="00B53CAB" w14:paraId="5BAC7455" w14:textId="77777777" w:rsidTr="00EF667B">
        <w:trPr>
          <w:trHeight w:val="745"/>
          <w:jc w:val="center"/>
        </w:trPr>
        <w:tc>
          <w:tcPr>
            <w:tcW w:w="2932" w:type="dxa"/>
            <w:shd w:val="clear" w:color="auto" w:fill="auto"/>
            <w:noWrap/>
            <w:hideMark/>
          </w:tcPr>
          <w:p w14:paraId="3AE90B59"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Сила давления на стенки полости носа, Ра</w:t>
            </w:r>
          </w:p>
        </w:tc>
        <w:tc>
          <w:tcPr>
            <w:tcW w:w="1883" w:type="dxa"/>
            <w:shd w:val="clear" w:color="auto" w:fill="auto"/>
            <w:noWrap/>
            <w:hideMark/>
          </w:tcPr>
          <w:p w14:paraId="1965188C"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2,18 ± 1,72</w:t>
            </w:r>
          </w:p>
        </w:tc>
        <w:tc>
          <w:tcPr>
            <w:tcW w:w="1675" w:type="dxa"/>
            <w:shd w:val="clear" w:color="auto" w:fill="auto"/>
            <w:noWrap/>
            <w:hideMark/>
          </w:tcPr>
          <w:p w14:paraId="566B63B6"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2,36 ± 1,74</w:t>
            </w:r>
          </w:p>
        </w:tc>
        <w:tc>
          <w:tcPr>
            <w:tcW w:w="1555" w:type="dxa"/>
            <w:shd w:val="clear" w:color="auto" w:fill="auto"/>
            <w:noWrap/>
            <w:hideMark/>
          </w:tcPr>
          <w:p w14:paraId="70DD2770"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8,60%</w:t>
            </w:r>
          </w:p>
        </w:tc>
        <w:tc>
          <w:tcPr>
            <w:tcW w:w="1159" w:type="dxa"/>
            <w:shd w:val="clear" w:color="auto" w:fill="auto"/>
            <w:noWrap/>
            <w:hideMark/>
          </w:tcPr>
          <w:p w14:paraId="6F3EEA39"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0,3399</w:t>
            </w:r>
          </w:p>
        </w:tc>
      </w:tr>
      <w:tr w:rsidR="003F2E67" w:rsidRPr="00B53CAB" w14:paraId="077827AE" w14:textId="77777777" w:rsidTr="00EF667B">
        <w:trPr>
          <w:trHeight w:val="517"/>
          <w:jc w:val="center"/>
        </w:trPr>
        <w:tc>
          <w:tcPr>
            <w:tcW w:w="2932" w:type="dxa"/>
            <w:shd w:val="clear" w:color="auto" w:fill="auto"/>
            <w:noWrap/>
            <w:hideMark/>
          </w:tcPr>
          <w:p w14:paraId="01F7C2D0"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Парциальное давление, Ра</w:t>
            </w:r>
          </w:p>
        </w:tc>
        <w:tc>
          <w:tcPr>
            <w:tcW w:w="1883" w:type="dxa"/>
            <w:shd w:val="clear" w:color="auto" w:fill="auto"/>
            <w:noWrap/>
            <w:hideMark/>
          </w:tcPr>
          <w:p w14:paraId="18F9688D"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-13,47 ± 18,96</w:t>
            </w:r>
          </w:p>
        </w:tc>
        <w:tc>
          <w:tcPr>
            <w:tcW w:w="1675" w:type="dxa"/>
            <w:shd w:val="clear" w:color="auto" w:fill="auto"/>
            <w:noWrap/>
            <w:hideMark/>
          </w:tcPr>
          <w:p w14:paraId="332CAB8A" w14:textId="72755A8F"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-15,23</w:t>
            </w:r>
            <w:r w:rsidR="00EF667B" w:rsidRPr="00B53CAB">
              <w:rPr>
                <w:rFonts w:ascii="Times New Roman" w:hAnsi="Times New Roman"/>
                <w:sz w:val="28"/>
                <w:szCs w:val="28"/>
              </w:rPr>
              <w:t xml:space="preserve"> </w:t>
            </w:r>
            <w:r w:rsidRPr="00B53CAB">
              <w:rPr>
                <w:rFonts w:ascii="Times New Roman" w:hAnsi="Times New Roman"/>
                <w:sz w:val="28"/>
                <w:szCs w:val="28"/>
              </w:rPr>
              <w:t>± 21,68</w:t>
            </w:r>
          </w:p>
        </w:tc>
        <w:tc>
          <w:tcPr>
            <w:tcW w:w="1555" w:type="dxa"/>
            <w:shd w:val="clear" w:color="auto" w:fill="auto"/>
            <w:noWrap/>
            <w:hideMark/>
          </w:tcPr>
          <w:p w14:paraId="53BD8E18"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-13,04%</w:t>
            </w:r>
          </w:p>
        </w:tc>
        <w:tc>
          <w:tcPr>
            <w:tcW w:w="1159" w:type="dxa"/>
            <w:shd w:val="clear" w:color="auto" w:fill="auto"/>
            <w:noWrap/>
            <w:hideMark/>
          </w:tcPr>
          <w:p w14:paraId="2A011B11"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0,7805</w:t>
            </w:r>
          </w:p>
        </w:tc>
      </w:tr>
      <w:tr w:rsidR="00EF667B" w:rsidRPr="00B53CAB" w14:paraId="216E6263" w14:textId="77777777" w:rsidTr="00EF667B">
        <w:trPr>
          <w:trHeight w:val="353"/>
          <w:jc w:val="center"/>
        </w:trPr>
        <w:tc>
          <w:tcPr>
            <w:tcW w:w="9204" w:type="dxa"/>
            <w:gridSpan w:val="5"/>
            <w:shd w:val="clear" w:color="auto" w:fill="auto"/>
            <w:noWrap/>
          </w:tcPr>
          <w:p w14:paraId="25BA8A14" w14:textId="77777777" w:rsidR="00EF667B" w:rsidRPr="00B53CAB" w:rsidRDefault="00EF667B" w:rsidP="00EF667B">
            <w:pPr>
              <w:spacing w:after="0" w:line="240" w:lineRule="auto"/>
              <w:ind w:firstLine="709"/>
              <w:jc w:val="both"/>
              <w:rPr>
                <w:rFonts w:ascii="Times New Roman" w:hAnsi="Times New Roman"/>
                <w:bCs/>
                <w:sz w:val="28"/>
                <w:szCs w:val="28"/>
              </w:rPr>
            </w:pPr>
            <w:r w:rsidRPr="00B53CAB">
              <w:rPr>
                <w:rFonts w:ascii="Times New Roman" w:hAnsi="Times New Roman"/>
                <w:sz w:val="28"/>
                <w:szCs w:val="28"/>
              </w:rPr>
              <w:t xml:space="preserve">Примечание </w:t>
            </w:r>
            <w:r w:rsidRPr="00B53CAB">
              <w:rPr>
                <w:rFonts w:ascii="Times New Roman" w:hAnsi="Times New Roman"/>
                <w:bCs/>
                <w:sz w:val="28"/>
                <w:szCs w:val="28"/>
              </w:rPr>
              <w:t>* p≤0.05</w:t>
            </w:r>
          </w:p>
          <w:p w14:paraId="43A4B988" w14:textId="77777777" w:rsidR="00EF667B" w:rsidRPr="00B53CAB" w:rsidRDefault="00EF667B" w:rsidP="00A31F9D">
            <w:pPr>
              <w:spacing w:after="0" w:line="240" w:lineRule="auto"/>
              <w:jc w:val="both"/>
              <w:rPr>
                <w:rFonts w:ascii="Times New Roman" w:hAnsi="Times New Roman"/>
                <w:sz w:val="28"/>
                <w:szCs w:val="28"/>
              </w:rPr>
            </w:pPr>
          </w:p>
        </w:tc>
      </w:tr>
    </w:tbl>
    <w:p w14:paraId="67608079" w14:textId="77777777" w:rsidR="004F4326" w:rsidRDefault="004F4326" w:rsidP="00A31F9D">
      <w:pPr>
        <w:spacing w:after="0" w:line="240" w:lineRule="auto"/>
        <w:ind w:firstLine="709"/>
        <w:jc w:val="both"/>
        <w:rPr>
          <w:rFonts w:ascii="Times New Roman" w:hAnsi="Times New Roman"/>
          <w:bCs/>
          <w:sz w:val="28"/>
          <w:szCs w:val="28"/>
        </w:rPr>
      </w:pPr>
    </w:p>
    <w:p w14:paraId="7C2DA095" w14:textId="77777777" w:rsidR="00312981" w:rsidRPr="00481641" w:rsidRDefault="00312981" w:rsidP="00A31F9D">
      <w:pPr>
        <w:spacing w:after="0" w:line="240" w:lineRule="auto"/>
        <w:ind w:firstLine="567"/>
        <w:jc w:val="both"/>
        <w:rPr>
          <w:rFonts w:ascii="Times New Roman" w:hAnsi="Times New Roman"/>
          <w:sz w:val="28"/>
          <w:szCs w:val="28"/>
        </w:rPr>
      </w:pPr>
      <w:r w:rsidRPr="00AE5140">
        <w:rPr>
          <w:rFonts w:ascii="Times New Roman" w:hAnsi="Times New Roman"/>
          <w:sz w:val="28"/>
          <w:szCs w:val="28"/>
        </w:rPr>
        <w:t>При сравнении параметров двух половин носа, видно (Таблица 13) что</w:t>
      </w:r>
      <w:r w:rsidRPr="00AE5140">
        <w:rPr>
          <w:rFonts w:ascii="Times New Roman" w:hAnsi="Times New Roman"/>
          <w:sz w:val="28"/>
          <w:szCs w:val="28"/>
        </w:rPr>
        <w:fldChar w:fldCharType="begin"/>
      </w:r>
      <w:r w:rsidRPr="00AE5140">
        <w:rPr>
          <w:rFonts w:ascii="Times New Roman" w:hAnsi="Times New Roman"/>
          <w:sz w:val="28"/>
          <w:szCs w:val="28"/>
        </w:rPr>
        <w:instrText xml:space="preserve"> LINK Excel.Sheet.12 "C:\\Users\\Nazym\\Downloads\\Анализ_Назым_v.3.xlsx" "Динам_Кол_2!R10C5:R13C9" \a \f 4 \h  \* MERGEFORMAT </w:instrText>
      </w:r>
      <w:r w:rsidRPr="00AE5140">
        <w:rPr>
          <w:rFonts w:ascii="Times New Roman" w:hAnsi="Times New Roman"/>
          <w:sz w:val="28"/>
          <w:szCs w:val="28"/>
        </w:rPr>
        <w:fldChar w:fldCharType="separate"/>
      </w:r>
      <w:r w:rsidRPr="00AE5140">
        <w:rPr>
          <w:rFonts w:ascii="Times New Roman" w:hAnsi="Times New Roman"/>
          <w:sz w:val="28"/>
          <w:szCs w:val="28"/>
        </w:rPr>
        <w:t xml:space="preserve">, </w:t>
      </w:r>
      <w:r w:rsidRPr="00481641">
        <w:rPr>
          <w:rFonts w:ascii="Times New Roman" w:hAnsi="Times New Roman"/>
          <w:sz w:val="28"/>
          <w:szCs w:val="28"/>
        </w:rPr>
        <w:t>существенная разница между ними существует только в температуре потока. Так, температура потока правой половины носа на 1С выше левой половины.</w:t>
      </w:r>
    </w:p>
    <w:p w14:paraId="7D767347" w14:textId="77777777" w:rsidR="00F45D11" w:rsidRPr="00481641" w:rsidRDefault="00F45D11" w:rsidP="00A31F9D">
      <w:pPr>
        <w:spacing w:after="0" w:line="240" w:lineRule="auto"/>
        <w:ind w:firstLine="567"/>
        <w:jc w:val="center"/>
        <w:rPr>
          <w:rFonts w:ascii="Times New Roman" w:hAnsi="Times New Roman"/>
          <w:sz w:val="28"/>
          <w:szCs w:val="28"/>
        </w:rPr>
      </w:pPr>
    </w:p>
    <w:p w14:paraId="44317470" w14:textId="0F113743" w:rsidR="00F45D11" w:rsidRDefault="00F45D11" w:rsidP="00481641">
      <w:pPr>
        <w:spacing w:after="160" w:line="240" w:lineRule="auto"/>
        <w:contextualSpacing/>
        <w:rPr>
          <w:rFonts w:ascii="Times New Roman" w:hAnsi="Times New Roman"/>
          <w:sz w:val="28"/>
          <w:szCs w:val="28"/>
        </w:rPr>
      </w:pPr>
      <w:r w:rsidRPr="00481641">
        <w:rPr>
          <w:rFonts w:ascii="Times New Roman" w:hAnsi="Times New Roman"/>
          <w:sz w:val="28"/>
          <w:szCs w:val="28"/>
        </w:rPr>
        <w:t>Таблица 1</w:t>
      </w:r>
      <w:r w:rsidR="00EE52CC">
        <w:rPr>
          <w:rFonts w:ascii="Times New Roman" w:hAnsi="Times New Roman"/>
          <w:sz w:val="28"/>
          <w:szCs w:val="28"/>
        </w:rPr>
        <w:t>1</w:t>
      </w:r>
      <w:r w:rsidR="00D6386D">
        <w:rPr>
          <w:rFonts w:ascii="Times New Roman" w:hAnsi="Times New Roman"/>
          <w:sz w:val="28"/>
          <w:szCs w:val="28"/>
        </w:rPr>
        <w:t xml:space="preserve">- </w:t>
      </w:r>
      <w:r w:rsidR="00DB6B2D">
        <w:rPr>
          <w:rFonts w:ascii="Times New Roman" w:hAnsi="Times New Roman"/>
          <w:sz w:val="28"/>
          <w:szCs w:val="28"/>
        </w:rPr>
        <w:t>С</w:t>
      </w:r>
      <w:r w:rsidRPr="00481641">
        <w:rPr>
          <w:rFonts w:ascii="Times New Roman" w:hAnsi="Times New Roman"/>
          <w:sz w:val="28"/>
          <w:szCs w:val="28"/>
        </w:rPr>
        <w:t xml:space="preserve">редние значения параметров носового потока пациентов с ДНП в правой и левой </w:t>
      </w:r>
      <w:r w:rsidR="00EF667B" w:rsidRPr="00481641">
        <w:rPr>
          <w:rFonts w:ascii="Times New Roman" w:hAnsi="Times New Roman"/>
          <w:sz w:val="28"/>
          <w:szCs w:val="28"/>
        </w:rPr>
        <w:t>половине с</w:t>
      </w:r>
      <w:r w:rsidRPr="00481641">
        <w:rPr>
          <w:rFonts w:ascii="Times New Roman" w:hAnsi="Times New Roman"/>
          <w:sz w:val="28"/>
          <w:szCs w:val="28"/>
        </w:rPr>
        <w:t xml:space="preserve"> персональными данными.</w:t>
      </w:r>
    </w:p>
    <w:p w14:paraId="384CBA17" w14:textId="77777777" w:rsidR="009F4602" w:rsidRPr="00AE5140" w:rsidRDefault="009F4602" w:rsidP="00A31F9D">
      <w:pPr>
        <w:spacing w:after="0" w:line="240" w:lineRule="auto"/>
        <w:ind w:firstLine="567"/>
        <w:jc w:val="both"/>
        <w:rPr>
          <w:rFonts w:ascii="Times New Roman" w:hAnsi="Times New Roman"/>
          <w:sz w:val="28"/>
          <w:szCs w:val="28"/>
        </w:rPr>
      </w:pPr>
    </w:p>
    <w:tbl>
      <w:tblPr>
        <w:tblpPr w:leftFromText="180" w:rightFromText="180" w:vertAnchor="text" w:tblpY="1"/>
        <w:tblOverlap w:val="never"/>
        <w:tblW w:w="93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1"/>
        <w:gridCol w:w="1605"/>
        <w:gridCol w:w="1751"/>
        <w:gridCol w:w="1461"/>
        <w:gridCol w:w="1303"/>
      </w:tblGrid>
      <w:tr w:rsidR="003F2E67" w:rsidRPr="00B53CAB" w14:paraId="66E13C08" w14:textId="77777777" w:rsidTr="00EF667B">
        <w:trPr>
          <w:trHeight w:val="705"/>
        </w:trPr>
        <w:tc>
          <w:tcPr>
            <w:tcW w:w="3211" w:type="dxa"/>
            <w:shd w:val="clear" w:color="auto" w:fill="auto"/>
            <w:noWrap/>
            <w:hideMark/>
          </w:tcPr>
          <w:p w14:paraId="728BD02E" w14:textId="77777777" w:rsidR="00312981" w:rsidRPr="00B53CAB" w:rsidRDefault="00312981" w:rsidP="00A31F9D">
            <w:pPr>
              <w:spacing w:line="240" w:lineRule="auto"/>
              <w:jc w:val="center"/>
              <w:rPr>
                <w:rFonts w:ascii="Times New Roman" w:hAnsi="Times New Roman"/>
                <w:sz w:val="28"/>
                <w:szCs w:val="28"/>
              </w:rPr>
            </w:pPr>
            <w:r w:rsidRPr="00B53CAB">
              <w:rPr>
                <w:rFonts w:ascii="Times New Roman" w:hAnsi="Times New Roman"/>
                <w:sz w:val="28"/>
                <w:szCs w:val="28"/>
              </w:rPr>
              <w:t>Показатель</w:t>
            </w:r>
          </w:p>
        </w:tc>
        <w:tc>
          <w:tcPr>
            <w:tcW w:w="1605" w:type="dxa"/>
            <w:shd w:val="clear" w:color="auto" w:fill="auto"/>
            <w:noWrap/>
            <w:hideMark/>
          </w:tcPr>
          <w:p w14:paraId="78BE6E04" w14:textId="77777777" w:rsidR="00312981" w:rsidRPr="00B53CAB" w:rsidRDefault="00312981" w:rsidP="00A31F9D">
            <w:pPr>
              <w:spacing w:line="240" w:lineRule="auto"/>
              <w:jc w:val="center"/>
              <w:rPr>
                <w:rFonts w:ascii="Times New Roman" w:hAnsi="Times New Roman"/>
                <w:sz w:val="28"/>
                <w:szCs w:val="28"/>
              </w:rPr>
            </w:pPr>
            <w:r w:rsidRPr="00B53CAB">
              <w:rPr>
                <w:rFonts w:ascii="Times New Roman" w:hAnsi="Times New Roman"/>
                <w:sz w:val="28"/>
                <w:szCs w:val="28"/>
              </w:rPr>
              <w:t>M ± S, Справа</w:t>
            </w:r>
          </w:p>
        </w:tc>
        <w:tc>
          <w:tcPr>
            <w:tcW w:w="1751" w:type="dxa"/>
            <w:shd w:val="clear" w:color="auto" w:fill="auto"/>
            <w:noWrap/>
            <w:hideMark/>
          </w:tcPr>
          <w:p w14:paraId="3C8F92A7" w14:textId="77777777" w:rsidR="00312981" w:rsidRPr="00B53CAB" w:rsidRDefault="00312981" w:rsidP="00A31F9D">
            <w:pPr>
              <w:spacing w:line="240" w:lineRule="auto"/>
              <w:jc w:val="center"/>
              <w:rPr>
                <w:rFonts w:ascii="Times New Roman" w:hAnsi="Times New Roman"/>
                <w:sz w:val="28"/>
                <w:szCs w:val="28"/>
              </w:rPr>
            </w:pPr>
            <w:r w:rsidRPr="00B53CAB">
              <w:rPr>
                <w:rFonts w:ascii="Times New Roman" w:hAnsi="Times New Roman"/>
                <w:sz w:val="28"/>
                <w:szCs w:val="28"/>
              </w:rPr>
              <w:t>M ± S, Слева</w:t>
            </w:r>
          </w:p>
        </w:tc>
        <w:tc>
          <w:tcPr>
            <w:tcW w:w="1461" w:type="dxa"/>
            <w:shd w:val="clear" w:color="auto" w:fill="auto"/>
            <w:noWrap/>
            <w:hideMark/>
          </w:tcPr>
          <w:p w14:paraId="6AF9EC9A" w14:textId="77777777" w:rsidR="00312981" w:rsidRPr="00B53CAB" w:rsidRDefault="00312981" w:rsidP="00A31F9D">
            <w:pPr>
              <w:spacing w:line="240" w:lineRule="auto"/>
              <w:jc w:val="center"/>
              <w:rPr>
                <w:rFonts w:ascii="Times New Roman" w:hAnsi="Times New Roman"/>
                <w:sz w:val="28"/>
                <w:szCs w:val="28"/>
              </w:rPr>
            </w:pPr>
            <w:r w:rsidRPr="00B53CAB">
              <w:rPr>
                <w:rFonts w:ascii="Times New Roman" w:hAnsi="Times New Roman"/>
                <w:sz w:val="28"/>
                <w:szCs w:val="28"/>
              </w:rPr>
              <w:t>Динамика %</w:t>
            </w:r>
          </w:p>
        </w:tc>
        <w:tc>
          <w:tcPr>
            <w:tcW w:w="1303" w:type="dxa"/>
            <w:shd w:val="clear" w:color="auto" w:fill="auto"/>
            <w:noWrap/>
            <w:hideMark/>
          </w:tcPr>
          <w:p w14:paraId="10F6CB48" w14:textId="77777777" w:rsidR="00312981" w:rsidRPr="00B53CAB" w:rsidRDefault="00312981" w:rsidP="00A31F9D">
            <w:pPr>
              <w:spacing w:line="240" w:lineRule="auto"/>
              <w:jc w:val="center"/>
              <w:rPr>
                <w:rFonts w:ascii="Times New Roman" w:hAnsi="Times New Roman"/>
                <w:sz w:val="28"/>
                <w:szCs w:val="28"/>
              </w:rPr>
            </w:pPr>
            <w:r w:rsidRPr="00B53CAB">
              <w:rPr>
                <w:rFonts w:ascii="Times New Roman" w:hAnsi="Times New Roman"/>
                <w:sz w:val="28"/>
                <w:szCs w:val="28"/>
              </w:rPr>
              <w:t>р</w:t>
            </w:r>
          </w:p>
        </w:tc>
      </w:tr>
      <w:tr w:rsidR="003F2E67" w:rsidRPr="00B53CAB" w14:paraId="789992D4" w14:textId="77777777" w:rsidTr="00481641">
        <w:trPr>
          <w:trHeight w:val="752"/>
        </w:trPr>
        <w:tc>
          <w:tcPr>
            <w:tcW w:w="3211" w:type="dxa"/>
            <w:shd w:val="clear" w:color="auto" w:fill="auto"/>
            <w:noWrap/>
            <w:hideMark/>
          </w:tcPr>
          <w:p w14:paraId="69C8E58E"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Скорость потока, м/сек</w:t>
            </w:r>
          </w:p>
        </w:tc>
        <w:tc>
          <w:tcPr>
            <w:tcW w:w="1605" w:type="dxa"/>
            <w:shd w:val="clear" w:color="auto" w:fill="auto"/>
            <w:noWrap/>
            <w:hideMark/>
          </w:tcPr>
          <w:p w14:paraId="5B1B72F1"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32,54 ± 2,24</w:t>
            </w:r>
          </w:p>
        </w:tc>
        <w:tc>
          <w:tcPr>
            <w:tcW w:w="1751" w:type="dxa"/>
            <w:shd w:val="clear" w:color="auto" w:fill="auto"/>
            <w:noWrap/>
            <w:hideMark/>
          </w:tcPr>
          <w:p w14:paraId="47157924"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31,93 ± 2,99</w:t>
            </w:r>
          </w:p>
        </w:tc>
        <w:tc>
          <w:tcPr>
            <w:tcW w:w="1461" w:type="dxa"/>
            <w:shd w:val="clear" w:color="auto" w:fill="auto"/>
            <w:noWrap/>
            <w:hideMark/>
          </w:tcPr>
          <w:p w14:paraId="1DD54202"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-1,89%</w:t>
            </w:r>
          </w:p>
        </w:tc>
        <w:tc>
          <w:tcPr>
            <w:tcW w:w="1303" w:type="dxa"/>
            <w:shd w:val="clear" w:color="auto" w:fill="auto"/>
            <w:noWrap/>
            <w:hideMark/>
          </w:tcPr>
          <w:p w14:paraId="1951F7BB"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0,0872</w:t>
            </w:r>
          </w:p>
        </w:tc>
      </w:tr>
      <w:tr w:rsidR="003F2E67" w:rsidRPr="00B53CAB" w14:paraId="7ADA7535" w14:textId="77777777" w:rsidTr="00481641">
        <w:trPr>
          <w:trHeight w:val="752"/>
        </w:trPr>
        <w:tc>
          <w:tcPr>
            <w:tcW w:w="3211" w:type="dxa"/>
            <w:shd w:val="clear" w:color="auto" w:fill="auto"/>
            <w:noWrap/>
            <w:hideMark/>
          </w:tcPr>
          <w:p w14:paraId="36A2BD50"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Температура потока, С</w:t>
            </w:r>
          </w:p>
        </w:tc>
        <w:tc>
          <w:tcPr>
            <w:tcW w:w="1605" w:type="dxa"/>
            <w:shd w:val="clear" w:color="auto" w:fill="auto"/>
            <w:noWrap/>
            <w:hideMark/>
          </w:tcPr>
          <w:p w14:paraId="1C4567ED"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5,11 ± 2,98</w:t>
            </w:r>
          </w:p>
        </w:tc>
        <w:tc>
          <w:tcPr>
            <w:tcW w:w="1751" w:type="dxa"/>
            <w:shd w:val="clear" w:color="auto" w:fill="auto"/>
            <w:noWrap/>
            <w:hideMark/>
          </w:tcPr>
          <w:p w14:paraId="2DB0BBFA"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5,27 ± 2,99</w:t>
            </w:r>
          </w:p>
        </w:tc>
        <w:tc>
          <w:tcPr>
            <w:tcW w:w="1461" w:type="dxa"/>
            <w:shd w:val="clear" w:color="auto" w:fill="auto"/>
            <w:noWrap/>
            <w:hideMark/>
          </w:tcPr>
          <w:p w14:paraId="7028273B"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3,12%</w:t>
            </w:r>
          </w:p>
        </w:tc>
        <w:tc>
          <w:tcPr>
            <w:tcW w:w="1303" w:type="dxa"/>
            <w:shd w:val="clear" w:color="auto" w:fill="auto"/>
            <w:noWrap/>
            <w:hideMark/>
          </w:tcPr>
          <w:p w14:paraId="4F75F23A"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0,2763</w:t>
            </w:r>
          </w:p>
        </w:tc>
      </w:tr>
      <w:tr w:rsidR="003F2E67" w:rsidRPr="00B53CAB" w14:paraId="0CC7725C" w14:textId="77777777" w:rsidTr="00481641">
        <w:trPr>
          <w:trHeight w:val="752"/>
        </w:trPr>
        <w:tc>
          <w:tcPr>
            <w:tcW w:w="3211" w:type="dxa"/>
            <w:shd w:val="clear" w:color="auto" w:fill="auto"/>
            <w:noWrap/>
            <w:hideMark/>
          </w:tcPr>
          <w:p w14:paraId="29CF5FCD"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Сила давления на стенки полости носа, Ра</w:t>
            </w:r>
          </w:p>
        </w:tc>
        <w:tc>
          <w:tcPr>
            <w:tcW w:w="1605" w:type="dxa"/>
            <w:shd w:val="clear" w:color="auto" w:fill="auto"/>
            <w:noWrap/>
            <w:hideMark/>
          </w:tcPr>
          <w:p w14:paraId="139B0488"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-35,65 ± 39,46</w:t>
            </w:r>
          </w:p>
        </w:tc>
        <w:tc>
          <w:tcPr>
            <w:tcW w:w="1751" w:type="dxa"/>
            <w:shd w:val="clear" w:color="auto" w:fill="auto"/>
            <w:noWrap/>
            <w:hideMark/>
          </w:tcPr>
          <w:p w14:paraId="3D098CB4"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-39,52 ± 42,52</w:t>
            </w:r>
          </w:p>
        </w:tc>
        <w:tc>
          <w:tcPr>
            <w:tcW w:w="1461" w:type="dxa"/>
            <w:shd w:val="clear" w:color="auto" w:fill="auto"/>
            <w:noWrap/>
            <w:hideMark/>
          </w:tcPr>
          <w:p w14:paraId="3267B12E"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-10,85%</w:t>
            </w:r>
          </w:p>
        </w:tc>
        <w:tc>
          <w:tcPr>
            <w:tcW w:w="1303" w:type="dxa"/>
            <w:shd w:val="clear" w:color="auto" w:fill="auto"/>
            <w:noWrap/>
            <w:hideMark/>
          </w:tcPr>
          <w:p w14:paraId="4F04F8BE" w14:textId="77777777" w:rsidR="00312981" w:rsidRPr="00B53CAB" w:rsidRDefault="00312981" w:rsidP="00A31F9D">
            <w:pPr>
              <w:spacing w:after="0" w:line="240" w:lineRule="auto"/>
              <w:jc w:val="both"/>
              <w:rPr>
                <w:rFonts w:ascii="Times New Roman" w:hAnsi="Times New Roman"/>
                <w:sz w:val="28"/>
                <w:szCs w:val="28"/>
              </w:rPr>
            </w:pPr>
            <w:r w:rsidRPr="00B53CAB">
              <w:rPr>
                <w:rFonts w:ascii="Times New Roman" w:hAnsi="Times New Roman"/>
                <w:sz w:val="28"/>
                <w:szCs w:val="28"/>
              </w:rPr>
              <w:t>0,5145</w:t>
            </w:r>
          </w:p>
        </w:tc>
      </w:tr>
      <w:tr w:rsidR="003F2E67" w:rsidRPr="00B53CAB" w14:paraId="270C1746" w14:textId="77777777" w:rsidTr="00481641">
        <w:trPr>
          <w:trHeight w:val="752"/>
        </w:trPr>
        <w:tc>
          <w:tcPr>
            <w:tcW w:w="3211" w:type="dxa"/>
            <w:shd w:val="clear" w:color="auto" w:fill="auto"/>
            <w:noWrap/>
          </w:tcPr>
          <w:p w14:paraId="5A7AE506"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Парциальное давление, Ра</w:t>
            </w:r>
          </w:p>
        </w:tc>
        <w:tc>
          <w:tcPr>
            <w:tcW w:w="1605" w:type="dxa"/>
            <w:shd w:val="clear" w:color="auto" w:fill="auto"/>
            <w:noWrap/>
          </w:tcPr>
          <w:p w14:paraId="37B0FA76"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-35,65 ± 39,46</w:t>
            </w:r>
          </w:p>
        </w:tc>
        <w:tc>
          <w:tcPr>
            <w:tcW w:w="1751" w:type="dxa"/>
            <w:shd w:val="clear" w:color="auto" w:fill="auto"/>
            <w:noWrap/>
          </w:tcPr>
          <w:p w14:paraId="1B854E32"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-39,52 ± 42,52</w:t>
            </w:r>
          </w:p>
        </w:tc>
        <w:tc>
          <w:tcPr>
            <w:tcW w:w="1461" w:type="dxa"/>
            <w:shd w:val="clear" w:color="auto" w:fill="auto"/>
            <w:noWrap/>
          </w:tcPr>
          <w:p w14:paraId="64159905"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-10,85%</w:t>
            </w:r>
          </w:p>
        </w:tc>
        <w:tc>
          <w:tcPr>
            <w:tcW w:w="1303" w:type="dxa"/>
            <w:shd w:val="clear" w:color="auto" w:fill="auto"/>
            <w:noWrap/>
          </w:tcPr>
          <w:p w14:paraId="2B9C523F" w14:textId="77777777" w:rsidR="00312981" w:rsidRPr="00B53CAB" w:rsidRDefault="00312981" w:rsidP="00A31F9D">
            <w:pPr>
              <w:spacing w:line="240" w:lineRule="auto"/>
              <w:jc w:val="both"/>
              <w:rPr>
                <w:rFonts w:ascii="Times New Roman" w:hAnsi="Times New Roman"/>
                <w:sz w:val="28"/>
                <w:szCs w:val="28"/>
              </w:rPr>
            </w:pPr>
            <w:r w:rsidRPr="00B53CAB">
              <w:rPr>
                <w:rFonts w:ascii="Times New Roman" w:hAnsi="Times New Roman"/>
                <w:sz w:val="28"/>
                <w:szCs w:val="28"/>
              </w:rPr>
              <w:t>0,5145</w:t>
            </w:r>
          </w:p>
        </w:tc>
      </w:tr>
      <w:tr w:rsidR="00EF667B" w:rsidRPr="00B53CAB" w14:paraId="33FEED5E" w14:textId="77777777" w:rsidTr="00115742">
        <w:trPr>
          <w:trHeight w:val="296"/>
        </w:trPr>
        <w:tc>
          <w:tcPr>
            <w:tcW w:w="9331" w:type="dxa"/>
            <w:gridSpan w:val="5"/>
            <w:shd w:val="clear" w:color="auto" w:fill="auto"/>
            <w:noWrap/>
          </w:tcPr>
          <w:p w14:paraId="3B151CCE" w14:textId="5FA963E0" w:rsidR="00EF667B" w:rsidRPr="00B53CAB" w:rsidRDefault="00EF667B" w:rsidP="00A31F9D">
            <w:pPr>
              <w:spacing w:line="240" w:lineRule="auto"/>
              <w:jc w:val="both"/>
              <w:rPr>
                <w:rFonts w:ascii="Times New Roman" w:hAnsi="Times New Roman"/>
                <w:sz w:val="28"/>
                <w:szCs w:val="28"/>
              </w:rPr>
            </w:pPr>
            <w:r w:rsidRPr="00B53CAB">
              <w:rPr>
                <w:rFonts w:ascii="Times New Roman" w:hAnsi="Times New Roman"/>
                <w:sz w:val="28"/>
                <w:szCs w:val="28"/>
              </w:rPr>
              <w:t xml:space="preserve">Примечание </w:t>
            </w:r>
            <w:r w:rsidRPr="00B53CAB">
              <w:rPr>
                <w:rFonts w:ascii="Times New Roman" w:hAnsi="Times New Roman"/>
                <w:bCs/>
                <w:sz w:val="28"/>
                <w:szCs w:val="28"/>
              </w:rPr>
              <w:t>* p≤0.05</w:t>
            </w:r>
          </w:p>
        </w:tc>
      </w:tr>
    </w:tbl>
    <w:p w14:paraId="15E5B0D9" w14:textId="4F4D08CD" w:rsidR="008B790E" w:rsidRDefault="00312981" w:rsidP="00A31F9D">
      <w:pPr>
        <w:spacing w:after="0" w:line="240" w:lineRule="auto"/>
        <w:ind w:firstLine="709"/>
        <w:jc w:val="both"/>
        <w:rPr>
          <w:rFonts w:ascii="Times New Roman" w:hAnsi="Times New Roman"/>
          <w:bCs/>
          <w:sz w:val="28"/>
          <w:szCs w:val="28"/>
        </w:rPr>
      </w:pPr>
      <w:r w:rsidRPr="00AE5140">
        <w:rPr>
          <w:rFonts w:ascii="Times New Roman" w:hAnsi="Times New Roman"/>
          <w:sz w:val="28"/>
          <w:szCs w:val="28"/>
        </w:rPr>
        <w:fldChar w:fldCharType="end"/>
      </w:r>
    </w:p>
    <w:p w14:paraId="470B9A20" w14:textId="7D1FF5B2" w:rsidR="00312981" w:rsidRDefault="00312981" w:rsidP="00F40100">
      <w:pPr>
        <w:spacing w:after="0" w:line="240" w:lineRule="auto"/>
        <w:ind w:firstLine="709"/>
        <w:jc w:val="both"/>
        <w:rPr>
          <w:rFonts w:ascii="Times New Roman" w:hAnsi="Times New Roman"/>
          <w:sz w:val="28"/>
          <w:szCs w:val="28"/>
        </w:rPr>
      </w:pPr>
      <w:r w:rsidRPr="00743EA6">
        <w:rPr>
          <w:rFonts w:ascii="Times New Roman" w:hAnsi="Times New Roman"/>
          <w:sz w:val="28"/>
          <w:szCs w:val="28"/>
        </w:rPr>
        <w:lastRenderedPageBreak/>
        <w:t>У здоровых исследуемых нет различия между половинами носа (р˃0,05), кроме в парциальн</w:t>
      </w:r>
      <w:r w:rsidR="009F4602">
        <w:rPr>
          <w:rFonts w:ascii="Times New Roman" w:hAnsi="Times New Roman"/>
          <w:sz w:val="28"/>
          <w:szCs w:val="28"/>
        </w:rPr>
        <w:t>ом давлении (р=0,01)</w:t>
      </w:r>
      <w:r w:rsidRPr="00743EA6">
        <w:rPr>
          <w:rFonts w:ascii="Times New Roman" w:hAnsi="Times New Roman"/>
          <w:sz w:val="28"/>
          <w:szCs w:val="28"/>
        </w:rPr>
        <w:t xml:space="preserve">.  Парциальное давление левой половины носа выше на 15% правой. Такое различие давления между половинами полости носа, в которой нет нарушения архитектоники, может говорить о возникающих динамичных изменениях давления воздушного потока при вдохе. Разницу в давлении между правой и левой пазухой отметили также </w:t>
      </w:r>
      <w:r w:rsidRPr="00743EA6">
        <w:rPr>
          <w:rFonts w:ascii="Times New Roman" w:hAnsi="Times New Roman"/>
          <w:sz w:val="28"/>
          <w:szCs w:val="28"/>
          <w:lang w:val="en-US"/>
        </w:rPr>
        <w:t>Chen</w:t>
      </w:r>
      <w:r w:rsidRPr="00743EA6">
        <w:rPr>
          <w:rFonts w:ascii="Times New Roman" w:hAnsi="Times New Roman"/>
          <w:sz w:val="28"/>
          <w:szCs w:val="28"/>
        </w:rPr>
        <w:t xml:space="preserve"> </w:t>
      </w:r>
      <w:r w:rsidRPr="00743EA6">
        <w:rPr>
          <w:rFonts w:ascii="Times New Roman" w:hAnsi="Times New Roman"/>
          <w:sz w:val="28"/>
          <w:szCs w:val="28"/>
          <w:lang w:val="en-US"/>
        </w:rPr>
        <w:t>X</w:t>
      </w:r>
      <w:r w:rsidRPr="00743EA6">
        <w:rPr>
          <w:rFonts w:ascii="Times New Roman" w:hAnsi="Times New Roman"/>
          <w:sz w:val="28"/>
          <w:szCs w:val="28"/>
        </w:rPr>
        <w:t>.</w:t>
      </w:r>
      <w:r w:rsidRPr="00743EA6">
        <w:rPr>
          <w:rFonts w:ascii="Times New Roman" w:hAnsi="Times New Roman"/>
          <w:sz w:val="28"/>
          <w:szCs w:val="28"/>
          <w:lang w:val="en-US"/>
        </w:rPr>
        <w:t>B</w:t>
      </w:r>
      <w:r w:rsidRPr="00743EA6">
        <w:rPr>
          <w:rFonts w:ascii="Times New Roman" w:hAnsi="Times New Roman"/>
          <w:sz w:val="28"/>
          <w:szCs w:val="28"/>
        </w:rPr>
        <w:t xml:space="preserve">. и другие исследователи </w:t>
      </w:r>
      <w:r w:rsidR="00362595" w:rsidRPr="003441DD">
        <w:rPr>
          <w:rFonts w:ascii="Times New Roman" w:hAnsi="Times New Roman"/>
          <w:noProof/>
          <w:sz w:val="28"/>
          <w:szCs w:val="28"/>
        </w:rPr>
        <w:t>[</w:t>
      </w:r>
      <w:r w:rsidR="00362595">
        <w:rPr>
          <w:rFonts w:ascii="Times New Roman" w:hAnsi="Times New Roman"/>
          <w:noProof/>
          <w:sz w:val="28"/>
          <w:szCs w:val="28"/>
        </w:rPr>
        <w:t>118, с. 120</w:t>
      </w:r>
      <w:r w:rsidR="00362595" w:rsidRPr="003441DD">
        <w:rPr>
          <w:rFonts w:ascii="Times New Roman" w:hAnsi="Times New Roman"/>
          <w:noProof/>
          <w:sz w:val="28"/>
          <w:szCs w:val="28"/>
        </w:rPr>
        <w:t>]</w:t>
      </w:r>
      <w:r w:rsidRPr="00743EA6">
        <w:rPr>
          <w:rFonts w:ascii="Times New Roman" w:hAnsi="Times New Roman"/>
          <w:sz w:val="28"/>
          <w:szCs w:val="28"/>
        </w:rPr>
        <w:t xml:space="preserve">. В группе здоровых пациентов выявилась разница в 7,5 Ра между половинами носа </w:t>
      </w:r>
      <w:r w:rsidR="00362595" w:rsidRPr="003441DD">
        <w:rPr>
          <w:rFonts w:ascii="Times New Roman" w:hAnsi="Times New Roman"/>
          <w:noProof/>
          <w:sz w:val="28"/>
          <w:szCs w:val="28"/>
        </w:rPr>
        <w:t>[6</w:t>
      </w:r>
      <w:r w:rsidR="00362595">
        <w:rPr>
          <w:rFonts w:ascii="Times New Roman" w:hAnsi="Times New Roman"/>
          <w:noProof/>
          <w:sz w:val="28"/>
          <w:szCs w:val="28"/>
        </w:rPr>
        <w:t>, с. 46</w:t>
      </w:r>
      <w:r w:rsidR="00362595" w:rsidRPr="00362595">
        <w:rPr>
          <w:rFonts w:ascii="Times New Roman" w:hAnsi="Times New Roman"/>
          <w:noProof/>
          <w:sz w:val="28"/>
          <w:szCs w:val="28"/>
        </w:rPr>
        <w:t>]</w:t>
      </w:r>
      <w:r w:rsidRPr="00743EA6">
        <w:rPr>
          <w:rFonts w:ascii="Times New Roman" w:hAnsi="Times New Roman"/>
          <w:sz w:val="28"/>
          <w:szCs w:val="28"/>
        </w:rPr>
        <w:t>.</w:t>
      </w:r>
    </w:p>
    <w:p w14:paraId="4E21AB9E" w14:textId="77777777" w:rsidR="00262152" w:rsidRDefault="00262152" w:rsidP="00F40100">
      <w:pPr>
        <w:spacing w:after="0" w:line="240" w:lineRule="auto"/>
        <w:ind w:firstLine="709"/>
        <w:jc w:val="both"/>
        <w:rPr>
          <w:rFonts w:ascii="Times New Roman" w:hAnsi="Times New Roman"/>
          <w:sz w:val="28"/>
          <w:szCs w:val="28"/>
        </w:rPr>
      </w:pPr>
    </w:p>
    <w:p w14:paraId="50C4A005" w14:textId="77777777" w:rsidR="00743EA6" w:rsidRPr="001878C0" w:rsidRDefault="00743EA6" w:rsidP="00A31F9D">
      <w:pPr>
        <w:pStyle w:val="a6"/>
        <w:numPr>
          <w:ilvl w:val="2"/>
          <w:numId w:val="24"/>
        </w:numPr>
        <w:spacing w:after="0" w:line="240" w:lineRule="auto"/>
        <w:ind w:left="0" w:firstLine="709"/>
        <w:jc w:val="both"/>
        <w:rPr>
          <w:rFonts w:ascii="Times New Roman" w:hAnsi="Times New Roman"/>
          <w:bCs/>
          <w:sz w:val="28"/>
          <w:szCs w:val="28"/>
        </w:rPr>
      </w:pPr>
      <w:r w:rsidRPr="001878C0">
        <w:rPr>
          <w:rFonts w:ascii="Times New Roman" w:hAnsi="Times New Roman"/>
          <w:bCs/>
          <w:sz w:val="28"/>
          <w:szCs w:val="28"/>
        </w:rPr>
        <w:t>Результаты виртуального моделирования воздушных потоков носа с применением данных активной передней риноманометрии</w:t>
      </w:r>
    </w:p>
    <w:p w14:paraId="223BB3AA" w14:textId="718A0ECF" w:rsidR="00F45D11" w:rsidRDefault="00743EA6" w:rsidP="00A31F9D">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адаптации метода для моделирования воздушных потоков носа при различных патологиях мы предложили использовать данные ПАРМ в качестве входных данных вместо стандартного объемной массы воздуха (250 </w:t>
      </w:r>
      <w:r w:rsidRPr="00CA3D72">
        <w:rPr>
          <w:rFonts w:ascii="Times New Roman" w:hAnsi="Times New Roman"/>
          <w:sz w:val="28"/>
          <w:szCs w:val="28"/>
        </w:rPr>
        <w:t>см</w:t>
      </w:r>
      <w:r w:rsidRPr="00CA3D72">
        <w:rPr>
          <w:rFonts w:ascii="Times New Roman" w:hAnsi="Times New Roman"/>
          <w:sz w:val="28"/>
          <w:szCs w:val="28"/>
          <w:vertAlign w:val="superscript"/>
        </w:rPr>
        <w:t>3</w:t>
      </w:r>
      <w:r w:rsidRPr="00CA3D72">
        <w:rPr>
          <w:rFonts w:ascii="Times New Roman" w:hAnsi="Times New Roman"/>
          <w:sz w:val="28"/>
          <w:szCs w:val="28"/>
        </w:rPr>
        <w:t>/сек</w:t>
      </w:r>
      <w:r>
        <w:rPr>
          <w:rFonts w:ascii="Times New Roman" w:hAnsi="Times New Roman"/>
          <w:sz w:val="28"/>
          <w:szCs w:val="28"/>
        </w:rPr>
        <w:t xml:space="preserve">). С этой целью пациентам экспериментальной группы измерили </w:t>
      </w:r>
      <w:r w:rsidRPr="00CA3D72">
        <w:rPr>
          <w:rFonts w:ascii="Times New Roman" w:hAnsi="Times New Roman"/>
          <w:sz w:val="28"/>
          <w:szCs w:val="28"/>
        </w:rPr>
        <w:t>объем воздуха проходящего через полость носа в секунду (</w:t>
      </w:r>
      <w:r w:rsidRPr="00CA3D72">
        <w:rPr>
          <w:rFonts w:ascii="Times New Roman" w:hAnsi="Times New Roman"/>
          <w:sz w:val="28"/>
          <w:szCs w:val="28"/>
          <w:lang w:val="en-US"/>
        </w:rPr>
        <w:t>mass</w:t>
      </w:r>
      <w:r w:rsidRPr="00CA3D72">
        <w:rPr>
          <w:rFonts w:ascii="Times New Roman" w:hAnsi="Times New Roman"/>
          <w:sz w:val="28"/>
          <w:szCs w:val="28"/>
        </w:rPr>
        <w:t xml:space="preserve"> </w:t>
      </w:r>
      <w:r w:rsidRPr="00CA3D72">
        <w:rPr>
          <w:rFonts w:ascii="Times New Roman" w:hAnsi="Times New Roman"/>
          <w:sz w:val="28"/>
          <w:szCs w:val="28"/>
          <w:lang w:val="en-US"/>
        </w:rPr>
        <w:t>flow</w:t>
      </w:r>
      <w:r w:rsidRPr="00CA3D72">
        <w:rPr>
          <w:rFonts w:ascii="Times New Roman" w:hAnsi="Times New Roman"/>
          <w:sz w:val="28"/>
          <w:szCs w:val="28"/>
        </w:rPr>
        <w:t xml:space="preserve"> </w:t>
      </w:r>
      <w:r w:rsidRPr="00CA3D72">
        <w:rPr>
          <w:rFonts w:ascii="Times New Roman" w:hAnsi="Times New Roman"/>
          <w:sz w:val="28"/>
          <w:szCs w:val="28"/>
          <w:lang w:val="en-US"/>
        </w:rPr>
        <w:t>rate</w:t>
      </w:r>
      <w:r w:rsidRPr="00CA3D72">
        <w:rPr>
          <w:rFonts w:ascii="Times New Roman" w:hAnsi="Times New Roman"/>
          <w:sz w:val="28"/>
          <w:szCs w:val="28"/>
        </w:rPr>
        <w:t>) в см</w:t>
      </w:r>
      <w:r w:rsidRPr="00CA3D72">
        <w:rPr>
          <w:rFonts w:ascii="Times New Roman" w:hAnsi="Times New Roman"/>
          <w:sz w:val="28"/>
          <w:szCs w:val="28"/>
          <w:vertAlign w:val="superscript"/>
        </w:rPr>
        <w:t>3</w:t>
      </w:r>
      <w:r w:rsidRPr="00CA3D72">
        <w:rPr>
          <w:rFonts w:ascii="Times New Roman" w:hAnsi="Times New Roman"/>
          <w:sz w:val="28"/>
          <w:szCs w:val="28"/>
        </w:rPr>
        <w:t>/сек для каждой половины носа</w:t>
      </w:r>
      <w:r>
        <w:rPr>
          <w:rFonts w:ascii="Times New Roman" w:hAnsi="Times New Roman"/>
          <w:sz w:val="28"/>
          <w:szCs w:val="28"/>
        </w:rPr>
        <w:t xml:space="preserve"> (Таблица </w:t>
      </w:r>
      <w:r w:rsidR="00AE5140">
        <w:rPr>
          <w:rFonts w:ascii="Times New Roman" w:hAnsi="Times New Roman"/>
          <w:sz w:val="28"/>
          <w:szCs w:val="28"/>
        </w:rPr>
        <w:t>1</w:t>
      </w:r>
      <w:r w:rsidR="00EE52CC">
        <w:rPr>
          <w:rFonts w:ascii="Times New Roman" w:hAnsi="Times New Roman"/>
          <w:sz w:val="28"/>
          <w:szCs w:val="28"/>
        </w:rPr>
        <w:t>2</w:t>
      </w:r>
      <w:r>
        <w:rPr>
          <w:rFonts w:ascii="Times New Roman" w:hAnsi="Times New Roman"/>
          <w:sz w:val="28"/>
          <w:szCs w:val="28"/>
        </w:rPr>
        <w:t>)</w:t>
      </w:r>
      <w:r w:rsidRPr="00CA3D72">
        <w:rPr>
          <w:rFonts w:ascii="Times New Roman" w:hAnsi="Times New Roman"/>
          <w:sz w:val="28"/>
          <w:szCs w:val="28"/>
        </w:rPr>
        <w:t>.</w:t>
      </w:r>
      <w:r w:rsidR="00F45D11" w:rsidRPr="00F45D11">
        <w:rPr>
          <w:rFonts w:ascii="Times New Roman" w:hAnsi="Times New Roman"/>
          <w:sz w:val="28"/>
          <w:szCs w:val="28"/>
        </w:rPr>
        <w:t xml:space="preserve"> </w:t>
      </w:r>
    </w:p>
    <w:p w14:paraId="67683E0C" w14:textId="77777777" w:rsidR="00F45D11" w:rsidRDefault="00F45D11" w:rsidP="00A31F9D">
      <w:pPr>
        <w:spacing w:after="0" w:line="240" w:lineRule="auto"/>
        <w:jc w:val="center"/>
        <w:rPr>
          <w:rFonts w:ascii="Times New Roman" w:hAnsi="Times New Roman"/>
          <w:sz w:val="28"/>
          <w:szCs w:val="28"/>
        </w:rPr>
      </w:pPr>
    </w:p>
    <w:p w14:paraId="25214287" w14:textId="70EBDE22" w:rsidR="00F45D11" w:rsidRDefault="00F45D11" w:rsidP="00481641">
      <w:pPr>
        <w:spacing w:after="0" w:line="240" w:lineRule="auto"/>
        <w:rPr>
          <w:rFonts w:ascii="Times New Roman" w:hAnsi="Times New Roman"/>
          <w:sz w:val="28"/>
          <w:szCs w:val="28"/>
        </w:rPr>
      </w:pPr>
      <w:r w:rsidRPr="00CA3D72">
        <w:rPr>
          <w:rFonts w:ascii="Times New Roman" w:hAnsi="Times New Roman"/>
          <w:sz w:val="28"/>
          <w:szCs w:val="28"/>
        </w:rPr>
        <w:t xml:space="preserve">Таблица </w:t>
      </w:r>
      <w:r>
        <w:rPr>
          <w:rFonts w:ascii="Times New Roman" w:hAnsi="Times New Roman"/>
          <w:sz w:val="28"/>
          <w:szCs w:val="28"/>
        </w:rPr>
        <w:t>1</w:t>
      </w:r>
      <w:r w:rsidR="00EE52CC">
        <w:rPr>
          <w:rFonts w:ascii="Times New Roman" w:hAnsi="Times New Roman"/>
          <w:sz w:val="28"/>
          <w:szCs w:val="28"/>
        </w:rPr>
        <w:t>2</w:t>
      </w:r>
      <w:r w:rsidR="00DB6B2D">
        <w:rPr>
          <w:rFonts w:ascii="Times New Roman" w:hAnsi="Times New Roman"/>
          <w:sz w:val="28"/>
          <w:szCs w:val="28"/>
        </w:rPr>
        <w:t xml:space="preserve">- </w:t>
      </w:r>
      <w:r w:rsidRPr="00CA3D72">
        <w:rPr>
          <w:rFonts w:ascii="Times New Roman" w:hAnsi="Times New Roman"/>
          <w:sz w:val="28"/>
          <w:szCs w:val="28"/>
        </w:rPr>
        <w:t>Среднее значение объемной скорости потока</w:t>
      </w:r>
      <w:r>
        <w:rPr>
          <w:rFonts w:ascii="Times New Roman" w:hAnsi="Times New Roman"/>
          <w:sz w:val="28"/>
          <w:szCs w:val="28"/>
        </w:rPr>
        <w:t xml:space="preserve"> полученные при помощи активной передней риноманометрией</w:t>
      </w:r>
      <w:r w:rsidRPr="00CA3D72">
        <w:rPr>
          <w:rFonts w:ascii="Times New Roman" w:hAnsi="Times New Roman"/>
          <w:sz w:val="28"/>
          <w:szCs w:val="28"/>
        </w:rPr>
        <w:t>, см</w:t>
      </w:r>
      <w:r w:rsidRPr="00CA3D72">
        <w:rPr>
          <w:rFonts w:ascii="Times New Roman" w:hAnsi="Times New Roman"/>
          <w:sz w:val="28"/>
          <w:szCs w:val="28"/>
          <w:vertAlign w:val="superscript"/>
        </w:rPr>
        <w:t>3</w:t>
      </w:r>
      <w:r w:rsidRPr="00CA3D72">
        <w:rPr>
          <w:rFonts w:ascii="Times New Roman" w:hAnsi="Times New Roman"/>
          <w:sz w:val="28"/>
          <w:szCs w:val="28"/>
        </w:rPr>
        <w:t>/сек</w:t>
      </w:r>
    </w:p>
    <w:p w14:paraId="08020BAA" w14:textId="77777777" w:rsidR="009F4602" w:rsidRDefault="009F4602" w:rsidP="00A31F9D">
      <w:pPr>
        <w:spacing w:after="0" w:line="240" w:lineRule="auto"/>
        <w:ind w:firstLine="709"/>
        <w:jc w:val="both"/>
        <w:rPr>
          <w:rFonts w:ascii="Times New Roman" w:hAnsi="Times New Roman"/>
          <w:sz w:val="28"/>
          <w:szCs w:val="28"/>
        </w:rPr>
      </w:pPr>
    </w:p>
    <w:tbl>
      <w:tblPr>
        <w:tblW w:w="94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4"/>
        <w:gridCol w:w="1984"/>
        <w:gridCol w:w="1913"/>
      </w:tblGrid>
      <w:tr w:rsidR="003F2E67" w:rsidRPr="00481641" w14:paraId="5E3B3656" w14:textId="77777777" w:rsidTr="00EF667B">
        <w:trPr>
          <w:trHeight w:val="290"/>
          <w:jc w:val="center"/>
        </w:trPr>
        <w:tc>
          <w:tcPr>
            <w:tcW w:w="5524" w:type="dxa"/>
            <w:shd w:val="clear" w:color="auto" w:fill="auto"/>
            <w:noWrap/>
            <w:hideMark/>
          </w:tcPr>
          <w:p w14:paraId="51862B55"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Подгруппы</w:t>
            </w:r>
          </w:p>
        </w:tc>
        <w:tc>
          <w:tcPr>
            <w:tcW w:w="1984" w:type="dxa"/>
            <w:shd w:val="clear" w:color="auto" w:fill="auto"/>
            <w:noWrap/>
            <w:hideMark/>
          </w:tcPr>
          <w:p w14:paraId="23394D06"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Справа</w:t>
            </w:r>
          </w:p>
        </w:tc>
        <w:tc>
          <w:tcPr>
            <w:tcW w:w="1913" w:type="dxa"/>
            <w:shd w:val="clear" w:color="auto" w:fill="auto"/>
            <w:noWrap/>
            <w:hideMark/>
          </w:tcPr>
          <w:p w14:paraId="684C9D4B"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Слева</w:t>
            </w:r>
          </w:p>
        </w:tc>
      </w:tr>
      <w:tr w:rsidR="003F2E67" w:rsidRPr="00481641" w14:paraId="26DC3741" w14:textId="77777777" w:rsidTr="00EF667B">
        <w:trPr>
          <w:trHeight w:val="290"/>
          <w:jc w:val="center"/>
        </w:trPr>
        <w:tc>
          <w:tcPr>
            <w:tcW w:w="5524" w:type="dxa"/>
            <w:shd w:val="clear" w:color="auto" w:fill="auto"/>
            <w:noWrap/>
          </w:tcPr>
          <w:p w14:paraId="20A07742" w14:textId="77777777" w:rsidR="00743EA6" w:rsidRPr="00481641" w:rsidRDefault="00743EA6" w:rsidP="00A31F9D">
            <w:pPr>
              <w:spacing w:line="240" w:lineRule="auto"/>
              <w:jc w:val="both"/>
              <w:rPr>
                <w:rFonts w:ascii="Times New Roman" w:hAnsi="Times New Roman"/>
                <w:sz w:val="28"/>
                <w:szCs w:val="28"/>
              </w:rPr>
            </w:pPr>
            <w:r w:rsidRPr="00481641">
              <w:rPr>
                <w:rFonts w:ascii="Times New Roman" w:hAnsi="Times New Roman"/>
                <w:sz w:val="28"/>
                <w:szCs w:val="28"/>
              </w:rPr>
              <w:t>Участники с передним расположением ИНП</w:t>
            </w:r>
          </w:p>
        </w:tc>
        <w:tc>
          <w:tcPr>
            <w:tcW w:w="1984" w:type="dxa"/>
            <w:shd w:val="clear" w:color="auto" w:fill="auto"/>
            <w:noWrap/>
          </w:tcPr>
          <w:p w14:paraId="470BD5AD"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251</w:t>
            </w:r>
          </w:p>
        </w:tc>
        <w:tc>
          <w:tcPr>
            <w:tcW w:w="1913" w:type="dxa"/>
            <w:shd w:val="clear" w:color="auto" w:fill="auto"/>
            <w:noWrap/>
          </w:tcPr>
          <w:p w14:paraId="2C111841"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630</w:t>
            </w:r>
          </w:p>
        </w:tc>
      </w:tr>
      <w:tr w:rsidR="003F2E67" w:rsidRPr="00481641" w14:paraId="29B91C38" w14:textId="77777777" w:rsidTr="00EF667B">
        <w:trPr>
          <w:trHeight w:val="290"/>
          <w:jc w:val="center"/>
        </w:trPr>
        <w:tc>
          <w:tcPr>
            <w:tcW w:w="5524" w:type="dxa"/>
            <w:shd w:val="clear" w:color="auto" w:fill="auto"/>
            <w:noWrap/>
          </w:tcPr>
          <w:p w14:paraId="69407095" w14:textId="77777777" w:rsidR="00743EA6" w:rsidRPr="00481641" w:rsidRDefault="00743EA6" w:rsidP="00A31F9D">
            <w:pPr>
              <w:spacing w:line="240" w:lineRule="auto"/>
              <w:jc w:val="both"/>
              <w:rPr>
                <w:rFonts w:ascii="Times New Roman" w:hAnsi="Times New Roman"/>
                <w:sz w:val="28"/>
                <w:szCs w:val="28"/>
              </w:rPr>
            </w:pPr>
            <w:r w:rsidRPr="00481641">
              <w:rPr>
                <w:rFonts w:ascii="Times New Roman" w:hAnsi="Times New Roman"/>
                <w:sz w:val="28"/>
                <w:szCs w:val="28"/>
              </w:rPr>
              <w:t>Участники с задним расположением ИНП</w:t>
            </w:r>
          </w:p>
        </w:tc>
        <w:tc>
          <w:tcPr>
            <w:tcW w:w="1984" w:type="dxa"/>
            <w:shd w:val="clear" w:color="auto" w:fill="auto"/>
            <w:noWrap/>
          </w:tcPr>
          <w:p w14:paraId="682BF844"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244</w:t>
            </w:r>
          </w:p>
        </w:tc>
        <w:tc>
          <w:tcPr>
            <w:tcW w:w="1913" w:type="dxa"/>
            <w:shd w:val="clear" w:color="auto" w:fill="auto"/>
            <w:noWrap/>
          </w:tcPr>
          <w:p w14:paraId="79E0375E"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612</w:t>
            </w:r>
          </w:p>
        </w:tc>
      </w:tr>
      <w:tr w:rsidR="003F2E67" w:rsidRPr="00481641" w14:paraId="2FC0ABAE" w14:textId="77777777" w:rsidTr="00EF667B">
        <w:trPr>
          <w:trHeight w:val="290"/>
          <w:jc w:val="center"/>
        </w:trPr>
        <w:tc>
          <w:tcPr>
            <w:tcW w:w="5524" w:type="dxa"/>
            <w:shd w:val="clear" w:color="auto" w:fill="auto"/>
            <w:noWrap/>
            <w:hideMark/>
          </w:tcPr>
          <w:p w14:paraId="3D7C489E" w14:textId="77777777" w:rsidR="00743EA6" w:rsidRPr="00481641" w:rsidRDefault="00743EA6" w:rsidP="00A31F9D">
            <w:pPr>
              <w:spacing w:line="240" w:lineRule="auto"/>
              <w:jc w:val="both"/>
              <w:rPr>
                <w:rFonts w:ascii="Times New Roman" w:hAnsi="Times New Roman"/>
                <w:sz w:val="28"/>
                <w:szCs w:val="28"/>
              </w:rPr>
            </w:pPr>
            <w:r w:rsidRPr="00481641">
              <w:rPr>
                <w:rFonts w:ascii="Times New Roman" w:eastAsia="MS Gothic" w:hAnsi="Times New Roman"/>
                <w:sz w:val="28"/>
                <w:szCs w:val="28"/>
              </w:rPr>
              <w:t>Участники с достигающей ИНП стенки носа</w:t>
            </w:r>
          </w:p>
        </w:tc>
        <w:tc>
          <w:tcPr>
            <w:tcW w:w="1984" w:type="dxa"/>
            <w:shd w:val="clear" w:color="auto" w:fill="auto"/>
            <w:noWrap/>
            <w:hideMark/>
          </w:tcPr>
          <w:p w14:paraId="63FA98AF"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245</w:t>
            </w:r>
          </w:p>
        </w:tc>
        <w:tc>
          <w:tcPr>
            <w:tcW w:w="1913" w:type="dxa"/>
            <w:shd w:val="clear" w:color="auto" w:fill="auto"/>
            <w:noWrap/>
            <w:hideMark/>
          </w:tcPr>
          <w:p w14:paraId="1FC04FC3"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630</w:t>
            </w:r>
          </w:p>
        </w:tc>
      </w:tr>
      <w:tr w:rsidR="003F2E67" w:rsidRPr="00481641" w14:paraId="0CFAC6B7" w14:textId="77777777" w:rsidTr="00EF667B">
        <w:trPr>
          <w:trHeight w:val="561"/>
          <w:jc w:val="center"/>
        </w:trPr>
        <w:tc>
          <w:tcPr>
            <w:tcW w:w="5524" w:type="dxa"/>
            <w:shd w:val="clear" w:color="auto" w:fill="auto"/>
            <w:noWrap/>
            <w:hideMark/>
          </w:tcPr>
          <w:p w14:paraId="0D8702C3" w14:textId="20EE780A" w:rsidR="00743EA6" w:rsidRPr="00481641" w:rsidRDefault="00743EA6" w:rsidP="00A31F9D">
            <w:pPr>
              <w:spacing w:line="240" w:lineRule="auto"/>
              <w:jc w:val="both"/>
              <w:rPr>
                <w:rFonts w:ascii="Times New Roman" w:hAnsi="Times New Roman"/>
                <w:sz w:val="28"/>
                <w:szCs w:val="28"/>
              </w:rPr>
            </w:pPr>
            <w:r w:rsidRPr="00481641">
              <w:rPr>
                <w:rFonts w:ascii="Times New Roman" w:eastAsia="MS Gothic" w:hAnsi="Times New Roman"/>
                <w:sz w:val="28"/>
                <w:szCs w:val="28"/>
              </w:rPr>
              <w:t>Участники с не</w:t>
            </w:r>
            <w:r w:rsidR="00EF667B">
              <w:rPr>
                <w:rFonts w:ascii="Times New Roman" w:eastAsia="MS Gothic" w:hAnsi="Times New Roman"/>
                <w:sz w:val="28"/>
                <w:szCs w:val="28"/>
              </w:rPr>
              <w:t xml:space="preserve"> </w:t>
            </w:r>
            <w:r w:rsidRPr="00481641">
              <w:rPr>
                <w:rFonts w:ascii="Times New Roman" w:eastAsia="MS Gothic" w:hAnsi="Times New Roman"/>
                <w:sz w:val="28"/>
                <w:szCs w:val="28"/>
              </w:rPr>
              <w:t>достигающей ИНП стенки носа</w:t>
            </w:r>
          </w:p>
        </w:tc>
        <w:tc>
          <w:tcPr>
            <w:tcW w:w="1984" w:type="dxa"/>
            <w:shd w:val="clear" w:color="auto" w:fill="auto"/>
            <w:noWrap/>
            <w:hideMark/>
          </w:tcPr>
          <w:p w14:paraId="0F81B06F"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253</w:t>
            </w:r>
          </w:p>
        </w:tc>
        <w:tc>
          <w:tcPr>
            <w:tcW w:w="1913" w:type="dxa"/>
            <w:shd w:val="clear" w:color="auto" w:fill="auto"/>
            <w:noWrap/>
            <w:hideMark/>
          </w:tcPr>
          <w:p w14:paraId="7D5A51A3" w14:textId="77777777" w:rsidR="00743EA6" w:rsidRPr="00481641" w:rsidRDefault="00743EA6" w:rsidP="00A31F9D">
            <w:pPr>
              <w:spacing w:line="240" w:lineRule="auto"/>
              <w:jc w:val="center"/>
              <w:rPr>
                <w:rFonts w:ascii="Times New Roman" w:hAnsi="Times New Roman"/>
                <w:sz w:val="28"/>
                <w:szCs w:val="28"/>
              </w:rPr>
            </w:pPr>
            <w:r w:rsidRPr="00481641">
              <w:rPr>
                <w:rFonts w:ascii="Times New Roman" w:hAnsi="Times New Roman"/>
                <w:sz w:val="28"/>
                <w:szCs w:val="28"/>
              </w:rPr>
              <w:t>230</w:t>
            </w:r>
          </w:p>
        </w:tc>
      </w:tr>
    </w:tbl>
    <w:p w14:paraId="7C8940A3" w14:textId="77777777" w:rsidR="009F4602" w:rsidRPr="00CA3D72" w:rsidRDefault="009F4602" w:rsidP="00481641">
      <w:pPr>
        <w:spacing w:after="0" w:line="240" w:lineRule="auto"/>
        <w:rPr>
          <w:rFonts w:ascii="Times New Roman" w:hAnsi="Times New Roman"/>
          <w:sz w:val="28"/>
          <w:szCs w:val="28"/>
        </w:rPr>
      </w:pPr>
    </w:p>
    <w:p w14:paraId="3881B25D" w14:textId="77777777" w:rsidR="00743EA6" w:rsidRDefault="00743EA6" w:rsidP="00A31F9D">
      <w:pPr>
        <w:spacing w:line="240" w:lineRule="auto"/>
        <w:ind w:firstLine="709"/>
        <w:jc w:val="both"/>
        <w:rPr>
          <w:rFonts w:ascii="Times New Roman" w:hAnsi="Times New Roman"/>
          <w:sz w:val="28"/>
          <w:szCs w:val="28"/>
        </w:rPr>
      </w:pPr>
      <w:r w:rsidRPr="00D736B9">
        <w:rPr>
          <w:rFonts w:ascii="Times New Roman" w:hAnsi="Times New Roman"/>
          <w:sz w:val="28"/>
          <w:szCs w:val="28"/>
        </w:rPr>
        <w:t>Эти персональные данные об объеме воздуха каждого типа ИНП мы использовали как входные данные (</w:t>
      </w:r>
      <w:r w:rsidRPr="00D736B9">
        <w:rPr>
          <w:rFonts w:ascii="Times New Roman" w:hAnsi="Times New Roman"/>
          <w:sz w:val="28"/>
          <w:szCs w:val="28"/>
          <w:lang w:val="en-US"/>
        </w:rPr>
        <w:t>boundary</w:t>
      </w:r>
      <w:r w:rsidRPr="00D736B9">
        <w:rPr>
          <w:rFonts w:ascii="Times New Roman" w:hAnsi="Times New Roman"/>
          <w:sz w:val="28"/>
          <w:szCs w:val="28"/>
        </w:rPr>
        <w:t xml:space="preserve"> </w:t>
      </w:r>
      <w:r w:rsidRPr="00D736B9">
        <w:rPr>
          <w:rFonts w:ascii="Times New Roman" w:hAnsi="Times New Roman"/>
          <w:sz w:val="28"/>
          <w:szCs w:val="28"/>
          <w:lang w:val="en-US"/>
        </w:rPr>
        <w:t>conditions</w:t>
      </w:r>
      <w:r w:rsidRPr="00D736B9">
        <w:rPr>
          <w:rFonts w:ascii="Times New Roman" w:hAnsi="Times New Roman"/>
          <w:sz w:val="28"/>
          <w:szCs w:val="28"/>
        </w:rPr>
        <w:t>) для следующего моделирования.</w:t>
      </w:r>
    </w:p>
    <w:p w14:paraId="62A46B15" w14:textId="77777777" w:rsidR="00F45D11" w:rsidRDefault="00F45D11" w:rsidP="00A31F9D">
      <w:pPr>
        <w:spacing w:line="240" w:lineRule="auto"/>
        <w:ind w:firstLine="709"/>
        <w:jc w:val="both"/>
        <w:rPr>
          <w:rFonts w:ascii="Times New Roman" w:hAnsi="Times New Roman"/>
          <w:sz w:val="28"/>
          <w:szCs w:val="28"/>
        </w:rPr>
      </w:pPr>
    </w:p>
    <w:p w14:paraId="58ACE18A" w14:textId="7A7EDC60" w:rsidR="00F45D11" w:rsidRDefault="00F45D11" w:rsidP="00A31F9D">
      <w:pPr>
        <w:spacing w:line="240" w:lineRule="auto"/>
        <w:ind w:firstLine="709"/>
        <w:jc w:val="both"/>
        <w:rPr>
          <w:rFonts w:ascii="Times New Roman" w:hAnsi="Times New Roman"/>
          <w:sz w:val="28"/>
          <w:szCs w:val="28"/>
        </w:rPr>
      </w:pPr>
    </w:p>
    <w:p w14:paraId="6FD9584A" w14:textId="4AF88EAD" w:rsidR="00EF667B" w:rsidRDefault="00EF667B" w:rsidP="00A31F9D">
      <w:pPr>
        <w:spacing w:line="240" w:lineRule="auto"/>
        <w:ind w:firstLine="709"/>
        <w:jc w:val="both"/>
        <w:rPr>
          <w:rFonts w:ascii="Times New Roman" w:hAnsi="Times New Roman"/>
          <w:sz w:val="28"/>
          <w:szCs w:val="28"/>
        </w:rPr>
      </w:pPr>
    </w:p>
    <w:p w14:paraId="3C86714B" w14:textId="0CB51A0C" w:rsidR="00594792" w:rsidRDefault="00594792" w:rsidP="00A31F9D">
      <w:pPr>
        <w:spacing w:line="240" w:lineRule="auto"/>
        <w:ind w:firstLine="709"/>
        <w:jc w:val="both"/>
        <w:rPr>
          <w:rFonts w:ascii="Times New Roman" w:hAnsi="Times New Roman"/>
          <w:sz w:val="28"/>
          <w:szCs w:val="28"/>
        </w:rPr>
      </w:pPr>
    </w:p>
    <w:p w14:paraId="1AB502FF" w14:textId="77777777" w:rsidR="00594792" w:rsidRDefault="00594792" w:rsidP="00A31F9D">
      <w:pPr>
        <w:spacing w:line="240" w:lineRule="auto"/>
        <w:ind w:firstLine="709"/>
        <w:jc w:val="both"/>
        <w:rPr>
          <w:rFonts w:ascii="Times New Roman" w:hAnsi="Times New Roman"/>
          <w:sz w:val="28"/>
          <w:szCs w:val="28"/>
        </w:rPr>
      </w:pPr>
    </w:p>
    <w:p w14:paraId="6E153268" w14:textId="557DCC4F" w:rsidR="005E5DBB" w:rsidRDefault="00F45D11" w:rsidP="001C7359">
      <w:pPr>
        <w:spacing w:after="160" w:line="240" w:lineRule="auto"/>
        <w:rPr>
          <w:rFonts w:ascii="Times New Roman" w:hAnsi="Times New Roman"/>
          <w:sz w:val="28"/>
          <w:szCs w:val="28"/>
        </w:rPr>
      </w:pPr>
      <w:r w:rsidRPr="00102A22">
        <w:rPr>
          <w:rFonts w:ascii="Times New Roman" w:hAnsi="Times New Roman"/>
          <w:sz w:val="28"/>
          <w:szCs w:val="28"/>
        </w:rPr>
        <w:lastRenderedPageBreak/>
        <w:t xml:space="preserve">Таблица </w:t>
      </w:r>
      <w:r>
        <w:rPr>
          <w:rFonts w:ascii="Times New Roman" w:hAnsi="Times New Roman"/>
          <w:sz w:val="28"/>
          <w:szCs w:val="28"/>
        </w:rPr>
        <w:t>1</w:t>
      </w:r>
      <w:r w:rsidR="00EE52CC">
        <w:rPr>
          <w:rFonts w:ascii="Times New Roman" w:hAnsi="Times New Roman"/>
          <w:sz w:val="28"/>
          <w:szCs w:val="28"/>
        </w:rPr>
        <w:t>3</w:t>
      </w:r>
      <w:r w:rsidR="00DB6B2D">
        <w:rPr>
          <w:rFonts w:ascii="Times New Roman" w:hAnsi="Times New Roman"/>
          <w:sz w:val="28"/>
          <w:szCs w:val="28"/>
        </w:rPr>
        <w:t xml:space="preserve">- </w:t>
      </w:r>
      <w:r>
        <w:rPr>
          <w:rFonts w:ascii="Times New Roman" w:hAnsi="Times New Roman"/>
          <w:sz w:val="28"/>
          <w:szCs w:val="28"/>
        </w:rPr>
        <w:t>Функциональные параметры воздушного потока до введений результатов ПАРМ и после у пациентов с передним и задним расположением ДНП.</w:t>
      </w:r>
    </w:p>
    <w:p w14:paraId="00076B5C" w14:textId="4459779D" w:rsidR="003A4603" w:rsidRPr="003A4603" w:rsidRDefault="00743EA6" w:rsidP="003A4603">
      <w:pPr>
        <w:spacing w:after="160" w:line="240" w:lineRule="auto"/>
        <w:rPr>
          <w:rFonts w:ascii="Times New Roman" w:hAnsi="Times New Roman"/>
          <w:sz w:val="24"/>
          <w:szCs w:val="24"/>
        </w:rPr>
      </w:pPr>
      <w:r w:rsidRPr="00C52618">
        <w:rPr>
          <w:rFonts w:ascii="Times New Roman" w:hAnsi="Times New Roman"/>
          <w:sz w:val="24"/>
          <w:szCs w:val="24"/>
        </w:rPr>
        <w:fldChar w:fldCharType="begin"/>
      </w:r>
      <w:r w:rsidRPr="00C52618">
        <w:rPr>
          <w:rFonts w:ascii="Times New Roman" w:hAnsi="Times New Roman"/>
          <w:sz w:val="24"/>
          <w:szCs w:val="24"/>
        </w:rPr>
        <w:instrText xml:space="preserve"> LINK </w:instrText>
      </w:r>
      <w:r w:rsidR="00A61954">
        <w:rPr>
          <w:rFonts w:ascii="Times New Roman" w:hAnsi="Times New Roman"/>
          <w:sz w:val="24"/>
          <w:szCs w:val="24"/>
        </w:rPr>
        <w:instrText xml:space="preserve">Excel.Sheet.12 D:\\DOCS\\Doctorate\\Dissertation\\Анализ_Назым_v.3.xlsx Динам_Кол_3!R5C4:R21C9 </w:instrText>
      </w:r>
      <w:r w:rsidRPr="00C52618">
        <w:rPr>
          <w:rFonts w:ascii="Times New Roman" w:hAnsi="Times New Roman"/>
          <w:sz w:val="24"/>
          <w:szCs w:val="24"/>
        </w:rPr>
        <w:instrText xml:space="preserve">\a \f 5 \h  \* MERGEFORMAT </w:instrText>
      </w:r>
      <w:r w:rsidRPr="00C52618">
        <w:rPr>
          <w:rFonts w:ascii="Times New Roman" w:hAnsi="Times New Roman"/>
          <w:sz w:val="24"/>
          <w:szCs w:val="24"/>
        </w:rPr>
        <w:fldChar w:fldCharType="separate"/>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294"/>
        <w:gridCol w:w="1608"/>
        <w:gridCol w:w="1510"/>
        <w:gridCol w:w="1392"/>
        <w:gridCol w:w="1134"/>
      </w:tblGrid>
      <w:tr w:rsidR="003A4603" w:rsidRPr="003A4603" w14:paraId="5C81CCE5" w14:textId="77777777" w:rsidTr="003A2E1C">
        <w:trPr>
          <w:divId w:val="1676687878"/>
          <w:trHeight w:val="691"/>
        </w:trPr>
        <w:tc>
          <w:tcPr>
            <w:tcW w:w="1555" w:type="dxa"/>
            <w:shd w:val="clear" w:color="auto" w:fill="auto"/>
            <w:hideMark/>
          </w:tcPr>
          <w:p w14:paraId="0B840128" w14:textId="7B6580B4" w:rsidR="003A4603" w:rsidRPr="003A4603" w:rsidRDefault="003A4603" w:rsidP="003A4603">
            <w:pPr>
              <w:spacing w:line="240" w:lineRule="auto"/>
              <w:jc w:val="center"/>
              <w:rPr>
                <w:rFonts w:ascii="Times New Roman" w:hAnsi="Times New Roman"/>
                <w:bCs/>
                <w:sz w:val="24"/>
                <w:szCs w:val="24"/>
              </w:rPr>
            </w:pPr>
            <w:r w:rsidRPr="003A4603">
              <w:rPr>
                <w:rFonts w:ascii="Times New Roman" w:hAnsi="Times New Roman"/>
                <w:bCs/>
                <w:sz w:val="24"/>
                <w:szCs w:val="24"/>
              </w:rPr>
              <w:t>Подгруппа</w:t>
            </w:r>
          </w:p>
        </w:tc>
        <w:tc>
          <w:tcPr>
            <w:tcW w:w="2294" w:type="dxa"/>
            <w:shd w:val="clear" w:color="auto" w:fill="auto"/>
            <w:hideMark/>
          </w:tcPr>
          <w:p w14:paraId="622D1227" w14:textId="77777777" w:rsidR="003A4603" w:rsidRPr="003A4603" w:rsidRDefault="003A4603" w:rsidP="003A4603">
            <w:pPr>
              <w:spacing w:line="240" w:lineRule="auto"/>
              <w:jc w:val="center"/>
              <w:rPr>
                <w:rFonts w:ascii="Times New Roman" w:hAnsi="Times New Roman"/>
                <w:bCs/>
                <w:sz w:val="24"/>
                <w:szCs w:val="24"/>
              </w:rPr>
            </w:pPr>
            <w:r w:rsidRPr="003A4603">
              <w:rPr>
                <w:rFonts w:ascii="Times New Roman" w:hAnsi="Times New Roman"/>
                <w:bCs/>
                <w:sz w:val="24"/>
                <w:szCs w:val="24"/>
              </w:rPr>
              <w:t>Показатель</w:t>
            </w:r>
          </w:p>
        </w:tc>
        <w:tc>
          <w:tcPr>
            <w:tcW w:w="1608" w:type="dxa"/>
            <w:shd w:val="clear" w:color="auto" w:fill="auto"/>
            <w:hideMark/>
          </w:tcPr>
          <w:p w14:paraId="14C82CE7" w14:textId="77777777" w:rsidR="00DB6B2D" w:rsidRDefault="003A4603" w:rsidP="003A4603">
            <w:pPr>
              <w:spacing w:line="240" w:lineRule="auto"/>
              <w:jc w:val="center"/>
              <w:rPr>
                <w:rFonts w:ascii="Times New Roman" w:hAnsi="Times New Roman"/>
                <w:bCs/>
                <w:sz w:val="24"/>
                <w:szCs w:val="24"/>
              </w:rPr>
            </w:pPr>
            <w:r w:rsidRPr="003A4603">
              <w:rPr>
                <w:rFonts w:ascii="Times New Roman" w:hAnsi="Times New Roman"/>
                <w:bCs/>
                <w:sz w:val="24"/>
                <w:szCs w:val="24"/>
              </w:rPr>
              <w:t>M ± S,</w:t>
            </w:r>
          </w:p>
          <w:p w14:paraId="761E4BF7" w14:textId="2A7CE775" w:rsidR="003A4603" w:rsidRPr="003A4603" w:rsidRDefault="003A4603" w:rsidP="003A4603">
            <w:pPr>
              <w:spacing w:line="240" w:lineRule="auto"/>
              <w:jc w:val="center"/>
              <w:rPr>
                <w:rFonts w:ascii="Times New Roman" w:hAnsi="Times New Roman"/>
                <w:bCs/>
                <w:sz w:val="24"/>
                <w:szCs w:val="24"/>
              </w:rPr>
            </w:pPr>
            <w:r w:rsidRPr="003A4603">
              <w:rPr>
                <w:rFonts w:ascii="Times New Roman" w:hAnsi="Times New Roman"/>
                <w:bCs/>
                <w:sz w:val="24"/>
                <w:szCs w:val="24"/>
              </w:rPr>
              <w:t xml:space="preserve"> До</w:t>
            </w:r>
          </w:p>
        </w:tc>
        <w:tc>
          <w:tcPr>
            <w:tcW w:w="1510" w:type="dxa"/>
            <w:shd w:val="clear" w:color="auto" w:fill="auto"/>
            <w:hideMark/>
          </w:tcPr>
          <w:p w14:paraId="03552EDB" w14:textId="77777777" w:rsidR="003A4603" w:rsidRPr="003A4603" w:rsidRDefault="003A4603" w:rsidP="003A4603">
            <w:pPr>
              <w:spacing w:line="240" w:lineRule="auto"/>
              <w:jc w:val="center"/>
              <w:rPr>
                <w:rFonts w:ascii="Times New Roman" w:hAnsi="Times New Roman"/>
                <w:bCs/>
                <w:sz w:val="24"/>
                <w:szCs w:val="24"/>
              </w:rPr>
            </w:pPr>
            <w:r w:rsidRPr="003A4603">
              <w:rPr>
                <w:rFonts w:ascii="Times New Roman" w:hAnsi="Times New Roman"/>
                <w:bCs/>
                <w:sz w:val="24"/>
                <w:szCs w:val="24"/>
              </w:rPr>
              <w:t>M ± S, После</w:t>
            </w:r>
          </w:p>
        </w:tc>
        <w:tc>
          <w:tcPr>
            <w:tcW w:w="1392" w:type="dxa"/>
            <w:shd w:val="clear" w:color="auto" w:fill="auto"/>
            <w:hideMark/>
          </w:tcPr>
          <w:p w14:paraId="75F33F3A" w14:textId="77777777" w:rsidR="003A4603" w:rsidRPr="003A4603" w:rsidRDefault="003A4603" w:rsidP="003A4603">
            <w:pPr>
              <w:spacing w:line="240" w:lineRule="auto"/>
              <w:jc w:val="center"/>
              <w:rPr>
                <w:rFonts w:ascii="Times New Roman" w:hAnsi="Times New Roman"/>
                <w:bCs/>
                <w:sz w:val="24"/>
                <w:szCs w:val="24"/>
              </w:rPr>
            </w:pPr>
            <w:r w:rsidRPr="003A4603">
              <w:rPr>
                <w:rFonts w:ascii="Times New Roman" w:hAnsi="Times New Roman"/>
                <w:bCs/>
                <w:sz w:val="24"/>
                <w:szCs w:val="24"/>
              </w:rPr>
              <w:t>Динамика %</w:t>
            </w:r>
            <w:r w:rsidRPr="003A4603">
              <w:rPr>
                <w:rFonts w:ascii="Times New Roman" w:hAnsi="Times New Roman"/>
                <w:bCs/>
                <w:sz w:val="24"/>
                <w:szCs w:val="24"/>
              </w:rPr>
              <w:br/>
              <w:t>До - После</w:t>
            </w:r>
          </w:p>
        </w:tc>
        <w:tc>
          <w:tcPr>
            <w:tcW w:w="1134" w:type="dxa"/>
            <w:shd w:val="clear" w:color="auto" w:fill="auto"/>
            <w:hideMark/>
          </w:tcPr>
          <w:p w14:paraId="0FCD92B4" w14:textId="32C77FC1" w:rsidR="003A4603" w:rsidRPr="003A4603" w:rsidRDefault="003A4603" w:rsidP="003A4603">
            <w:pPr>
              <w:spacing w:line="240" w:lineRule="auto"/>
              <w:jc w:val="center"/>
              <w:rPr>
                <w:rFonts w:ascii="Times New Roman" w:hAnsi="Times New Roman"/>
                <w:sz w:val="24"/>
                <w:szCs w:val="24"/>
              </w:rPr>
            </w:pPr>
            <w:r w:rsidRPr="003A4603">
              <w:rPr>
                <w:rFonts w:ascii="Times New Roman" w:hAnsi="Times New Roman"/>
                <w:sz w:val="24"/>
                <w:szCs w:val="24"/>
              </w:rPr>
              <w:t xml:space="preserve">Уровень </w:t>
            </w:r>
            <w:r w:rsidR="00DB6B2D">
              <w:rPr>
                <w:rFonts w:ascii="Times New Roman" w:hAnsi="Times New Roman"/>
                <w:sz w:val="24"/>
                <w:szCs w:val="24"/>
              </w:rPr>
              <w:t>р</w:t>
            </w:r>
          </w:p>
        </w:tc>
      </w:tr>
      <w:tr w:rsidR="003A2E1C" w:rsidRPr="003A4603" w14:paraId="2FA41E62" w14:textId="77777777" w:rsidTr="003A2E1C">
        <w:trPr>
          <w:divId w:val="1676687878"/>
          <w:trHeight w:val="518"/>
        </w:trPr>
        <w:tc>
          <w:tcPr>
            <w:tcW w:w="1555" w:type="dxa"/>
            <w:shd w:val="clear" w:color="auto" w:fill="auto"/>
            <w:noWrap/>
            <w:hideMark/>
          </w:tcPr>
          <w:p w14:paraId="7A9E4E4C" w14:textId="4455325E" w:rsidR="003A2E1C" w:rsidRPr="003A4603" w:rsidRDefault="003A2E1C" w:rsidP="003A2E1C">
            <w:pPr>
              <w:spacing w:after="0" w:line="240" w:lineRule="auto"/>
              <w:rPr>
                <w:rFonts w:ascii="Times New Roman" w:hAnsi="Times New Roman"/>
                <w:sz w:val="24"/>
                <w:szCs w:val="24"/>
              </w:rPr>
            </w:pPr>
            <w:r>
              <w:rPr>
                <w:rFonts w:ascii="Times New Roman" w:hAnsi="Times New Roman"/>
                <w:sz w:val="24"/>
                <w:szCs w:val="24"/>
              </w:rPr>
              <w:t>Переднее</w:t>
            </w:r>
          </w:p>
        </w:tc>
        <w:tc>
          <w:tcPr>
            <w:tcW w:w="2294" w:type="dxa"/>
            <w:shd w:val="clear" w:color="auto" w:fill="auto"/>
            <w:noWrap/>
            <w:hideMark/>
          </w:tcPr>
          <w:p w14:paraId="262EA309"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Скорость, справа</w:t>
            </w:r>
          </w:p>
        </w:tc>
        <w:tc>
          <w:tcPr>
            <w:tcW w:w="1608" w:type="dxa"/>
            <w:shd w:val="clear" w:color="auto" w:fill="auto"/>
            <w:noWrap/>
            <w:hideMark/>
          </w:tcPr>
          <w:p w14:paraId="6631599F" w14:textId="38A3B6DE"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3,53 ± 1,26</w:t>
            </w:r>
          </w:p>
        </w:tc>
        <w:tc>
          <w:tcPr>
            <w:tcW w:w="1510" w:type="dxa"/>
            <w:shd w:val="clear" w:color="auto" w:fill="auto"/>
            <w:noWrap/>
            <w:hideMark/>
          </w:tcPr>
          <w:p w14:paraId="0E48224C" w14:textId="35B5A5E2"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8,17 ± 3,56</w:t>
            </w:r>
          </w:p>
        </w:tc>
        <w:tc>
          <w:tcPr>
            <w:tcW w:w="1392" w:type="dxa"/>
            <w:shd w:val="clear" w:color="auto" w:fill="auto"/>
            <w:noWrap/>
            <w:hideMark/>
          </w:tcPr>
          <w:p w14:paraId="005888EB"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169,49%</w:t>
            </w:r>
          </w:p>
        </w:tc>
        <w:tc>
          <w:tcPr>
            <w:tcW w:w="1134" w:type="dxa"/>
            <w:shd w:val="clear" w:color="auto" w:fill="auto"/>
            <w:noWrap/>
            <w:hideMark/>
          </w:tcPr>
          <w:p w14:paraId="5F894189"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497CB954" w14:textId="77777777" w:rsidTr="003A2E1C">
        <w:trPr>
          <w:divId w:val="1676687878"/>
          <w:trHeight w:val="475"/>
        </w:trPr>
        <w:tc>
          <w:tcPr>
            <w:tcW w:w="1555" w:type="dxa"/>
            <w:shd w:val="clear" w:color="auto" w:fill="auto"/>
            <w:noWrap/>
            <w:hideMark/>
          </w:tcPr>
          <w:p w14:paraId="462E4FE5" w14:textId="7DA7510D" w:rsidR="003A2E1C" w:rsidRPr="003A4603" w:rsidRDefault="003A2E1C" w:rsidP="003A2E1C">
            <w:pPr>
              <w:spacing w:after="0" w:line="240" w:lineRule="auto"/>
              <w:rPr>
                <w:rFonts w:ascii="Times New Roman" w:hAnsi="Times New Roman"/>
                <w:sz w:val="24"/>
                <w:szCs w:val="24"/>
              </w:rPr>
            </w:pPr>
            <w:r w:rsidRPr="00522CE9">
              <w:rPr>
                <w:rFonts w:ascii="Times New Roman" w:hAnsi="Times New Roman"/>
                <w:sz w:val="24"/>
                <w:szCs w:val="24"/>
              </w:rPr>
              <w:t>Переднее</w:t>
            </w:r>
          </w:p>
        </w:tc>
        <w:tc>
          <w:tcPr>
            <w:tcW w:w="2294" w:type="dxa"/>
            <w:shd w:val="clear" w:color="auto" w:fill="auto"/>
            <w:noWrap/>
            <w:hideMark/>
          </w:tcPr>
          <w:p w14:paraId="79BBEA2A"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Скорость, слева</w:t>
            </w:r>
          </w:p>
        </w:tc>
        <w:tc>
          <w:tcPr>
            <w:tcW w:w="1608" w:type="dxa"/>
            <w:shd w:val="clear" w:color="auto" w:fill="auto"/>
            <w:noWrap/>
            <w:hideMark/>
          </w:tcPr>
          <w:p w14:paraId="391355A1" w14:textId="721CE603"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3,64 ± 1,01</w:t>
            </w:r>
          </w:p>
        </w:tc>
        <w:tc>
          <w:tcPr>
            <w:tcW w:w="1510" w:type="dxa"/>
            <w:shd w:val="clear" w:color="auto" w:fill="auto"/>
            <w:noWrap/>
            <w:hideMark/>
          </w:tcPr>
          <w:p w14:paraId="35C8CB72" w14:textId="47E063F8"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9,43 ± 3,45</w:t>
            </w:r>
          </w:p>
        </w:tc>
        <w:tc>
          <w:tcPr>
            <w:tcW w:w="1392" w:type="dxa"/>
            <w:shd w:val="clear" w:color="auto" w:fill="auto"/>
            <w:noWrap/>
            <w:hideMark/>
          </w:tcPr>
          <w:p w14:paraId="7331929A"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134,83%</w:t>
            </w:r>
          </w:p>
        </w:tc>
        <w:tc>
          <w:tcPr>
            <w:tcW w:w="1134" w:type="dxa"/>
            <w:shd w:val="clear" w:color="auto" w:fill="auto"/>
            <w:noWrap/>
            <w:hideMark/>
          </w:tcPr>
          <w:p w14:paraId="4FD21501"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0,0001</w:t>
            </w:r>
          </w:p>
        </w:tc>
      </w:tr>
      <w:tr w:rsidR="003A2E1C" w:rsidRPr="003A4603" w14:paraId="2E9FF3EA" w14:textId="77777777" w:rsidTr="003A2E1C">
        <w:trPr>
          <w:divId w:val="1676687878"/>
          <w:trHeight w:val="518"/>
        </w:trPr>
        <w:tc>
          <w:tcPr>
            <w:tcW w:w="1555" w:type="dxa"/>
            <w:shd w:val="clear" w:color="auto" w:fill="auto"/>
            <w:noWrap/>
            <w:hideMark/>
          </w:tcPr>
          <w:p w14:paraId="50DEAFEB" w14:textId="435FF3BF" w:rsidR="003A2E1C" w:rsidRPr="003A4603" w:rsidRDefault="003A2E1C" w:rsidP="003A2E1C">
            <w:pPr>
              <w:spacing w:after="0" w:line="240" w:lineRule="auto"/>
              <w:rPr>
                <w:rFonts w:ascii="Times New Roman" w:hAnsi="Times New Roman"/>
                <w:sz w:val="24"/>
                <w:szCs w:val="24"/>
              </w:rPr>
            </w:pPr>
            <w:r w:rsidRPr="00522CE9">
              <w:rPr>
                <w:rFonts w:ascii="Times New Roman" w:hAnsi="Times New Roman"/>
                <w:sz w:val="24"/>
                <w:szCs w:val="24"/>
              </w:rPr>
              <w:t>Переднее</w:t>
            </w:r>
          </w:p>
        </w:tc>
        <w:tc>
          <w:tcPr>
            <w:tcW w:w="2294" w:type="dxa"/>
            <w:shd w:val="clear" w:color="auto" w:fill="auto"/>
            <w:noWrap/>
            <w:hideMark/>
          </w:tcPr>
          <w:p w14:paraId="0A0FB380"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Температура, справа</w:t>
            </w:r>
          </w:p>
        </w:tc>
        <w:tc>
          <w:tcPr>
            <w:tcW w:w="1608" w:type="dxa"/>
            <w:shd w:val="clear" w:color="auto" w:fill="auto"/>
            <w:noWrap/>
            <w:hideMark/>
          </w:tcPr>
          <w:p w14:paraId="1765E2E9" w14:textId="161D5312"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29,35 ± 1,68</w:t>
            </w:r>
          </w:p>
        </w:tc>
        <w:tc>
          <w:tcPr>
            <w:tcW w:w="1510" w:type="dxa"/>
            <w:shd w:val="clear" w:color="auto" w:fill="auto"/>
            <w:noWrap/>
            <w:hideMark/>
          </w:tcPr>
          <w:p w14:paraId="3ABEBAF8" w14:textId="5EF86A26"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32,76 ± 2,36</w:t>
            </w:r>
          </w:p>
        </w:tc>
        <w:tc>
          <w:tcPr>
            <w:tcW w:w="1392" w:type="dxa"/>
            <w:shd w:val="clear" w:color="auto" w:fill="auto"/>
            <w:noWrap/>
            <w:hideMark/>
          </w:tcPr>
          <w:p w14:paraId="42178A05"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11,51%</w:t>
            </w:r>
          </w:p>
        </w:tc>
        <w:tc>
          <w:tcPr>
            <w:tcW w:w="1134" w:type="dxa"/>
            <w:shd w:val="clear" w:color="auto" w:fill="auto"/>
            <w:noWrap/>
            <w:hideMark/>
          </w:tcPr>
          <w:p w14:paraId="1C16B810"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27364691" w14:textId="77777777" w:rsidTr="003A2E1C">
        <w:trPr>
          <w:divId w:val="1676687878"/>
          <w:trHeight w:val="518"/>
        </w:trPr>
        <w:tc>
          <w:tcPr>
            <w:tcW w:w="1555" w:type="dxa"/>
            <w:shd w:val="clear" w:color="auto" w:fill="auto"/>
            <w:noWrap/>
            <w:hideMark/>
          </w:tcPr>
          <w:p w14:paraId="495D1107" w14:textId="280D82F2" w:rsidR="003A2E1C" w:rsidRPr="003A4603" w:rsidRDefault="003A2E1C" w:rsidP="003A2E1C">
            <w:pPr>
              <w:spacing w:after="0" w:line="240" w:lineRule="auto"/>
              <w:rPr>
                <w:rFonts w:ascii="Times New Roman" w:hAnsi="Times New Roman"/>
                <w:sz w:val="24"/>
                <w:szCs w:val="24"/>
              </w:rPr>
            </w:pPr>
            <w:r w:rsidRPr="00522CE9">
              <w:rPr>
                <w:rFonts w:ascii="Times New Roman" w:hAnsi="Times New Roman"/>
                <w:sz w:val="24"/>
                <w:szCs w:val="24"/>
              </w:rPr>
              <w:t>Переднее</w:t>
            </w:r>
          </w:p>
        </w:tc>
        <w:tc>
          <w:tcPr>
            <w:tcW w:w="2294" w:type="dxa"/>
            <w:shd w:val="clear" w:color="auto" w:fill="auto"/>
            <w:noWrap/>
            <w:hideMark/>
          </w:tcPr>
          <w:p w14:paraId="12631C27"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Температура, слева</w:t>
            </w:r>
          </w:p>
        </w:tc>
        <w:tc>
          <w:tcPr>
            <w:tcW w:w="1608" w:type="dxa"/>
            <w:shd w:val="clear" w:color="auto" w:fill="auto"/>
            <w:noWrap/>
            <w:hideMark/>
          </w:tcPr>
          <w:p w14:paraId="7F3BB924" w14:textId="2BC88517"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27,93 ± 2,75</w:t>
            </w:r>
          </w:p>
        </w:tc>
        <w:tc>
          <w:tcPr>
            <w:tcW w:w="1510" w:type="dxa"/>
            <w:shd w:val="clear" w:color="auto" w:fill="auto"/>
            <w:noWrap/>
            <w:hideMark/>
          </w:tcPr>
          <w:p w14:paraId="313A8407" w14:textId="4115EA7D"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32,17 ± 2,59</w:t>
            </w:r>
          </w:p>
        </w:tc>
        <w:tc>
          <w:tcPr>
            <w:tcW w:w="1392" w:type="dxa"/>
            <w:shd w:val="clear" w:color="auto" w:fill="auto"/>
            <w:noWrap/>
            <w:hideMark/>
          </w:tcPr>
          <w:p w14:paraId="2CE7D464" w14:textId="77777777" w:rsidR="003A2E1C" w:rsidRPr="003A4603" w:rsidRDefault="003A2E1C" w:rsidP="003A2E1C">
            <w:pPr>
              <w:spacing w:line="240" w:lineRule="auto"/>
              <w:ind w:left="-76"/>
              <w:rPr>
                <w:rFonts w:ascii="Times New Roman" w:hAnsi="Times New Roman"/>
                <w:sz w:val="24"/>
                <w:szCs w:val="24"/>
              </w:rPr>
            </w:pPr>
            <w:r w:rsidRPr="003A4603">
              <w:rPr>
                <w:rFonts w:ascii="Times New Roman" w:hAnsi="Times New Roman"/>
                <w:sz w:val="24"/>
                <w:szCs w:val="24"/>
              </w:rPr>
              <w:t>11,49%</w:t>
            </w:r>
          </w:p>
        </w:tc>
        <w:tc>
          <w:tcPr>
            <w:tcW w:w="1134" w:type="dxa"/>
            <w:shd w:val="clear" w:color="auto" w:fill="auto"/>
            <w:noWrap/>
            <w:hideMark/>
          </w:tcPr>
          <w:p w14:paraId="54CBBD9E"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0E04407F" w14:textId="77777777" w:rsidTr="003A2E1C">
        <w:trPr>
          <w:divId w:val="1676687878"/>
          <w:trHeight w:val="518"/>
        </w:trPr>
        <w:tc>
          <w:tcPr>
            <w:tcW w:w="1555" w:type="dxa"/>
            <w:shd w:val="clear" w:color="auto" w:fill="auto"/>
            <w:noWrap/>
            <w:hideMark/>
          </w:tcPr>
          <w:p w14:paraId="683DFF4A" w14:textId="2E604A3F" w:rsidR="003A2E1C" w:rsidRPr="003A4603" w:rsidRDefault="003A2E1C" w:rsidP="003A2E1C">
            <w:pPr>
              <w:spacing w:after="0" w:line="240" w:lineRule="auto"/>
              <w:rPr>
                <w:rFonts w:ascii="Times New Roman" w:hAnsi="Times New Roman"/>
                <w:sz w:val="24"/>
                <w:szCs w:val="24"/>
              </w:rPr>
            </w:pPr>
            <w:r w:rsidRPr="00522CE9">
              <w:rPr>
                <w:rFonts w:ascii="Times New Roman" w:hAnsi="Times New Roman"/>
                <w:sz w:val="24"/>
                <w:szCs w:val="24"/>
              </w:rPr>
              <w:t>Переднее</w:t>
            </w:r>
          </w:p>
        </w:tc>
        <w:tc>
          <w:tcPr>
            <w:tcW w:w="2294" w:type="dxa"/>
            <w:shd w:val="clear" w:color="auto" w:fill="auto"/>
            <w:noWrap/>
            <w:hideMark/>
          </w:tcPr>
          <w:p w14:paraId="2D77B930"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Сила давления, справа</w:t>
            </w:r>
          </w:p>
        </w:tc>
        <w:tc>
          <w:tcPr>
            <w:tcW w:w="1608" w:type="dxa"/>
            <w:shd w:val="clear" w:color="auto" w:fill="auto"/>
            <w:noWrap/>
            <w:hideMark/>
          </w:tcPr>
          <w:p w14:paraId="65083137" w14:textId="7C600D15"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2,89 ± 1,62</w:t>
            </w:r>
          </w:p>
        </w:tc>
        <w:tc>
          <w:tcPr>
            <w:tcW w:w="1510" w:type="dxa"/>
            <w:shd w:val="clear" w:color="auto" w:fill="auto"/>
            <w:noWrap/>
            <w:hideMark/>
          </w:tcPr>
          <w:p w14:paraId="0654EF77" w14:textId="054DB0C9"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6,35 ± 2,65</w:t>
            </w:r>
          </w:p>
        </w:tc>
        <w:tc>
          <w:tcPr>
            <w:tcW w:w="1392" w:type="dxa"/>
            <w:shd w:val="clear" w:color="auto" w:fill="auto"/>
            <w:noWrap/>
            <w:hideMark/>
          </w:tcPr>
          <w:p w14:paraId="03734B9A"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103,33%</w:t>
            </w:r>
          </w:p>
        </w:tc>
        <w:tc>
          <w:tcPr>
            <w:tcW w:w="1134" w:type="dxa"/>
            <w:shd w:val="clear" w:color="auto" w:fill="auto"/>
            <w:noWrap/>
            <w:hideMark/>
          </w:tcPr>
          <w:p w14:paraId="7927FC3A"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39FD5A27" w14:textId="77777777" w:rsidTr="003A2E1C">
        <w:trPr>
          <w:divId w:val="1676687878"/>
          <w:trHeight w:val="621"/>
        </w:trPr>
        <w:tc>
          <w:tcPr>
            <w:tcW w:w="1555" w:type="dxa"/>
            <w:shd w:val="clear" w:color="auto" w:fill="auto"/>
            <w:noWrap/>
            <w:hideMark/>
          </w:tcPr>
          <w:p w14:paraId="542B12B1" w14:textId="748B6EFE" w:rsidR="003A2E1C" w:rsidRPr="003A4603" w:rsidRDefault="003A2E1C" w:rsidP="003A2E1C">
            <w:pPr>
              <w:spacing w:after="0" w:line="240" w:lineRule="auto"/>
              <w:rPr>
                <w:rFonts w:ascii="Times New Roman" w:hAnsi="Times New Roman"/>
                <w:sz w:val="24"/>
                <w:szCs w:val="24"/>
              </w:rPr>
            </w:pPr>
            <w:r w:rsidRPr="00522CE9">
              <w:rPr>
                <w:rFonts w:ascii="Times New Roman" w:hAnsi="Times New Roman"/>
                <w:sz w:val="24"/>
                <w:szCs w:val="24"/>
              </w:rPr>
              <w:t>Переднее</w:t>
            </w:r>
          </w:p>
        </w:tc>
        <w:tc>
          <w:tcPr>
            <w:tcW w:w="2294" w:type="dxa"/>
            <w:shd w:val="clear" w:color="auto" w:fill="auto"/>
            <w:noWrap/>
            <w:hideMark/>
          </w:tcPr>
          <w:p w14:paraId="1378DFE1"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Сила давления, слева</w:t>
            </w:r>
          </w:p>
        </w:tc>
        <w:tc>
          <w:tcPr>
            <w:tcW w:w="1608" w:type="dxa"/>
            <w:shd w:val="clear" w:color="auto" w:fill="auto"/>
            <w:noWrap/>
            <w:hideMark/>
          </w:tcPr>
          <w:p w14:paraId="1F316A78" w14:textId="1604CBBD"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3,18 ± 1,59</w:t>
            </w:r>
          </w:p>
        </w:tc>
        <w:tc>
          <w:tcPr>
            <w:tcW w:w="1510" w:type="dxa"/>
            <w:shd w:val="clear" w:color="auto" w:fill="auto"/>
            <w:noWrap/>
            <w:hideMark/>
          </w:tcPr>
          <w:p w14:paraId="45CE4C1E" w14:textId="2A4D995C" w:rsidR="003A2E1C" w:rsidRPr="003A4603" w:rsidRDefault="003A2E1C" w:rsidP="003A2E1C">
            <w:pPr>
              <w:spacing w:line="240" w:lineRule="auto"/>
              <w:rPr>
                <w:rFonts w:ascii="Times New Roman" w:hAnsi="Times New Roman"/>
                <w:sz w:val="24"/>
                <w:szCs w:val="24"/>
              </w:rPr>
            </w:pPr>
            <w:r w:rsidRPr="00DB6B2D">
              <w:rPr>
                <w:rFonts w:ascii="Times New Roman" w:hAnsi="Times New Roman"/>
                <w:bCs/>
                <w:sz w:val="24"/>
                <w:szCs w:val="24"/>
              </w:rPr>
              <w:t>6,84 ± 2,73</w:t>
            </w:r>
          </w:p>
        </w:tc>
        <w:tc>
          <w:tcPr>
            <w:tcW w:w="1392" w:type="dxa"/>
            <w:shd w:val="clear" w:color="auto" w:fill="auto"/>
            <w:noWrap/>
            <w:hideMark/>
          </w:tcPr>
          <w:p w14:paraId="164B0287"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103,17%</w:t>
            </w:r>
          </w:p>
        </w:tc>
        <w:tc>
          <w:tcPr>
            <w:tcW w:w="1134" w:type="dxa"/>
            <w:shd w:val="clear" w:color="auto" w:fill="auto"/>
            <w:noWrap/>
            <w:hideMark/>
          </w:tcPr>
          <w:p w14:paraId="56ACB089"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73C3EE9A" w14:textId="77777777" w:rsidTr="003A2E1C">
        <w:trPr>
          <w:divId w:val="1676687878"/>
          <w:trHeight w:val="518"/>
        </w:trPr>
        <w:tc>
          <w:tcPr>
            <w:tcW w:w="1555" w:type="dxa"/>
            <w:shd w:val="clear" w:color="auto" w:fill="auto"/>
            <w:noWrap/>
            <w:hideMark/>
          </w:tcPr>
          <w:p w14:paraId="4778509A" w14:textId="14E0A650" w:rsidR="003A2E1C" w:rsidRPr="003A4603" w:rsidRDefault="003A2E1C" w:rsidP="003A2E1C">
            <w:pPr>
              <w:spacing w:after="0" w:line="240" w:lineRule="auto"/>
              <w:rPr>
                <w:rFonts w:ascii="Times New Roman" w:hAnsi="Times New Roman"/>
                <w:sz w:val="24"/>
                <w:szCs w:val="24"/>
              </w:rPr>
            </w:pPr>
            <w:r w:rsidRPr="00522CE9">
              <w:rPr>
                <w:rFonts w:ascii="Times New Roman" w:hAnsi="Times New Roman"/>
                <w:sz w:val="24"/>
                <w:szCs w:val="24"/>
              </w:rPr>
              <w:t>Переднее</w:t>
            </w:r>
          </w:p>
        </w:tc>
        <w:tc>
          <w:tcPr>
            <w:tcW w:w="2294" w:type="dxa"/>
            <w:shd w:val="clear" w:color="auto" w:fill="auto"/>
            <w:noWrap/>
            <w:hideMark/>
          </w:tcPr>
          <w:p w14:paraId="6DB8F3E4"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Парц давление, справа</w:t>
            </w:r>
          </w:p>
        </w:tc>
        <w:tc>
          <w:tcPr>
            <w:tcW w:w="1608" w:type="dxa"/>
            <w:shd w:val="clear" w:color="auto" w:fill="auto"/>
            <w:noWrap/>
            <w:hideMark/>
          </w:tcPr>
          <w:p w14:paraId="6B716AC3" w14:textId="57ED07FB"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-18,03 ± 19,05</w:t>
            </w:r>
          </w:p>
        </w:tc>
        <w:tc>
          <w:tcPr>
            <w:tcW w:w="1510" w:type="dxa"/>
            <w:shd w:val="clear" w:color="auto" w:fill="auto"/>
            <w:noWrap/>
            <w:hideMark/>
          </w:tcPr>
          <w:p w14:paraId="79199B45" w14:textId="0B6AEF05" w:rsidR="003A2E1C" w:rsidRPr="003A4603" w:rsidRDefault="003A2E1C" w:rsidP="003A2E1C">
            <w:pPr>
              <w:spacing w:line="240" w:lineRule="auto"/>
              <w:rPr>
                <w:rFonts w:ascii="Times New Roman" w:hAnsi="Times New Roman"/>
                <w:sz w:val="24"/>
                <w:szCs w:val="24"/>
              </w:rPr>
            </w:pPr>
            <w:r w:rsidRPr="00DB6B2D">
              <w:rPr>
                <w:rFonts w:ascii="Times New Roman" w:hAnsi="Times New Roman"/>
                <w:bCs/>
                <w:sz w:val="24"/>
                <w:szCs w:val="24"/>
              </w:rPr>
              <w:t>-42,42 ± 42,55</w:t>
            </w:r>
          </w:p>
        </w:tc>
        <w:tc>
          <w:tcPr>
            <w:tcW w:w="1392" w:type="dxa"/>
            <w:shd w:val="clear" w:color="auto" w:fill="auto"/>
            <w:noWrap/>
            <w:hideMark/>
          </w:tcPr>
          <w:p w14:paraId="66669D93"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-143,42%</w:t>
            </w:r>
          </w:p>
        </w:tc>
        <w:tc>
          <w:tcPr>
            <w:tcW w:w="1134" w:type="dxa"/>
            <w:shd w:val="clear" w:color="auto" w:fill="auto"/>
            <w:noWrap/>
            <w:hideMark/>
          </w:tcPr>
          <w:p w14:paraId="09B805D2"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0,0001</w:t>
            </w:r>
          </w:p>
        </w:tc>
      </w:tr>
      <w:tr w:rsidR="003A2E1C" w:rsidRPr="003A4603" w14:paraId="77D7FDEC" w14:textId="77777777" w:rsidTr="003A2E1C">
        <w:trPr>
          <w:divId w:val="1676687878"/>
          <w:trHeight w:val="582"/>
        </w:trPr>
        <w:tc>
          <w:tcPr>
            <w:tcW w:w="1555" w:type="dxa"/>
            <w:shd w:val="clear" w:color="auto" w:fill="auto"/>
            <w:noWrap/>
            <w:hideMark/>
          </w:tcPr>
          <w:p w14:paraId="3EA57551" w14:textId="3990BE9F" w:rsidR="003A2E1C" w:rsidRPr="003A4603" w:rsidRDefault="003A2E1C" w:rsidP="003A2E1C">
            <w:pPr>
              <w:spacing w:after="0" w:line="240" w:lineRule="auto"/>
              <w:rPr>
                <w:rFonts w:ascii="Times New Roman" w:hAnsi="Times New Roman"/>
                <w:sz w:val="24"/>
                <w:szCs w:val="24"/>
              </w:rPr>
            </w:pPr>
            <w:r w:rsidRPr="00522CE9">
              <w:rPr>
                <w:rFonts w:ascii="Times New Roman" w:hAnsi="Times New Roman"/>
                <w:sz w:val="24"/>
                <w:szCs w:val="24"/>
              </w:rPr>
              <w:t>Переднее</w:t>
            </w:r>
          </w:p>
        </w:tc>
        <w:tc>
          <w:tcPr>
            <w:tcW w:w="2294" w:type="dxa"/>
            <w:shd w:val="clear" w:color="auto" w:fill="auto"/>
            <w:noWrap/>
            <w:hideMark/>
          </w:tcPr>
          <w:p w14:paraId="6C928980"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Парц давление, слева</w:t>
            </w:r>
          </w:p>
        </w:tc>
        <w:tc>
          <w:tcPr>
            <w:tcW w:w="1608" w:type="dxa"/>
            <w:shd w:val="clear" w:color="auto" w:fill="auto"/>
            <w:noWrap/>
            <w:hideMark/>
          </w:tcPr>
          <w:p w14:paraId="4CB1F4FA" w14:textId="3D0172F1"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-14,97 ± 17,68</w:t>
            </w:r>
          </w:p>
        </w:tc>
        <w:tc>
          <w:tcPr>
            <w:tcW w:w="1510" w:type="dxa"/>
            <w:shd w:val="clear" w:color="auto" w:fill="auto"/>
            <w:noWrap/>
            <w:hideMark/>
          </w:tcPr>
          <w:p w14:paraId="620FEFDD" w14:textId="2AAEA350" w:rsidR="003A2E1C" w:rsidRPr="003A4603" w:rsidRDefault="003A2E1C" w:rsidP="003A2E1C">
            <w:pPr>
              <w:spacing w:line="240" w:lineRule="auto"/>
              <w:rPr>
                <w:rFonts w:ascii="Times New Roman" w:hAnsi="Times New Roman"/>
                <w:sz w:val="24"/>
                <w:szCs w:val="24"/>
              </w:rPr>
            </w:pPr>
            <w:r w:rsidRPr="00DB6B2D">
              <w:rPr>
                <w:rFonts w:ascii="Times New Roman" w:hAnsi="Times New Roman"/>
                <w:bCs/>
                <w:sz w:val="24"/>
                <w:szCs w:val="24"/>
              </w:rPr>
              <w:t>-33,39 ± 36,83</w:t>
            </w:r>
          </w:p>
        </w:tc>
        <w:tc>
          <w:tcPr>
            <w:tcW w:w="1392" w:type="dxa"/>
            <w:shd w:val="clear" w:color="auto" w:fill="auto"/>
            <w:noWrap/>
            <w:hideMark/>
          </w:tcPr>
          <w:p w14:paraId="1871D159"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-117,96%</w:t>
            </w:r>
          </w:p>
        </w:tc>
        <w:tc>
          <w:tcPr>
            <w:tcW w:w="1134" w:type="dxa"/>
            <w:shd w:val="clear" w:color="auto" w:fill="auto"/>
            <w:noWrap/>
            <w:hideMark/>
          </w:tcPr>
          <w:p w14:paraId="6178F190"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4FEBB213" w14:textId="77777777" w:rsidTr="003A2E1C">
        <w:trPr>
          <w:divId w:val="1676687878"/>
          <w:trHeight w:val="518"/>
        </w:trPr>
        <w:tc>
          <w:tcPr>
            <w:tcW w:w="1555" w:type="dxa"/>
            <w:shd w:val="clear" w:color="auto" w:fill="auto"/>
            <w:noWrap/>
            <w:hideMark/>
          </w:tcPr>
          <w:p w14:paraId="3435340E" w14:textId="44DE08C3" w:rsidR="003A2E1C" w:rsidRPr="003A4603" w:rsidRDefault="003A2E1C" w:rsidP="003A2E1C">
            <w:pPr>
              <w:spacing w:after="0" w:line="240" w:lineRule="auto"/>
              <w:rPr>
                <w:rFonts w:ascii="Times New Roman" w:hAnsi="Times New Roman"/>
                <w:sz w:val="24"/>
                <w:szCs w:val="24"/>
              </w:rPr>
            </w:pPr>
            <w:r>
              <w:rPr>
                <w:rFonts w:ascii="Times New Roman" w:hAnsi="Times New Roman"/>
                <w:sz w:val="24"/>
                <w:szCs w:val="24"/>
              </w:rPr>
              <w:t>Заднее</w:t>
            </w:r>
          </w:p>
        </w:tc>
        <w:tc>
          <w:tcPr>
            <w:tcW w:w="2294" w:type="dxa"/>
            <w:shd w:val="clear" w:color="auto" w:fill="auto"/>
            <w:noWrap/>
            <w:hideMark/>
          </w:tcPr>
          <w:p w14:paraId="781AD785"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Скорость, справа</w:t>
            </w:r>
          </w:p>
        </w:tc>
        <w:tc>
          <w:tcPr>
            <w:tcW w:w="1608" w:type="dxa"/>
            <w:shd w:val="clear" w:color="auto" w:fill="auto"/>
            <w:noWrap/>
            <w:hideMark/>
          </w:tcPr>
          <w:p w14:paraId="38CB12BC" w14:textId="1434E57B"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2,78 ± 1,06</w:t>
            </w:r>
          </w:p>
        </w:tc>
        <w:tc>
          <w:tcPr>
            <w:tcW w:w="1510" w:type="dxa"/>
            <w:shd w:val="clear" w:color="auto" w:fill="auto"/>
            <w:noWrap/>
            <w:hideMark/>
          </w:tcPr>
          <w:p w14:paraId="619A953B" w14:textId="2C0B00B5"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6,50 ± 2,90</w:t>
            </w:r>
          </w:p>
        </w:tc>
        <w:tc>
          <w:tcPr>
            <w:tcW w:w="1392" w:type="dxa"/>
            <w:shd w:val="clear" w:color="auto" w:fill="auto"/>
            <w:noWrap/>
            <w:hideMark/>
          </w:tcPr>
          <w:p w14:paraId="025BD799"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106,59%</w:t>
            </w:r>
          </w:p>
        </w:tc>
        <w:tc>
          <w:tcPr>
            <w:tcW w:w="1134" w:type="dxa"/>
            <w:shd w:val="clear" w:color="auto" w:fill="auto"/>
            <w:noWrap/>
            <w:hideMark/>
          </w:tcPr>
          <w:p w14:paraId="186AAFEC"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0,0001</w:t>
            </w:r>
          </w:p>
        </w:tc>
      </w:tr>
    </w:tbl>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294"/>
        <w:gridCol w:w="1608"/>
        <w:gridCol w:w="1510"/>
        <w:gridCol w:w="1392"/>
        <w:gridCol w:w="1134"/>
      </w:tblGrid>
      <w:tr w:rsidR="003A2E1C" w:rsidRPr="003A4603" w14:paraId="276E2012" w14:textId="77777777" w:rsidTr="003A2E1C">
        <w:trPr>
          <w:trHeight w:val="595"/>
        </w:trPr>
        <w:tc>
          <w:tcPr>
            <w:tcW w:w="1555" w:type="dxa"/>
            <w:shd w:val="clear" w:color="auto" w:fill="auto"/>
            <w:noWrap/>
            <w:hideMark/>
          </w:tcPr>
          <w:p w14:paraId="201B5C5E" w14:textId="29A05F7F" w:rsidR="003A2E1C" w:rsidRPr="003A4603" w:rsidRDefault="003A2E1C" w:rsidP="003A2E1C">
            <w:pPr>
              <w:spacing w:after="0" w:line="240" w:lineRule="auto"/>
              <w:rPr>
                <w:rFonts w:ascii="Times New Roman" w:hAnsi="Times New Roman"/>
                <w:sz w:val="24"/>
                <w:szCs w:val="24"/>
              </w:rPr>
            </w:pPr>
            <w:r w:rsidRPr="00420065">
              <w:rPr>
                <w:rFonts w:ascii="Times New Roman" w:hAnsi="Times New Roman"/>
                <w:sz w:val="24"/>
                <w:szCs w:val="24"/>
              </w:rPr>
              <w:t>Заднее</w:t>
            </w:r>
          </w:p>
        </w:tc>
        <w:tc>
          <w:tcPr>
            <w:tcW w:w="2294" w:type="dxa"/>
            <w:shd w:val="clear" w:color="auto" w:fill="auto"/>
            <w:noWrap/>
            <w:hideMark/>
          </w:tcPr>
          <w:p w14:paraId="54B35757"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Скорость, слева</w:t>
            </w:r>
          </w:p>
        </w:tc>
        <w:tc>
          <w:tcPr>
            <w:tcW w:w="1608" w:type="dxa"/>
            <w:shd w:val="clear" w:color="auto" w:fill="auto"/>
            <w:noWrap/>
            <w:hideMark/>
          </w:tcPr>
          <w:p w14:paraId="7F2A9299" w14:textId="0C3B0E87"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4,01 ± 1,03</w:t>
            </w:r>
          </w:p>
        </w:tc>
        <w:tc>
          <w:tcPr>
            <w:tcW w:w="1510" w:type="dxa"/>
            <w:shd w:val="clear" w:color="auto" w:fill="auto"/>
            <w:noWrap/>
            <w:hideMark/>
          </w:tcPr>
          <w:p w14:paraId="1F46EA4D" w14:textId="55562E16"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8,26 ± 1,98</w:t>
            </w:r>
          </w:p>
        </w:tc>
        <w:tc>
          <w:tcPr>
            <w:tcW w:w="1392" w:type="dxa"/>
            <w:shd w:val="clear" w:color="auto" w:fill="auto"/>
            <w:noWrap/>
            <w:hideMark/>
          </w:tcPr>
          <w:p w14:paraId="7E97430B"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107,41%</w:t>
            </w:r>
          </w:p>
        </w:tc>
        <w:tc>
          <w:tcPr>
            <w:tcW w:w="1134" w:type="dxa"/>
            <w:shd w:val="clear" w:color="auto" w:fill="auto"/>
            <w:noWrap/>
            <w:hideMark/>
          </w:tcPr>
          <w:p w14:paraId="0BF3EA3F"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0,0001</w:t>
            </w:r>
          </w:p>
        </w:tc>
      </w:tr>
      <w:tr w:rsidR="003A2E1C" w:rsidRPr="003A4603" w14:paraId="062B487F" w14:textId="77777777" w:rsidTr="003A2E1C">
        <w:trPr>
          <w:trHeight w:val="569"/>
        </w:trPr>
        <w:tc>
          <w:tcPr>
            <w:tcW w:w="1555" w:type="dxa"/>
            <w:shd w:val="clear" w:color="auto" w:fill="auto"/>
            <w:noWrap/>
            <w:hideMark/>
          </w:tcPr>
          <w:p w14:paraId="46D11A52" w14:textId="27713A09" w:rsidR="003A2E1C" w:rsidRPr="003A4603" w:rsidRDefault="003A2E1C" w:rsidP="003A2E1C">
            <w:pPr>
              <w:spacing w:after="0" w:line="240" w:lineRule="auto"/>
              <w:rPr>
                <w:rFonts w:ascii="Times New Roman" w:hAnsi="Times New Roman"/>
                <w:sz w:val="24"/>
                <w:szCs w:val="24"/>
              </w:rPr>
            </w:pPr>
            <w:r w:rsidRPr="00420065">
              <w:rPr>
                <w:rFonts w:ascii="Times New Roman" w:hAnsi="Times New Roman"/>
                <w:sz w:val="24"/>
                <w:szCs w:val="24"/>
              </w:rPr>
              <w:t>Заднее</w:t>
            </w:r>
          </w:p>
        </w:tc>
        <w:tc>
          <w:tcPr>
            <w:tcW w:w="2294" w:type="dxa"/>
            <w:shd w:val="clear" w:color="auto" w:fill="auto"/>
            <w:noWrap/>
            <w:hideMark/>
          </w:tcPr>
          <w:p w14:paraId="5EEB9613"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Температура, справа</w:t>
            </w:r>
          </w:p>
        </w:tc>
        <w:tc>
          <w:tcPr>
            <w:tcW w:w="1608" w:type="dxa"/>
            <w:shd w:val="clear" w:color="auto" w:fill="auto"/>
            <w:noWrap/>
            <w:hideMark/>
          </w:tcPr>
          <w:p w14:paraId="0EE95263" w14:textId="1D8A432A"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29,51 ± 1,81</w:t>
            </w:r>
          </w:p>
        </w:tc>
        <w:tc>
          <w:tcPr>
            <w:tcW w:w="1510" w:type="dxa"/>
            <w:shd w:val="clear" w:color="auto" w:fill="auto"/>
            <w:noWrap/>
          </w:tcPr>
          <w:p w14:paraId="280A60A1" w14:textId="68CBEFCA"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32,20 ± 1,64</w:t>
            </w:r>
          </w:p>
        </w:tc>
        <w:tc>
          <w:tcPr>
            <w:tcW w:w="1392" w:type="dxa"/>
            <w:shd w:val="clear" w:color="auto" w:fill="auto"/>
            <w:noWrap/>
            <w:hideMark/>
          </w:tcPr>
          <w:p w14:paraId="3129D0F6"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10,74%</w:t>
            </w:r>
          </w:p>
        </w:tc>
        <w:tc>
          <w:tcPr>
            <w:tcW w:w="1134" w:type="dxa"/>
            <w:shd w:val="clear" w:color="auto" w:fill="auto"/>
            <w:noWrap/>
            <w:hideMark/>
          </w:tcPr>
          <w:p w14:paraId="2C424A5B"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5B78F844" w14:textId="77777777" w:rsidTr="003A2E1C">
        <w:trPr>
          <w:trHeight w:val="518"/>
        </w:trPr>
        <w:tc>
          <w:tcPr>
            <w:tcW w:w="1555" w:type="dxa"/>
            <w:shd w:val="clear" w:color="auto" w:fill="auto"/>
            <w:noWrap/>
            <w:hideMark/>
          </w:tcPr>
          <w:p w14:paraId="4588F5E5" w14:textId="60367855" w:rsidR="003A2E1C" w:rsidRPr="003A4603" w:rsidRDefault="003A2E1C" w:rsidP="003A2E1C">
            <w:pPr>
              <w:spacing w:after="0" w:line="240" w:lineRule="auto"/>
              <w:rPr>
                <w:rFonts w:ascii="Times New Roman" w:hAnsi="Times New Roman"/>
                <w:sz w:val="24"/>
                <w:szCs w:val="24"/>
              </w:rPr>
            </w:pPr>
            <w:r w:rsidRPr="00420065">
              <w:rPr>
                <w:rFonts w:ascii="Times New Roman" w:hAnsi="Times New Roman"/>
                <w:sz w:val="24"/>
                <w:szCs w:val="24"/>
              </w:rPr>
              <w:t>Заднее</w:t>
            </w:r>
          </w:p>
        </w:tc>
        <w:tc>
          <w:tcPr>
            <w:tcW w:w="2294" w:type="dxa"/>
            <w:shd w:val="clear" w:color="auto" w:fill="auto"/>
            <w:noWrap/>
            <w:hideMark/>
          </w:tcPr>
          <w:p w14:paraId="324E3027"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Температура, слева</w:t>
            </w:r>
          </w:p>
        </w:tc>
        <w:tc>
          <w:tcPr>
            <w:tcW w:w="1608" w:type="dxa"/>
            <w:shd w:val="clear" w:color="auto" w:fill="auto"/>
            <w:noWrap/>
            <w:hideMark/>
          </w:tcPr>
          <w:p w14:paraId="7C9A1976" w14:textId="06E546A9"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28,91 ± 2,58</w:t>
            </w:r>
          </w:p>
        </w:tc>
        <w:tc>
          <w:tcPr>
            <w:tcW w:w="1510" w:type="dxa"/>
            <w:shd w:val="clear" w:color="auto" w:fill="auto"/>
            <w:noWrap/>
          </w:tcPr>
          <w:p w14:paraId="3ECFC724" w14:textId="5F20BB65"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32,01 ± 2,24</w:t>
            </w:r>
          </w:p>
        </w:tc>
        <w:tc>
          <w:tcPr>
            <w:tcW w:w="1392" w:type="dxa"/>
            <w:shd w:val="clear" w:color="auto" w:fill="auto"/>
            <w:noWrap/>
            <w:hideMark/>
          </w:tcPr>
          <w:p w14:paraId="441792E9"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14,96%</w:t>
            </w:r>
          </w:p>
        </w:tc>
        <w:tc>
          <w:tcPr>
            <w:tcW w:w="1134" w:type="dxa"/>
            <w:shd w:val="clear" w:color="auto" w:fill="auto"/>
            <w:noWrap/>
            <w:hideMark/>
          </w:tcPr>
          <w:p w14:paraId="576BBE86"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66E10D8B" w14:textId="77777777" w:rsidTr="003A2E1C">
        <w:trPr>
          <w:trHeight w:val="518"/>
        </w:trPr>
        <w:tc>
          <w:tcPr>
            <w:tcW w:w="1555" w:type="dxa"/>
            <w:shd w:val="clear" w:color="auto" w:fill="auto"/>
            <w:noWrap/>
            <w:hideMark/>
          </w:tcPr>
          <w:p w14:paraId="4AD91D86" w14:textId="0E2FFFAD" w:rsidR="003A2E1C" w:rsidRPr="003A4603" w:rsidRDefault="003A2E1C" w:rsidP="003A2E1C">
            <w:pPr>
              <w:spacing w:after="0" w:line="240" w:lineRule="auto"/>
              <w:rPr>
                <w:rFonts w:ascii="Times New Roman" w:hAnsi="Times New Roman"/>
                <w:sz w:val="24"/>
                <w:szCs w:val="24"/>
              </w:rPr>
            </w:pPr>
            <w:r w:rsidRPr="00420065">
              <w:rPr>
                <w:rFonts w:ascii="Times New Roman" w:hAnsi="Times New Roman"/>
                <w:sz w:val="24"/>
                <w:szCs w:val="24"/>
              </w:rPr>
              <w:t>Заднее</w:t>
            </w:r>
          </w:p>
        </w:tc>
        <w:tc>
          <w:tcPr>
            <w:tcW w:w="2294" w:type="dxa"/>
            <w:shd w:val="clear" w:color="auto" w:fill="auto"/>
            <w:noWrap/>
            <w:hideMark/>
          </w:tcPr>
          <w:p w14:paraId="064E68D6"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Сила давления, справа</w:t>
            </w:r>
          </w:p>
        </w:tc>
        <w:tc>
          <w:tcPr>
            <w:tcW w:w="1608" w:type="dxa"/>
            <w:shd w:val="clear" w:color="auto" w:fill="auto"/>
            <w:noWrap/>
            <w:hideMark/>
          </w:tcPr>
          <w:p w14:paraId="09189457" w14:textId="0463AE65"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2,22 ± 1,67</w:t>
            </w:r>
          </w:p>
        </w:tc>
        <w:tc>
          <w:tcPr>
            <w:tcW w:w="1510" w:type="dxa"/>
            <w:shd w:val="clear" w:color="auto" w:fill="auto"/>
            <w:noWrap/>
          </w:tcPr>
          <w:p w14:paraId="0EFF82BC" w14:textId="33B76EE0"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7,23 ± 3,52</w:t>
            </w:r>
          </w:p>
        </w:tc>
        <w:tc>
          <w:tcPr>
            <w:tcW w:w="1392" w:type="dxa"/>
            <w:shd w:val="clear" w:color="auto" w:fill="auto"/>
            <w:noWrap/>
            <w:hideMark/>
          </w:tcPr>
          <w:p w14:paraId="7B471174"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301,91%</w:t>
            </w:r>
          </w:p>
        </w:tc>
        <w:tc>
          <w:tcPr>
            <w:tcW w:w="1134" w:type="dxa"/>
            <w:shd w:val="clear" w:color="auto" w:fill="auto"/>
            <w:noWrap/>
            <w:hideMark/>
          </w:tcPr>
          <w:p w14:paraId="707580F4"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56FC3EA9" w14:textId="77777777" w:rsidTr="003A2E1C">
        <w:trPr>
          <w:trHeight w:val="518"/>
        </w:trPr>
        <w:tc>
          <w:tcPr>
            <w:tcW w:w="1555" w:type="dxa"/>
            <w:shd w:val="clear" w:color="auto" w:fill="auto"/>
            <w:noWrap/>
            <w:hideMark/>
          </w:tcPr>
          <w:p w14:paraId="62D185E7" w14:textId="08777175" w:rsidR="003A2E1C" w:rsidRPr="003A4603" w:rsidRDefault="003A2E1C" w:rsidP="003A2E1C">
            <w:pPr>
              <w:spacing w:after="0" w:line="240" w:lineRule="auto"/>
              <w:rPr>
                <w:rFonts w:ascii="Times New Roman" w:hAnsi="Times New Roman"/>
                <w:sz w:val="24"/>
                <w:szCs w:val="24"/>
              </w:rPr>
            </w:pPr>
            <w:r w:rsidRPr="00420065">
              <w:rPr>
                <w:rFonts w:ascii="Times New Roman" w:hAnsi="Times New Roman"/>
                <w:sz w:val="24"/>
                <w:szCs w:val="24"/>
              </w:rPr>
              <w:t>Заднее</w:t>
            </w:r>
          </w:p>
        </w:tc>
        <w:tc>
          <w:tcPr>
            <w:tcW w:w="2294" w:type="dxa"/>
            <w:shd w:val="clear" w:color="auto" w:fill="auto"/>
            <w:noWrap/>
            <w:hideMark/>
          </w:tcPr>
          <w:p w14:paraId="1B0AEB27"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Сила давления, слева</w:t>
            </w:r>
          </w:p>
        </w:tc>
        <w:tc>
          <w:tcPr>
            <w:tcW w:w="1608" w:type="dxa"/>
            <w:shd w:val="clear" w:color="auto" w:fill="auto"/>
            <w:noWrap/>
            <w:hideMark/>
          </w:tcPr>
          <w:p w14:paraId="0CEBF0CB" w14:textId="73D58676"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2,22 ± 1,62</w:t>
            </w:r>
          </w:p>
        </w:tc>
        <w:tc>
          <w:tcPr>
            <w:tcW w:w="1510" w:type="dxa"/>
            <w:shd w:val="clear" w:color="auto" w:fill="auto"/>
            <w:noWrap/>
          </w:tcPr>
          <w:p w14:paraId="52814302" w14:textId="52C1FCC8" w:rsidR="003A2E1C" w:rsidRPr="003A4603" w:rsidRDefault="003A2E1C" w:rsidP="003A2E1C">
            <w:pPr>
              <w:spacing w:line="240" w:lineRule="auto"/>
              <w:rPr>
                <w:rFonts w:ascii="Times New Roman" w:hAnsi="Times New Roman"/>
                <w:sz w:val="24"/>
                <w:szCs w:val="24"/>
              </w:rPr>
            </w:pPr>
            <w:r w:rsidRPr="00DB6B2D">
              <w:rPr>
                <w:rFonts w:ascii="Times New Roman" w:hAnsi="Times New Roman"/>
                <w:bCs/>
                <w:sz w:val="24"/>
                <w:szCs w:val="24"/>
              </w:rPr>
              <w:t>7,39 -± 4,03</w:t>
            </w:r>
          </w:p>
        </w:tc>
        <w:tc>
          <w:tcPr>
            <w:tcW w:w="1392" w:type="dxa"/>
            <w:shd w:val="clear" w:color="auto" w:fill="auto"/>
            <w:noWrap/>
            <w:hideMark/>
          </w:tcPr>
          <w:p w14:paraId="43F48476"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189,22%</w:t>
            </w:r>
          </w:p>
        </w:tc>
        <w:tc>
          <w:tcPr>
            <w:tcW w:w="1134" w:type="dxa"/>
            <w:shd w:val="clear" w:color="auto" w:fill="auto"/>
            <w:noWrap/>
            <w:hideMark/>
          </w:tcPr>
          <w:p w14:paraId="168A6974"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4D5984B4" w14:textId="77777777" w:rsidTr="003A2E1C">
        <w:trPr>
          <w:trHeight w:val="518"/>
        </w:trPr>
        <w:tc>
          <w:tcPr>
            <w:tcW w:w="1555" w:type="dxa"/>
            <w:shd w:val="clear" w:color="auto" w:fill="auto"/>
            <w:noWrap/>
            <w:hideMark/>
          </w:tcPr>
          <w:p w14:paraId="25FCCA17" w14:textId="145E3FC8" w:rsidR="003A2E1C" w:rsidRPr="003A4603" w:rsidRDefault="003A2E1C" w:rsidP="003A2E1C">
            <w:pPr>
              <w:spacing w:after="0" w:line="240" w:lineRule="auto"/>
              <w:rPr>
                <w:rFonts w:ascii="Times New Roman" w:hAnsi="Times New Roman"/>
                <w:sz w:val="24"/>
                <w:szCs w:val="24"/>
              </w:rPr>
            </w:pPr>
            <w:r w:rsidRPr="00420065">
              <w:rPr>
                <w:rFonts w:ascii="Times New Roman" w:hAnsi="Times New Roman"/>
                <w:sz w:val="24"/>
                <w:szCs w:val="24"/>
              </w:rPr>
              <w:t>Заднее</w:t>
            </w:r>
          </w:p>
        </w:tc>
        <w:tc>
          <w:tcPr>
            <w:tcW w:w="2294" w:type="dxa"/>
            <w:shd w:val="clear" w:color="auto" w:fill="auto"/>
            <w:noWrap/>
            <w:hideMark/>
          </w:tcPr>
          <w:p w14:paraId="6DE18F06"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Парц давление, справа</w:t>
            </w:r>
          </w:p>
        </w:tc>
        <w:tc>
          <w:tcPr>
            <w:tcW w:w="1608" w:type="dxa"/>
            <w:shd w:val="clear" w:color="auto" w:fill="auto"/>
            <w:noWrap/>
            <w:hideMark/>
          </w:tcPr>
          <w:p w14:paraId="0138BBA4" w14:textId="101FF731"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-16,98 ± 24,23</w:t>
            </w:r>
          </w:p>
        </w:tc>
        <w:tc>
          <w:tcPr>
            <w:tcW w:w="1510" w:type="dxa"/>
            <w:shd w:val="clear" w:color="auto" w:fill="auto"/>
            <w:noWrap/>
          </w:tcPr>
          <w:p w14:paraId="788329C3" w14:textId="267F68BF" w:rsidR="003A2E1C" w:rsidRPr="003A4603" w:rsidRDefault="003A2E1C" w:rsidP="003A2E1C">
            <w:pPr>
              <w:spacing w:line="240" w:lineRule="auto"/>
              <w:rPr>
                <w:rFonts w:ascii="Times New Roman" w:hAnsi="Times New Roman"/>
                <w:sz w:val="24"/>
                <w:szCs w:val="24"/>
              </w:rPr>
            </w:pPr>
            <w:r w:rsidRPr="00DB6B2D">
              <w:rPr>
                <w:rFonts w:ascii="Times New Roman" w:hAnsi="Times New Roman"/>
                <w:bCs/>
                <w:sz w:val="24"/>
                <w:szCs w:val="24"/>
              </w:rPr>
              <w:t>-31,91 ± 49,07</w:t>
            </w:r>
          </w:p>
        </w:tc>
        <w:tc>
          <w:tcPr>
            <w:tcW w:w="1392" w:type="dxa"/>
            <w:shd w:val="clear" w:color="auto" w:fill="auto"/>
            <w:noWrap/>
            <w:hideMark/>
          </w:tcPr>
          <w:p w14:paraId="5AE61DF8"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-1 750,66%</w:t>
            </w:r>
          </w:p>
        </w:tc>
        <w:tc>
          <w:tcPr>
            <w:tcW w:w="1134" w:type="dxa"/>
            <w:shd w:val="clear" w:color="auto" w:fill="auto"/>
            <w:noWrap/>
            <w:hideMark/>
          </w:tcPr>
          <w:p w14:paraId="49188956"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r w:rsidR="003A2E1C" w:rsidRPr="003A4603" w14:paraId="58A0AC17" w14:textId="77777777" w:rsidTr="003A2E1C">
        <w:trPr>
          <w:trHeight w:val="518"/>
        </w:trPr>
        <w:tc>
          <w:tcPr>
            <w:tcW w:w="1555" w:type="dxa"/>
            <w:shd w:val="clear" w:color="auto" w:fill="auto"/>
            <w:noWrap/>
            <w:hideMark/>
          </w:tcPr>
          <w:p w14:paraId="7E44CCC5" w14:textId="64EA2282" w:rsidR="003A2E1C" w:rsidRPr="003A4603" w:rsidRDefault="003A2E1C" w:rsidP="003A2E1C">
            <w:pPr>
              <w:spacing w:after="0" w:line="240" w:lineRule="auto"/>
              <w:rPr>
                <w:rFonts w:ascii="Times New Roman" w:hAnsi="Times New Roman"/>
                <w:sz w:val="24"/>
                <w:szCs w:val="24"/>
              </w:rPr>
            </w:pPr>
            <w:r w:rsidRPr="00420065">
              <w:rPr>
                <w:rFonts w:ascii="Times New Roman" w:hAnsi="Times New Roman"/>
                <w:sz w:val="24"/>
                <w:szCs w:val="24"/>
              </w:rPr>
              <w:t>Заднее</w:t>
            </w:r>
          </w:p>
        </w:tc>
        <w:tc>
          <w:tcPr>
            <w:tcW w:w="2294" w:type="dxa"/>
            <w:shd w:val="clear" w:color="auto" w:fill="auto"/>
            <w:noWrap/>
            <w:hideMark/>
          </w:tcPr>
          <w:p w14:paraId="3070AA89"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Парц давление, слева</w:t>
            </w:r>
          </w:p>
        </w:tc>
        <w:tc>
          <w:tcPr>
            <w:tcW w:w="1608" w:type="dxa"/>
            <w:shd w:val="clear" w:color="auto" w:fill="auto"/>
            <w:noWrap/>
            <w:hideMark/>
          </w:tcPr>
          <w:p w14:paraId="6D4B251B" w14:textId="76500525" w:rsidR="003A2E1C" w:rsidRPr="003A4603" w:rsidRDefault="003A2E1C" w:rsidP="003A2E1C">
            <w:pPr>
              <w:spacing w:line="240" w:lineRule="auto"/>
              <w:rPr>
                <w:rFonts w:ascii="Times New Roman" w:hAnsi="Times New Roman"/>
                <w:sz w:val="24"/>
                <w:szCs w:val="24"/>
              </w:rPr>
            </w:pPr>
            <w:r w:rsidRPr="00802A6A">
              <w:rPr>
                <w:rFonts w:ascii="Times New Roman" w:hAnsi="Times New Roman"/>
                <w:bCs/>
                <w:sz w:val="24"/>
                <w:szCs w:val="24"/>
              </w:rPr>
              <w:t>-15,44 ± 21,88</w:t>
            </w:r>
          </w:p>
        </w:tc>
        <w:tc>
          <w:tcPr>
            <w:tcW w:w="1510" w:type="dxa"/>
            <w:shd w:val="clear" w:color="auto" w:fill="auto"/>
            <w:noWrap/>
          </w:tcPr>
          <w:p w14:paraId="76DB66C1" w14:textId="7BF8D3FA" w:rsidR="003A2E1C" w:rsidRPr="003A4603" w:rsidRDefault="003A2E1C" w:rsidP="003A2E1C">
            <w:pPr>
              <w:spacing w:line="240" w:lineRule="auto"/>
              <w:rPr>
                <w:rFonts w:ascii="Times New Roman" w:hAnsi="Times New Roman"/>
                <w:sz w:val="24"/>
                <w:szCs w:val="24"/>
              </w:rPr>
            </w:pPr>
            <w:r w:rsidRPr="00DB6B2D">
              <w:rPr>
                <w:rFonts w:ascii="Times New Roman" w:hAnsi="Times New Roman"/>
                <w:bCs/>
                <w:sz w:val="24"/>
                <w:szCs w:val="24"/>
              </w:rPr>
              <w:t>-15,30 ± 66,02</w:t>
            </w:r>
          </w:p>
        </w:tc>
        <w:tc>
          <w:tcPr>
            <w:tcW w:w="1392" w:type="dxa"/>
            <w:shd w:val="clear" w:color="auto" w:fill="auto"/>
            <w:noWrap/>
            <w:hideMark/>
          </w:tcPr>
          <w:p w14:paraId="5A01F452" w14:textId="77777777" w:rsidR="003A2E1C" w:rsidRPr="003A4603" w:rsidRDefault="003A2E1C" w:rsidP="003A2E1C">
            <w:pPr>
              <w:spacing w:line="240" w:lineRule="auto"/>
              <w:rPr>
                <w:rFonts w:ascii="Times New Roman" w:hAnsi="Times New Roman"/>
                <w:sz w:val="24"/>
                <w:szCs w:val="24"/>
              </w:rPr>
            </w:pPr>
            <w:r w:rsidRPr="003A4603">
              <w:rPr>
                <w:rFonts w:ascii="Times New Roman" w:hAnsi="Times New Roman"/>
                <w:sz w:val="24"/>
                <w:szCs w:val="24"/>
              </w:rPr>
              <w:t>-2 306,48%</w:t>
            </w:r>
          </w:p>
        </w:tc>
        <w:tc>
          <w:tcPr>
            <w:tcW w:w="1134" w:type="dxa"/>
            <w:shd w:val="clear" w:color="auto" w:fill="auto"/>
            <w:noWrap/>
            <w:hideMark/>
          </w:tcPr>
          <w:p w14:paraId="1806D185" w14:textId="77777777" w:rsidR="003A2E1C" w:rsidRPr="003A4603" w:rsidRDefault="003A2E1C" w:rsidP="003A2E1C">
            <w:pPr>
              <w:spacing w:line="240" w:lineRule="auto"/>
              <w:jc w:val="center"/>
              <w:rPr>
                <w:rFonts w:ascii="Times New Roman" w:hAnsi="Times New Roman"/>
                <w:sz w:val="24"/>
                <w:szCs w:val="24"/>
              </w:rPr>
            </w:pPr>
            <w:r w:rsidRPr="003A4603">
              <w:rPr>
                <w:rFonts w:ascii="Times New Roman" w:hAnsi="Times New Roman"/>
                <w:sz w:val="24"/>
                <w:szCs w:val="24"/>
              </w:rPr>
              <w:t>&lt;0,0001</w:t>
            </w:r>
          </w:p>
        </w:tc>
      </w:tr>
    </w:tbl>
    <w:p w14:paraId="525473DE" w14:textId="77777777" w:rsidR="003A2E1C" w:rsidRDefault="00743EA6" w:rsidP="00C52618">
      <w:pPr>
        <w:spacing w:after="160" w:line="240" w:lineRule="auto"/>
        <w:ind w:firstLine="709"/>
        <w:jc w:val="both"/>
        <w:rPr>
          <w:rFonts w:ascii="Times New Roman" w:hAnsi="Times New Roman"/>
          <w:sz w:val="24"/>
          <w:szCs w:val="24"/>
        </w:rPr>
      </w:pPr>
      <w:r w:rsidRPr="00C52618">
        <w:rPr>
          <w:rFonts w:ascii="Times New Roman" w:hAnsi="Times New Roman"/>
          <w:sz w:val="24"/>
          <w:szCs w:val="24"/>
        </w:rPr>
        <w:fldChar w:fldCharType="end"/>
      </w:r>
    </w:p>
    <w:p w14:paraId="24CFE8D5" w14:textId="5284F915" w:rsidR="00743EA6" w:rsidRPr="00743EA6" w:rsidRDefault="00743EA6" w:rsidP="00C52618">
      <w:pPr>
        <w:spacing w:after="160" w:line="240" w:lineRule="auto"/>
        <w:ind w:firstLine="709"/>
        <w:jc w:val="both"/>
        <w:rPr>
          <w:rFonts w:ascii="Times New Roman" w:hAnsi="Times New Roman"/>
          <w:sz w:val="28"/>
          <w:szCs w:val="28"/>
        </w:rPr>
      </w:pPr>
      <w:r w:rsidRPr="00743EA6">
        <w:rPr>
          <w:rFonts w:ascii="Times New Roman" w:hAnsi="Times New Roman"/>
          <w:sz w:val="28"/>
          <w:szCs w:val="28"/>
        </w:rPr>
        <w:lastRenderedPageBreak/>
        <w:t xml:space="preserve">После введения данных ПАРМ (Таблица </w:t>
      </w:r>
      <w:r w:rsidR="00772357">
        <w:rPr>
          <w:rFonts w:ascii="Times New Roman" w:hAnsi="Times New Roman"/>
          <w:sz w:val="28"/>
          <w:szCs w:val="28"/>
        </w:rPr>
        <w:t>1</w:t>
      </w:r>
      <w:r w:rsidR="00EE52CC">
        <w:rPr>
          <w:rFonts w:ascii="Times New Roman" w:hAnsi="Times New Roman"/>
          <w:sz w:val="28"/>
          <w:szCs w:val="28"/>
        </w:rPr>
        <w:t>3</w:t>
      </w:r>
      <w:r w:rsidRPr="00743EA6">
        <w:rPr>
          <w:rFonts w:ascii="Times New Roman" w:hAnsi="Times New Roman"/>
          <w:sz w:val="28"/>
          <w:szCs w:val="28"/>
        </w:rPr>
        <w:t>) значение полученных параметров воздушного потока значительно изменилось, а именно скорость потока, температура, сила давления на стенки носа значительно увеличились, а парциально</w:t>
      </w:r>
      <w:r w:rsidR="00772357">
        <w:rPr>
          <w:rFonts w:ascii="Times New Roman" w:hAnsi="Times New Roman"/>
          <w:sz w:val="28"/>
          <w:szCs w:val="28"/>
        </w:rPr>
        <w:t>е давление напротив уменьшилось.</w:t>
      </w:r>
      <w:r w:rsidR="00C52618">
        <w:rPr>
          <w:rFonts w:ascii="Times New Roman" w:hAnsi="Times New Roman"/>
          <w:sz w:val="28"/>
          <w:szCs w:val="28"/>
        </w:rPr>
        <w:t xml:space="preserve"> </w:t>
      </w:r>
      <w:r w:rsidRPr="00743EA6">
        <w:rPr>
          <w:rFonts w:ascii="Times New Roman" w:hAnsi="Times New Roman"/>
          <w:sz w:val="28"/>
          <w:szCs w:val="28"/>
        </w:rPr>
        <w:t xml:space="preserve">При сравнении параметров воздушного потока до введения данных ПАРМ данных и после выявилась разница </w:t>
      </w:r>
      <w:r w:rsidRPr="00743EA6">
        <w:rPr>
          <w:rFonts w:ascii="Times New Roman" w:hAnsi="Times New Roman"/>
          <w:sz w:val="28"/>
          <w:szCs w:val="28"/>
          <w:lang w:val="en-US"/>
        </w:rPr>
        <w:t>p</w:t>
      </w:r>
      <w:r w:rsidRPr="00743EA6">
        <w:rPr>
          <w:rFonts w:ascii="Times New Roman" w:hAnsi="Times New Roman"/>
          <w:sz w:val="28"/>
          <w:szCs w:val="28"/>
        </w:rPr>
        <w:t xml:space="preserve">˂0.0001 справа и слева р=0,0001. Такое различие также видно по группам пациентов с достигающей и </w:t>
      </w:r>
      <w:r w:rsidR="005E5DBB" w:rsidRPr="00743EA6">
        <w:rPr>
          <w:rFonts w:ascii="Times New Roman" w:hAnsi="Times New Roman"/>
          <w:sz w:val="28"/>
          <w:szCs w:val="28"/>
        </w:rPr>
        <w:t>не достигающей</w:t>
      </w:r>
      <w:r w:rsidRPr="00743EA6">
        <w:rPr>
          <w:rFonts w:ascii="Times New Roman" w:hAnsi="Times New Roman"/>
          <w:sz w:val="28"/>
          <w:szCs w:val="28"/>
        </w:rPr>
        <w:t xml:space="preserve"> стенки носа ДНП (Таблица 1</w:t>
      </w:r>
      <w:r w:rsidR="00EE52CC">
        <w:rPr>
          <w:rFonts w:ascii="Times New Roman" w:hAnsi="Times New Roman"/>
          <w:sz w:val="28"/>
          <w:szCs w:val="28"/>
        </w:rPr>
        <w:t>4</w:t>
      </w:r>
      <w:r w:rsidRPr="00743EA6">
        <w:rPr>
          <w:rFonts w:ascii="Times New Roman" w:hAnsi="Times New Roman"/>
          <w:sz w:val="28"/>
          <w:szCs w:val="28"/>
        </w:rPr>
        <w:t>).</w:t>
      </w:r>
    </w:p>
    <w:p w14:paraId="1A758D8A" w14:textId="679B8ACE" w:rsidR="00F45D11" w:rsidRPr="00F45D11" w:rsidRDefault="00F45D11" w:rsidP="00481641">
      <w:pPr>
        <w:spacing w:line="240" w:lineRule="auto"/>
        <w:rPr>
          <w:rFonts w:ascii="Times New Roman" w:hAnsi="Times New Roman"/>
          <w:sz w:val="28"/>
          <w:szCs w:val="28"/>
        </w:rPr>
      </w:pPr>
      <w:r w:rsidRPr="00F45D11">
        <w:rPr>
          <w:rFonts w:ascii="Times New Roman" w:hAnsi="Times New Roman"/>
          <w:sz w:val="28"/>
          <w:szCs w:val="28"/>
        </w:rPr>
        <w:t>Таблица 1</w:t>
      </w:r>
      <w:r w:rsidR="00EE52CC">
        <w:rPr>
          <w:rFonts w:ascii="Times New Roman" w:hAnsi="Times New Roman"/>
          <w:sz w:val="28"/>
          <w:szCs w:val="28"/>
        </w:rPr>
        <w:t>4</w:t>
      </w:r>
      <w:r w:rsidRPr="00F45D11">
        <w:rPr>
          <w:rFonts w:ascii="Times New Roman" w:hAnsi="Times New Roman"/>
          <w:sz w:val="28"/>
          <w:szCs w:val="28"/>
        </w:rPr>
        <w:t>- динамика изменений параметров воздушного потока полости носа до</w:t>
      </w:r>
      <w:r w:rsidR="00BE0198">
        <w:rPr>
          <w:rFonts w:ascii="Times New Roman" w:hAnsi="Times New Roman"/>
          <w:sz w:val="28"/>
          <w:szCs w:val="28"/>
        </w:rPr>
        <w:t xml:space="preserve"> и после введения данных ПАРМ </w:t>
      </w:r>
      <w:r w:rsidRPr="00F45D11">
        <w:rPr>
          <w:rFonts w:ascii="Times New Roman" w:hAnsi="Times New Roman"/>
          <w:sz w:val="28"/>
          <w:szCs w:val="28"/>
        </w:rPr>
        <w:t>у пациентов с достигающей и не</w:t>
      </w:r>
      <w:r w:rsidR="00594792">
        <w:rPr>
          <w:rFonts w:ascii="Times New Roman" w:hAnsi="Times New Roman"/>
          <w:sz w:val="28"/>
          <w:szCs w:val="28"/>
        </w:rPr>
        <w:t xml:space="preserve"> </w:t>
      </w:r>
      <w:r w:rsidRPr="00F45D11">
        <w:rPr>
          <w:rFonts w:ascii="Times New Roman" w:hAnsi="Times New Roman"/>
          <w:sz w:val="28"/>
          <w:szCs w:val="28"/>
        </w:rPr>
        <w:t>достигающей ИНП справа и слева.</w:t>
      </w:r>
    </w:p>
    <w:p w14:paraId="2AC3A7A6" w14:textId="77777777" w:rsidR="00743EA6" w:rsidRPr="00D736B9" w:rsidRDefault="00743EA6" w:rsidP="00A31F9D">
      <w:pPr>
        <w:spacing w:after="0" w:line="240" w:lineRule="auto"/>
        <w:ind w:firstLine="709"/>
        <w:contextualSpacing/>
        <w:jc w:val="both"/>
        <w:rPr>
          <w:rFonts w:ascii="Times New Roman" w:hAnsi="Times New Roman"/>
          <w:sz w:val="28"/>
          <w:szCs w:val="28"/>
        </w:rPr>
      </w:pPr>
    </w:p>
    <w:tbl>
      <w:tblPr>
        <w:tblW w:w="9681"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985"/>
        <w:gridCol w:w="26"/>
        <w:gridCol w:w="1533"/>
        <w:gridCol w:w="27"/>
        <w:gridCol w:w="1674"/>
        <w:gridCol w:w="27"/>
        <w:gridCol w:w="1674"/>
        <w:gridCol w:w="1039"/>
      </w:tblGrid>
      <w:tr w:rsidR="00463306" w:rsidRPr="00C52618" w14:paraId="75A0005D" w14:textId="77777777" w:rsidTr="00DB6B2D">
        <w:trPr>
          <w:trHeight w:val="587"/>
          <w:jc w:val="center"/>
        </w:trPr>
        <w:tc>
          <w:tcPr>
            <w:tcW w:w="1696" w:type="dxa"/>
            <w:shd w:val="clear" w:color="auto" w:fill="auto"/>
            <w:hideMark/>
          </w:tcPr>
          <w:p w14:paraId="2F034DD8" w14:textId="77777777" w:rsidR="00743EA6" w:rsidRPr="00C52618" w:rsidRDefault="00743EA6" w:rsidP="00A31F9D">
            <w:pPr>
              <w:spacing w:after="0" w:line="240" w:lineRule="auto"/>
              <w:jc w:val="center"/>
              <w:rPr>
                <w:rFonts w:ascii="Times New Roman" w:hAnsi="Times New Roman"/>
                <w:bCs/>
                <w:sz w:val="24"/>
                <w:szCs w:val="24"/>
              </w:rPr>
            </w:pPr>
            <w:r w:rsidRPr="00C52618">
              <w:rPr>
                <w:rFonts w:ascii="Times New Roman" w:hAnsi="Times New Roman"/>
                <w:bCs/>
                <w:sz w:val="24"/>
                <w:szCs w:val="24"/>
              </w:rPr>
              <w:t>Подгруппа</w:t>
            </w:r>
          </w:p>
        </w:tc>
        <w:tc>
          <w:tcPr>
            <w:tcW w:w="2011" w:type="dxa"/>
            <w:gridSpan w:val="2"/>
            <w:shd w:val="clear" w:color="auto" w:fill="auto"/>
            <w:hideMark/>
          </w:tcPr>
          <w:p w14:paraId="2CCE1656" w14:textId="77777777" w:rsidR="00743EA6" w:rsidRPr="00C52618" w:rsidRDefault="00743EA6" w:rsidP="00A31F9D">
            <w:pPr>
              <w:spacing w:after="0" w:line="240" w:lineRule="auto"/>
              <w:jc w:val="center"/>
              <w:rPr>
                <w:rFonts w:ascii="Times New Roman" w:hAnsi="Times New Roman"/>
                <w:bCs/>
                <w:sz w:val="24"/>
                <w:szCs w:val="24"/>
              </w:rPr>
            </w:pPr>
            <w:r w:rsidRPr="00C52618">
              <w:rPr>
                <w:rFonts w:ascii="Times New Roman" w:hAnsi="Times New Roman"/>
                <w:bCs/>
                <w:sz w:val="24"/>
                <w:szCs w:val="24"/>
              </w:rPr>
              <w:t>Показатель</w:t>
            </w:r>
          </w:p>
        </w:tc>
        <w:tc>
          <w:tcPr>
            <w:tcW w:w="1560" w:type="dxa"/>
            <w:gridSpan w:val="2"/>
            <w:shd w:val="clear" w:color="auto" w:fill="auto"/>
            <w:hideMark/>
          </w:tcPr>
          <w:p w14:paraId="793BA3ED" w14:textId="03E99256" w:rsidR="00743EA6" w:rsidRPr="00C52618" w:rsidRDefault="00743EA6" w:rsidP="00A31F9D">
            <w:pPr>
              <w:spacing w:after="0" w:line="240" w:lineRule="auto"/>
              <w:jc w:val="center"/>
              <w:rPr>
                <w:rFonts w:ascii="Times New Roman" w:hAnsi="Times New Roman"/>
                <w:bCs/>
                <w:sz w:val="24"/>
                <w:szCs w:val="24"/>
              </w:rPr>
            </w:pPr>
            <w:r w:rsidRPr="00C52618">
              <w:rPr>
                <w:rFonts w:ascii="Times New Roman" w:hAnsi="Times New Roman"/>
                <w:bCs/>
                <w:sz w:val="24"/>
                <w:szCs w:val="24"/>
              </w:rPr>
              <w:t>M ± S</w:t>
            </w:r>
            <w:r w:rsidR="00245144" w:rsidRPr="00C52618">
              <w:rPr>
                <w:rFonts w:ascii="Times New Roman" w:hAnsi="Times New Roman"/>
                <w:bCs/>
                <w:sz w:val="24"/>
                <w:szCs w:val="24"/>
              </w:rPr>
              <w:t>,</w:t>
            </w:r>
            <w:r w:rsidR="00245144">
              <w:rPr>
                <w:rFonts w:ascii="Times New Roman" w:hAnsi="Times New Roman"/>
                <w:bCs/>
                <w:sz w:val="24"/>
                <w:szCs w:val="24"/>
              </w:rPr>
              <w:t xml:space="preserve"> </w:t>
            </w:r>
            <w:r w:rsidR="00245144" w:rsidRPr="00C52618">
              <w:rPr>
                <w:rFonts w:ascii="Times New Roman" w:hAnsi="Times New Roman"/>
                <w:bCs/>
                <w:sz w:val="24"/>
                <w:szCs w:val="24"/>
              </w:rPr>
              <w:t>справа</w:t>
            </w:r>
          </w:p>
        </w:tc>
        <w:tc>
          <w:tcPr>
            <w:tcW w:w="1701" w:type="dxa"/>
            <w:gridSpan w:val="2"/>
            <w:shd w:val="clear" w:color="auto" w:fill="auto"/>
            <w:hideMark/>
          </w:tcPr>
          <w:p w14:paraId="1AD7B012" w14:textId="77777777" w:rsidR="00245144" w:rsidRDefault="00743EA6" w:rsidP="00A31F9D">
            <w:pPr>
              <w:spacing w:after="0" w:line="240" w:lineRule="auto"/>
              <w:jc w:val="center"/>
              <w:rPr>
                <w:rFonts w:ascii="Times New Roman" w:hAnsi="Times New Roman"/>
                <w:bCs/>
                <w:sz w:val="24"/>
                <w:szCs w:val="24"/>
              </w:rPr>
            </w:pPr>
            <w:r w:rsidRPr="00C52618">
              <w:rPr>
                <w:rFonts w:ascii="Times New Roman" w:hAnsi="Times New Roman"/>
                <w:bCs/>
                <w:sz w:val="24"/>
                <w:szCs w:val="24"/>
              </w:rPr>
              <w:t>M ± S,</w:t>
            </w:r>
          </w:p>
          <w:p w14:paraId="000CAE44" w14:textId="33132B6D" w:rsidR="00743EA6" w:rsidRPr="00C52618" w:rsidRDefault="00245144" w:rsidP="00A31F9D">
            <w:pPr>
              <w:spacing w:after="0" w:line="240" w:lineRule="auto"/>
              <w:jc w:val="center"/>
              <w:rPr>
                <w:rFonts w:ascii="Times New Roman" w:hAnsi="Times New Roman"/>
                <w:bCs/>
                <w:sz w:val="24"/>
                <w:szCs w:val="24"/>
              </w:rPr>
            </w:pPr>
            <w:r>
              <w:rPr>
                <w:rFonts w:ascii="Times New Roman" w:hAnsi="Times New Roman"/>
                <w:bCs/>
                <w:sz w:val="24"/>
                <w:szCs w:val="24"/>
              </w:rPr>
              <w:t>с</w:t>
            </w:r>
            <w:r w:rsidR="00743EA6" w:rsidRPr="00C52618">
              <w:rPr>
                <w:rFonts w:ascii="Times New Roman" w:hAnsi="Times New Roman"/>
                <w:bCs/>
                <w:sz w:val="24"/>
                <w:szCs w:val="24"/>
              </w:rPr>
              <w:t>лева</w:t>
            </w:r>
          </w:p>
        </w:tc>
        <w:tc>
          <w:tcPr>
            <w:tcW w:w="1674" w:type="dxa"/>
            <w:shd w:val="clear" w:color="auto" w:fill="auto"/>
            <w:hideMark/>
          </w:tcPr>
          <w:p w14:paraId="0186213A" w14:textId="77777777" w:rsidR="00743EA6" w:rsidRPr="00C52618" w:rsidRDefault="00743EA6" w:rsidP="00A31F9D">
            <w:pPr>
              <w:spacing w:after="0" w:line="240" w:lineRule="auto"/>
              <w:jc w:val="center"/>
              <w:rPr>
                <w:rFonts w:ascii="Times New Roman" w:hAnsi="Times New Roman"/>
                <w:bCs/>
                <w:sz w:val="24"/>
                <w:szCs w:val="24"/>
              </w:rPr>
            </w:pPr>
            <w:r w:rsidRPr="00C52618">
              <w:rPr>
                <w:rFonts w:ascii="Times New Roman" w:hAnsi="Times New Roman"/>
                <w:bCs/>
                <w:sz w:val="24"/>
                <w:szCs w:val="24"/>
              </w:rPr>
              <w:t>Динамика %</w:t>
            </w:r>
            <w:r w:rsidRPr="00C52618">
              <w:rPr>
                <w:rFonts w:ascii="Times New Roman" w:hAnsi="Times New Roman"/>
                <w:bCs/>
                <w:sz w:val="24"/>
                <w:szCs w:val="24"/>
              </w:rPr>
              <w:br/>
              <w:t>Справа - Слева</w:t>
            </w:r>
          </w:p>
        </w:tc>
        <w:tc>
          <w:tcPr>
            <w:tcW w:w="1039" w:type="dxa"/>
            <w:shd w:val="clear" w:color="auto" w:fill="auto"/>
            <w:hideMark/>
          </w:tcPr>
          <w:p w14:paraId="11B55C3B" w14:textId="77777777" w:rsidR="00743EA6" w:rsidRPr="00C52618" w:rsidRDefault="008B790E" w:rsidP="00A31F9D">
            <w:pPr>
              <w:spacing w:after="0" w:line="240" w:lineRule="auto"/>
              <w:jc w:val="center"/>
              <w:rPr>
                <w:rFonts w:ascii="Times New Roman" w:hAnsi="Times New Roman"/>
                <w:bCs/>
                <w:sz w:val="24"/>
                <w:szCs w:val="24"/>
              </w:rPr>
            </w:pPr>
            <w:r w:rsidRPr="00C52618">
              <w:rPr>
                <w:rFonts w:ascii="Times New Roman" w:hAnsi="Times New Roman"/>
                <w:bCs/>
                <w:sz w:val="24"/>
                <w:szCs w:val="24"/>
              </w:rPr>
              <w:t>Р*</w:t>
            </w:r>
          </w:p>
        </w:tc>
      </w:tr>
      <w:tr w:rsidR="00C52618" w:rsidRPr="00C52618" w14:paraId="36DCA88F" w14:textId="77777777" w:rsidTr="00DB6B2D">
        <w:trPr>
          <w:trHeight w:val="587"/>
          <w:jc w:val="center"/>
        </w:trPr>
        <w:tc>
          <w:tcPr>
            <w:tcW w:w="1696" w:type="dxa"/>
            <w:shd w:val="clear" w:color="auto" w:fill="auto"/>
          </w:tcPr>
          <w:p w14:paraId="13CABD39" w14:textId="4A3B399C" w:rsidR="00C52618" w:rsidRPr="00C52618" w:rsidRDefault="00C52618" w:rsidP="00A31F9D">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2011" w:type="dxa"/>
            <w:gridSpan w:val="2"/>
            <w:shd w:val="clear" w:color="auto" w:fill="auto"/>
          </w:tcPr>
          <w:p w14:paraId="63C9DE57" w14:textId="5D1DF055" w:rsidR="00C52618" w:rsidRPr="00C52618" w:rsidRDefault="00C52618" w:rsidP="00A31F9D">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1560" w:type="dxa"/>
            <w:gridSpan w:val="2"/>
            <w:shd w:val="clear" w:color="auto" w:fill="auto"/>
          </w:tcPr>
          <w:p w14:paraId="52639701" w14:textId="6099E4D6" w:rsidR="00C52618" w:rsidRPr="00C52618" w:rsidRDefault="00C52618" w:rsidP="00A31F9D">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1701" w:type="dxa"/>
            <w:gridSpan w:val="2"/>
            <w:shd w:val="clear" w:color="auto" w:fill="auto"/>
          </w:tcPr>
          <w:p w14:paraId="51A4F4AD" w14:textId="0AECDE88" w:rsidR="00C52618" w:rsidRPr="00C52618" w:rsidRDefault="00C52618" w:rsidP="00A31F9D">
            <w:pPr>
              <w:spacing w:after="0" w:line="240" w:lineRule="auto"/>
              <w:jc w:val="center"/>
              <w:rPr>
                <w:rFonts w:ascii="Times New Roman" w:hAnsi="Times New Roman"/>
                <w:bCs/>
                <w:sz w:val="24"/>
                <w:szCs w:val="24"/>
              </w:rPr>
            </w:pPr>
            <w:r>
              <w:rPr>
                <w:rFonts w:ascii="Times New Roman" w:hAnsi="Times New Roman"/>
                <w:bCs/>
                <w:sz w:val="24"/>
                <w:szCs w:val="24"/>
              </w:rPr>
              <w:t>4</w:t>
            </w:r>
          </w:p>
        </w:tc>
        <w:tc>
          <w:tcPr>
            <w:tcW w:w="1674" w:type="dxa"/>
            <w:shd w:val="clear" w:color="auto" w:fill="auto"/>
          </w:tcPr>
          <w:p w14:paraId="404B7F98" w14:textId="3C21B364" w:rsidR="00C52618" w:rsidRPr="00C52618" w:rsidRDefault="00C52618" w:rsidP="00A31F9D">
            <w:pPr>
              <w:spacing w:after="0" w:line="240" w:lineRule="auto"/>
              <w:jc w:val="center"/>
              <w:rPr>
                <w:rFonts w:ascii="Times New Roman" w:hAnsi="Times New Roman"/>
                <w:bCs/>
                <w:sz w:val="24"/>
                <w:szCs w:val="24"/>
              </w:rPr>
            </w:pPr>
            <w:r>
              <w:rPr>
                <w:rFonts w:ascii="Times New Roman" w:hAnsi="Times New Roman"/>
                <w:bCs/>
                <w:sz w:val="24"/>
                <w:szCs w:val="24"/>
              </w:rPr>
              <w:t>5</w:t>
            </w:r>
          </w:p>
        </w:tc>
        <w:tc>
          <w:tcPr>
            <w:tcW w:w="1039" w:type="dxa"/>
            <w:shd w:val="clear" w:color="auto" w:fill="auto"/>
          </w:tcPr>
          <w:p w14:paraId="2B6AAF87" w14:textId="73EBCEB4" w:rsidR="00C52618" w:rsidRPr="00C52618" w:rsidRDefault="00C52618" w:rsidP="00A31F9D">
            <w:pPr>
              <w:spacing w:after="0" w:line="240" w:lineRule="auto"/>
              <w:jc w:val="center"/>
              <w:rPr>
                <w:rFonts w:ascii="Times New Roman" w:hAnsi="Times New Roman"/>
                <w:bCs/>
                <w:sz w:val="24"/>
                <w:szCs w:val="24"/>
              </w:rPr>
            </w:pPr>
            <w:r>
              <w:rPr>
                <w:rFonts w:ascii="Times New Roman" w:hAnsi="Times New Roman"/>
                <w:bCs/>
                <w:sz w:val="24"/>
                <w:szCs w:val="24"/>
              </w:rPr>
              <w:t>6</w:t>
            </w:r>
          </w:p>
        </w:tc>
      </w:tr>
      <w:tr w:rsidR="00463306" w:rsidRPr="00C52618" w14:paraId="5B63B064" w14:textId="77777777" w:rsidTr="00DB6B2D">
        <w:trPr>
          <w:trHeight w:val="411"/>
          <w:jc w:val="center"/>
        </w:trPr>
        <w:tc>
          <w:tcPr>
            <w:tcW w:w="1696" w:type="dxa"/>
            <w:shd w:val="clear" w:color="auto" w:fill="auto"/>
            <w:noWrap/>
            <w:hideMark/>
          </w:tcPr>
          <w:p w14:paraId="163AF67E"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 xml:space="preserve">Достигающая </w:t>
            </w:r>
          </w:p>
        </w:tc>
        <w:tc>
          <w:tcPr>
            <w:tcW w:w="2011" w:type="dxa"/>
            <w:gridSpan w:val="2"/>
            <w:shd w:val="clear" w:color="auto" w:fill="auto"/>
            <w:noWrap/>
            <w:hideMark/>
          </w:tcPr>
          <w:p w14:paraId="6F0EEB74"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Скорость, до</w:t>
            </w:r>
          </w:p>
        </w:tc>
        <w:tc>
          <w:tcPr>
            <w:tcW w:w="1560" w:type="dxa"/>
            <w:gridSpan w:val="2"/>
            <w:shd w:val="clear" w:color="auto" w:fill="auto"/>
            <w:noWrap/>
            <w:hideMark/>
          </w:tcPr>
          <w:p w14:paraId="2A6BBD60"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3,68 ± 1,47</w:t>
            </w:r>
          </w:p>
        </w:tc>
        <w:tc>
          <w:tcPr>
            <w:tcW w:w="1701" w:type="dxa"/>
            <w:gridSpan w:val="2"/>
            <w:shd w:val="clear" w:color="auto" w:fill="auto"/>
            <w:noWrap/>
            <w:hideMark/>
          </w:tcPr>
          <w:p w14:paraId="024CC5A6"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4,31 ± 1,31</w:t>
            </w:r>
          </w:p>
        </w:tc>
        <w:tc>
          <w:tcPr>
            <w:tcW w:w="1674" w:type="dxa"/>
            <w:shd w:val="clear" w:color="auto" w:fill="auto"/>
            <w:noWrap/>
            <w:hideMark/>
          </w:tcPr>
          <w:p w14:paraId="56472681"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17,11%</w:t>
            </w:r>
          </w:p>
        </w:tc>
        <w:tc>
          <w:tcPr>
            <w:tcW w:w="1039" w:type="dxa"/>
            <w:shd w:val="clear" w:color="auto" w:fill="auto"/>
            <w:noWrap/>
            <w:hideMark/>
          </w:tcPr>
          <w:p w14:paraId="029CFB5C"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0,1984</w:t>
            </w:r>
          </w:p>
        </w:tc>
      </w:tr>
      <w:tr w:rsidR="00463306" w:rsidRPr="00C52618" w14:paraId="4E7804F0" w14:textId="77777777" w:rsidTr="00DB6B2D">
        <w:trPr>
          <w:trHeight w:val="559"/>
          <w:jc w:val="center"/>
        </w:trPr>
        <w:tc>
          <w:tcPr>
            <w:tcW w:w="1696" w:type="dxa"/>
            <w:shd w:val="clear" w:color="auto" w:fill="auto"/>
            <w:noWrap/>
            <w:hideMark/>
          </w:tcPr>
          <w:p w14:paraId="1A72E079"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 xml:space="preserve">Достигающая </w:t>
            </w:r>
          </w:p>
        </w:tc>
        <w:tc>
          <w:tcPr>
            <w:tcW w:w="2011" w:type="dxa"/>
            <w:gridSpan w:val="2"/>
            <w:shd w:val="clear" w:color="auto" w:fill="auto"/>
            <w:noWrap/>
            <w:hideMark/>
          </w:tcPr>
          <w:p w14:paraId="441A3AE7"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Температура, до</w:t>
            </w:r>
          </w:p>
        </w:tc>
        <w:tc>
          <w:tcPr>
            <w:tcW w:w="1560" w:type="dxa"/>
            <w:gridSpan w:val="2"/>
            <w:shd w:val="clear" w:color="auto" w:fill="auto"/>
            <w:noWrap/>
            <w:hideMark/>
          </w:tcPr>
          <w:p w14:paraId="3D528B8E"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29,55 ± 1,92</w:t>
            </w:r>
          </w:p>
        </w:tc>
        <w:tc>
          <w:tcPr>
            <w:tcW w:w="1701" w:type="dxa"/>
            <w:gridSpan w:val="2"/>
            <w:shd w:val="clear" w:color="auto" w:fill="auto"/>
            <w:noWrap/>
            <w:hideMark/>
          </w:tcPr>
          <w:p w14:paraId="22C0A60C"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28,80 ± 2,74</w:t>
            </w:r>
          </w:p>
        </w:tc>
        <w:tc>
          <w:tcPr>
            <w:tcW w:w="1674" w:type="dxa"/>
            <w:shd w:val="clear" w:color="auto" w:fill="auto"/>
            <w:noWrap/>
            <w:hideMark/>
          </w:tcPr>
          <w:p w14:paraId="53AEDD92"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-2,54%</w:t>
            </w:r>
          </w:p>
        </w:tc>
        <w:tc>
          <w:tcPr>
            <w:tcW w:w="1039" w:type="dxa"/>
            <w:shd w:val="clear" w:color="auto" w:fill="auto"/>
            <w:noWrap/>
            <w:hideMark/>
          </w:tcPr>
          <w:p w14:paraId="76770141"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0,1219</w:t>
            </w:r>
          </w:p>
        </w:tc>
      </w:tr>
      <w:tr w:rsidR="00463306" w:rsidRPr="00C52618" w14:paraId="2952611A" w14:textId="77777777" w:rsidTr="00DB6B2D">
        <w:trPr>
          <w:trHeight w:val="567"/>
          <w:jc w:val="center"/>
        </w:trPr>
        <w:tc>
          <w:tcPr>
            <w:tcW w:w="1696" w:type="dxa"/>
            <w:shd w:val="clear" w:color="auto" w:fill="auto"/>
            <w:noWrap/>
            <w:hideMark/>
          </w:tcPr>
          <w:p w14:paraId="6D623B6F"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 xml:space="preserve">Достигающая </w:t>
            </w:r>
          </w:p>
        </w:tc>
        <w:tc>
          <w:tcPr>
            <w:tcW w:w="2011" w:type="dxa"/>
            <w:gridSpan w:val="2"/>
            <w:shd w:val="clear" w:color="auto" w:fill="auto"/>
            <w:noWrap/>
            <w:hideMark/>
          </w:tcPr>
          <w:p w14:paraId="6C8EFFC4"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Сила давления, до</w:t>
            </w:r>
          </w:p>
        </w:tc>
        <w:tc>
          <w:tcPr>
            <w:tcW w:w="1560" w:type="dxa"/>
            <w:gridSpan w:val="2"/>
            <w:shd w:val="clear" w:color="auto" w:fill="auto"/>
            <w:noWrap/>
            <w:hideMark/>
          </w:tcPr>
          <w:p w14:paraId="44F6F884"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3,58 ± 0,93</w:t>
            </w:r>
          </w:p>
        </w:tc>
        <w:tc>
          <w:tcPr>
            <w:tcW w:w="1701" w:type="dxa"/>
            <w:gridSpan w:val="2"/>
            <w:shd w:val="clear" w:color="auto" w:fill="auto"/>
            <w:noWrap/>
            <w:hideMark/>
          </w:tcPr>
          <w:p w14:paraId="51A8B299"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3,56 ± 0,94</w:t>
            </w:r>
          </w:p>
        </w:tc>
        <w:tc>
          <w:tcPr>
            <w:tcW w:w="1674" w:type="dxa"/>
            <w:shd w:val="clear" w:color="auto" w:fill="auto"/>
            <w:noWrap/>
            <w:hideMark/>
          </w:tcPr>
          <w:p w14:paraId="4FD87ED5"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-0,59%</w:t>
            </w:r>
          </w:p>
        </w:tc>
        <w:tc>
          <w:tcPr>
            <w:tcW w:w="1039" w:type="dxa"/>
            <w:shd w:val="clear" w:color="auto" w:fill="auto"/>
            <w:noWrap/>
            <w:hideMark/>
          </w:tcPr>
          <w:p w14:paraId="3F8696C2"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0,5257</w:t>
            </w:r>
          </w:p>
        </w:tc>
      </w:tr>
      <w:tr w:rsidR="00463306" w:rsidRPr="00C52618" w14:paraId="3D79CF82" w14:textId="77777777" w:rsidTr="00DB6B2D">
        <w:trPr>
          <w:trHeight w:val="669"/>
          <w:jc w:val="center"/>
        </w:trPr>
        <w:tc>
          <w:tcPr>
            <w:tcW w:w="1696" w:type="dxa"/>
            <w:shd w:val="clear" w:color="auto" w:fill="auto"/>
            <w:noWrap/>
            <w:hideMark/>
          </w:tcPr>
          <w:p w14:paraId="5863E701"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 xml:space="preserve">Достигающая </w:t>
            </w:r>
          </w:p>
        </w:tc>
        <w:tc>
          <w:tcPr>
            <w:tcW w:w="2011" w:type="dxa"/>
            <w:gridSpan w:val="2"/>
            <w:shd w:val="clear" w:color="auto" w:fill="auto"/>
            <w:noWrap/>
            <w:hideMark/>
          </w:tcPr>
          <w:p w14:paraId="0BA1F2EC"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Парц давление, до</w:t>
            </w:r>
          </w:p>
        </w:tc>
        <w:tc>
          <w:tcPr>
            <w:tcW w:w="1560" w:type="dxa"/>
            <w:gridSpan w:val="2"/>
            <w:shd w:val="clear" w:color="auto" w:fill="auto"/>
            <w:noWrap/>
            <w:hideMark/>
          </w:tcPr>
          <w:p w14:paraId="5EF10E3E"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-26,60 ± 18,64</w:t>
            </w:r>
          </w:p>
        </w:tc>
        <w:tc>
          <w:tcPr>
            <w:tcW w:w="1701" w:type="dxa"/>
            <w:gridSpan w:val="2"/>
            <w:shd w:val="clear" w:color="auto" w:fill="auto"/>
            <w:noWrap/>
            <w:hideMark/>
          </w:tcPr>
          <w:p w14:paraId="60BC3770"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-30,25 ± 21,30</w:t>
            </w:r>
          </w:p>
        </w:tc>
        <w:tc>
          <w:tcPr>
            <w:tcW w:w="1674" w:type="dxa"/>
            <w:shd w:val="clear" w:color="auto" w:fill="auto"/>
            <w:noWrap/>
            <w:hideMark/>
          </w:tcPr>
          <w:p w14:paraId="2FA7B881"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-13,70%</w:t>
            </w:r>
          </w:p>
        </w:tc>
        <w:tc>
          <w:tcPr>
            <w:tcW w:w="1039" w:type="dxa"/>
            <w:shd w:val="clear" w:color="auto" w:fill="auto"/>
            <w:noWrap/>
            <w:hideMark/>
          </w:tcPr>
          <w:p w14:paraId="505DE728"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0,1808</w:t>
            </w:r>
          </w:p>
        </w:tc>
      </w:tr>
      <w:tr w:rsidR="00463306" w:rsidRPr="00C52618" w14:paraId="5EA2F2D1" w14:textId="77777777" w:rsidTr="00DB6B2D">
        <w:trPr>
          <w:trHeight w:val="733"/>
          <w:jc w:val="center"/>
        </w:trPr>
        <w:tc>
          <w:tcPr>
            <w:tcW w:w="1696" w:type="dxa"/>
            <w:shd w:val="clear" w:color="auto" w:fill="auto"/>
            <w:noWrap/>
            <w:hideMark/>
          </w:tcPr>
          <w:p w14:paraId="051A903D"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 xml:space="preserve">Достигающая </w:t>
            </w:r>
          </w:p>
        </w:tc>
        <w:tc>
          <w:tcPr>
            <w:tcW w:w="2011" w:type="dxa"/>
            <w:gridSpan w:val="2"/>
            <w:shd w:val="clear" w:color="auto" w:fill="auto"/>
            <w:noWrap/>
            <w:hideMark/>
          </w:tcPr>
          <w:p w14:paraId="671C17C0"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Скорость, после</w:t>
            </w:r>
          </w:p>
        </w:tc>
        <w:tc>
          <w:tcPr>
            <w:tcW w:w="1560" w:type="dxa"/>
            <w:gridSpan w:val="2"/>
            <w:shd w:val="clear" w:color="auto" w:fill="auto"/>
            <w:noWrap/>
            <w:hideMark/>
          </w:tcPr>
          <w:p w14:paraId="3BC8054E"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9,93 ± 3,26</w:t>
            </w:r>
          </w:p>
        </w:tc>
        <w:tc>
          <w:tcPr>
            <w:tcW w:w="1701" w:type="dxa"/>
            <w:gridSpan w:val="2"/>
            <w:shd w:val="clear" w:color="auto" w:fill="auto"/>
            <w:noWrap/>
            <w:hideMark/>
          </w:tcPr>
          <w:p w14:paraId="0380520A"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10,13 ± 3,19</w:t>
            </w:r>
          </w:p>
        </w:tc>
        <w:tc>
          <w:tcPr>
            <w:tcW w:w="1674" w:type="dxa"/>
            <w:shd w:val="clear" w:color="auto" w:fill="auto"/>
            <w:noWrap/>
            <w:hideMark/>
          </w:tcPr>
          <w:p w14:paraId="6CD7EECB"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2,05%</w:t>
            </w:r>
          </w:p>
        </w:tc>
        <w:tc>
          <w:tcPr>
            <w:tcW w:w="1039" w:type="dxa"/>
            <w:shd w:val="clear" w:color="auto" w:fill="auto"/>
            <w:noWrap/>
            <w:hideMark/>
          </w:tcPr>
          <w:p w14:paraId="32F0E58C"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0,4761</w:t>
            </w:r>
          </w:p>
        </w:tc>
      </w:tr>
      <w:tr w:rsidR="00463306" w:rsidRPr="00C52618" w14:paraId="0D23A979" w14:textId="77777777" w:rsidTr="00DB6B2D">
        <w:trPr>
          <w:trHeight w:val="809"/>
          <w:jc w:val="center"/>
        </w:trPr>
        <w:tc>
          <w:tcPr>
            <w:tcW w:w="1696" w:type="dxa"/>
            <w:shd w:val="clear" w:color="auto" w:fill="auto"/>
            <w:noWrap/>
            <w:hideMark/>
          </w:tcPr>
          <w:p w14:paraId="2C4A164A"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 xml:space="preserve">Достигающая </w:t>
            </w:r>
          </w:p>
        </w:tc>
        <w:tc>
          <w:tcPr>
            <w:tcW w:w="2011" w:type="dxa"/>
            <w:gridSpan w:val="2"/>
            <w:shd w:val="clear" w:color="auto" w:fill="auto"/>
            <w:noWrap/>
            <w:hideMark/>
          </w:tcPr>
          <w:p w14:paraId="3145F0F9"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Температура, после</w:t>
            </w:r>
          </w:p>
        </w:tc>
        <w:tc>
          <w:tcPr>
            <w:tcW w:w="1560" w:type="dxa"/>
            <w:gridSpan w:val="2"/>
            <w:shd w:val="clear" w:color="auto" w:fill="auto"/>
            <w:noWrap/>
            <w:hideMark/>
          </w:tcPr>
          <w:p w14:paraId="633A3CFF"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32,95 ± 2,62</w:t>
            </w:r>
          </w:p>
        </w:tc>
        <w:tc>
          <w:tcPr>
            <w:tcW w:w="1701" w:type="dxa"/>
            <w:gridSpan w:val="2"/>
            <w:shd w:val="clear" w:color="auto" w:fill="auto"/>
            <w:noWrap/>
            <w:hideMark/>
          </w:tcPr>
          <w:p w14:paraId="4C42F9D9"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32,11 ± 3,50</w:t>
            </w:r>
          </w:p>
        </w:tc>
        <w:tc>
          <w:tcPr>
            <w:tcW w:w="1674" w:type="dxa"/>
            <w:shd w:val="clear" w:color="auto" w:fill="auto"/>
            <w:noWrap/>
            <w:hideMark/>
          </w:tcPr>
          <w:p w14:paraId="4077D34C" w14:textId="77777777" w:rsidR="00743EA6" w:rsidRPr="00C52618" w:rsidRDefault="00743EA6" w:rsidP="00A31F9D">
            <w:pPr>
              <w:spacing w:after="0" w:line="240" w:lineRule="auto"/>
              <w:ind w:right="70"/>
              <w:jc w:val="center"/>
              <w:rPr>
                <w:rFonts w:ascii="Times New Roman" w:hAnsi="Times New Roman"/>
                <w:sz w:val="24"/>
                <w:szCs w:val="24"/>
              </w:rPr>
            </w:pPr>
            <w:r w:rsidRPr="00C52618">
              <w:rPr>
                <w:rFonts w:ascii="Times New Roman" w:hAnsi="Times New Roman"/>
                <w:sz w:val="24"/>
                <w:szCs w:val="24"/>
              </w:rPr>
              <w:t>-2,56%</w:t>
            </w:r>
          </w:p>
        </w:tc>
        <w:tc>
          <w:tcPr>
            <w:tcW w:w="1039" w:type="dxa"/>
            <w:shd w:val="clear" w:color="auto" w:fill="auto"/>
            <w:noWrap/>
            <w:hideMark/>
          </w:tcPr>
          <w:p w14:paraId="4FF1DFCD"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0,2172</w:t>
            </w:r>
          </w:p>
        </w:tc>
      </w:tr>
      <w:tr w:rsidR="00463306" w:rsidRPr="00C52618" w14:paraId="406AB127" w14:textId="77777777" w:rsidTr="00DB6B2D">
        <w:trPr>
          <w:trHeight w:val="731"/>
          <w:jc w:val="center"/>
        </w:trPr>
        <w:tc>
          <w:tcPr>
            <w:tcW w:w="1696" w:type="dxa"/>
            <w:shd w:val="clear" w:color="auto" w:fill="auto"/>
            <w:noWrap/>
            <w:hideMark/>
          </w:tcPr>
          <w:p w14:paraId="2C292CF2"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 xml:space="preserve">Достигающая </w:t>
            </w:r>
          </w:p>
        </w:tc>
        <w:tc>
          <w:tcPr>
            <w:tcW w:w="2011" w:type="dxa"/>
            <w:gridSpan w:val="2"/>
            <w:shd w:val="clear" w:color="auto" w:fill="auto"/>
            <w:noWrap/>
            <w:hideMark/>
          </w:tcPr>
          <w:p w14:paraId="42AE1D46"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Сила давления, после</w:t>
            </w:r>
          </w:p>
        </w:tc>
        <w:tc>
          <w:tcPr>
            <w:tcW w:w="1560" w:type="dxa"/>
            <w:gridSpan w:val="2"/>
            <w:shd w:val="clear" w:color="auto" w:fill="auto"/>
            <w:noWrap/>
            <w:hideMark/>
          </w:tcPr>
          <w:p w14:paraId="2CA5ECB5"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7,27 ± 2,17</w:t>
            </w:r>
          </w:p>
        </w:tc>
        <w:tc>
          <w:tcPr>
            <w:tcW w:w="1701" w:type="dxa"/>
            <w:gridSpan w:val="2"/>
            <w:shd w:val="clear" w:color="auto" w:fill="auto"/>
            <w:noWrap/>
            <w:hideMark/>
          </w:tcPr>
          <w:p w14:paraId="7476B344"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7,23 ± 2,07</w:t>
            </w:r>
          </w:p>
        </w:tc>
        <w:tc>
          <w:tcPr>
            <w:tcW w:w="1674" w:type="dxa"/>
            <w:shd w:val="clear" w:color="auto" w:fill="auto"/>
            <w:noWrap/>
            <w:hideMark/>
          </w:tcPr>
          <w:p w14:paraId="08C83DE7"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-0,66%</w:t>
            </w:r>
          </w:p>
        </w:tc>
        <w:tc>
          <w:tcPr>
            <w:tcW w:w="1039" w:type="dxa"/>
            <w:shd w:val="clear" w:color="auto" w:fill="auto"/>
            <w:noWrap/>
            <w:hideMark/>
          </w:tcPr>
          <w:p w14:paraId="04FB86B0"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0,6143</w:t>
            </w:r>
          </w:p>
        </w:tc>
      </w:tr>
      <w:tr w:rsidR="00463306" w:rsidRPr="00C52618" w14:paraId="23182CCA" w14:textId="77777777" w:rsidTr="00DB6B2D">
        <w:trPr>
          <w:trHeight w:val="698"/>
          <w:jc w:val="center"/>
        </w:trPr>
        <w:tc>
          <w:tcPr>
            <w:tcW w:w="1696" w:type="dxa"/>
            <w:shd w:val="clear" w:color="auto" w:fill="auto"/>
            <w:noWrap/>
            <w:hideMark/>
          </w:tcPr>
          <w:p w14:paraId="581B0D3E"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 xml:space="preserve">Достигающая </w:t>
            </w:r>
          </w:p>
        </w:tc>
        <w:tc>
          <w:tcPr>
            <w:tcW w:w="2011" w:type="dxa"/>
            <w:gridSpan w:val="2"/>
            <w:shd w:val="clear" w:color="auto" w:fill="auto"/>
            <w:noWrap/>
            <w:hideMark/>
          </w:tcPr>
          <w:p w14:paraId="20D7E8D4"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Парц давление, после</w:t>
            </w:r>
          </w:p>
        </w:tc>
        <w:tc>
          <w:tcPr>
            <w:tcW w:w="1560" w:type="dxa"/>
            <w:gridSpan w:val="2"/>
            <w:shd w:val="clear" w:color="auto" w:fill="auto"/>
            <w:noWrap/>
            <w:hideMark/>
          </w:tcPr>
          <w:p w14:paraId="160BD6AC"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-64,75 ± 34,18</w:t>
            </w:r>
          </w:p>
        </w:tc>
        <w:tc>
          <w:tcPr>
            <w:tcW w:w="1701" w:type="dxa"/>
            <w:gridSpan w:val="2"/>
            <w:shd w:val="clear" w:color="auto" w:fill="auto"/>
            <w:noWrap/>
            <w:hideMark/>
          </w:tcPr>
          <w:p w14:paraId="5F374D2A"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-65,93 ± 38,88</w:t>
            </w:r>
          </w:p>
        </w:tc>
        <w:tc>
          <w:tcPr>
            <w:tcW w:w="1674" w:type="dxa"/>
            <w:shd w:val="clear" w:color="auto" w:fill="auto"/>
            <w:noWrap/>
            <w:hideMark/>
          </w:tcPr>
          <w:p w14:paraId="67982570"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-1,81%</w:t>
            </w:r>
          </w:p>
        </w:tc>
        <w:tc>
          <w:tcPr>
            <w:tcW w:w="1039" w:type="dxa"/>
            <w:shd w:val="clear" w:color="auto" w:fill="auto"/>
            <w:noWrap/>
            <w:hideMark/>
          </w:tcPr>
          <w:p w14:paraId="52E12A14"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0,8213</w:t>
            </w:r>
          </w:p>
        </w:tc>
      </w:tr>
      <w:tr w:rsidR="00463306" w:rsidRPr="00C52618" w14:paraId="469538FE" w14:textId="77777777" w:rsidTr="00DB6B2D">
        <w:trPr>
          <w:trHeight w:val="708"/>
          <w:jc w:val="center"/>
        </w:trPr>
        <w:tc>
          <w:tcPr>
            <w:tcW w:w="1696" w:type="dxa"/>
            <w:shd w:val="clear" w:color="auto" w:fill="auto"/>
            <w:noWrap/>
            <w:hideMark/>
          </w:tcPr>
          <w:p w14:paraId="717B0DF5" w14:textId="2D20BDB3"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Не</w:t>
            </w:r>
            <w:r w:rsidR="005E5DBB" w:rsidRPr="00C52618">
              <w:rPr>
                <w:rFonts w:ascii="Times New Roman" w:hAnsi="Times New Roman"/>
                <w:sz w:val="24"/>
                <w:szCs w:val="24"/>
              </w:rPr>
              <w:t xml:space="preserve"> </w:t>
            </w:r>
            <w:r w:rsidRPr="00C52618">
              <w:rPr>
                <w:rFonts w:ascii="Times New Roman" w:hAnsi="Times New Roman"/>
                <w:sz w:val="24"/>
                <w:szCs w:val="24"/>
              </w:rPr>
              <w:t>достигающая</w:t>
            </w:r>
          </w:p>
        </w:tc>
        <w:tc>
          <w:tcPr>
            <w:tcW w:w="2011" w:type="dxa"/>
            <w:gridSpan w:val="2"/>
            <w:shd w:val="clear" w:color="auto" w:fill="auto"/>
            <w:noWrap/>
            <w:hideMark/>
          </w:tcPr>
          <w:p w14:paraId="18D36246"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Скорость, до</w:t>
            </w:r>
          </w:p>
        </w:tc>
        <w:tc>
          <w:tcPr>
            <w:tcW w:w="1560" w:type="dxa"/>
            <w:gridSpan w:val="2"/>
            <w:shd w:val="clear" w:color="auto" w:fill="auto"/>
            <w:noWrap/>
            <w:hideMark/>
          </w:tcPr>
          <w:p w14:paraId="006DCB0F"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2,66 ± 0,64</w:t>
            </w:r>
          </w:p>
        </w:tc>
        <w:tc>
          <w:tcPr>
            <w:tcW w:w="1701" w:type="dxa"/>
            <w:gridSpan w:val="2"/>
            <w:shd w:val="clear" w:color="auto" w:fill="auto"/>
            <w:noWrap/>
            <w:hideMark/>
          </w:tcPr>
          <w:p w14:paraId="0F13B7B3"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2,70 ± 0,40</w:t>
            </w:r>
          </w:p>
        </w:tc>
        <w:tc>
          <w:tcPr>
            <w:tcW w:w="1674" w:type="dxa"/>
            <w:shd w:val="clear" w:color="auto" w:fill="auto"/>
            <w:noWrap/>
            <w:hideMark/>
          </w:tcPr>
          <w:p w14:paraId="027AF8D1"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1,66%</w:t>
            </w:r>
          </w:p>
        </w:tc>
        <w:tc>
          <w:tcPr>
            <w:tcW w:w="1039" w:type="dxa"/>
            <w:shd w:val="clear" w:color="auto" w:fill="auto"/>
            <w:noWrap/>
            <w:hideMark/>
          </w:tcPr>
          <w:p w14:paraId="42A81E0A"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0,4553</w:t>
            </w:r>
          </w:p>
        </w:tc>
      </w:tr>
      <w:tr w:rsidR="00463306" w:rsidRPr="00C52618" w14:paraId="7E1744B6" w14:textId="77777777" w:rsidTr="00DB6B2D">
        <w:trPr>
          <w:trHeight w:val="691"/>
          <w:jc w:val="center"/>
        </w:trPr>
        <w:tc>
          <w:tcPr>
            <w:tcW w:w="1696" w:type="dxa"/>
            <w:shd w:val="clear" w:color="auto" w:fill="auto"/>
            <w:noWrap/>
            <w:hideMark/>
          </w:tcPr>
          <w:p w14:paraId="65B848C7" w14:textId="5C1A3F03"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Не</w:t>
            </w:r>
            <w:r w:rsidR="005E5DBB" w:rsidRPr="00C52618">
              <w:rPr>
                <w:rFonts w:ascii="Times New Roman" w:hAnsi="Times New Roman"/>
                <w:sz w:val="24"/>
                <w:szCs w:val="24"/>
              </w:rPr>
              <w:t xml:space="preserve"> </w:t>
            </w:r>
            <w:r w:rsidRPr="00C52618">
              <w:rPr>
                <w:rFonts w:ascii="Times New Roman" w:hAnsi="Times New Roman"/>
                <w:sz w:val="24"/>
                <w:szCs w:val="24"/>
              </w:rPr>
              <w:t>достигающая</w:t>
            </w:r>
          </w:p>
        </w:tc>
        <w:tc>
          <w:tcPr>
            <w:tcW w:w="2011" w:type="dxa"/>
            <w:gridSpan w:val="2"/>
            <w:shd w:val="clear" w:color="auto" w:fill="auto"/>
            <w:noWrap/>
            <w:hideMark/>
          </w:tcPr>
          <w:p w14:paraId="69CCF8B2"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Температура, до</w:t>
            </w:r>
          </w:p>
        </w:tc>
        <w:tc>
          <w:tcPr>
            <w:tcW w:w="1560" w:type="dxa"/>
            <w:gridSpan w:val="2"/>
            <w:shd w:val="clear" w:color="auto" w:fill="auto"/>
            <w:noWrap/>
            <w:hideMark/>
          </w:tcPr>
          <w:p w14:paraId="776DAEE9"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29,00 ± 1,27</w:t>
            </w:r>
          </w:p>
        </w:tc>
        <w:tc>
          <w:tcPr>
            <w:tcW w:w="1701" w:type="dxa"/>
            <w:gridSpan w:val="2"/>
            <w:shd w:val="clear" w:color="auto" w:fill="auto"/>
            <w:noWrap/>
            <w:hideMark/>
          </w:tcPr>
          <w:p w14:paraId="45DC1036"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27,60 ± 1,88</w:t>
            </w:r>
          </w:p>
        </w:tc>
        <w:tc>
          <w:tcPr>
            <w:tcW w:w="1674" w:type="dxa"/>
            <w:shd w:val="clear" w:color="auto" w:fill="auto"/>
            <w:noWrap/>
            <w:hideMark/>
          </w:tcPr>
          <w:p w14:paraId="2666D34B"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-4,80%</w:t>
            </w:r>
          </w:p>
        </w:tc>
        <w:tc>
          <w:tcPr>
            <w:tcW w:w="1039" w:type="dxa"/>
            <w:shd w:val="clear" w:color="auto" w:fill="auto"/>
            <w:noWrap/>
            <w:hideMark/>
          </w:tcPr>
          <w:p w14:paraId="51C49865"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0,0038</w:t>
            </w:r>
          </w:p>
        </w:tc>
      </w:tr>
      <w:tr w:rsidR="00463306" w:rsidRPr="00481641" w14:paraId="4D13E1D7" w14:textId="77777777" w:rsidTr="00DB6B2D">
        <w:trPr>
          <w:trHeight w:val="799"/>
          <w:jc w:val="center"/>
        </w:trPr>
        <w:tc>
          <w:tcPr>
            <w:tcW w:w="1696" w:type="dxa"/>
            <w:shd w:val="clear" w:color="auto" w:fill="auto"/>
            <w:noWrap/>
            <w:hideMark/>
          </w:tcPr>
          <w:p w14:paraId="5DB3FB24" w14:textId="75F03EC3"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Не</w:t>
            </w:r>
            <w:r w:rsidR="005E5DBB" w:rsidRPr="00C52618">
              <w:rPr>
                <w:rFonts w:ascii="Times New Roman" w:hAnsi="Times New Roman"/>
                <w:sz w:val="24"/>
                <w:szCs w:val="24"/>
              </w:rPr>
              <w:t xml:space="preserve"> </w:t>
            </w:r>
            <w:r w:rsidRPr="00C52618">
              <w:rPr>
                <w:rFonts w:ascii="Times New Roman" w:hAnsi="Times New Roman"/>
                <w:sz w:val="24"/>
                <w:szCs w:val="24"/>
              </w:rPr>
              <w:t>достигающая</w:t>
            </w:r>
          </w:p>
        </w:tc>
        <w:tc>
          <w:tcPr>
            <w:tcW w:w="1985" w:type="dxa"/>
            <w:shd w:val="clear" w:color="auto" w:fill="auto"/>
            <w:noWrap/>
            <w:hideMark/>
          </w:tcPr>
          <w:p w14:paraId="5CB68C30"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Сила давления, до</w:t>
            </w:r>
          </w:p>
        </w:tc>
        <w:tc>
          <w:tcPr>
            <w:tcW w:w="1559" w:type="dxa"/>
            <w:gridSpan w:val="2"/>
            <w:shd w:val="clear" w:color="auto" w:fill="auto"/>
            <w:noWrap/>
            <w:hideMark/>
          </w:tcPr>
          <w:p w14:paraId="622CEDCB"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0,71 ± 0,93</w:t>
            </w:r>
          </w:p>
        </w:tc>
        <w:tc>
          <w:tcPr>
            <w:tcW w:w="1701" w:type="dxa"/>
            <w:gridSpan w:val="2"/>
            <w:shd w:val="clear" w:color="auto" w:fill="auto"/>
            <w:noWrap/>
            <w:hideMark/>
          </w:tcPr>
          <w:p w14:paraId="70AB7536"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1,11 ± 1,48</w:t>
            </w:r>
          </w:p>
        </w:tc>
        <w:tc>
          <w:tcPr>
            <w:tcW w:w="1701" w:type="dxa"/>
            <w:gridSpan w:val="2"/>
            <w:shd w:val="clear" w:color="auto" w:fill="auto"/>
            <w:noWrap/>
            <w:hideMark/>
          </w:tcPr>
          <w:p w14:paraId="7CBC8B1B"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57,39%</w:t>
            </w:r>
          </w:p>
        </w:tc>
        <w:tc>
          <w:tcPr>
            <w:tcW w:w="1039" w:type="dxa"/>
            <w:shd w:val="clear" w:color="auto" w:fill="auto"/>
            <w:noWrap/>
            <w:hideMark/>
          </w:tcPr>
          <w:p w14:paraId="683179A0"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0,0061</w:t>
            </w:r>
          </w:p>
        </w:tc>
      </w:tr>
      <w:tr w:rsidR="00463306" w:rsidRPr="00481641" w14:paraId="2A682537" w14:textId="77777777" w:rsidTr="00DB6B2D">
        <w:trPr>
          <w:trHeight w:val="698"/>
          <w:jc w:val="center"/>
        </w:trPr>
        <w:tc>
          <w:tcPr>
            <w:tcW w:w="1696" w:type="dxa"/>
            <w:shd w:val="clear" w:color="auto" w:fill="auto"/>
            <w:noWrap/>
            <w:hideMark/>
          </w:tcPr>
          <w:p w14:paraId="0ECBD278" w14:textId="1CA4B58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Не</w:t>
            </w:r>
            <w:r w:rsidR="005E5DBB" w:rsidRPr="00C52618">
              <w:rPr>
                <w:rFonts w:ascii="Times New Roman" w:hAnsi="Times New Roman"/>
                <w:sz w:val="24"/>
                <w:szCs w:val="24"/>
              </w:rPr>
              <w:t xml:space="preserve"> </w:t>
            </w:r>
            <w:r w:rsidRPr="00C52618">
              <w:rPr>
                <w:rFonts w:ascii="Times New Roman" w:hAnsi="Times New Roman"/>
                <w:sz w:val="24"/>
                <w:szCs w:val="24"/>
              </w:rPr>
              <w:t>достигающая</w:t>
            </w:r>
          </w:p>
        </w:tc>
        <w:tc>
          <w:tcPr>
            <w:tcW w:w="1985" w:type="dxa"/>
            <w:shd w:val="clear" w:color="auto" w:fill="auto"/>
            <w:noWrap/>
            <w:hideMark/>
          </w:tcPr>
          <w:p w14:paraId="3C560582"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Парц давление, до</w:t>
            </w:r>
          </w:p>
        </w:tc>
        <w:tc>
          <w:tcPr>
            <w:tcW w:w="1559" w:type="dxa"/>
            <w:gridSpan w:val="2"/>
            <w:shd w:val="clear" w:color="auto" w:fill="auto"/>
            <w:noWrap/>
            <w:hideMark/>
          </w:tcPr>
          <w:p w14:paraId="4B1E23BE"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0,31 ± 0,59</w:t>
            </w:r>
          </w:p>
        </w:tc>
        <w:tc>
          <w:tcPr>
            <w:tcW w:w="1701" w:type="dxa"/>
            <w:gridSpan w:val="2"/>
            <w:shd w:val="clear" w:color="auto" w:fill="auto"/>
            <w:noWrap/>
            <w:hideMark/>
          </w:tcPr>
          <w:p w14:paraId="5E4E0FDB"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0,53 ± 0,71</w:t>
            </w:r>
          </w:p>
        </w:tc>
        <w:tc>
          <w:tcPr>
            <w:tcW w:w="1701" w:type="dxa"/>
            <w:gridSpan w:val="2"/>
            <w:shd w:val="clear" w:color="auto" w:fill="auto"/>
            <w:noWrap/>
            <w:hideMark/>
          </w:tcPr>
          <w:p w14:paraId="73C32A9C"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73,42%</w:t>
            </w:r>
          </w:p>
        </w:tc>
        <w:tc>
          <w:tcPr>
            <w:tcW w:w="1039" w:type="dxa"/>
            <w:shd w:val="clear" w:color="auto" w:fill="auto"/>
            <w:noWrap/>
            <w:hideMark/>
          </w:tcPr>
          <w:p w14:paraId="21468BA6"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0,0045</w:t>
            </w:r>
          </w:p>
        </w:tc>
      </w:tr>
    </w:tbl>
    <w:p w14:paraId="04A39DDB" w14:textId="13EB9262" w:rsidR="00C52618" w:rsidRDefault="00C52618"/>
    <w:p w14:paraId="4F5B7971" w14:textId="6FC2244F" w:rsidR="00C52618" w:rsidRPr="00594792" w:rsidRDefault="00C52618">
      <w:pPr>
        <w:rPr>
          <w:rFonts w:ascii="Times New Roman" w:hAnsi="Times New Roman"/>
          <w:sz w:val="28"/>
          <w:szCs w:val="28"/>
        </w:rPr>
      </w:pPr>
      <w:r w:rsidRPr="00594792">
        <w:rPr>
          <w:rFonts w:ascii="Times New Roman" w:hAnsi="Times New Roman"/>
          <w:sz w:val="28"/>
          <w:szCs w:val="28"/>
        </w:rPr>
        <w:lastRenderedPageBreak/>
        <w:t>Продолжение таблицы 1</w:t>
      </w:r>
      <w:r w:rsidR="00DB6B2D">
        <w:rPr>
          <w:rFonts w:ascii="Times New Roman" w:hAnsi="Times New Roman"/>
          <w:sz w:val="28"/>
          <w:szCs w:val="28"/>
        </w:rPr>
        <w:t>4</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1985"/>
        <w:gridCol w:w="1559"/>
        <w:gridCol w:w="1701"/>
        <w:gridCol w:w="1843"/>
        <w:gridCol w:w="1134"/>
      </w:tblGrid>
      <w:tr w:rsidR="00594792" w:rsidRPr="00481641" w14:paraId="2EB77FE5" w14:textId="77777777" w:rsidTr="00517A32">
        <w:trPr>
          <w:trHeight w:val="727"/>
          <w:jc w:val="center"/>
        </w:trPr>
        <w:tc>
          <w:tcPr>
            <w:tcW w:w="1559" w:type="dxa"/>
            <w:shd w:val="clear" w:color="auto" w:fill="auto"/>
            <w:noWrap/>
          </w:tcPr>
          <w:p w14:paraId="088CBEEE" w14:textId="50B23860" w:rsidR="00594792" w:rsidRPr="00C52618" w:rsidRDefault="00594792" w:rsidP="00594792">
            <w:pPr>
              <w:spacing w:after="0" w:line="240" w:lineRule="auto"/>
              <w:jc w:val="center"/>
              <w:rPr>
                <w:rFonts w:ascii="Times New Roman" w:hAnsi="Times New Roman"/>
                <w:sz w:val="24"/>
                <w:szCs w:val="24"/>
              </w:rPr>
            </w:pPr>
            <w:r>
              <w:rPr>
                <w:rFonts w:ascii="Times New Roman" w:hAnsi="Times New Roman"/>
                <w:sz w:val="24"/>
                <w:szCs w:val="24"/>
              </w:rPr>
              <w:t>1</w:t>
            </w:r>
          </w:p>
        </w:tc>
        <w:tc>
          <w:tcPr>
            <w:tcW w:w="1985" w:type="dxa"/>
            <w:shd w:val="clear" w:color="auto" w:fill="auto"/>
            <w:noWrap/>
          </w:tcPr>
          <w:p w14:paraId="1A85593A" w14:textId="60299FF4" w:rsidR="00594792" w:rsidRPr="00C52618" w:rsidRDefault="00594792" w:rsidP="00594792">
            <w:pPr>
              <w:spacing w:after="0" w:line="240" w:lineRule="auto"/>
              <w:jc w:val="center"/>
              <w:rPr>
                <w:rFonts w:ascii="Times New Roman" w:hAnsi="Times New Roman"/>
                <w:sz w:val="24"/>
                <w:szCs w:val="24"/>
              </w:rPr>
            </w:pPr>
            <w:r>
              <w:rPr>
                <w:rFonts w:ascii="Times New Roman" w:hAnsi="Times New Roman"/>
                <w:sz w:val="24"/>
                <w:szCs w:val="24"/>
              </w:rPr>
              <w:t>2</w:t>
            </w:r>
          </w:p>
        </w:tc>
        <w:tc>
          <w:tcPr>
            <w:tcW w:w="1559" w:type="dxa"/>
            <w:shd w:val="clear" w:color="auto" w:fill="auto"/>
            <w:noWrap/>
          </w:tcPr>
          <w:p w14:paraId="08BCC95A" w14:textId="37EA2EC1" w:rsidR="00594792" w:rsidRPr="00C52618" w:rsidRDefault="00594792" w:rsidP="00594792">
            <w:pPr>
              <w:spacing w:after="0" w:line="240" w:lineRule="auto"/>
              <w:jc w:val="center"/>
              <w:rPr>
                <w:rFonts w:ascii="Times New Roman" w:hAnsi="Times New Roman"/>
                <w:sz w:val="24"/>
                <w:szCs w:val="24"/>
              </w:rPr>
            </w:pPr>
            <w:r>
              <w:rPr>
                <w:rFonts w:ascii="Times New Roman" w:hAnsi="Times New Roman"/>
                <w:sz w:val="24"/>
                <w:szCs w:val="24"/>
              </w:rPr>
              <w:t>3</w:t>
            </w:r>
          </w:p>
        </w:tc>
        <w:tc>
          <w:tcPr>
            <w:tcW w:w="1701" w:type="dxa"/>
            <w:shd w:val="clear" w:color="auto" w:fill="auto"/>
            <w:noWrap/>
          </w:tcPr>
          <w:p w14:paraId="4D852A45" w14:textId="2E107729" w:rsidR="00594792" w:rsidRPr="00C52618" w:rsidRDefault="00594792" w:rsidP="00594792">
            <w:pPr>
              <w:spacing w:after="0" w:line="240" w:lineRule="auto"/>
              <w:jc w:val="center"/>
              <w:rPr>
                <w:rFonts w:ascii="Times New Roman" w:hAnsi="Times New Roman"/>
                <w:sz w:val="24"/>
                <w:szCs w:val="24"/>
              </w:rPr>
            </w:pPr>
            <w:r>
              <w:rPr>
                <w:rFonts w:ascii="Times New Roman" w:hAnsi="Times New Roman"/>
                <w:sz w:val="24"/>
                <w:szCs w:val="24"/>
              </w:rPr>
              <w:t>4</w:t>
            </w:r>
          </w:p>
        </w:tc>
        <w:tc>
          <w:tcPr>
            <w:tcW w:w="1843" w:type="dxa"/>
            <w:shd w:val="clear" w:color="auto" w:fill="auto"/>
            <w:noWrap/>
          </w:tcPr>
          <w:p w14:paraId="08B36D7A" w14:textId="48B81997" w:rsidR="00594792" w:rsidRPr="00C52618" w:rsidRDefault="00594792" w:rsidP="00594792">
            <w:pPr>
              <w:spacing w:after="0" w:line="240" w:lineRule="auto"/>
              <w:jc w:val="center"/>
              <w:rPr>
                <w:rFonts w:ascii="Times New Roman" w:hAnsi="Times New Roman"/>
                <w:sz w:val="24"/>
                <w:szCs w:val="24"/>
              </w:rPr>
            </w:pPr>
            <w:r>
              <w:rPr>
                <w:rFonts w:ascii="Times New Roman" w:hAnsi="Times New Roman"/>
                <w:sz w:val="24"/>
                <w:szCs w:val="24"/>
              </w:rPr>
              <w:t>5</w:t>
            </w:r>
          </w:p>
        </w:tc>
        <w:tc>
          <w:tcPr>
            <w:tcW w:w="1134" w:type="dxa"/>
            <w:shd w:val="clear" w:color="auto" w:fill="auto"/>
            <w:noWrap/>
          </w:tcPr>
          <w:p w14:paraId="667B995D" w14:textId="59BA8A73" w:rsidR="00594792" w:rsidRPr="00C52618" w:rsidRDefault="00594792" w:rsidP="00594792">
            <w:pPr>
              <w:spacing w:after="0" w:line="240" w:lineRule="auto"/>
              <w:jc w:val="center"/>
              <w:rPr>
                <w:rFonts w:ascii="Times New Roman" w:hAnsi="Times New Roman"/>
                <w:sz w:val="24"/>
                <w:szCs w:val="24"/>
              </w:rPr>
            </w:pPr>
            <w:r>
              <w:rPr>
                <w:rFonts w:ascii="Times New Roman" w:hAnsi="Times New Roman"/>
                <w:sz w:val="24"/>
                <w:szCs w:val="24"/>
              </w:rPr>
              <w:t>6</w:t>
            </w:r>
          </w:p>
        </w:tc>
      </w:tr>
      <w:tr w:rsidR="00463306" w:rsidRPr="00481641" w14:paraId="628625EA" w14:textId="77777777" w:rsidTr="00517A32">
        <w:trPr>
          <w:trHeight w:val="727"/>
          <w:jc w:val="center"/>
        </w:trPr>
        <w:tc>
          <w:tcPr>
            <w:tcW w:w="1559" w:type="dxa"/>
            <w:shd w:val="clear" w:color="auto" w:fill="auto"/>
            <w:noWrap/>
            <w:hideMark/>
          </w:tcPr>
          <w:p w14:paraId="78687483" w14:textId="75D4CB1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Не</w:t>
            </w:r>
            <w:r w:rsidR="005E5DBB" w:rsidRPr="00C52618">
              <w:rPr>
                <w:rFonts w:ascii="Times New Roman" w:hAnsi="Times New Roman"/>
                <w:sz w:val="24"/>
                <w:szCs w:val="24"/>
              </w:rPr>
              <w:t xml:space="preserve"> </w:t>
            </w:r>
            <w:r w:rsidRPr="00C52618">
              <w:rPr>
                <w:rFonts w:ascii="Times New Roman" w:hAnsi="Times New Roman"/>
                <w:sz w:val="24"/>
                <w:szCs w:val="24"/>
              </w:rPr>
              <w:t>достигающая</w:t>
            </w:r>
          </w:p>
        </w:tc>
        <w:tc>
          <w:tcPr>
            <w:tcW w:w="1985" w:type="dxa"/>
            <w:shd w:val="clear" w:color="auto" w:fill="auto"/>
            <w:noWrap/>
            <w:hideMark/>
          </w:tcPr>
          <w:p w14:paraId="5A4AB502"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Скорость, после</w:t>
            </w:r>
          </w:p>
        </w:tc>
        <w:tc>
          <w:tcPr>
            <w:tcW w:w="1559" w:type="dxa"/>
            <w:shd w:val="clear" w:color="auto" w:fill="auto"/>
            <w:noWrap/>
            <w:hideMark/>
          </w:tcPr>
          <w:p w14:paraId="7F0EEB75"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5,49 ± 1,99</w:t>
            </w:r>
          </w:p>
        </w:tc>
        <w:tc>
          <w:tcPr>
            <w:tcW w:w="1701" w:type="dxa"/>
            <w:shd w:val="clear" w:color="auto" w:fill="auto"/>
            <w:noWrap/>
            <w:hideMark/>
          </w:tcPr>
          <w:p w14:paraId="7A6BF09F"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5,60 ± 1,82</w:t>
            </w:r>
          </w:p>
        </w:tc>
        <w:tc>
          <w:tcPr>
            <w:tcW w:w="1843" w:type="dxa"/>
            <w:shd w:val="clear" w:color="auto" w:fill="auto"/>
            <w:noWrap/>
            <w:hideMark/>
          </w:tcPr>
          <w:p w14:paraId="19FAED30"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2,06%</w:t>
            </w:r>
          </w:p>
        </w:tc>
        <w:tc>
          <w:tcPr>
            <w:tcW w:w="1134" w:type="dxa"/>
            <w:shd w:val="clear" w:color="auto" w:fill="auto"/>
            <w:noWrap/>
            <w:hideMark/>
          </w:tcPr>
          <w:p w14:paraId="4A6A13CB"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0,3411</w:t>
            </w:r>
          </w:p>
        </w:tc>
      </w:tr>
      <w:tr w:rsidR="00463306" w:rsidRPr="00481641" w14:paraId="0F41018F" w14:textId="77777777" w:rsidTr="00517A32">
        <w:trPr>
          <w:trHeight w:val="628"/>
          <w:jc w:val="center"/>
        </w:trPr>
        <w:tc>
          <w:tcPr>
            <w:tcW w:w="1559" w:type="dxa"/>
            <w:shd w:val="clear" w:color="auto" w:fill="auto"/>
            <w:noWrap/>
            <w:hideMark/>
          </w:tcPr>
          <w:p w14:paraId="4F6973AC" w14:textId="7F802365"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Не</w:t>
            </w:r>
            <w:r w:rsidR="005E5DBB" w:rsidRPr="00C52618">
              <w:rPr>
                <w:rFonts w:ascii="Times New Roman" w:hAnsi="Times New Roman"/>
                <w:sz w:val="24"/>
                <w:szCs w:val="24"/>
              </w:rPr>
              <w:t xml:space="preserve"> </w:t>
            </w:r>
            <w:r w:rsidRPr="00C52618">
              <w:rPr>
                <w:rFonts w:ascii="Times New Roman" w:hAnsi="Times New Roman"/>
                <w:sz w:val="24"/>
                <w:szCs w:val="24"/>
              </w:rPr>
              <w:t>достигающая</w:t>
            </w:r>
          </w:p>
        </w:tc>
        <w:tc>
          <w:tcPr>
            <w:tcW w:w="1985" w:type="dxa"/>
            <w:shd w:val="clear" w:color="auto" w:fill="auto"/>
            <w:noWrap/>
            <w:hideMark/>
          </w:tcPr>
          <w:p w14:paraId="1B877C61"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Температура, после</w:t>
            </w:r>
          </w:p>
        </w:tc>
        <w:tc>
          <w:tcPr>
            <w:tcW w:w="1559" w:type="dxa"/>
            <w:shd w:val="clear" w:color="auto" w:fill="auto"/>
            <w:noWrap/>
            <w:hideMark/>
          </w:tcPr>
          <w:p w14:paraId="37BB687C"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32,11 ± 1,74</w:t>
            </w:r>
          </w:p>
        </w:tc>
        <w:tc>
          <w:tcPr>
            <w:tcW w:w="1701" w:type="dxa"/>
            <w:shd w:val="clear" w:color="auto" w:fill="auto"/>
            <w:noWrap/>
            <w:hideMark/>
          </w:tcPr>
          <w:p w14:paraId="2BA42F52"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31,73 ± 2,43</w:t>
            </w:r>
          </w:p>
        </w:tc>
        <w:tc>
          <w:tcPr>
            <w:tcW w:w="1843" w:type="dxa"/>
            <w:shd w:val="clear" w:color="auto" w:fill="auto"/>
            <w:noWrap/>
            <w:hideMark/>
          </w:tcPr>
          <w:p w14:paraId="54B82133"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-1,17%</w:t>
            </w:r>
          </w:p>
        </w:tc>
        <w:tc>
          <w:tcPr>
            <w:tcW w:w="1134" w:type="dxa"/>
            <w:shd w:val="clear" w:color="auto" w:fill="auto"/>
            <w:noWrap/>
            <w:hideMark/>
          </w:tcPr>
          <w:p w14:paraId="36DE7526"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0,4009</w:t>
            </w:r>
          </w:p>
        </w:tc>
      </w:tr>
      <w:tr w:rsidR="00463306" w:rsidRPr="00481641" w14:paraId="079D2953" w14:textId="77777777" w:rsidTr="00517A32">
        <w:trPr>
          <w:trHeight w:val="814"/>
          <w:jc w:val="center"/>
        </w:trPr>
        <w:tc>
          <w:tcPr>
            <w:tcW w:w="1559" w:type="dxa"/>
            <w:shd w:val="clear" w:color="auto" w:fill="auto"/>
            <w:noWrap/>
            <w:hideMark/>
          </w:tcPr>
          <w:p w14:paraId="4BE57AC1" w14:textId="71DAC536"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Не</w:t>
            </w:r>
            <w:r w:rsidR="005E5DBB" w:rsidRPr="00C52618">
              <w:rPr>
                <w:rFonts w:ascii="Times New Roman" w:hAnsi="Times New Roman"/>
                <w:sz w:val="24"/>
                <w:szCs w:val="24"/>
              </w:rPr>
              <w:t xml:space="preserve"> </w:t>
            </w:r>
            <w:r w:rsidRPr="00C52618">
              <w:rPr>
                <w:rFonts w:ascii="Times New Roman" w:hAnsi="Times New Roman"/>
                <w:sz w:val="24"/>
                <w:szCs w:val="24"/>
              </w:rPr>
              <w:t>достигающая</w:t>
            </w:r>
          </w:p>
        </w:tc>
        <w:tc>
          <w:tcPr>
            <w:tcW w:w="1985" w:type="dxa"/>
            <w:shd w:val="clear" w:color="auto" w:fill="auto"/>
            <w:noWrap/>
            <w:hideMark/>
          </w:tcPr>
          <w:p w14:paraId="3DA3139B"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Сила давления, после</w:t>
            </w:r>
          </w:p>
        </w:tc>
        <w:tc>
          <w:tcPr>
            <w:tcW w:w="1559" w:type="dxa"/>
            <w:shd w:val="clear" w:color="auto" w:fill="auto"/>
            <w:noWrap/>
            <w:hideMark/>
          </w:tcPr>
          <w:p w14:paraId="343404D0"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2,84 ± 1,78</w:t>
            </w:r>
          </w:p>
        </w:tc>
        <w:tc>
          <w:tcPr>
            <w:tcW w:w="1701" w:type="dxa"/>
            <w:shd w:val="clear" w:color="auto" w:fill="auto"/>
            <w:noWrap/>
            <w:hideMark/>
          </w:tcPr>
          <w:p w14:paraId="4AA981CB"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3,22 ± 2,37</w:t>
            </w:r>
          </w:p>
        </w:tc>
        <w:tc>
          <w:tcPr>
            <w:tcW w:w="1843" w:type="dxa"/>
            <w:shd w:val="clear" w:color="auto" w:fill="auto"/>
            <w:noWrap/>
            <w:hideMark/>
          </w:tcPr>
          <w:p w14:paraId="63E5279A"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13,26%</w:t>
            </w:r>
          </w:p>
        </w:tc>
        <w:tc>
          <w:tcPr>
            <w:tcW w:w="1134" w:type="dxa"/>
            <w:shd w:val="clear" w:color="auto" w:fill="auto"/>
            <w:noWrap/>
            <w:hideMark/>
          </w:tcPr>
          <w:p w14:paraId="692D3D7F"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0,0217</w:t>
            </w:r>
          </w:p>
        </w:tc>
      </w:tr>
      <w:tr w:rsidR="00463306" w:rsidRPr="00481641" w14:paraId="3701CBC5" w14:textId="77777777" w:rsidTr="00517A32">
        <w:trPr>
          <w:trHeight w:val="703"/>
          <w:jc w:val="center"/>
        </w:trPr>
        <w:tc>
          <w:tcPr>
            <w:tcW w:w="1559" w:type="dxa"/>
            <w:shd w:val="clear" w:color="auto" w:fill="auto"/>
            <w:noWrap/>
            <w:hideMark/>
          </w:tcPr>
          <w:p w14:paraId="3347161E" w14:textId="70CC9BA1"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Не</w:t>
            </w:r>
            <w:r w:rsidR="005E5DBB" w:rsidRPr="00C52618">
              <w:rPr>
                <w:rFonts w:ascii="Times New Roman" w:hAnsi="Times New Roman"/>
                <w:sz w:val="24"/>
                <w:szCs w:val="24"/>
              </w:rPr>
              <w:t xml:space="preserve"> </w:t>
            </w:r>
            <w:r w:rsidRPr="00C52618">
              <w:rPr>
                <w:rFonts w:ascii="Times New Roman" w:hAnsi="Times New Roman"/>
                <w:sz w:val="24"/>
                <w:szCs w:val="24"/>
              </w:rPr>
              <w:t>достигающая</w:t>
            </w:r>
          </w:p>
        </w:tc>
        <w:tc>
          <w:tcPr>
            <w:tcW w:w="1985" w:type="dxa"/>
            <w:shd w:val="clear" w:color="auto" w:fill="auto"/>
            <w:noWrap/>
            <w:hideMark/>
          </w:tcPr>
          <w:p w14:paraId="492842E2" w14:textId="77777777" w:rsidR="00743EA6" w:rsidRPr="00C52618" w:rsidRDefault="00743EA6" w:rsidP="00A31F9D">
            <w:pPr>
              <w:spacing w:after="0" w:line="240" w:lineRule="auto"/>
              <w:rPr>
                <w:rFonts w:ascii="Times New Roman" w:hAnsi="Times New Roman"/>
                <w:sz w:val="24"/>
                <w:szCs w:val="24"/>
              </w:rPr>
            </w:pPr>
            <w:r w:rsidRPr="00C52618">
              <w:rPr>
                <w:rFonts w:ascii="Times New Roman" w:hAnsi="Times New Roman"/>
                <w:sz w:val="24"/>
                <w:szCs w:val="24"/>
              </w:rPr>
              <w:t>Парц давление, после</w:t>
            </w:r>
          </w:p>
        </w:tc>
        <w:tc>
          <w:tcPr>
            <w:tcW w:w="1559" w:type="dxa"/>
            <w:shd w:val="clear" w:color="auto" w:fill="auto"/>
            <w:noWrap/>
            <w:hideMark/>
          </w:tcPr>
          <w:p w14:paraId="289AA49B"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-5,08 ± 11,30</w:t>
            </w:r>
          </w:p>
        </w:tc>
        <w:tc>
          <w:tcPr>
            <w:tcW w:w="1701" w:type="dxa"/>
            <w:shd w:val="clear" w:color="auto" w:fill="auto"/>
            <w:noWrap/>
            <w:hideMark/>
          </w:tcPr>
          <w:p w14:paraId="4FA9933E"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-11,78 ± 25,18</w:t>
            </w:r>
          </w:p>
        </w:tc>
        <w:tc>
          <w:tcPr>
            <w:tcW w:w="1843" w:type="dxa"/>
            <w:shd w:val="clear" w:color="auto" w:fill="auto"/>
            <w:noWrap/>
            <w:hideMark/>
          </w:tcPr>
          <w:p w14:paraId="37828F8F"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-131,82%</w:t>
            </w:r>
          </w:p>
        </w:tc>
        <w:tc>
          <w:tcPr>
            <w:tcW w:w="1134" w:type="dxa"/>
            <w:shd w:val="clear" w:color="auto" w:fill="auto"/>
            <w:noWrap/>
            <w:hideMark/>
          </w:tcPr>
          <w:p w14:paraId="26CA3937" w14:textId="77777777" w:rsidR="00743EA6" w:rsidRPr="00C52618" w:rsidRDefault="00743EA6" w:rsidP="00A31F9D">
            <w:pPr>
              <w:spacing w:after="0" w:line="240" w:lineRule="auto"/>
              <w:jc w:val="center"/>
              <w:rPr>
                <w:rFonts w:ascii="Times New Roman" w:hAnsi="Times New Roman"/>
                <w:sz w:val="24"/>
                <w:szCs w:val="24"/>
              </w:rPr>
            </w:pPr>
            <w:r w:rsidRPr="00C52618">
              <w:rPr>
                <w:rFonts w:ascii="Times New Roman" w:hAnsi="Times New Roman"/>
                <w:sz w:val="24"/>
                <w:szCs w:val="24"/>
              </w:rPr>
              <w:t>0,4566</w:t>
            </w:r>
          </w:p>
        </w:tc>
      </w:tr>
      <w:tr w:rsidR="00C52618" w:rsidRPr="00481641" w14:paraId="281CB1CE" w14:textId="77777777" w:rsidTr="00517A32">
        <w:trPr>
          <w:trHeight w:val="479"/>
          <w:jc w:val="center"/>
        </w:trPr>
        <w:tc>
          <w:tcPr>
            <w:tcW w:w="9781" w:type="dxa"/>
            <w:gridSpan w:val="6"/>
            <w:shd w:val="clear" w:color="auto" w:fill="auto"/>
            <w:noWrap/>
          </w:tcPr>
          <w:p w14:paraId="192BAB88" w14:textId="77777777" w:rsidR="00C52618" w:rsidRDefault="00C52618" w:rsidP="00C52618">
            <w:pPr>
              <w:spacing w:after="0" w:line="240" w:lineRule="auto"/>
              <w:jc w:val="both"/>
              <w:rPr>
                <w:rFonts w:ascii="Times New Roman" w:hAnsi="Times New Roman"/>
                <w:bCs/>
                <w:sz w:val="28"/>
                <w:szCs w:val="28"/>
              </w:rPr>
            </w:pPr>
            <w:r>
              <w:rPr>
                <w:rFonts w:ascii="Times New Roman" w:hAnsi="Times New Roman"/>
                <w:sz w:val="24"/>
                <w:szCs w:val="24"/>
              </w:rPr>
              <w:t xml:space="preserve">Примечание </w:t>
            </w:r>
            <w:r w:rsidRPr="00B703C4">
              <w:rPr>
                <w:rFonts w:ascii="Times New Roman" w:hAnsi="Times New Roman"/>
                <w:bCs/>
                <w:sz w:val="28"/>
                <w:szCs w:val="28"/>
              </w:rPr>
              <w:t>* p≤0.05</w:t>
            </w:r>
          </w:p>
          <w:p w14:paraId="15ACFAC2" w14:textId="77777777" w:rsidR="00C52618" w:rsidRPr="00C52618" w:rsidRDefault="00C52618" w:rsidP="00A31F9D">
            <w:pPr>
              <w:spacing w:after="0" w:line="240" w:lineRule="auto"/>
              <w:jc w:val="center"/>
              <w:rPr>
                <w:rFonts w:ascii="Times New Roman" w:hAnsi="Times New Roman"/>
                <w:sz w:val="24"/>
                <w:szCs w:val="24"/>
              </w:rPr>
            </w:pPr>
          </w:p>
        </w:tc>
      </w:tr>
    </w:tbl>
    <w:p w14:paraId="16B966AD" w14:textId="77777777" w:rsidR="004421F2" w:rsidRDefault="004421F2" w:rsidP="00A31F9D">
      <w:pPr>
        <w:pStyle w:val="aa"/>
        <w:jc w:val="both"/>
        <w:rPr>
          <w:rFonts w:ascii="Times New Roman" w:hAnsi="Times New Roman"/>
          <w:bCs/>
          <w:sz w:val="28"/>
          <w:szCs w:val="28"/>
        </w:rPr>
      </w:pPr>
    </w:p>
    <w:p w14:paraId="5DA55C58" w14:textId="2EF8B80C" w:rsidR="00C77C68" w:rsidRPr="00481641" w:rsidRDefault="00800D20" w:rsidP="00F7382C">
      <w:pPr>
        <w:pStyle w:val="aa"/>
        <w:ind w:firstLine="709"/>
        <w:jc w:val="both"/>
        <w:rPr>
          <w:rFonts w:ascii="Times New Roman" w:hAnsi="Times New Roman"/>
          <w:bCs/>
          <w:sz w:val="28"/>
          <w:szCs w:val="28"/>
        </w:rPr>
      </w:pPr>
      <w:r w:rsidRPr="00481641">
        <w:rPr>
          <w:rFonts w:ascii="Times New Roman" w:hAnsi="Times New Roman"/>
          <w:bCs/>
          <w:sz w:val="28"/>
          <w:szCs w:val="28"/>
        </w:rPr>
        <w:t xml:space="preserve">3.1.3 </w:t>
      </w:r>
      <w:r w:rsidR="00E82B89" w:rsidRPr="00481641">
        <w:rPr>
          <w:rFonts w:ascii="Times New Roman" w:hAnsi="Times New Roman"/>
          <w:bCs/>
          <w:sz w:val="28"/>
          <w:szCs w:val="28"/>
        </w:rPr>
        <w:tab/>
        <w:t>Алгоритм виртуального моделирования воздушного потока полости носа</w:t>
      </w:r>
    </w:p>
    <w:p w14:paraId="2BD4859F" w14:textId="6DF851E9" w:rsidR="00C77C68" w:rsidRPr="00800D20" w:rsidRDefault="00C77C68" w:rsidP="00A31F9D">
      <w:pPr>
        <w:spacing w:after="0" w:line="240" w:lineRule="auto"/>
        <w:ind w:firstLine="709"/>
        <w:jc w:val="both"/>
        <w:rPr>
          <w:rFonts w:ascii="Times New Roman" w:eastAsia="Calibri" w:hAnsi="Times New Roman"/>
          <w:sz w:val="28"/>
          <w:szCs w:val="28"/>
          <w:lang w:eastAsia="en-US"/>
        </w:rPr>
      </w:pPr>
      <w:r w:rsidRPr="00800D20">
        <w:rPr>
          <w:rFonts w:ascii="Times New Roman" w:eastAsia="Calibri" w:hAnsi="Times New Roman"/>
          <w:sz w:val="28"/>
          <w:szCs w:val="28"/>
          <w:lang w:eastAsia="en-US"/>
        </w:rPr>
        <w:t>Методы проведения 3</w:t>
      </w:r>
      <w:r w:rsidRPr="00800D20">
        <w:rPr>
          <w:rFonts w:ascii="Times New Roman" w:eastAsia="Calibri" w:hAnsi="Times New Roman"/>
          <w:sz w:val="28"/>
          <w:szCs w:val="28"/>
          <w:lang w:val="en-US" w:eastAsia="en-US"/>
        </w:rPr>
        <w:t>D</w:t>
      </w:r>
      <w:r w:rsidRPr="00800D20">
        <w:rPr>
          <w:rFonts w:ascii="Times New Roman" w:eastAsia="Calibri" w:hAnsi="Times New Roman"/>
          <w:sz w:val="28"/>
          <w:szCs w:val="28"/>
          <w:lang w:eastAsia="en-US"/>
        </w:rPr>
        <w:t xml:space="preserve"> и </w:t>
      </w:r>
      <w:r w:rsidRPr="00800D20">
        <w:rPr>
          <w:rFonts w:ascii="Times New Roman" w:eastAsia="Calibri" w:hAnsi="Times New Roman"/>
          <w:sz w:val="28"/>
          <w:szCs w:val="28"/>
          <w:lang w:val="en-US" w:eastAsia="en-US"/>
        </w:rPr>
        <w:t>CFD</w:t>
      </w:r>
      <w:r w:rsidRPr="00800D20">
        <w:rPr>
          <w:rFonts w:ascii="Times New Roman" w:eastAsia="Calibri" w:hAnsi="Times New Roman"/>
          <w:sz w:val="28"/>
          <w:szCs w:val="28"/>
          <w:lang w:eastAsia="en-US"/>
        </w:rPr>
        <w:t xml:space="preserve"> моделирования полости носа описаны у различных авторов. Одним из первых изложил поэтапное проведение процесса в своей публикации </w:t>
      </w:r>
      <w:r w:rsidRPr="00800D20">
        <w:rPr>
          <w:rFonts w:ascii="Times New Roman" w:eastAsia="Calibri" w:hAnsi="Times New Roman"/>
          <w:sz w:val="28"/>
          <w:szCs w:val="28"/>
          <w:lang w:val="en-US" w:eastAsia="en-US"/>
        </w:rPr>
        <w:t>Chen</w:t>
      </w:r>
      <w:r w:rsidRPr="00800D20">
        <w:rPr>
          <w:rFonts w:ascii="Times New Roman" w:eastAsia="Calibri" w:hAnsi="Times New Roman"/>
          <w:sz w:val="28"/>
          <w:szCs w:val="28"/>
          <w:lang w:eastAsia="en-US"/>
        </w:rPr>
        <w:t xml:space="preserve"> </w:t>
      </w:r>
      <w:r w:rsidRPr="00800D20">
        <w:rPr>
          <w:rFonts w:ascii="Times New Roman" w:eastAsia="Calibri" w:hAnsi="Times New Roman"/>
          <w:sz w:val="28"/>
          <w:szCs w:val="28"/>
          <w:lang w:val="en-US" w:eastAsia="en-US"/>
        </w:rPr>
        <w:t>X</w:t>
      </w:r>
      <w:r w:rsidRPr="00800D20">
        <w:rPr>
          <w:rFonts w:ascii="Times New Roman" w:eastAsia="Calibri" w:hAnsi="Times New Roman"/>
          <w:sz w:val="28"/>
          <w:szCs w:val="28"/>
          <w:lang w:eastAsia="en-US"/>
        </w:rPr>
        <w:t>.</w:t>
      </w:r>
      <w:r w:rsidRPr="00800D20">
        <w:rPr>
          <w:rFonts w:ascii="Times New Roman" w:eastAsia="Calibri" w:hAnsi="Times New Roman"/>
          <w:sz w:val="28"/>
          <w:szCs w:val="28"/>
          <w:lang w:val="en-US" w:eastAsia="en-US"/>
        </w:rPr>
        <w:t>B</w:t>
      </w:r>
      <w:r w:rsidRPr="00800D20">
        <w:rPr>
          <w:rFonts w:ascii="Times New Roman" w:eastAsia="Calibri" w:hAnsi="Times New Roman"/>
          <w:sz w:val="28"/>
          <w:szCs w:val="28"/>
          <w:lang w:eastAsia="en-US"/>
        </w:rPr>
        <w:t xml:space="preserve">. и группа авторов </w:t>
      </w:r>
      <w:r w:rsidR="00362595" w:rsidRPr="003441DD">
        <w:rPr>
          <w:rFonts w:ascii="Times New Roman" w:eastAsia="Calibri" w:hAnsi="Times New Roman"/>
          <w:noProof/>
          <w:sz w:val="28"/>
          <w:szCs w:val="28"/>
          <w:lang w:eastAsia="en-US"/>
        </w:rPr>
        <w:t>[11</w:t>
      </w:r>
      <w:r w:rsidR="00362595">
        <w:rPr>
          <w:rFonts w:ascii="Times New Roman" w:eastAsia="Calibri" w:hAnsi="Times New Roman"/>
          <w:noProof/>
          <w:sz w:val="28"/>
          <w:szCs w:val="28"/>
          <w:lang w:eastAsia="en-US"/>
        </w:rPr>
        <w:t>8, с. 115</w:t>
      </w:r>
      <w:r w:rsidR="00362595" w:rsidRPr="003441DD">
        <w:rPr>
          <w:rFonts w:ascii="Times New Roman" w:eastAsia="Calibri" w:hAnsi="Times New Roman"/>
          <w:noProof/>
          <w:sz w:val="28"/>
          <w:szCs w:val="28"/>
          <w:lang w:eastAsia="en-US"/>
        </w:rPr>
        <w:t>]</w:t>
      </w:r>
      <w:r w:rsidRPr="00800D20">
        <w:rPr>
          <w:rFonts w:ascii="Times New Roman" w:eastAsia="Calibri" w:hAnsi="Times New Roman"/>
          <w:sz w:val="28"/>
          <w:szCs w:val="28"/>
          <w:lang w:eastAsia="en-US"/>
        </w:rPr>
        <w:t xml:space="preserve">. </w:t>
      </w:r>
      <w:r w:rsidRPr="00800D20">
        <w:rPr>
          <w:rFonts w:ascii="Times New Roman" w:eastAsia="Calibri" w:hAnsi="Times New Roman"/>
          <w:color w:val="212121"/>
          <w:sz w:val="28"/>
          <w:szCs w:val="28"/>
          <w:shd w:val="clear" w:color="auto" w:fill="FFFFFF"/>
          <w:lang w:eastAsia="en-US"/>
        </w:rPr>
        <w:t>Большинство исследователей-ринологов взяли под основу методику, использованную в данной работе.</w:t>
      </w:r>
    </w:p>
    <w:p w14:paraId="1316DC96" w14:textId="3798AFAE" w:rsidR="00C77C68" w:rsidRPr="00800D20" w:rsidRDefault="00C77C68" w:rsidP="00A31F9D">
      <w:pPr>
        <w:spacing w:after="0" w:line="240" w:lineRule="auto"/>
        <w:ind w:firstLine="709"/>
        <w:jc w:val="both"/>
        <w:rPr>
          <w:rFonts w:ascii="Times New Roman" w:eastAsia="Calibri" w:hAnsi="Times New Roman"/>
          <w:sz w:val="28"/>
          <w:szCs w:val="28"/>
          <w:lang w:eastAsia="en-US"/>
        </w:rPr>
      </w:pPr>
      <w:r w:rsidRPr="00800D20">
        <w:rPr>
          <w:rFonts w:ascii="Times New Roman" w:eastAsia="Calibri" w:hAnsi="Times New Roman"/>
          <w:sz w:val="28"/>
          <w:szCs w:val="28"/>
          <w:lang w:eastAsia="en-US"/>
        </w:rPr>
        <w:t>Техническая основа методики- это создание сетчатых поверхностей 3</w:t>
      </w:r>
      <w:r w:rsidRPr="00800D20">
        <w:rPr>
          <w:rFonts w:ascii="Times New Roman" w:eastAsia="Calibri" w:hAnsi="Times New Roman"/>
          <w:sz w:val="28"/>
          <w:szCs w:val="28"/>
          <w:lang w:val="en-US" w:eastAsia="en-US"/>
        </w:rPr>
        <w:t>D</w:t>
      </w:r>
      <w:r w:rsidRPr="00800D20">
        <w:rPr>
          <w:rFonts w:ascii="Times New Roman" w:eastAsia="Calibri" w:hAnsi="Times New Roman"/>
          <w:sz w:val="28"/>
          <w:szCs w:val="28"/>
          <w:lang w:eastAsia="en-US"/>
        </w:rPr>
        <w:t xml:space="preserve"> моделей из компьютерных или МРТ сканов полости носа, которые далее используются в </w:t>
      </w:r>
      <w:r w:rsidR="00B53CAB" w:rsidRPr="00800D20">
        <w:rPr>
          <w:rFonts w:ascii="Times New Roman" w:eastAsia="Calibri" w:hAnsi="Times New Roman"/>
          <w:sz w:val="28"/>
          <w:szCs w:val="28"/>
          <w:lang w:val="en-US" w:eastAsia="en-US"/>
        </w:rPr>
        <w:t>CFD</w:t>
      </w:r>
      <w:r w:rsidR="00B53CAB" w:rsidRPr="00800D20">
        <w:rPr>
          <w:rFonts w:ascii="Times New Roman" w:eastAsia="Calibri" w:hAnsi="Times New Roman"/>
          <w:sz w:val="28"/>
          <w:szCs w:val="28"/>
          <w:lang w:eastAsia="en-US"/>
        </w:rPr>
        <w:t xml:space="preserve"> симуляции</w:t>
      </w:r>
      <w:r w:rsidRPr="00800D20">
        <w:rPr>
          <w:rFonts w:ascii="Times New Roman" w:eastAsia="Calibri" w:hAnsi="Times New Roman"/>
          <w:sz w:val="28"/>
          <w:szCs w:val="28"/>
          <w:lang w:eastAsia="en-US"/>
        </w:rPr>
        <w:t xml:space="preserve"> носовых потоков с заданными входными данными (</w:t>
      </w:r>
      <w:r w:rsidRPr="00800D20">
        <w:rPr>
          <w:rFonts w:ascii="Times New Roman" w:eastAsia="Calibri" w:hAnsi="Times New Roman"/>
          <w:sz w:val="28"/>
          <w:szCs w:val="28"/>
          <w:lang w:val="en-US" w:eastAsia="en-US"/>
        </w:rPr>
        <w:t>Boundary</w:t>
      </w:r>
      <w:r w:rsidRPr="00800D20">
        <w:rPr>
          <w:rFonts w:ascii="Times New Roman" w:eastAsia="Calibri" w:hAnsi="Times New Roman"/>
          <w:sz w:val="28"/>
          <w:szCs w:val="28"/>
          <w:lang w:eastAsia="en-US"/>
        </w:rPr>
        <w:t xml:space="preserve"> </w:t>
      </w:r>
      <w:r w:rsidRPr="00800D20">
        <w:rPr>
          <w:rFonts w:ascii="Times New Roman" w:eastAsia="Calibri" w:hAnsi="Times New Roman"/>
          <w:sz w:val="28"/>
          <w:szCs w:val="28"/>
          <w:lang w:val="en-US" w:eastAsia="en-US"/>
        </w:rPr>
        <w:t>Conditions</w:t>
      </w:r>
      <w:r w:rsidRPr="00800D20">
        <w:rPr>
          <w:rFonts w:ascii="Times New Roman" w:eastAsia="Calibri" w:hAnsi="Times New Roman"/>
          <w:sz w:val="28"/>
          <w:szCs w:val="28"/>
          <w:lang w:eastAsia="en-US"/>
        </w:rPr>
        <w:t xml:space="preserve">).  </w:t>
      </w:r>
    </w:p>
    <w:p w14:paraId="6F192654" w14:textId="1A5D72A7" w:rsidR="00C77C68" w:rsidRDefault="00C77C68" w:rsidP="00A31F9D">
      <w:pPr>
        <w:spacing w:after="0" w:line="240" w:lineRule="auto"/>
        <w:ind w:firstLine="709"/>
        <w:jc w:val="both"/>
        <w:rPr>
          <w:rFonts w:ascii="Times New Roman" w:eastAsia="Calibri" w:hAnsi="Times New Roman"/>
          <w:sz w:val="28"/>
          <w:szCs w:val="28"/>
          <w:lang w:eastAsia="en-US"/>
        </w:rPr>
      </w:pPr>
      <w:r w:rsidRPr="00800D20">
        <w:rPr>
          <w:rFonts w:ascii="Times New Roman" w:eastAsia="Calibri" w:hAnsi="Times New Roman"/>
          <w:sz w:val="28"/>
          <w:szCs w:val="28"/>
          <w:lang w:eastAsia="en-US"/>
        </w:rPr>
        <w:t>В процессе работы очень важно наладить контакт между инженером и клиницистом-ринологам, так как на начальном этапе создания 3</w:t>
      </w:r>
      <w:r w:rsidRPr="00800D20">
        <w:rPr>
          <w:rFonts w:ascii="Times New Roman" w:eastAsia="Calibri" w:hAnsi="Times New Roman"/>
          <w:sz w:val="28"/>
          <w:szCs w:val="28"/>
          <w:lang w:val="en-US" w:eastAsia="en-US"/>
        </w:rPr>
        <w:t>D</w:t>
      </w:r>
      <w:r w:rsidRPr="00800D20">
        <w:rPr>
          <w:rFonts w:ascii="Times New Roman" w:eastAsia="Calibri" w:hAnsi="Times New Roman"/>
          <w:sz w:val="28"/>
          <w:szCs w:val="28"/>
          <w:lang w:eastAsia="en-US"/>
        </w:rPr>
        <w:t xml:space="preserve"> поверхностной модели нужно отделить воздушные пространства полости носа от невоздушных. Невоздушные пространства состоят из тканей и костей носа, </w:t>
      </w:r>
      <w:r w:rsidR="00362595" w:rsidRPr="00800D20">
        <w:rPr>
          <w:rFonts w:ascii="Times New Roman" w:eastAsia="Calibri" w:hAnsi="Times New Roman"/>
          <w:sz w:val="28"/>
          <w:szCs w:val="28"/>
          <w:lang w:eastAsia="en-US"/>
        </w:rPr>
        <w:t>кроме того,</w:t>
      </w:r>
      <w:r w:rsidRPr="00800D20">
        <w:rPr>
          <w:rFonts w:ascii="Times New Roman" w:eastAsia="Calibri" w:hAnsi="Times New Roman"/>
          <w:sz w:val="28"/>
          <w:szCs w:val="28"/>
          <w:lang w:eastAsia="en-US"/>
        </w:rPr>
        <w:t xml:space="preserve"> тканевые органы (слизистая оболочка) имеет тенденцию к </w:t>
      </w:r>
      <w:r w:rsidR="00863481">
        <w:rPr>
          <w:rFonts w:ascii="Times New Roman" w:eastAsia="Calibri" w:hAnsi="Times New Roman"/>
          <w:sz w:val="28"/>
          <w:szCs w:val="28"/>
          <w:lang w:eastAsia="en-US"/>
        </w:rPr>
        <w:t>ф</w:t>
      </w:r>
      <w:r w:rsidRPr="00800D20">
        <w:rPr>
          <w:rFonts w:ascii="Times New Roman" w:eastAsia="Calibri" w:hAnsi="Times New Roman"/>
          <w:sz w:val="28"/>
          <w:szCs w:val="28"/>
          <w:lang w:eastAsia="en-US"/>
        </w:rPr>
        <w:t>отеку и циклическому изменению своих объемов. Поэтому надо четко понимать, где проходят границы между костной тканью и слизистой оболочкой, между постоянной слизистой оболочкой и воздушным пространством полости носа. Коллаборация знаний анатомии носа и мастерства инженерии составляют базу для удачно и правильно подобранной симуляции. Ниже мы привели алгоритм</w:t>
      </w:r>
      <w:r w:rsidR="00800D20">
        <w:rPr>
          <w:rFonts w:ascii="Times New Roman" w:eastAsia="Calibri" w:hAnsi="Times New Roman"/>
          <w:sz w:val="28"/>
          <w:szCs w:val="28"/>
          <w:lang w:eastAsia="en-US"/>
        </w:rPr>
        <w:t xml:space="preserve"> виртуального моделирования воздушного потока на основании компьютерной томографии полости носа и данных ПАРМ.</w:t>
      </w:r>
    </w:p>
    <w:p w14:paraId="5878DE1E" w14:textId="0BCFEAD4" w:rsidR="00B05FF0" w:rsidRDefault="00B05FF0" w:rsidP="00A31F9D">
      <w:pPr>
        <w:spacing w:after="0" w:line="240" w:lineRule="auto"/>
        <w:ind w:firstLine="709"/>
        <w:jc w:val="both"/>
        <w:rPr>
          <w:rFonts w:ascii="Times New Roman" w:eastAsia="Calibri" w:hAnsi="Times New Roman"/>
          <w:sz w:val="28"/>
          <w:szCs w:val="28"/>
          <w:lang w:eastAsia="en-US"/>
        </w:rPr>
      </w:pPr>
    </w:p>
    <w:p w14:paraId="42708030" w14:textId="70F27B9D" w:rsidR="00B05FF0" w:rsidRDefault="00B05FF0" w:rsidP="00A31F9D">
      <w:pPr>
        <w:spacing w:after="0" w:line="240" w:lineRule="auto"/>
        <w:ind w:firstLine="709"/>
        <w:jc w:val="both"/>
        <w:rPr>
          <w:rFonts w:ascii="Times New Roman" w:eastAsia="Calibri" w:hAnsi="Times New Roman"/>
          <w:sz w:val="28"/>
          <w:szCs w:val="28"/>
          <w:lang w:eastAsia="en-US"/>
        </w:rPr>
      </w:pPr>
    </w:p>
    <w:p w14:paraId="217D2F7F" w14:textId="5A93DF8C" w:rsidR="00B05FF0" w:rsidRDefault="00B05FF0" w:rsidP="00A31F9D">
      <w:pPr>
        <w:spacing w:after="0" w:line="240" w:lineRule="auto"/>
        <w:ind w:firstLine="709"/>
        <w:jc w:val="both"/>
        <w:rPr>
          <w:rFonts w:ascii="Times New Roman" w:eastAsia="Calibri" w:hAnsi="Times New Roman"/>
          <w:sz w:val="28"/>
          <w:szCs w:val="28"/>
          <w:lang w:eastAsia="en-US"/>
        </w:rPr>
      </w:pPr>
    </w:p>
    <w:p w14:paraId="75F3D17A" w14:textId="25B82A6F" w:rsidR="00B05FF0" w:rsidRDefault="00B05FF0" w:rsidP="00A31F9D">
      <w:pPr>
        <w:spacing w:after="0" w:line="240" w:lineRule="auto"/>
        <w:ind w:firstLine="709"/>
        <w:jc w:val="both"/>
        <w:rPr>
          <w:rFonts w:ascii="Times New Roman" w:eastAsia="Calibri" w:hAnsi="Times New Roman"/>
          <w:sz w:val="28"/>
          <w:szCs w:val="28"/>
          <w:lang w:eastAsia="en-US"/>
        </w:rPr>
      </w:pPr>
    </w:p>
    <w:p w14:paraId="7A5FE2E3" w14:textId="061D9BA7" w:rsidR="00B718CA" w:rsidRDefault="00B05FF0" w:rsidP="00B05FF0">
      <w:pPr>
        <w:spacing w:after="0" w:line="240" w:lineRule="auto"/>
        <w:jc w:val="both"/>
        <w:rPr>
          <w:rFonts w:ascii="Times New Roman" w:eastAsia="Calibri" w:hAnsi="Times New Roman"/>
          <w:sz w:val="28"/>
          <w:szCs w:val="28"/>
          <w:lang w:eastAsia="en-US"/>
        </w:rPr>
      </w:pPr>
      <w:r>
        <w:rPr>
          <w:rFonts w:ascii="Times New Roman" w:eastAsia="Calibri" w:hAnsi="Times New Roman"/>
          <w:noProof/>
          <w:sz w:val="28"/>
          <w:szCs w:val="28"/>
        </w:rPr>
        <w:lastRenderedPageBreak/>
        <w:drawing>
          <wp:inline distT="0" distB="0" distL="0" distR="0" wp14:anchorId="38E8F73D" wp14:editId="586EA0EB">
            <wp:extent cx="5724525" cy="1714500"/>
            <wp:effectExtent l="0" t="0" r="9525"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754626E0" w14:textId="01A232FD" w:rsidR="00B718CA" w:rsidRPr="00800D20" w:rsidRDefault="00B718CA" w:rsidP="00B05FF0">
      <w:pPr>
        <w:spacing w:after="0" w:line="240" w:lineRule="auto"/>
        <w:jc w:val="both"/>
        <w:rPr>
          <w:rFonts w:ascii="Times New Roman" w:eastAsia="Calibri" w:hAnsi="Times New Roman"/>
          <w:sz w:val="28"/>
          <w:szCs w:val="28"/>
          <w:lang w:eastAsia="en-US"/>
        </w:rPr>
      </w:pPr>
      <w:r>
        <w:rPr>
          <w:rFonts w:ascii="Times New Roman" w:eastAsia="Calibri" w:hAnsi="Times New Roman"/>
          <w:noProof/>
          <w:sz w:val="28"/>
          <w:szCs w:val="28"/>
        </w:rPr>
        <w:drawing>
          <wp:inline distT="0" distB="0" distL="0" distR="0" wp14:anchorId="468ACD4E" wp14:editId="19E62927">
            <wp:extent cx="5686425" cy="4048125"/>
            <wp:effectExtent l="152400" t="0" r="0" b="0"/>
            <wp:docPr id="1349" name="Схема 13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211E7399" w14:textId="1863585B" w:rsidR="00C77C68" w:rsidRPr="00A14E25" w:rsidRDefault="00B05FF0" w:rsidP="00B05FF0">
      <w:pPr>
        <w:spacing w:line="240" w:lineRule="auto"/>
        <w:ind w:left="360"/>
        <w:jc w:val="center"/>
        <w:rPr>
          <w:rFonts w:ascii="Times New Roman" w:eastAsia="Calibri" w:hAnsi="Times New Roman"/>
          <w:noProof/>
          <w:sz w:val="28"/>
          <w:szCs w:val="28"/>
        </w:rPr>
      </w:pPr>
      <w:r w:rsidRPr="00A41B35">
        <w:rPr>
          <w:rFonts w:ascii="Times New Roman" w:eastAsia="Calibri" w:hAnsi="Times New Roman"/>
          <w:noProof/>
          <w:sz w:val="28"/>
          <w:szCs w:val="28"/>
        </w:rPr>
        <w:drawing>
          <wp:inline distT="0" distB="0" distL="0" distR="0" wp14:anchorId="7A6A0452" wp14:editId="06DF8030">
            <wp:extent cx="2924175" cy="1971675"/>
            <wp:effectExtent l="0" t="0" r="0" b="9525"/>
            <wp:docPr id="18887" name="Схема 188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0A65313C" w14:textId="2F6CBE17" w:rsidR="00C77C68" w:rsidRDefault="00C77C68" w:rsidP="00346738">
      <w:pPr>
        <w:spacing w:line="240" w:lineRule="auto"/>
        <w:ind w:left="2835"/>
        <w:contextualSpacing/>
        <w:jc w:val="both"/>
        <w:rPr>
          <w:rFonts w:ascii="Times New Roman" w:eastAsia="Calibri" w:hAnsi="Times New Roman"/>
          <w:sz w:val="28"/>
          <w:szCs w:val="28"/>
          <w:lang w:eastAsia="en-US"/>
        </w:rPr>
      </w:pPr>
    </w:p>
    <w:p w14:paraId="671E8EFB" w14:textId="77777777" w:rsidR="004F4326" w:rsidRPr="00A41B35" w:rsidRDefault="004F4326" w:rsidP="00A31F9D">
      <w:pPr>
        <w:spacing w:line="240" w:lineRule="auto"/>
        <w:ind w:left="720"/>
        <w:contextualSpacing/>
        <w:jc w:val="both"/>
        <w:rPr>
          <w:rFonts w:ascii="Times New Roman" w:eastAsia="Calibri" w:hAnsi="Times New Roman"/>
          <w:sz w:val="28"/>
          <w:szCs w:val="28"/>
          <w:lang w:eastAsia="en-US"/>
        </w:rPr>
      </w:pPr>
    </w:p>
    <w:p w14:paraId="1A601844" w14:textId="77777777" w:rsidR="00C77C68" w:rsidRPr="00A41B35" w:rsidRDefault="00CB26B7" w:rsidP="00A31F9D">
      <w:pPr>
        <w:spacing w:line="240" w:lineRule="auto"/>
        <w:jc w:val="center"/>
        <w:rPr>
          <w:rFonts w:ascii="Times New Roman" w:eastAsia="Calibri" w:hAnsi="Times New Roman"/>
          <w:sz w:val="28"/>
          <w:szCs w:val="28"/>
          <w:lang w:eastAsia="en-US"/>
        </w:rPr>
      </w:pPr>
      <w:r>
        <w:rPr>
          <w:rFonts w:ascii="Times New Roman" w:eastAsia="Calibri" w:hAnsi="Times New Roman"/>
          <w:sz w:val="28"/>
          <w:szCs w:val="28"/>
          <w:lang w:eastAsia="en-US"/>
        </w:rPr>
        <w:t>Рисунок</w:t>
      </w:r>
      <w:r w:rsidR="008900CE">
        <w:rPr>
          <w:rFonts w:ascii="Times New Roman" w:eastAsia="Calibri" w:hAnsi="Times New Roman"/>
          <w:sz w:val="28"/>
          <w:szCs w:val="28"/>
          <w:lang w:eastAsia="en-US"/>
        </w:rPr>
        <w:t xml:space="preserve"> 34</w:t>
      </w:r>
      <w:r>
        <w:rPr>
          <w:rFonts w:ascii="Times New Roman" w:eastAsia="Calibri" w:hAnsi="Times New Roman"/>
          <w:sz w:val="28"/>
          <w:szCs w:val="28"/>
          <w:lang w:eastAsia="en-US"/>
        </w:rPr>
        <w:t xml:space="preserve"> – алгоритм виртуального моделирования воздушных потоков полости носа </w:t>
      </w:r>
    </w:p>
    <w:p w14:paraId="22A642BC" w14:textId="77777777" w:rsidR="00BE0198" w:rsidRDefault="00BE0198" w:rsidP="00A31F9D">
      <w:pPr>
        <w:spacing w:after="0" w:line="240" w:lineRule="auto"/>
        <w:ind w:firstLine="709"/>
        <w:jc w:val="both"/>
        <w:rPr>
          <w:rFonts w:ascii="Times New Roman" w:hAnsi="Times New Roman"/>
          <w:sz w:val="28"/>
          <w:szCs w:val="28"/>
        </w:rPr>
      </w:pPr>
    </w:p>
    <w:p w14:paraId="2BDA264D" w14:textId="77777777" w:rsidR="00C77C68" w:rsidRPr="00E5724D" w:rsidRDefault="00594AA8" w:rsidP="00F7382C">
      <w:pPr>
        <w:pStyle w:val="a6"/>
        <w:numPr>
          <w:ilvl w:val="1"/>
          <w:numId w:val="24"/>
        </w:numPr>
        <w:spacing w:line="240" w:lineRule="auto"/>
        <w:ind w:left="0" w:firstLine="709"/>
        <w:jc w:val="both"/>
        <w:rPr>
          <w:rFonts w:ascii="Times New Roman" w:eastAsia="Calibri" w:hAnsi="Times New Roman"/>
          <w:b/>
          <w:sz w:val="28"/>
          <w:szCs w:val="28"/>
          <w:lang w:eastAsia="en-US"/>
        </w:rPr>
      </w:pPr>
      <w:r w:rsidRPr="00E5724D">
        <w:rPr>
          <w:rFonts w:ascii="Times New Roman" w:eastAsia="Calibri" w:hAnsi="Times New Roman"/>
          <w:b/>
          <w:sz w:val="28"/>
          <w:szCs w:val="28"/>
          <w:lang w:eastAsia="en-US"/>
        </w:rPr>
        <w:lastRenderedPageBreak/>
        <w:t>О</w:t>
      </w:r>
      <w:r w:rsidR="00AE5140" w:rsidRPr="00E5724D">
        <w:rPr>
          <w:rFonts w:ascii="Times New Roman" w:eastAsia="Calibri" w:hAnsi="Times New Roman"/>
          <w:b/>
          <w:sz w:val="28"/>
          <w:szCs w:val="28"/>
          <w:lang w:eastAsia="en-US"/>
        </w:rPr>
        <w:t>бсуждение результатов экспериментального блока</w:t>
      </w:r>
    </w:p>
    <w:p w14:paraId="6AFC2081" w14:textId="7CCFABE1" w:rsidR="00EA3600" w:rsidRPr="00526985" w:rsidRDefault="00E5724D" w:rsidP="00A31F9D">
      <w:pPr>
        <w:pStyle w:val="a6"/>
        <w:tabs>
          <w:tab w:val="left" w:pos="7088"/>
        </w:tabs>
        <w:spacing w:line="240" w:lineRule="auto"/>
        <w:ind w:left="0" w:firstLine="709"/>
        <w:jc w:val="both"/>
        <w:rPr>
          <w:rFonts w:ascii="Times New Roman" w:eastAsia="Calibri" w:hAnsi="Times New Roman"/>
          <w:sz w:val="28"/>
          <w:szCs w:val="28"/>
          <w:lang w:eastAsia="en-US"/>
        </w:rPr>
      </w:pPr>
      <w:r w:rsidRPr="00E5724D">
        <w:rPr>
          <w:rFonts w:ascii="Times New Roman" w:eastAsia="Calibri" w:hAnsi="Times New Roman"/>
          <w:sz w:val="28"/>
          <w:szCs w:val="28"/>
          <w:lang w:eastAsia="en-US"/>
        </w:rPr>
        <w:t xml:space="preserve">Основной целью </w:t>
      </w:r>
      <w:r w:rsidR="0078543D">
        <w:rPr>
          <w:rFonts w:ascii="Times New Roman" w:eastAsia="Calibri" w:hAnsi="Times New Roman"/>
          <w:sz w:val="28"/>
          <w:szCs w:val="28"/>
          <w:lang w:eastAsia="en-US"/>
        </w:rPr>
        <w:t>экспериментальной час</w:t>
      </w:r>
      <w:r w:rsidR="009E6AB8">
        <w:rPr>
          <w:rFonts w:ascii="Times New Roman" w:eastAsia="Calibri" w:hAnsi="Times New Roman"/>
          <w:sz w:val="28"/>
          <w:szCs w:val="28"/>
          <w:lang w:eastAsia="en-US"/>
        </w:rPr>
        <w:t>ти</w:t>
      </w:r>
      <w:r>
        <w:rPr>
          <w:rFonts w:ascii="Times New Roman" w:eastAsia="Calibri" w:hAnsi="Times New Roman"/>
          <w:sz w:val="28"/>
          <w:szCs w:val="28"/>
          <w:lang w:eastAsia="en-US"/>
        </w:rPr>
        <w:t xml:space="preserve"> стала </w:t>
      </w:r>
      <w:r w:rsidR="003A2E1C">
        <w:rPr>
          <w:rFonts w:ascii="Times New Roman" w:eastAsia="Calibri" w:hAnsi="Times New Roman"/>
          <w:sz w:val="28"/>
          <w:szCs w:val="28"/>
          <w:lang w:eastAsia="en-US"/>
        </w:rPr>
        <w:t xml:space="preserve">определение показателей воздушного потока полости носа </w:t>
      </w:r>
      <w:r>
        <w:rPr>
          <w:rFonts w:ascii="Times New Roman" w:eastAsia="Calibri" w:hAnsi="Times New Roman"/>
          <w:sz w:val="28"/>
          <w:szCs w:val="28"/>
          <w:lang w:eastAsia="en-US"/>
        </w:rPr>
        <w:t xml:space="preserve">при </w:t>
      </w:r>
      <w:r w:rsidR="003A2E1C">
        <w:rPr>
          <w:rFonts w:ascii="Times New Roman" w:eastAsia="Calibri" w:hAnsi="Times New Roman"/>
          <w:sz w:val="28"/>
          <w:szCs w:val="28"/>
          <w:lang w:eastAsia="en-US"/>
        </w:rPr>
        <w:t xml:space="preserve">норме и </w:t>
      </w:r>
      <w:r>
        <w:rPr>
          <w:rFonts w:ascii="Times New Roman" w:eastAsia="Calibri" w:hAnsi="Times New Roman"/>
          <w:sz w:val="28"/>
          <w:szCs w:val="28"/>
          <w:lang w:eastAsia="en-US"/>
        </w:rPr>
        <w:t xml:space="preserve">таких патологических состояниях как искривление носовой перегородки. </w:t>
      </w:r>
      <w:r w:rsidR="003A2E1C">
        <w:rPr>
          <w:rFonts w:ascii="Times New Roman" w:eastAsia="Calibri" w:hAnsi="Times New Roman"/>
          <w:sz w:val="28"/>
          <w:szCs w:val="28"/>
          <w:lang w:eastAsia="en-US"/>
        </w:rPr>
        <w:t>Характеристики потока</w:t>
      </w:r>
      <w:r>
        <w:rPr>
          <w:rFonts w:ascii="Times New Roman" w:eastAsia="Calibri" w:hAnsi="Times New Roman"/>
          <w:sz w:val="28"/>
          <w:szCs w:val="28"/>
          <w:lang w:eastAsia="en-US"/>
        </w:rPr>
        <w:t xml:space="preserve"> </w:t>
      </w:r>
      <w:r w:rsidR="003A2E1C">
        <w:rPr>
          <w:rFonts w:ascii="Times New Roman" w:eastAsia="Calibri" w:hAnsi="Times New Roman"/>
          <w:sz w:val="28"/>
          <w:szCs w:val="28"/>
          <w:lang w:eastAsia="en-US"/>
        </w:rPr>
        <w:t>вычислены при помощи в</w:t>
      </w:r>
      <w:r>
        <w:rPr>
          <w:rFonts w:ascii="Times New Roman" w:eastAsia="Calibri" w:hAnsi="Times New Roman"/>
          <w:sz w:val="28"/>
          <w:szCs w:val="28"/>
          <w:lang w:eastAsia="en-US"/>
        </w:rPr>
        <w:t xml:space="preserve">иртуального моделирования воздушной струи при вдохе пациента с ДНП. Для получения таких моделей были использованы компьютерная томография полости носа и данные активной передней риноманометрии. </w:t>
      </w:r>
      <w:r w:rsidR="00EA3600">
        <w:rPr>
          <w:rFonts w:ascii="Times New Roman" w:eastAsia="Calibri" w:hAnsi="Times New Roman"/>
          <w:sz w:val="28"/>
          <w:szCs w:val="28"/>
          <w:lang w:eastAsia="en-US"/>
        </w:rPr>
        <w:t xml:space="preserve">Нами были получены и анализированы функциональные параметры потока, такие как скорость потока, температура потока, сила давления на стенки носа и парциальное давление у здоровых людей и пациентов с ИНП, которые имеют нарушение носового дыхания. Также мы сравнили функциональные параметры между правой и левой половинами носа, между разными типами и степенью искривления НП. </w:t>
      </w:r>
    </w:p>
    <w:p w14:paraId="6577DF1C" w14:textId="4CAB1909" w:rsidR="0078543D" w:rsidRDefault="0078543D" w:rsidP="00A31F9D">
      <w:pPr>
        <w:pStyle w:val="a6"/>
        <w:tabs>
          <w:tab w:val="left" w:pos="7088"/>
        </w:tabs>
        <w:spacing w:line="240" w:lineRule="auto"/>
        <w:ind w:left="0"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В результате моделирования установлено, что параметры потока здоровых пациентов значительно отличаются от параметров</w:t>
      </w:r>
      <w:r w:rsidR="004F2B3F">
        <w:rPr>
          <w:rFonts w:ascii="Times New Roman" w:eastAsia="Calibri" w:hAnsi="Times New Roman"/>
          <w:sz w:val="28"/>
          <w:szCs w:val="28"/>
          <w:lang w:eastAsia="en-US"/>
        </w:rPr>
        <w:t xml:space="preserve"> потока</w:t>
      </w:r>
      <w:r>
        <w:rPr>
          <w:rFonts w:ascii="Times New Roman" w:eastAsia="Calibri" w:hAnsi="Times New Roman"/>
          <w:sz w:val="28"/>
          <w:szCs w:val="28"/>
          <w:lang w:eastAsia="en-US"/>
        </w:rPr>
        <w:t xml:space="preserve"> пациентов </w:t>
      </w:r>
      <w:r w:rsidR="00362595">
        <w:rPr>
          <w:rFonts w:ascii="Times New Roman" w:eastAsia="Calibri" w:hAnsi="Times New Roman"/>
          <w:sz w:val="28"/>
          <w:szCs w:val="28"/>
          <w:lang w:eastAsia="en-US"/>
        </w:rPr>
        <w:t>с ДНП</w:t>
      </w:r>
      <w:r>
        <w:rPr>
          <w:rFonts w:ascii="Times New Roman" w:eastAsia="Calibri" w:hAnsi="Times New Roman"/>
          <w:sz w:val="28"/>
          <w:szCs w:val="28"/>
          <w:lang w:eastAsia="en-US"/>
        </w:rPr>
        <w:t xml:space="preserve">. </w:t>
      </w:r>
      <w:r w:rsidR="00814B2B">
        <w:rPr>
          <w:rFonts w:ascii="Times New Roman" w:eastAsia="Calibri" w:hAnsi="Times New Roman"/>
          <w:sz w:val="28"/>
          <w:szCs w:val="28"/>
          <w:lang w:eastAsia="en-US"/>
        </w:rPr>
        <w:t>П</w:t>
      </w:r>
      <w:r>
        <w:rPr>
          <w:rFonts w:ascii="Times New Roman" w:eastAsia="Calibri" w:hAnsi="Times New Roman"/>
          <w:sz w:val="28"/>
          <w:szCs w:val="28"/>
          <w:lang w:eastAsia="en-US"/>
        </w:rPr>
        <w:t>ри сравнении параметров потока между п</w:t>
      </w:r>
      <w:r w:rsidR="00814B2B">
        <w:rPr>
          <w:rFonts w:ascii="Times New Roman" w:eastAsia="Calibri" w:hAnsi="Times New Roman"/>
          <w:sz w:val="28"/>
          <w:szCs w:val="28"/>
          <w:lang w:eastAsia="en-US"/>
        </w:rPr>
        <w:t>равой и левой половинами носа пациентов с ДНП выявлено, что скорость потока, температура и сила давления на стенки носа выше, а парциальное давление ниже</w:t>
      </w:r>
      <w:r w:rsidR="004F2B3F">
        <w:rPr>
          <w:rFonts w:ascii="Times New Roman" w:eastAsia="Calibri" w:hAnsi="Times New Roman"/>
          <w:sz w:val="28"/>
          <w:szCs w:val="28"/>
          <w:lang w:eastAsia="en-US"/>
        </w:rPr>
        <w:t>, чем</w:t>
      </w:r>
      <w:r w:rsidR="00814B2B">
        <w:rPr>
          <w:rFonts w:ascii="Times New Roman" w:eastAsia="Calibri" w:hAnsi="Times New Roman"/>
          <w:sz w:val="28"/>
          <w:szCs w:val="28"/>
          <w:lang w:eastAsia="en-US"/>
        </w:rPr>
        <w:t xml:space="preserve"> </w:t>
      </w:r>
      <w:r w:rsidR="004F2B3F">
        <w:rPr>
          <w:rFonts w:ascii="Times New Roman" w:eastAsia="Calibri" w:hAnsi="Times New Roman"/>
          <w:sz w:val="28"/>
          <w:szCs w:val="28"/>
          <w:lang w:eastAsia="en-US"/>
        </w:rPr>
        <w:t>у</w:t>
      </w:r>
      <w:r w:rsidR="00814B2B">
        <w:rPr>
          <w:rFonts w:ascii="Times New Roman" w:eastAsia="Calibri" w:hAnsi="Times New Roman"/>
          <w:sz w:val="28"/>
          <w:szCs w:val="28"/>
          <w:lang w:eastAsia="en-US"/>
        </w:rPr>
        <w:t xml:space="preserve"> здоровых участников. Степень соприкосновения искривленного участка перегородки носа противоположней стенки также значительно влияет на полученные данные. Все эти данные доказывают гипотезу о взаимосвязи анатомического строения полости носа с его аэродинамикой.</w:t>
      </w:r>
    </w:p>
    <w:p w14:paraId="070F1201" w14:textId="12A748B7" w:rsidR="00C77C68" w:rsidRDefault="004F2B3F" w:rsidP="00A31F9D">
      <w:pPr>
        <w:pStyle w:val="a6"/>
        <w:tabs>
          <w:tab w:val="left" w:pos="7088"/>
        </w:tabs>
        <w:spacing w:line="240" w:lineRule="auto"/>
        <w:ind w:left="0"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На основании полученных данных моделирования воздушного потока здоровых участников, а также потока участников с ДНП с разной степенью и типом искривления</w:t>
      </w:r>
      <w:r w:rsidR="00744CB8">
        <w:rPr>
          <w:rFonts w:ascii="Times New Roman" w:eastAsia="Calibri" w:hAnsi="Times New Roman"/>
          <w:sz w:val="28"/>
          <w:szCs w:val="28"/>
          <w:lang w:eastAsia="en-US"/>
        </w:rPr>
        <w:t xml:space="preserve"> </w:t>
      </w:r>
      <w:r w:rsidR="009E6AB8">
        <w:rPr>
          <w:rFonts w:ascii="Times New Roman" w:eastAsia="Calibri" w:hAnsi="Times New Roman"/>
          <w:sz w:val="28"/>
          <w:szCs w:val="28"/>
          <w:lang w:eastAsia="en-US"/>
        </w:rPr>
        <w:t xml:space="preserve">мы определили </w:t>
      </w:r>
      <w:r>
        <w:rPr>
          <w:rFonts w:ascii="Times New Roman" w:eastAsia="Calibri" w:hAnsi="Times New Roman"/>
          <w:sz w:val="28"/>
          <w:szCs w:val="28"/>
          <w:lang w:eastAsia="en-US"/>
        </w:rPr>
        <w:t>показатели</w:t>
      </w:r>
      <w:r w:rsidR="009E6AB8">
        <w:rPr>
          <w:rFonts w:ascii="Times New Roman" w:eastAsia="Calibri" w:hAnsi="Times New Roman"/>
          <w:sz w:val="28"/>
          <w:szCs w:val="28"/>
          <w:lang w:eastAsia="en-US"/>
        </w:rPr>
        <w:t xml:space="preserve"> нормального и патологического</w:t>
      </w:r>
      <w:r>
        <w:rPr>
          <w:rFonts w:ascii="Times New Roman" w:eastAsia="Calibri" w:hAnsi="Times New Roman"/>
          <w:sz w:val="28"/>
          <w:szCs w:val="28"/>
          <w:lang w:eastAsia="en-US"/>
        </w:rPr>
        <w:t xml:space="preserve"> </w:t>
      </w:r>
      <w:r w:rsidR="00B35935">
        <w:rPr>
          <w:rFonts w:ascii="Times New Roman" w:eastAsia="Calibri" w:hAnsi="Times New Roman"/>
          <w:sz w:val="28"/>
          <w:szCs w:val="28"/>
          <w:lang w:eastAsia="en-US"/>
        </w:rPr>
        <w:t>воздушного потока</w:t>
      </w:r>
      <w:r w:rsidR="009E6AB8">
        <w:rPr>
          <w:rFonts w:ascii="Times New Roman" w:eastAsia="Calibri" w:hAnsi="Times New Roman"/>
          <w:sz w:val="28"/>
          <w:szCs w:val="28"/>
          <w:lang w:eastAsia="en-US"/>
        </w:rPr>
        <w:t xml:space="preserve"> носа. </w:t>
      </w:r>
    </w:p>
    <w:p w14:paraId="78276CE4" w14:textId="26857AF9" w:rsidR="00C77C68" w:rsidRDefault="009E6AB8" w:rsidP="00351463">
      <w:pPr>
        <w:pStyle w:val="a6"/>
        <w:tabs>
          <w:tab w:val="left" w:pos="7088"/>
        </w:tabs>
        <w:spacing w:line="240" w:lineRule="auto"/>
        <w:ind w:left="0" w:firstLine="709"/>
        <w:jc w:val="both"/>
        <w:rPr>
          <w:rFonts w:ascii="Times New Roman" w:hAnsi="Times New Roman"/>
          <w:b/>
          <w:sz w:val="28"/>
          <w:szCs w:val="28"/>
        </w:rPr>
      </w:pPr>
      <w:r>
        <w:rPr>
          <w:rFonts w:ascii="Times New Roman" w:eastAsia="Calibri" w:hAnsi="Times New Roman"/>
          <w:sz w:val="28"/>
          <w:szCs w:val="28"/>
          <w:lang w:eastAsia="en-US"/>
        </w:rPr>
        <w:t xml:space="preserve">Нашей следующей задачей является </w:t>
      </w:r>
      <w:r w:rsidR="007B3B2E">
        <w:rPr>
          <w:rFonts w:ascii="Times New Roman" w:eastAsia="Calibri" w:hAnsi="Times New Roman"/>
          <w:sz w:val="28"/>
          <w:szCs w:val="28"/>
          <w:lang w:eastAsia="en-US"/>
        </w:rPr>
        <w:t>определить</w:t>
      </w:r>
      <w:r>
        <w:rPr>
          <w:rFonts w:ascii="Times New Roman" w:eastAsia="Calibri" w:hAnsi="Times New Roman"/>
          <w:sz w:val="28"/>
          <w:szCs w:val="28"/>
          <w:lang w:eastAsia="en-US"/>
        </w:rPr>
        <w:t xml:space="preserve"> клини</w:t>
      </w:r>
      <w:r w:rsidR="00744CB8">
        <w:rPr>
          <w:rFonts w:ascii="Times New Roman" w:eastAsia="Calibri" w:hAnsi="Times New Roman"/>
          <w:sz w:val="28"/>
          <w:szCs w:val="28"/>
          <w:lang w:eastAsia="en-US"/>
        </w:rPr>
        <w:t xml:space="preserve">ко- диагностическое значение функциональных параметров воздушного потока полости носа, определенные методом виртуального моделирования. Необходимо выявить, насколько результаты данного метода перекликаются с субъективными ощущениями пациентов с деформацией носовой перегородки. </w:t>
      </w:r>
    </w:p>
    <w:p w14:paraId="1B895F8A" w14:textId="77777777" w:rsidR="00C77C68" w:rsidRDefault="00C77C68" w:rsidP="00A31F9D">
      <w:pPr>
        <w:pStyle w:val="aa"/>
        <w:jc w:val="both"/>
        <w:rPr>
          <w:rFonts w:ascii="Times New Roman" w:hAnsi="Times New Roman"/>
          <w:b/>
          <w:sz w:val="28"/>
          <w:szCs w:val="28"/>
        </w:rPr>
      </w:pPr>
    </w:p>
    <w:p w14:paraId="0022FC97" w14:textId="77777777" w:rsidR="00C77C68" w:rsidRDefault="00C77C68" w:rsidP="00A31F9D">
      <w:pPr>
        <w:pStyle w:val="aa"/>
        <w:jc w:val="both"/>
        <w:rPr>
          <w:rFonts w:ascii="Times New Roman" w:hAnsi="Times New Roman"/>
          <w:b/>
          <w:sz w:val="28"/>
          <w:szCs w:val="28"/>
        </w:rPr>
      </w:pPr>
    </w:p>
    <w:p w14:paraId="5940DCF5" w14:textId="74A110BB" w:rsidR="00AE5140" w:rsidRDefault="00AE5140" w:rsidP="00F7382C">
      <w:pPr>
        <w:pStyle w:val="aa"/>
        <w:pageBreakBefore/>
        <w:ind w:firstLine="709"/>
        <w:rPr>
          <w:rFonts w:ascii="Times New Roman" w:hAnsi="Times New Roman"/>
          <w:b/>
          <w:sz w:val="28"/>
          <w:szCs w:val="28"/>
        </w:rPr>
      </w:pPr>
      <w:r w:rsidRPr="00960461">
        <w:rPr>
          <w:rFonts w:ascii="Times New Roman" w:hAnsi="Times New Roman"/>
          <w:b/>
          <w:sz w:val="28"/>
          <w:szCs w:val="28"/>
        </w:rPr>
        <w:lastRenderedPageBreak/>
        <w:t>4</w:t>
      </w:r>
      <w:r w:rsidR="00B57713">
        <w:rPr>
          <w:rFonts w:ascii="Times New Roman" w:hAnsi="Times New Roman"/>
          <w:b/>
          <w:sz w:val="28"/>
          <w:szCs w:val="28"/>
        </w:rPr>
        <w:t xml:space="preserve"> </w:t>
      </w:r>
      <w:r w:rsidRPr="00960461">
        <w:rPr>
          <w:rFonts w:ascii="Times New Roman" w:hAnsi="Times New Roman"/>
          <w:b/>
          <w:sz w:val="28"/>
          <w:szCs w:val="28"/>
        </w:rPr>
        <w:t>КЛИНИЧЕСКОЕ ИССЛЕДОВАНИЕ</w:t>
      </w:r>
    </w:p>
    <w:p w14:paraId="28699460" w14:textId="77777777" w:rsidR="00DC42EF" w:rsidRDefault="00DC42EF" w:rsidP="004317C2">
      <w:pPr>
        <w:pStyle w:val="aa"/>
        <w:jc w:val="both"/>
        <w:rPr>
          <w:rFonts w:ascii="Times New Roman" w:hAnsi="Times New Roman"/>
          <w:b/>
          <w:sz w:val="28"/>
          <w:szCs w:val="28"/>
        </w:rPr>
      </w:pPr>
    </w:p>
    <w:p w14:paraId="756DE1EA" w14:textId="77777777" w:rsidR="00DC42EF" w:rsidRDefault="00DC42EF" w:rsidP="004317C2">
      <w:pPr>
        <w:pStyle w:val="aa"/>
        <w:ind w:firstLine="709"/>
        <w:jc w:val="both"/>
        <w:rPr>
          <w:rFonts w:ascii="Times New Roman" w:hAnsi="Times New Roman"/>
          <w:sz w:val="28"/>
          <w:szCs w:val="28"/>
        </w:rPr>
      </w:pPr>
      <w:r w:rsidRPr="00DC42EF">
        <w:rPr>
          <w:rFonts w:ascii="Times New Roman" w:hAnsi="Times New Roman"/>
          <w:sz w:val="28"/>
          <w:szCs w:val="28"/>
        </w:rPr>
        <w:t xml:space="preserve">Исследование в клинической части проводилось согласно этическим принципам проведения клинических </w:t>
      </w:r>
      <w:r w:rsidR="00F3143B" w:rsidRPr="00DC42EF">
        <w:rPr>
          <w:rFonts w:ascii="Times New Roman" w:hAnsi="Times New Roman"/>
          <w:sz w:val="28"/>
          <w:szCs w:val="28"/>
        </w:rPr>
        <w:t>исследований,</w:t>
      </w:r>
      <w:r w:rsidR="00F3143B">
        <w:rPr>
          <w:rFonts w:ascii="Times New Roman" w:hAnsi="Times New Roman"/>
          <w:sz w:val="28"/>
          <w:szCs w:val="28"/>
        </w:rPr>
        <w:t xml:space="preserve"> регламентируемые</w:t>
      </w:r>
      <w:r w:rsidRPr="00DC42EF">
        <w:rPr>
          <w:rFonts w:ascii="Times New Roman" w:hAnsi="Times New Roman"/>
          <w:sz w:val="28"/>
          <w:szCs w:val="28"/>
        </w:rPr>
        <w:t xml:space="preserve"> Хельсинской Д</w:t>
      </w:r>
      <w:r w:rsidR="00F3143B">
        <w:rPr>
          <w:rFonts w:ascii="Times New Roman" w:hAnsi="Times New Roman"/>
          <w:sz w:val="28"/>
          <w:szCs w:val="28"/>
        </w:rPr>
        <w:t>екларацией</w:t>
      </w:r>
      <w:r w:rsidRPr="00DC42EF">
        <w:rPr>
          <w:rFonts w:ascii="Times New Roman" w:hAnsi="Times New Roman"/>
          <w:sz w:val="28"/>
          <w:szCs w:val="28"/>
        </w:rPr>
        <w:t xml:space="preserve"> Всемирной Медицинской Ассоциации, принятая на 18-ой Генеральной Ассамблее ВМА, Хельсинки, Финляндия, июнь 1964 г.</w:t>
      </w:r>
      <w:r w:rsidR="00F3143B" w:rsidRPr="00F3143B">
        <w:rPr>
          <w:rFonts w:ascii="Times New Roman" w:hAnsi="Times New Roman"/>
          <w:sz w:val="28"/>
          <w:szCs w:val="28"/>
        </w:rPr>
        <w:t xml:space="preserve"> </w:t>
      </w:r>
    </w:p>
    <w:p w14:paraId="53D3B7CD" w14:textId="752C57EB" w:rsidR="00FF427A" w:rsidRDefault="00F3143B" w:rsidP="004317C2">
      <w:pPr>
        <w:pStyle w:val="aa"/>
        <w:ind w:firstLine="709"/>
        <w:jc w:val="both"/>
        <w:rPr>
          <w:rFonts w:ascii="Times New Roman" w:hAnsi="Times New Roman"/>
          <w:sz w:val="28"/>
          <w:szCs w:val="28"/>
        </w:rPr>
      </w:pPr>
      <w:r>
        <w:rPr>
          <w:rFonts w:ascii="Times New Roman" w:hAnsi="Times New Roman"/>
          <w:sz w:val="28"/>
          <w:szCs w:val="28"/>
        </w:rPr>
        <w:t>Пациенты до лечения получили полную информацию об исследовании, о пользе и возможных осложнениях лечения, а также о добровольности участия. Хирургическое лечение проводилось только после подписания добровольного согласия пациентов</w:t>
      </w:r>
      <w:r w:rsidR="00B57713">
        <w:rPr>
          <w:rFonts w:ascii="Times New Roman" w:hAnsi="Times New Roman"/>
          <w:sz w:val="28"/>
          <w:szCs w:val="28"/>
        </w:rPr>
        <w:t>.</w:t>
      </w:r>
    </w:p>
    <w:p w14:paraId="78512AB6" w14:textId="77777777" w:rsidR="00B57713" w:rsidRPr="00B57713" w:rsidRDefault="00B57713" w:rsidP="00B57713">
      <w:pPr>
        <w:pStyle w:val="aa"/>
        <w:ind w:firstLine="709"/>
        <w:jc w:val="both"/>
        <w:rPr>
          <w:rFonts w:ascii="Times New Roman" w:hAnsi="Times New Roman"/>
          <w:sz w:val="28"/>
          <w:szCs w:val="28"/>
        </w:rPr>
      </w:pPr>
    </w:p>
    <w:p w14:paraId="25D92A56" w14:textId="77777777" w:rsidR="00AE5140" w:rsidRPr="00971298" w:rsidRDefault="00AE5140" w:rsidP="00971298">
      <w:pPr>
        <w:pStyle w:val="a6"/>
        <w:numPr>
          <w:ilvl w:val="0"/>
          <w:numId w:val="23"/>
        </w:numPr>
        <w:spacing w:after="0" w:line="240" w:lineRule="auto"/>
        <w:ind w:left="0" w:firstLine="709"/>
        <w:contextualSpacing w:val="0"/>
        <w:jc w:val="both"/>
        <w:rPr>
          <w:rFonts w:ascii="Times New Roman" w:hAnsi="Times New Roman"/>
          <w:b/>
          <w:vanish/>
          <w:sz w:val="28"/>
          <w:szCs w:val="28"/>
        </w:rPr>
      </w:pPr>
    </w:p>
    <w:p w14:paraId="1739E828" w14:textId="77777777" w:rsidR="00AE5140" w:rsidRPr="00971298" w:rsidRDefault="00AE5140" w:rsidP="00971298">
      <w:pPr>
        <w:pStyle w:val="a6"/>
        <w:numPr>
          <w:ilvl w:val="0"/>
          <w:numId w:val="23"/>
        </w:numPr>
        <w:spacing w:after="0" w:line="240" w:lineRule="auto"/>
        <w:ind w:left="0" w:firstLine="709"/>
        <w:contextualSpacing w:val="0"/>
        <w:jc w:val="both"/>
        <w:rPr>
          <w:rFonts w:ascii="Times New Roman" w:hAnsi="Times New Roman"/>
          <w:b/>
          <w:vanish/>
          <w:sz w:val="28"/>
          <w:szCs w:val="28"/>
        </w:rPr>
      </w:pPr>
    </w:p>
    <w:p w14:paraId="238C01E0" w14:textId="694860CB" w:rsidR="00F3143B" w:rsidRDefault="00F7382C" w:rsidP="00F7382C">
      <w:pPr>
        <w:pStyle w:val="aa"/>
        <w:ind w:firstLine="709"/>
        <w:jc w:val="both"/>
        <w:rPr>
          <w:rFonts w:ascii="Times New Roman" w:hAnsi="Times New Roman"/>
          <w:b/>
          <w:sz w:val="28"/>
          <w:szCs w:val="28"/>
        </w:rPr>
      </w:pPr>
      <w:r>
        <w:rPr>
          <w:rFonts w:ascii="Times New Roman" w:hAnsi="Times New Roman"/>
          <w:b/>
          <w:sz w:val="28"/>
          <w:szCs w:val="28"/>
        </w:rPr>
        <w:t xml:space="preserve">4.1 </w:t>
      </w:r>
      <w:r w:rsidR="00744CB8" w:rsidRPr="00744CB8">
        <w:rPr>
          <w:rFonts w:ascii="Times New Roman" w:hAnsi="Times New Roman"/>
          <w:b/>
          <w:sz w:val="28"/>
          <w:szCs w:val="28"/>
        </w:rPr>
        <w:t xml:space="preserve">Сравнительный анализ результатов </w:t>
      </w:r>
      <w:r w:rsidR="00FF427A">
        <w:rPr>
          <w:rFonts w:ascii="Times New Roman" w:hAnsi="Times New Roman"/>
          <w:b/>
          <w:sz w:val="28"/>
          <w:szCs w:val="28"/>
        </w:rPr>
        <w:t>объективной оценки</w:t>
      </w:r>
      <w:r w:rsidR="00744CB8" w:rsidRPr="00744CB8">
        <w:rPr>
          <w:rFonts w:ascii="Times New Roman" w:hAnsi="Times New Roman"/>
          <w:b/>
          <w:sz w:val="28"/>
          <w:szCs w:val="28"/>
        </w:rPr>
        <w:t xml:space="preserve"> воздушного потока полости носа до и после хирургического лечения</w:t>
      </w:r>
    </w:p>
    <w:p w14:paraId="2122A244" w14:textId="23D0CFE2" w:rsidR="00FF427A" w:rsidRPr="00FF427A" w:rsidRDefault="00FF427A" w:rsidP="00FF427A">
      <w:pPr>
        <w:pStyle w:val="aa"/>
        <w:tabs>
          <w:tab w:val="left" w:pos="0"/>
        </w:tabs>
        <w:ind w:firstLine="709"/>
        <w:jc w:val="both"/>
        <w:rPr>
          <w:rFonts w:ascii="Times New Roman" w:hAnsi="Times New Roman"/>
          <w:sz w:val="28"/>
          <w:szCs w:val="28"/>
        </w:rPr>
      </w:pPr>
      <w:r w:rsidRPr="0045337A">
        <w:rPr>
          <w:rFonts w:ascii="Times New Roman" w:hAnsi="Times New Roman"/>
          <w:sz w:val="28"/>
          <w:szCs w:val="28"/>
        </w:rPr>
        <w:t xml:space="preserve">В исследовании участвовали </w:t>
      </w:r>
      <w:r>
        <w:rPr>
          <w:rFonts w:ascii="Times New Roman" w:hAnsi="Times New Roman"/>
          <w:sz w:val="28"/>
          <w:szCs w:val="28"/>
        </w:rPr>
        <w:t>60</w:t>
      </w:r>
      <w:r w:rsidRPr="0045337A">
        <w:rPr>
          <w:rFonts w:ascii="Times New Roman" w:hAnsi="Times New Roman"/>
          <w:sz w:val="28"/>
          <w:szCs w:val="28"/>
        </w:rPr>
        <w:t xml:space="preserve"> пациентов с деформацией носовой перегородки, поступившие на плановое стационарное лечение в ГК</w:t>
      </w:r>
      <w:r>
        <w:rPr>
          <w:rFonts w:ascii="Times New Roman" w:hAnsi="Times New Roman"/>
          <w:sz w:val="28"/>
          <w:szCs w:val="28"/>
        </w:rPr>
        <w:t>П</w:t>
      </w:r>
      <w:r w:rsidRPr="0045337A">
        <w:rPr>
          <w:rFonts w:ascii="Times New Roman" w:hAnsi="Times New Roman"/>
          <w:sz w:val="28"/>
          <w:szCs w:val="28"/>
        </w:rPr>
        <w:t xml:space="preserve"> на ПХВ «Городская Больница №5»</w:t>
      </w:r>
      <w:r>
        <w:rPr>
          <w:rFonts w:ascii="Times New Roman" w:hAnsi="Times New Roman"/>
          <w:sz w:val="28"/>
          <w:szCs w:val="28"/>
        </w:rPr>
        <w:t xml:space="preserve">. Все плановые пациенты госпитализируются со стандартным перечнем медицинских исследований, согласно требованиям обследования плановых пациентов, утвержденные МЗ РК. Кроме стандартных методов исследования пациентов с ДНП проводилось обследование пациента согласно протоколу исследования диссертационной работы: стандартизированный опросник </w:t>
      </w:r>
      <w:r>
        <w:rPr>
          <w:rFonts w:ascii="Times New Roman" w:hAnsi="Times New Roman"/>
          <w:sz w:val="28"/>
          <w:szCs w:val="28"/>
          <w:lang w:val="en-US"/>
        </w:rPr>
        <w:t>NOSE</w:t>
      </w:r>
      <w:r>
        <w:rPr>
          <w:rFonts w:ascii="Times New Roman" w:hAnsi="Times New Roman"/>
          <w:sz w:val="28"/>
          <w:szCs w:val="28"/>
        </w:rPr>
        <w:t>, активная передняя риноманометрия, виртуальное моделирование воздушных потоков полости носа до операции и после.</w:t>
      </w:r>
    </w:p>
    <w:p w14:paraId="376CF4A3" w14:textId="39D8A0AA" w:rsidR="00FF427A" w:rsidRDefault="00FF427A" w:rsidP="00FF427A">
      <w:pPr>
        <w:pStyle w:val="3"/>
        <w:spacing w:before="0" w:beforeAutospacing="0" w:after="0" w:afterAutospacing="0"/>
        <w:ind w:firstLine="709"/>
        <w:jc w:val="both"/>
        <w:rPr>
          <w:b w:val="0"/>
          <w:bCs w:val="0"/>
          <w:sz w:val="28"/>
          <w:szCs w:val="28"/>
          <w:shd w:val="clear" w:color="auto" w:fill="FFFFFF"/>
        </w:rPr>
      </w:pPr>
      <w:r w:rsidRPr="00FF427A">
        <w:rPr>
          <w:b w:val="0"/>
          <w:bCs w:val="0"/>
          <w:sz w:val="28"/>
          <w:szCs w:val="28"/>
        </w:rPr>
        <w:t>После госпитализации пациенты с ДНП осматрива</w:t>
      </w:r>
      <w:r>
        <w:rPr>
          <w:b w:val="0"/>
          <w:bCs w:val="0"/>
          <w:sz w:val="28"/>
          <w:szCs w:val="28"/>
        </w:rPr>
        <w:t>лись</w:t>
      </w:r>
      <w:r w:rsidRPr="00FF427A">
        <w:rPr>
          <w:b w:val="0"/>
          <w:bCs w:val="0"/>
          <w:sz w:val="28"/>
          <w:szCs w:val="28"/>
        </w:rPr>
        <w:t xml:space="preserve"> в отделении ЛОР специалистом.</w:t>
      </w:r>
      <w:r>
        <w:rPr>
          <w:sz w:val="28"/>
          <w:szCs w:val="28"/>
        </w:rPr>
        <w:t xml:space="preserve"> </w:t>
      </w:r>
      <w:r>
        <w:rPr>
          <w:b w:val="0"/>
          <w:bCs w:val="0"/>
          <w:sz w:val="28"/>
          <w:szCs w:val="28"/>
          <w:shd w:val="clear" w:color="auto" w:fill="FFFFFF"/>
        </w:rPr>
        <w:t xml:space="preserve">Окончательное решение по выбору метода лечения принималось врачебным консилиумом, в состав которого входили заведующий отделением, лечащий врач, врачи отделения, сотрудники кафедры. На основании степени и расположения искривленной части носовой перегородки, наличия дополнительных шипов и гребней по риноскопической картине и по компьютерной томографии была определен объем хирургического лечения. </w:t>
      </w:r>
    </w:p>
    <w:p w14:paraId="69F1ECDA" w14:textId="77777777" w:rsidR="00FF427A" w:rsidRDefault="00FF427A" w:rsidP="00FF427A">
      <w:pPr>
        <w:pStyle w:val="3"/>
        <w:spacing w:before="0" w:beforeAutospacing="0" w:after="0" w:afterAutospacing="0"/>
        <w:ind w:firstLine="709"/>
        <w:jc w:val="both"/>
        <w:rPr>
          <w:b w:val="0"/>
          <w:sz w:val="28"/>
          <w:szCs w:val="28"/>
        </w:rPr>
      </w:pPr>
      <w:r w:rsidRPr="009E1C26">
        <w:rPr>
          <w:b w:val="0"/>
          <w:bCs w:val="0"/>
          <w:sz w:val="28"/>
          <w:szCs w:val="28"/>
          <w:shd w:val="clear" w:color="auto" w:fill="FFFFFF"/>
        </w:rPr>
        <w:t>Первичное обследование оканчивалось осмотром и проведением консультации анестезиологом-реаниматологом.  Все обследования пациентов были проведены согласно стандартным протоколам лечения МЗ РК.</w:t>
      </w:r>
    </w:p>
    <w:p w14:paraId="4D30C2D2" w14:textId="1BCA7BF1" w:rsidR="00426D68" w:rsidRDefault="00426D68" w:rsidP="00971298">
      <w:pPr>
        <w:pStyle w:val="aa"/>
        <w:tabs>
          <w:tab w:val="left" w:pos="0"/>
        </w:tabs>
        <w:ind w:firstLine="709"/>
        <w:jc w:val="both"/>
        <w:rPr>
          <w:rFonts w:ascii="Times New Roman" w:hAnsi="Times New Roman"/>
          <w:sz w:val="28"/>
          <w:szCs w:val="28"/>
        </w:rPr>
      </w:pPr>
      <w:r w:rsidRPr="00971298">
        <w:rPr>
          <w:rFonts w:ascii="Times New Roman" w:hAnsi="Times New Roman"/>
          <w:sz w:val="28"/>
          <w:szCs w:val="28"/>
        </w:rPr>
        <w:t>Хирургическое лечение выполнялось только хирургами с опытом работы в стационаре не менее 10 лет, первой и высшей категории.</w:t>
      </w:r>
    </w:p>
    <w:p w14:paraId="62AEC0F6" w14:textId="1E5907EE" w:rsidR="00426D68" w:rsidRPr="00971298" w:rsidRDefault="00F3143B" w:rsidP="00971298">
      <w:pPr>
        <w:pStyle w:val="aa"/>
        <w:tabs>
          <w:tab w:val="left" w:pos="0"/>
        </w:tabs>
        <w:ind w:firstLine="709"/>
        <w:jc w:val="both"/>
        <w:rPr>
          <w:rFonts w:ascii="Times New Roman" w:hAnsi="Times New Roman"/>
          <w:sz w:val="28"/>
          <w:szCs w:val="28"/>
        </w:rPr>
      </w:pPr>
      <w:r w:rsidRPr="00971298">
        <w:rPr>
          <w:rFonts w:ascii="Times New Roman" w:hAnsi="Times New Roman"/>
          <w:sz w:val="28"/>
          <w:szCs w:val="28"/>
        </w:rPr>
        <w:t>Ход операции</w:t>
      </w:r>
      <w:r w:rsidR="00426D68" w:rsidRPr="00971298">
        <w:rPr>
          <w:rFonts w:ascii="Times New Roman" w:hAnsi="Times New Roman"/>
          <w:sz w:val="28"/>
          <w:szCs w:val="28"/>
        </w:rPr>
        <w:t xml:space="preserve"> </w:t>
      </w:r>
      <w:r w:rsidRPr="00971298">
        <w:rPr>
          <w:rFonts w:ascii="Times New Roman" w:hAnsi="Times New Roman"/>
          <w:sz w:val="28"/>
          <w:szCs w:val="28"/>
        </w:rPr>
        <w:t>«Сеп</w:t>
      </w:r>
      <w:r w:rsidR="009A2945">
        <w:rPr>
          <w:rFonts w:ascii="Times New Roman" w:hAnsi="Times New Roman"/>
          <w:sz w:val="28"/>
          <w:szCs w:val="28"/>
        </w:rPr>
        <w:t>т</w:t>
      </w:r>
      <w:r w:rsidRPr="00971298">
        <w:rPr>
          <w:rFonts w:ascii="Times New Roman" w:hAnsi="Times New Roman"/>
          <w:sz w:val="28"/>
          <w:szCs w:val="28"/>
        </w:rPr>
        <w:t>опластика»</w:t>
      </w:r>
      <w:r w:rsidR="00971298">
        <w:rPr>
          <w:rFonts w:ascii="Times New Roman" w:hAnsi="Times New Roman"/>
          <w:sz w:val="28"/>
          <w:szCs w:val="28"/>
        </w:rPr>
        <w:t>:</w:t>
      </w:r>
    </w:p>
    <w:p w14:paraId="652D92ED" w14:textId="626B54D0" w:rsidR="00426D68" w:rsidRPr="00971298" w:rsidRDefault="00426D68" w:rsidP="00971298">
      <w:pPr>
        <w:pStyle w:val="aa"/>
        <w:tabs>
          <w:tab w:val="left" w:pos="0"/>
        </w:tabs>
        <w:ind w:firstLine="709"/>
        <w:jc w:val="both"/>
        <w:rPr>
          <w:rFonts w:ascii="Times New Roman" w:hAnsi="Times New Roman"/>
          <w:sz w:val="28"/>
          <w:szCs w:val="28"/>
        </w:rPr>
      </w:pPr>
      <w:r w:rsidRPr="00971298">
        <w:rPr>
          <w:rFonts w:ascii="Times New Roman" w:hAnsi="Times New Roman"/>
          <w:sz w:val="28"/>
          <w:szCs w:val="28"/>
        </w:rPr>
        <w:t xml:space="preserve">Под общим и эндотрахеальным наркозом операционное поле 3-х кратно обработано </w:t>
      </w:r>
      <w:r w:rsidR="00882DEA" w:rsidRPr="00971298">
        <w:rPr>
          <w:rFonts w:ascii="Times New Roman" w:hAnsi="Times New Roman"/>
          <w:sz w:val="28"/>
          <w:szCs w:val="28"/>
        </w:rPr>
        <w:t>70% раствором э</w:t>
      </w:r>
      <w:r w:rsidRPr="00971298">
        <w:rPr>
          <w:rFonts w:ascii="Times New Roman" w:hAnsi="Times New Roman"/>
          <w:sz w:val="28"/>
          <w:szCs w:val="28"/>
        </w:rPr>
        <w:t>тилового спирт</w:t>
      </w:r>
      <w:r w:rsidR="00882DEA" w:rsidRPr="00971298">
        <w:rPr>
          <w:rFonts w:ascii="Times New Roman" w:hAnsi="Times New Roman"/>
          <w:sz w:val="28"/>
          <w:szCs w:val="28"/>
        </w:rPr>
        <w:t>а</w:t>
      </w:r>
      <w:r w:rsidRPr="00971298">
        <w:rPr>
          <w:rFonts w:ascii="Times New Roman" w:hAnsi="Times New Roman"/>
          <w:sz w:val="28"/>
          <w:szCs w:val="28"/>
        </w:rPr>
        <w:t xml:space="preserve">. </w:t>
      </w:r>
      <w:r w:rsidR="00882DEA" w:rsidRPr="00971298">
        <w:rPr>
          <w:rFonts w:ascii="Times New Roman" w:hAnsi="Times New Roman"/>
          <w:sz w:val="28"/>
          <w:szCs w:val="28"/>
        </w:rPr>
        <w:t xml:space="preserve">Раствор лидокаина 2% - 10.0 + р-р адреналина 0.1% - 0,1 мл </w:t>
      </w:r>
      <w:r w:rsidR="00534C70" w:rsidRPr="00971298">
        <w:rPr>
          <w:rFonts w:ascii="Times New Roman" w:hAnsi="Times New Roman"/>
          <w:sz w:val="28"/>
          <w:szCs w:val="28"/>
        </w:rPr>
        <w:t>введен поднадхрящнично</w:t>
      </w:r>
      <w:r w:rsidR="00882DEA" w:rsidRPr="00971298">
        <w:rPr>
          <w:rFonts w:ascii="Times New Roman" w:hAnsi="Times New Roman"/>
          <w:sz w:val="28"/>
          <w:szCs w:val="28"/>
        </w:rPr>
        <w:t xml:space="preserve"> </w:t>
      </w:r>
      <w:r w:rsidRPr="00971298">
        <w:rPr>
          <w:rFonts w:ascii="Times New Roman" w:hAnsi="Times New Roman"/>
          <w:sz w:val="28"/>
          <w:szCs w:val="28"/>
        </w:rPr>
        <w:t>в преддвер</w:t>
      </w:r>
      <w:r w:rsidR="00882DEA" w:rsidRPr="00971298">
        <w:rPr>
          <w:rFonts w:ascii="Times New Roman" w:hAnsi="Times New Roman"/>
          <w:sz w:val="28"/>
          <w:szCs w:val="28"/>
        </w:rPr>
        <w:t>ие носа слева</w:t>
      </w:r>
      <w:r w:rsidRPr="00971298">
        <w:rPr>
          <w:rFonts w:ascii="Times New Roman" w:hAnsi="Times New Roman"/>
          <w:sz w:val="28"/>
          <w:szCs w:val="28"/>
        </w:rPr>
        <w:t>. Скальпелем слева сделан дугообразный разрез по переходной складке носа, сепаратором слизистая оболочка полости носа с надхрящницей отслоена от хряща до костной части носовой перегородки с обе</w:t>
      </w:r>
      <w:r w:rsidR="00882DEA" w:rsidRPr="00971298">
        <w:rPr>
          <w:rFonts w:ascii="Times New Roman" w:hAnsi="Times New Roman"/>
          <w:sz w:val="28"/>
          <w:szCs w:val="28"/>
        </w:rPr>
        <w:t>их сторон, удален искривленный участок носовой перегородки, долотом сбит гребень, листки слизистой сопоставлены. Произведена передняя тампонада полости носа.</w:t>
      </w:r>
    </w:p>
    <w:p w14:paraId="0AD0F075" w14:textId="4AA19610" w:rsidR="00C803AB" w:rsidRDefault="00C803AB" w:rsidP="00971298">
      <w:pPr>
        <w:pStyle w:val="a6"/>
        <w:spacing w:after="0" w:line="240" w:lineRule="auto"/>
        <w:ind w:left="0" w:firstLine="709"/>
        <w:jc w:val="both"/>
        <w:rPr>
          <w:rFonts w:ascii="Times New Roman" w:hAnsi="Times New Roman"/>
          <w:sz w:val="28"/>
          <w:szCs w:val="28"/>
        </w:rPr>
      </w:pPr>
      <w:r w:rsidRPr="00DC42EF">
        <w:rPr>
          <w:rFonts w:ascii="Times New Roman" w:hAnsi="Times New Roman"/>
          <w:sz w:val="28"/>
          <w:szCs w:val="28"/>
        </w:rPr>
        <w:lastRenderedPageBreak/>
        <w:t xml:space="preserve">Всем пациентам с искривлением носовой перегородки одновременно произведена двусторонняя вазотомия, так как </w:t>
      </w:r>
      <w:r w:rsidR="00DC42EF">
        <w:rPr>
          <w:rFonts w:ascii="Times New Roman" w:hAnsi="Times New Roman"/>
          <w:sz w:val="28"/>
          <w:szCs w:val="28"/>
        </w:rPr>
        <w:t>гипертрофия носовых раковин является частым сопутствующим состоянием в полости носа при деформациях перегородк</w:t>
      </w:r>
      <w:r w:rsidR="004421F2">
        <w:rPr>
          <w:rFonts w:ascii="Times New Roman" w:hAnsi="Times New Roman"/>
          <w:sz w:val="28"/>
          <w:szCs w:val="28"/>
        </w:rPr>
        <w:t>и.</w:t>
      </w:r>
    </w:p>
    <w:p w14:paraId="0CA57593" w14:textId="6D70B22E" w:rsidR="00C77C68" w:rsidRDefault="00C77C68" w:rsidP="00971298">
      <w:pPr>
        <w:pStyle w:val="aa"/>
        <w:ind w:firstLine="709"/>
        <w:jc w:val="both"/>
        <w:rPr>
          <w:rFonts w:ascii="Times New Roman" w:hAnsi="Times New Roman"/>
          <w:sz w:val="28"/>
          <w:szCs w:val="28"/>
        </w:rPr>
      </w:pPr>
      <w:r w:rsidRPr="00392AC9">
        <w:rPr>
          <w:rFonts w:ascii="Times New Roman" w:hAnsi="Times New Roman"/>
          <w:sz w:val="28"/>
          <w:szCs w:val="28"/>
        </w:rPr>
        <w:t xml:space="preserve">Оценку эффективности лечения проводили в стационаре на повторных осмотрах пациентов в </w:t>
      </w:r>
      <w:r>
        <w:rPr>
          <w:rFonts w:ascii="Times New Roman" w:hAnsi="Times New Roman"/>
          <w:sz w:val="28"/>
          <w:szCs w:val="28"/>
        </w:rPr>
        <w:t xml:space="preserve">отдаленном </w:t>
      </w:r>
      <w:r w:rsidRPr="00392AC9">
        <w:rPr>
          <w:rFonts w:ascii="Times New Roman" w:hAnsi="Times New Roman"/>
          <w:sz w:val="28"/>
          <w:szCs w:val="28"/>
        </w:rPr>
        <w:t>послеоперационном периоде.</w:t>
      </w:r>
      <w:r>
        <w:rPr>
          <w:rFonts w:ascii="Times New Roman" w:hAnsi="Times New Roman"/>
          <w:sz w:val="28"/>
          <w:szCs w:val="28"/>
        </w:rPr>
        <w:t xml:space="preserve"> 90 дней после операции считается оптимальным периодом заживления послеоперационных ран и восстановления функций носа </w:t>
      </w:r>
      <w:sdt>
        <w:sdtPr>
          <w:rPr>
            <w:rFonts w:ascii="Times New Roman" w:hAnsi="Times New Roman"/>
            <w:sz w:val="28"/>
            <w:szCs w:val="28"/>
          </w:rPr>
          <w:id w:val="603161097"/>
          <w:citation/>
        </w:sdtPr>
        <w:sdtEndPr/>
        <w:sdtContent>
          <w:r>
            <w:rPr>
              <w:rFonts w:ascii="Times New Roman" w:hAnsi="Times New Roman"/>
              <w:sz w:val="28"/>
              <w:szCs w:val="28"/>
            </w:rPr>
            <w:fldChar w:fldCharType="begin"/>
          </w:r>
          <w:r>
            <w:rPr>
              <w:rFonts w:ascii="Times New Roman" w:hAnsi="Times New Roman"/>
              <w:sz w:val="28"/>
              <w:szCs w:val="28"/>
            </w:rPr>
            <w:instrText xml:space="preserve"> CITATION Cle161 \l 1049 </w:instrText>
          </w:r>
          <w:r>
            <w:rPr>
              <w:rFonts w:ascii="Times New Roman" w:hAnsi="Times New Roman"/>
              <w:sz w:val="28"/>
              <w:szCs w:val="28"/>
            </w:rPr>
            <w:fldChar w:fldCharType="separate"/>
          </w:r>
          <w:r w:rsidR="004E76A8" w:rsidRPr="004E76A8">
            <w:rPr>
              <w:rFonts w:ascii="Times New Roman" w:hAnsi="Times New Roman"/>
              <w:noProof/>
              <w:sz w:val="28"/>
              <w:szCs w:val="28"/>
            </w:rPr>
            <w:t>(Clement PAR, Gordt)</w:t>
          </w:r>
          <w:r>
            <w:rPr>
              <w:rFonts w:ascii="Times New Roman" w:hAnsi="Times New Roman"/>
              <w:sz w:val="28"/>
              <w:szCs w:val="28"/>
            </w:rPr>
            <w:fldChar w:fldCharType="end"/>
          </w:r>
        </w:sdtContent>
      </w:sdt>
      <w:r>
        <w:rPr>
          <w:rFonts w:ascii="Times New Roman" w:hAnsi="Times New Roman"/>
          <w:sz w:val="28"/>
          <w:szCs w:val="28"/>
        </w:rPr>
        <w:t>.</w:t>
      </w:r>
    </w:p>
    <w:p w14:paraId="6FA5DA83" w14:textId="77777777" w:rsidR="00534C70" w:rsidRDefault="00534C70" w:rsidP="00A31F9D">
      <w:pPr>
        <w:pStyle w:val="aa"/>
        <w:ind w:firstLine="709"/>
        <w:jc w:val="both"/>
        <w:rPr>
          <w:rFonts w:ascii="Times New Roman" w:hAnsi="Times New Roman"/>
          <w:sz w:val="28"/>
          <w:szCs w:val="28"/>
        </w:rPr>
      </w:pPr>
    </w:p>
    <w:p w14:paraId="29DF8E5A" w14:textId="726FE7A9" w:rsidR="00534C70" w:rsidRPr="009A3372" w:rsidRDefault="00534C70" w:rsidP="00534C70">
      <w:pPr>
        <w:spacing w:after="0" w:line="240" w:lineRule="auto"/>
        <w:rPr>
          <w:rFonts w:ascii="Times New Roman" w:eastAsia="Calibri" w:hAnsi="Times New Roman"/>
          <w:iCs/>
          <w:sz w:val="28"/>
          <w:szCs w:val="28"/>
        </w:rPr>
      </w:pPr>
      <w:r w:rsidRPr="00F750DC">
        <w:rPr>
          <w:rFonts w:ascii="Times New Roman" w:eastAsia="Calibri" w:hAnsi="Times New Roman"/>
          <w:iCs/>
          <w:sz w:val="28"/>
          <w:szCs w:val="28"/>
        </w:rPr>
        <w:t>Таблица</w:t>
      </w:r>
      <w:r w:rsidR="00B05ECB">
        <w:rPr>
          <w:rFonts w:ascii="Times New Roman" w:eastAsia="Calibri" w:hAnsi="Times New Roman"/>
          <w:iCs/>
          <w:sz w:val="28"/>
          <w:szCs w:val="28"/>
        </w:rPr>
        <w:t xml:space="preserve"> </w:t>
      </w:r>
      <w:r w:rsidR="00EE52CC">
        <w:rPr>
          <w:rFonts w:ascii="Times New Roman" w:eastAsia="Calibri" w:hAnsi="Times New Roman"/>
          <w:iCs/>
          <w:sz w:val="28"/>
          <w:szCs w:val="28"/>
        </w:rPr>
        <w:t>15</w:t>
      </w:r>
      <w:r w:rsidR="00FF427A">
        <w:rPr>
          <w:rFonts w:ascii="Times New Roman" w:eastAsia="Calibri" w:hAnsi="Times New Roman"/>
          <w:iCs/>
          <w:sz w:val="28"/>
          <w:szCs w:val="28"/>
        </w:rPr>
        <w:t>- б</w:t>
      </w:r>
      <w:r w:rsidR="009A3372">
        <w:rPr>
          <w:rFonts w:ascii="Times New Roman" w:eastAsia="Calibri" w:hAnsi="Times New Roman"/>
          <w:iCs/>
          <w:sz w:val="28"/>
          <w:szCs w:val="28"/>
        </w:rPr>
        <w:t>аллы опросника</w:t>
      </w:r>
      <w:r w:rsidR="009A3372" w:rsidRPr="009A3372">
        <w:rPr>
          <w:rFonts w:ascii="Times New Roman" w:eastAsia="Calibri" w:hAnsi="Times New Roman"/>
          <w:iCs/>
          <w:sz w:val="28"/>
          <w:szCs w:val="28"/>
        </w:rPr>
        <w:t xml:space="preserve"> </w:t>
      </w:r>
      <w:r w:rsidR="009A3372">
        <w:rPr>
          <w:rFonts w:ascii="Times New Roman" w:eastAsia="Calibri" w:hAnsi="Times New Roman"/>
          <w:iCs/>
          <w:sz w:val="28"/>
          <w:szCs w:val="28"/>
          <w:lang w:val="en-US"/>
        </w:rPr>
        <w:t>NOSE</w:t>
      </w:r>
      <w:r w:rsidRPr="00F750DC">
        <w:rPr>
          <w:rFonts w:ascii="Times New Roman" w:eastAsia="Calibri" w:hAnsi="Times New Roman"/>
          <w:iCs/>
          <w:sz w:val="28"/>
          <w:szCs w:val="28"/>
        </w:rPr>
        <w:t xml:space="preserve"> пациентов до</w:t>
      </w:r>
      <w:r>
        <w:rPr>
          <w:rFonts w:ascii="Times New Roman" w:eastAsia="Calibri" w:hAnsi="Times New Roman"/>
          <w:iCs/>
          <w:sz w:val="28"/>
          <w:szCs w:val="28"/>
        </w:rPr>
        <w:t>*</w:t>
      </w:r>
      <w:r w:rsidRPr="00F750DC">
        <w:rPr>
          <w:rFonts w:ascii="Times New Roman" w:eastAsia="Calibri" w:hAnsi="Times New Roman"/>
          <w:iCs/>
          <w:sz w:val="28"/>
          <w:szCs w:val="28"/>
        </w:rPr>
        <w:t xml:space="preserve"> и после</w:t>
      </w:r>
      <w:r>
        <w:rPr>
          <w:rFonts w:ascii="Times New Roman" w:eastAsia="Calibri" w:hAnsi="Times New Roman"/>
          <w:iCs/>
          <w:sz w:val="28"/>
          <w:szCs w:val="28"/>
        </w:rPr>
        <w:t>**</w:t>
      </w:r>
      <w:r w:rsidRPr="00F750DC">
        <w:rPr>
          <w:rFonts w:ascii="Times New Roman" w:eastAsia="Calibri" w:hAnsi="Times New Roman"/>
          <w:iCs/>
          <w:sz w:val="28"/>
          <w:szCs w:val="28"/>
        </w:rPr>
        <w:t xml:space="preserve"> септопласт</w:t>
      </w:r>
      <w:r>
        <w:rPr>
          <w:rFonts w:ascii="Times New Roman" w:eastAsia="Calibri" w:hAnsi="Times New Roman"/>
          <w:iCs/>
          <w:sz w:val="28"/>
          <w:szCs w:val="28"/>
        </w:rPr>
        <w:t>и</w:t>
      </w:r>
      <w:r w:rsidRPr="00F750DC">
        <w:rPr>
          <w:rFonts w:ascii="Times New Roman" w:eastAsia="Calibri" w:hAnsi="Times New Roman"/>
          <w:iCs/>
          <w:sz w:val="28"/>
          <w:szCs w:val="28"/>
        </w:rPr>
        <w:t>ки</w:t>
      </w:r>
    </w:p>
    <w:p w14:paraId="0064CF17" w14:textId="77777777" w:rsidR="00534C70" w:rsidRPr="00F750DC" w:rsidRDefault="00534C70" w:rsidP="00534C70">
      <w:pPr>
        <w:spacing w:after="0" w:line="240" w:lineRule="auto"/>
        <w:ind w:firstLine="709"/>
        <w:jc w:val="both"/>
        <w:rPr>
          <w:rFonts w:ascii="Times New Roman" w:eastAsia="Calibri" w:hAnsi="Times New Roman"/>
          <w:i/>
          <w:sz w:val="28"/>
          <w:szCs w:val="28"/>
        </w:rPr>
      </w:pPr>
    </w:p>
    <w:tbl>
      <w:tblPr>
        <w:tblStyle w:val="af1"/>
        <w:tblW w:w="0" w:type="auto"/>
        <w:tblBorders>
          <w:bottom w:val="none" w:sz="0" w:space="0" w:color="auto"/>
        </w:tblBorders>
        <w:tblLook w:val="04A0" w:firstRow="1" w:lastRow="0" w:firstColumn="1" w:lastColumn="0" w:noHBand="0" w:noVBand="1"/>
      </w:tblPr>
      <w:tblGrid>
        <w:gridCol w:w="3158"/>
        <w:gridCol w:w="1248"/>
        <w:gridCol w:w="1249"/>
        <w:gridCol w:w="1320"/>
        <w:gridCol w:w="60"/>
        <w:gridCol w:w="1269"/>
        <w:gridCol w:w="112"/>
        <w:gridCol w:w="1212"/>
      </w:tblGrid>
      <w:tr w:rsidR="00534C70" w:rsidRPr="00940E76" w14:paraId="7670409D" w14:textId="77777777" w:rsidTr="00CA4218">
        <w:trPr>
          <w:trHeight w:val="375"/>
        </w:trPr>
        <w:tc>
          <w:tcPr>
            <w:tcW w:w="3158" w:type="dxa"/>
            <w:vMerge w:val="restart"/>
          </w:tcPr>
          <w:p w14:paraId="36696844"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Субъективные жалобы</w:t>
            </w:r>
          </w:p>
        </w:tc>
        <w:tc>
          <w:tcPr>
            <w:tcW w:w="1248" w:type="dxa"/>
            <w:vMerge w:val="restart"/>
          </w:tcPr>
          <w:p w14:paraId="04D1DA6A"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Min.</w:t>
            </w:r>
          </w:p>
        </w:tc>
        <w:tc>
          <w:tcPr>
            <w:tcW w:w="1249" w:type="dxa"/>
            <w:vMerge w:val="restart"/>
          </w:tcPr>
          <w:p w14:paraId="01B4D0FB"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Max.</w:t>
            </w:r>
          </w:p>
        </w:tc>
        <w:tc>
          <w:tcPr>
            <w:tcW w:w="3973" w:type="dxa"/>
            <w:gridSpan w:val="5"/>
          </w:tcPr>
          <w:p w14:paraId="10C1D0B4" w14:textId="77777777" w:rsidR="00534C70" w:rsidRPr="002C5FE3" w:rsidRDefault="00534C70" w:rsidP="00F95F51">
            <w:pPr>
              <w:jc w:val="center"/>
              <w:rPr>
                <w:rFonts w:ascii="Times New Roman" w:eastAsia="Calibri" w:hAnsi="Times New Roman"/>
                <w:iCs/>
                <w:sz w:val="28"/>
                <w:szCs w:val="28"/>
                <w:lang w:val="en-US"/>
              </w:rPr>
            </w:pPr>
            <w:r>
              <w:rPr>
                <w:rFonts w:ascii="Times New Roman" w:eastAsia="Calibri" w:hAnsi="Times New Roman"/>
                <w:iCs/>
                <w:sz w:val="28"/>
                <w:szCs w:val="28"/>
                <w:lang w:val="en-US"/>
              </w:rPr>
              <w:t>Perc.</w:t>
            </w:r>
          </w:p>
        </w:tc>
      </w:tr>
      <w:tr w:rsidR="00534C70" w:rsidRPr="00940E76" w14:paraId="42DEC681" w14:textId="77777777" w:rsidTr="00CA4218">
        <w:trPr>
          <w:trHeight w:val="371"/>
        </w:trPr>
        <w:tc>
          <w:tcPr>
            <w:tcW w:w="3158" w:type="dxa"/>
            <w:vMerge/>
          </w:tcPr>
          <w:p w14:paraId="4B6BB2DB" w14:textId="77777777" w:rsidR="00534C70" w:rsidRDefault="00534C70" w:rsidP="00F95F51">
            <w:pPr>
              <w:jc w:val="both"/>
              <w:rPr>
                <w:rFonts w:ascii="Times New Roman" w:eastAsia="Calibri" w:hAnsi="Times New Roman"/>
                <w:iCs/>
                <w:sz w:val="28"/>
                <w:szCs w:val="28"/>
              </w:rPr>
            </w:pPr>
          </w:p>
        </w:tc>
        <w:tc>
          <w:tcPr>
            <w:tcW w:w="1248" w:type="dxa"/>
            <w:vMerge/>
          </w:tcPr>
          <w:p w14:paraId="7DB96415" w14:textId="77777777" w:rsidR="00534C70" w:rsidRDefault="00534C70" w:rsidP="00F95F51">
            <w:pPr>
              <w:jc w:val="both"/>
              <w:rPr>
                <w:rFonts w:ascii="Times New Roman" w:eastAsia="Calibri" w:hAnsi="Times New Roman"/>
                <w:iCs/>
                <w:sz w:val="28"/>
                <w:szCs w:val="28"/>
                <w:lang w:val="en-US"/>
              </w:rPr>
            </w:pPr>
          </w:p>
        </w:tc>
        <w:tc>
          <w:tcPr>
            <w:tcW w:w="1249" w:type="dxa"/>
            <w:vMerge/>
          </w:tcPr>
          <w:p w14:paraId="4C416261" w14:textId="77777777" w:rsidR="00534C70" w:rsidRDefault="00534C70" w:rsidP="00F95F51">
            <w:pPr>
              <w:jc w:val="both"/>
              <w:rPr>
                <w:rFonts w:ascii="Times New Roman" w:eastAsia="Calibri" w:hAnsi="Times New Roman"/>
                <w:iCs/>
                <w:sz w:val="28"/>
                <w:szCs w:val="28"/>
                <w:lang w:val="en-US"/>
              </w:rPr>
            </w:pPr>
          </w:p>
        </w:tc>
        <w:tc>
          <w:tcPr>
            <w:tcW w:w="1320" w:type="dxa"/>
          </w:tcPr>
          <w:p w14:paraId="0367FAAF" w14:textId="77777777" w:rsidR="00534C70"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25</w:t>
            </w:r>
          </w:p>
        </w:tc>
        <w:tc>
          <w:tcPr>
            <w:tcW w:w="1329" w:type="dxa"/>
            <w:gridSpan w:val="2"/>
          </w:tcPr>
          <w:p w14:paraId="4708BE13" w14:textId="77777777" w:rsidR="00534C70"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Med.</w:t>
            </w:r>
          </w:p>
        </w:tc>
        <w:tc>
          <w:tcPr>
            <w:tcW w:w="1324" w:type="dxa"/>
            <w:gridSpan w:val="2"/>
          </w:tcPr>
          <w:p w14:paraId="3570C914" w14:textId="77777777" w:rsidR="00534C70"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75</w:t>
            </w:r>
          </w:p>
        </w:tc>
      </w:tr>
      <w:tr w:rsidR="00534C70" w:rsidRPr="00940E76" w14:paraId="3186F2C9" w14:textId="77777777" w:rsidTr="00CA4218">
        <w:tc>
          <w:tcPr>
            <w:tcW w:w="3158" w:type="dxa"/>
          </w:tcPr>
          <w:p w14:paraId="77720C37" w14:textId="77777777" w:rsidR="00534C70" w:rsidRPr="00940E76" w:rsidRDefault="00534C70" w:rsidP="00F95F51">
            <w:pPr>
              <w:jc w:val="both"/>
              <w:rPr>
                <w:rFonts w:ascii="Times New Roman" w:eastAsia="Calibri" w:hAnsi="Times New Roman"/>
                <w:iCs/>
                <w:sz w:val="28"/>
                <w:szCs w:val="28"/>
              </w:rPr>
            </w:pPr>
            <w:r w:rsidRPr="00940E76">
              <w:rPr>
                <w:rFonts w:ascii="Times New Roman" w:eastAsia="Calibri" w:hAnsi="Times New Roman"/>
                <w:iCs/>
                <w:sz w:val="28"/>
                <w:szCs w:val="28"/>
              </w:rPr>
              <w:t>Заложенность носа*</w:t>
            </w:r>
          </w:p>
        </w:tc>
        <w:tc>
          <w:tcPr>
            <w:tcW w:w="1248" w:type="dxa"/>
          </w:tcPr>
          <w:p w14:paraId="6D4B9383"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1.00</w:t>
            </w:r>
          </w:p>
        </w:tc>
        <w:tc>
          <w:tcPr>
            <w:tcW w:w="1249" w:type="dxa"/>
          </w:tcPr>
          <w:p w14:paraId="0766FA69"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5.00</w:t>
            </w:r>
          </w:p>
        </w:tc>
        <w:tc>
          <w:tcPr>
            <w:tcW w:w="1380" w:type="dxa"/>
            <w:gridSpan w:val="2"/>
          </w:tcPr>
          <w:p w14:paraId="14A13E54"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1.00</w:t>
            </w:r>
          </w:p>
        </w:tc>
        <w:tc>
          <w:tcPr>
            <w:tcW w:w="1381" w:type="dxa"/>
            <w:gridSpan w:val="2"/>
          </w:tcPr>
          <w:p w14:paraId="08E0C821"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1.00</w:t>
            </w:r>
          </w:p>
        </w:tc>
        <w:tc>
          <w:tcPr>
            <w:tcW w:w="1212" w:type="dxa"/>
          </w:tcPr>
          <w:p w14:paraId="326A4287"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3.00</w:t>
            </w:r>
          </w:p>
        </w:tc>
      </w:tr>
      <w:tr w:rsidR="00534C70" w:rsidRPr="00940E76" w14:paraId="46A5D5C8" w14:textId="77777777" w:rsidTr="00CA4218">
        <w:tc>
          <w:tcPr>
            <w:tcW w:w="3158" w:type="dxa"/>
          </w:tcPr>
          <w:p w14:paraId="211CD646" w14:textId="77777777" w:rsidR="00534C70" w:rsidRPr="00940E76" w:rsidRDefault="00534C70" w:rsidP="00F95F51">
            <w:pPr>
              <w:jc w:val="both"/>
              <w:rPr>
                <w:rFonts w:ascii="Times New Roman" w:eastAsia="Calibri" w:hAnsi="Times New Roman"/>
                <w:iCs/>
                <w:sz w:val="28"/>
                <w:szCs w:val="28"/>
              </w:rPr>
            </w:pPr>
            <w:r w:rsidRPr="00940E76">
              <w:rPr>
                <w:rFonts w:ascii="Times New Roman" w:eastAsia="Calibri" w:hAnsi="Times New Roman"/>
                <w:iCs/>
                <w:sz w:val="28"/>
                <w:szCs w:val="28"/>
              </w:rPr>
              <w:t>Заложенность носа**</w:t>
            </w:r>
          </w:p>
        </w:tc>
        <w:tc>
          <w:tcPr>
            <w:tcW w:w="1248" w:type="dxa"/>
          </w:tcPr>
          <w:p w14:paraId="6A54F951"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1.00</w:t>
            </w:r>
          </w:p>
        </w:tc>
        <w:tc>
          <w:tcPr>
            <w:tcW w:w="1249" w:type="dxa"/>
          </w:tcPr>
          <w:p w14:paraId="58ED99FA"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3.00</w:t>
            </w:r>
          </w:p>
        </w:tc>
        <w:tc>
          <w:tcPr>
            <w:tcW w:w="1380" w:type="dxa"/>
            <w:gridSpan w:val="2"/>
          </w:tcPr>
          <w:p w14:paraId="2E38E7D5"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gridSpan w:val="2"/>
          </w:tcPr>
          <w:p w14:paraId="5822B251"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461FA265"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r>
      <w:tr w:rsidR="00534C70" w:rsidRPr="00940E76" w14:paraId="7021FD54" w14:textId="77777777" w:rsidTr="00CA4218">
        <w:tc>
          <w:tcPr>
            <w:tcW w:w="3158" w:type="dxa"/>
          </w:tcPr>
          <w:p w14:paraId="6307325F"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Блок носа или обструкция*</w:t>
            </w:r>
          </w:p>
        </w:tc>
        <w:tc>
          <w:tcPr>
            <w:tcW w:w="1248" w:type="dxa"/>
          </w:tcPr>
          <w:p w14:paraId="262442C0"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2.00</w:t>
            </w:r>
          </w:p>
        </w:tc>
        <w:tc>
          <w:tcPr>
            <w:tcW w:w="1249" w:type="dxa"/>
          </w:tcPr>
          <w:p w14:paraId="58218A3A"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5.00</w:t>
            </w:r>
          </w:p>
        </w:tc>
        <w:tc>
          <w:tcPr>
            <w:tcW w:w="1380" w:type="dxa"/>
            <w:gridSpan w:val="2"/>
          </w:tcPr>
          <w:p w14:paraId="19C0C20B"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3.00</w:t>
            </w:r>
          </w:p>
        </w:tc>
        <w:tc>
          <w:tcPr>
            <w:tcW w:w="1381" w:type="dxa"/>
            <w:gridSpan w:val="2"/>
          </w:tcPr>
          <w:p w14:paraId="12E0D3D9"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3.00</w:t>
            </w:r>
          </w:p>
        </w:tc>
        <w:tc>
          <w:tcPr>
            <w:tcW w:w="1212" w:type="dxa"/>
          </w:tcPr>
          <w:p w14:paraId="562BF9FB"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4.00</w:t>
            </w:r>
          </w:p>
        </w:tc>
      </w:tr>
      <w:tr w:rsidR="00534C70" w:rsidRPr="00940E76" w14:paraId="0119B00C" w14:textId="77777777" w:rsidTr="00CA4218">
        <w:tc>
          <w:tcPr>
            <w:tcW w:w="3158" w:type="dxa"/>
          </w:tcPr>
          <w:p w14:paraId="630075FA"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Блок носа или обструкция**</w:t>
            </w:r>
          </w:p>
        </w:tc>
        <w:tc>
          <w:tcPr>
            <w:tcW w:w="1248" w:type="dxa"/>
          </w:tcPr>
          <w:p w14:paraId="23BAD868"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49" w:type="dxa"/>
          </w:tcPr>
          <w:p w14:paraId="520CC66D"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3.00</w:t>
            </w:r>
          </w:p>
        </w:tc>
        <w:tc>
          <w:tcPr>
            <w:tcW w:w="1380" w:type="dxa"/>
            <w:gridSpan w:val="2"/>
          </w:tcPr>
          <w:p w14:paraId="4F2529B9"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1.00</w:t>
            </w:r>
          </w:p>
        </w:tc>
        <w:tc>
          <w:tcPr>
            <w:tcW w:w="1381" w:type="dxa"/>
            <w:gridSpan w:val="2"/>
          </w:tcPr>
          <w:p w14:paraId="5FBE8E26"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1.00</w:t>
            </w:r>
          </w:p>
        </w:tc>
        <w:tc>
          <w:tcPr>
            <w:tcW w:w="1212" w:type="dxa"/>
          </w:tcPr>
          <w:p w14:paraId="2C602FE2"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1.00</w:t>
            </w:r>
          </w:p>
        </w:tc>
      </w:tr>
      <w:tr w:rsidR="00534C70" w:rsidRPr="00940E76" w14:paraId="3D6BC975" w14:textId="77777777" w:rsidTr="00CA4218">
        <w:tc>
          <w:tcPr>
            <w:tcW w:w="3158" w:type="dxa"/>
          </w:tcPr>
          <w:p w14:paraId="37F9525A"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Затруднение носового дыхания*</w:t>
            </w:r>
          </w:p>
        </w:tc>
        <w:tc>
          <w:tcPr>
            <w:tcW w:w="1248" w:type="dxa"/>
          </w:tcPr>
          <w:p w14:paraId="72D90CFA"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49" w:type="dxa"/>
          </w:tcPr>
          <w:p w14:paraId="0BD3BB33"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5.00</w:t>
            </w:r>
          </w:p>
        </w:tc>
        <w:tc>
          <w:tcPr>
            <w:tcW w:w="1380" w:type="dxa"/>
            <w:gridSpan w:val="2"/>
          </w:tcPr>
          <w:p w14:paraId="54C1480D"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3.00</w:t>
            </w:r>
          </w:p>
        </w:tc>
        <w:tc>
          <w:tcPr>
            <w:tcW w:w="1381" w:type="dxa"/>
            <w:gridSpan w:val="2"/>
          </w:tcPr>
          <w:p w14:paraId="15F6013A"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3.50</w:t>
            </w:r>
          </w:p>
        </w:tc>
        <w:tc>
          <w:tcPr>
            <w:tcW w:w="1212" w:type="dxa"/>
          </w:tcPr>
          <w:p w14:paraId="1999D422"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4.00</w:t>
            </w:r>
          </w:p>
        </w:tc>
      </w:tr>
      <w:tr w:rsidR="00534C70" w:rsidRPr="00940E76" w14:paraId="1AB63B56" w14:textId="77777777" w:rsidTr="00CA4218">
        <w:tc>
          <w:tcPr>
            <w:tcW w:w="3158" w:type="dxa"/>
          </w:tcPr>
          <w:p w14:paraId="6B1C74AE"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Затруднение носового дыхания**</w:t>
            </w:r>
          </w:p>
        </w:tc>
        <w:tc>
          <w:tcPr>
            <w:tcW w:w="1248" w:type="dxa"/>
          </w:tcPr>
          <w:p w14:paraId="3DB5159F"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49" w:type="dxa"/>
          </w:tcPr>
          <w:p w14:paraId="670B4981"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3.00</w:t>
            </w:r>
          </w:p>
        </w:tc>
        <w:tc>
          <w:tcPr>
            <w:tcW w:w="1380" w:type="dxa"/>
            <w:gridSpan w:val="2"/>
          </w:tcPr>
          <w:p w14:paraId="370FC46A"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gridSpan w:val="2"/>
          </w:tcPr>
          <w:p w14:paraId="72EED538"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4F76C6D2"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r>
      <w:tr w:rsidR="00534C70" w:rsidRPr="00940E76" w14:paraId="5E426408" w14:textId="77777777" w:rsidTr="00CA4218">
        <w:tc>
          <w:tcPr>
            <w:tcW w:w="3158" w:type="dxa"/>
          </w:tcPr>
          <w:p w14:paraId="5C0F0BF0"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Проблемы со сном из-за затруднения носового дыхания *</w:t>
            </w:r>
          </w:p>
        </w:tc>
        <w:tc>
          <w:tcPr>
            <w:tcW w:w="1248" w:type="dxa"/>
          </w:tcPr>
          <w:p w14:paraId="4849CAC8"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49" w:type="dxa"/>
          </w:tcPr>
          <w:p w14:paraId="51F53744"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5.00</w:t>
            </w:r>
          </w:p>
        </w:tc>
        <w:tc>
          <w:tcPr>
            <w:tcW w:w="1380" w:type="dxa"/>
            <w:gridSpan w:val="2"/>
          </w:tcPr>
          <w:p w14:paraId="47561906"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3.00</w:t>
            </w:r>
          </w:p>
        </w:tc>
        <w:tc>
          <w:tcPr>
            <w:tcW w:w="1381" w:type="dxa"/>
            <w:gridSpan w:val="2"/>
          </w:tcPr>
          <w:p w14:paraId="4D0AD58B"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3.50</w:t>
            </w:r>
          </w:p>
        </w:tc>
        <w:tc>
          <w:tcPr>
            <w:tcW w:w="1212" w:type="dxa"/>
          </w:tcPr>
          <w:p w14:paraId="33AF1196"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4.00</w:t>
            </w:r>
          </w:p>
        </w:tc>
      </w:tr>
      <w:tr w:rsidR="00534C70" w:rsidRPr="00940E76" w14:paraId="3DDCE772" w14:textId="77777777" w:rsidTr="00CA4218">
        <w:tc>
          <w:tcPr>
            <w:tcW w:w="3158" w:type="dxa"/>
          </w:tcPr>
          <w:p w14:paraId="34047E1E"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Проблемы со сном из-за затруднения носового дыхания **</w:t>
            </w:r>
          </w:p>
        </w:tc>
        <w:tc>
          <w:tcPr>
            <w:tcW w:w="1248" w:type="dxa"/>
          </w:tcPr>
          <w:p w14:paraId="2B671E5D" w14:textId="77777777" w:rsidR="00534C70" w:rsidRPr="00940E76" w:rsidRDefault="00534C70" w:rsidP="00F95F51">
            <w:pPr>
              <w:jc w:val="both"/>
              <w:rPr>
                <w:rFonts w:ascii="Times New Roman" w:eastAsia="Calibri" w:hAnsi="Times New Roman"/>
                <w:iCs/>
                <w:sz w:val="28"/>
                <w:szCs w:val="28"/>
              </w:rPr>
            </w:pPr>
            <w:r w:rsidRPr="000748EC">
              <w:rPr>
                <w:rFonts w:ascii="Times New Roman" w:eastAsia="Calibri" w:hAnsi="Times New Roman"/>
                <w:iCs/>
                <w:sz w:val="28"/>
                <w:szCs w:val="28"/>
                <w:lang w:val="en-US"/>
              </w:rPr>
              <w:t>1.00</w:t>
            </w:r>
          </w:p>
        </w:tc>
        <w:tc>
          <w:tcPr>
            <w:tcW w:w="1249" w:type="dxa"/>
          </w:tcPr>
          <w:p w14:paraId="2E04AAFB" w14:textId="77777777" w:rsidR="00534C70" w:rsidRPr="002C5FE3"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4.00</w:t>
            </w:r>
          </w:p>
        </w:tc>
        <w:tc>
          <w:tcPr>
            <w:tcW w:w="1380" w:type="dxa"/>
            <w:gridSpan w:val="2"/>
          </w:tcPr>
          <w:p w14:paraId="042026D2"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gridSpan w:val="2"/>
          </w:tcPr>
          <w:p w14:paraId="607DEC47"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59DE3D27"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r>
      <w:tr w:rsidR="00534C70" w:rsidRPr="00940E76" w14:paraId="13CDE3CF" w14:textId="77777777" w:rsidTr="00CA4218">
        <w:tc>
          <w:tcPr>
            <w:tcW w:w="3158" w:type="dxa"/>
          </w:tcPr>
          <w:p w14:paraId="5EA7D7EE"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Во время нагрузки или упражнения не могу набрать достаточное количество воздуха*</w:t>
            </w:r>
          </w:p>
        </w:tc>
        <w:tc>
          <w:tcPr>
            <w:tcW w:w="1248" w:type="dxa"/>
          </w:tcPr>
          <w:p w14:paraId="6813A54B"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49" w:type="dxa"/>
          </w:tcPr>
          <w:p w14:paraId="54B9144C"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5.00</w:t>
            </w:r>
          </w:p>
        </w:tc>
        <w:tc>
          <w:tcPr>
            <w:tcW w:w="1380" w:type="dxa"/>
            <w:gridSpan w:val="2"/>
          </w:tcPr>
          <w:p w14:paraId="5B4C9095"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3.00</w:t>
            </w:r>
          </w:p>
        </w:tc>
        <w:tc>
          <w:tcPr>
            <w:tcW w:w="1381" w:type="dxa"/>
            <w:gridSpan w:val="2"/>
          </w:tcPr>
          <w:p w14:paraId="23539054"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3.50</w:t>
            </w:r>
          </w:p>
        </w:tc>
        <w:tc>
          <w:tcPr>
            <w:tcW w:w="1212" w:type="dxa"/>
          </w:tcPr>
          <w:p w14:paraId="57D4A514"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4.75</w:t>
            </w:r>
          </w:p>
        </w:tc>
      </w:tr>
      <w:tr w:rsidR="00534C70" w:rsidRPr="00940E76" w14:paraId="6DB0C73E" w14:textId="77777777" w:rsidTr="00CA4218">
        <w:tc>
          <w:tcPr>
            <w:tcW w:w="3158" w:type="dxa"/>
          </w:tcPr>
          <w:p w14:paraId="5CA9331F"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Во время нагрузки или упражнения не могу набрать достаточное количество воздуха**</w:t>
            </w:r>
          </w:p>
        </w:tc>
        <w:tc>
          <w:tcPr>
            <w:tcW w:w="1248" w:type="dxa"/>
          </w:tcPr>
          <w:p w14:paraId="621B0B92"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49" w:type="dxa"/>
          </w:tcPr>
          <w:p w14:paraId="4297BBAD"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5.00</w:t>
            </w:r>
          </w:p>
        </w:tc>
        <w:tc>
          <w:tcPr>
            <w:tcW w:w="1380" w:type="dxa"/>
            <w:gridSpan w:val="2"/>
          </w:tcPr>
          <w:p w14:paraId="5207BB4E"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gridSpan w:val="2"/>
          </w:tcPr>
          <w:p w14:paraId="0DA988EA"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3BF629DD"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r>
      <w:tr w:rsidR="00534C70" w:rsidRPr="00940E76" w14:paraId="109A794D" w14:textId="77777777" w:rsidTr="00CA4218">
        <w:tc>
          <w:tcPr>
            <w:tcW w:w="3158" w:type="dxa"/>
          </w:tcPr>
          <w:p w14:paraId="31D88C10"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Снижение обоняния*</w:t>
            </w:r>
          </w:p>
        </w:tc>
        <w:tc>
          <w:tcPr>
            <w:tcW w:w="1248" w:type="dxa"/>
          </w:tcPr>
          <w:p w14:paraId="5B820313"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49" w:type="dxa"/>
          </w:tcPr>
          <w:p w14:paraId="25BCD1C3"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5.00</w:t>
            </w:r>
          </w:p>
        </w:tc>
        <w:tc>
          <w:tcPr>
            <w:tcW w:w="1380" w:type="dxa"/>
            <w:gridSpan w:val="2"/>
          </w:tcPr>
          <w:p w14:paraId="57C7E1DB"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gridSpan w:val="2"/>
          </w:tcPr>
          <w:p w14:paraId="2A307B5B"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20F92202"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2.00</w:t>
            </w:r>
          </w:p>
        </w:tc>
      </w:tr>
      <w:tr w:rsidR="00534C70" w:rsidRPr="00940E76" w14:paraId="74D8F2C2" w14:textId="77777777" w:rsidTr="00CA4218">
        <w:tc>
          <w:tcPr>
            <w:tcW w:w="3158" w:type="dxa"/>
          </w:tcPr>
          <w:p w14:paraId="112C38E5"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Снижение обоняния**</w:t>
            </w:r>
          </w:p>
        </w:tc>
        <w:tc>
          <w:tcPr>
            <w:tcW w:w="1248" w:type="dxa"/>
          </w:tcPr>
          <w:p w14:paraId="688F6C53" w14:textId="77777777" w:rsidR="00534C70" w:rsidRPr="00940E76" w:rsidRDefault="00534C70" w:rsidP="00F95F51">
            <w:pPr>
              <w:jc w:val="both"/>
              <w:rPr>
                <w:rFonts w:ascii="Times New Roman" w:eastAsia="Calibri" w:hAnsi="Times New Roman"/>
                <w:iCs/>
                <w:sz w:val="28"/>
                <w:szCs w:val="28"/>
              </w:rPr>
            </w:pPr>
            <w:r w:rsidRPr="000748EC">
              <w:rPr>
                <w:rFonts w:ascii="Times New Roman" w:eastAsia="Calibri" w:hAnsi="Times New Roman"/>
                <w:iCs/>
                <w:sz w:val="28"/>
                <w:szCs w:val="28"/>
                <w:lang w:val="en-US"/>
              </w:rPr>
              <w:t>1.00</w:t>
            </w:r>
          </w:p>
        </w:tc>
        <w:tc>
          <w:tcPr>
            <w:tcW w:w="1249" w:type="dxa"/>
          </w:tcPr>
          <w:p w14:paraId="613BA2C3" w14:textId="77777777" w:rsidR="00534C70" w:rsidRPr="00F750DC"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2.00</w:t>
            </w:r>
          </w:p>
        </w:tc>
        <w:tc>
          <w:tcPr>
            <w:tcW w:w="1380" w:type="dxa"/>
            <w:gridSpan w:val="2"/>
          </w:tcPr>
          <w:p w14:paraId="47E00149"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gridSpan w:val="2"/>
          </w:tcPr>
          <w:p w14:paraId="779E1D51"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07D7976D"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r>
      <w:tr w:rsidR="00534C70" w:rsidRPr="00940E76" w14:paraId="69B01498" w14:textId="77777777" w:rsidTr="00CA4218">
        <w:tc>
          <w:tcPr>
            <w:tcW w:w="3158" w:type="dxa"/>
          </w:tcPr>
          <w:p w14:paraId="41E5E53A"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Неловкость среди друзей и коллег из-за затруднения носового дыхания*</w:t>
            </w:r>
          </w:p>
        </w:tc>
        <w:tc>
          <w:tcPr>
            <w:tcW w:w="1248" w:type="dxa"/>
          </w:tcPr>
          <w:p w14:paraId="2B97B983"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49" w:type="dxa"/>
          </w:tcPr>
          <w:p w14:paraId="76B4AF74"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5.00</w:t>
            </w:r>
          </w:p>
        </w:tc>
        <w:tc>
          <w:tcPr>
            <w:tcW w:w="1380" w:type="dxa"/>
            <w:gridSpan w:val="2"/>
          </w:tcPr>
          <w:p w14:paraId="0CBBDF51"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gridSpan w:val="2"/>
          </w:tcPr>
          <w:p w14:paraId="1E72E8BD"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39576AFC"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3.75</w:t>
            </w:r>
          </w:p>
        </w:tc>
      </w:tr>
    </w:tbl>
    <w:p w14:paraId="0181D3DA" w14:textId="330CC689" w:rsidR="00CA4218" w:rsidRPr="00CA4218" w:rsidRDefault="00CA4218">
      <w:pPr>
        <w:rPr>
          <w:rFonts w:ascii="Times New Roman" w:hAnsi="Times New Roman"/>
          <w:sz w:val="28"/>
          <w:szCs w:val="28"/>
        </w:rPr>
      </w:pPr>
      <w:r w:rsidRPr="00CA4218">
        <w:rPr>
          <w:rFonts w:ascii="Times New Roman" w:hAnsi="Times New Roman"/>
          <w:sz w:val="28"/>
          <w:szCs w:val="28"/>
        </w:rPr>
        <w:lastRenderedPageBreak/>
        <w:t>Продолжение таблицы 15</w:t>
      </w:r>
    </w:p>
    <w:tbl>
      <w:tblPr>
        <w:tblStyle w:val="af1"/>
        <w:tblW w:w="0" w:type="auto"/>
        <w:tblLook w:val="04A0" w:firstRow="1" w:lastRow="0" w:firstColumn="1" w:lastColumn="0" w:noHBand="0" w:noVBand="1"/>
      </w:tblPr>
      <w:tblGrid>
        <w:gridCol w:w="3158"/>
        <w:gridCol w:w="1248"/>
        <w:gridCol w:w="1249"/>
        <w:gridCol w:w="1380"/>
        <w:gridCol w:w="1381"/>
        <w:gridCol w:w="1212"/>
      </w:tblGrid>
      <w:tr w:rsidR="00CA4218" w:rsidRPr="00940E76" w14:paraId="1310B5E4" w14:textId="77777777" w:rsidTr="00CA4218">
        <w:tc>
          <w:tcPr>
            <w:tcW w:w="3158" w:type="dxa"/>
          </w:tcPr>
          <w:p w14:paraId="5E42B433" w14:textId="031E9EA2" w:rsidR="00CA4218" w:rsidRDefault="00CA4218" w:rsidP="00CA4218">
            <w:pPr>
              <w:jc w:val="center"/>
              <w:rPr>
                <w:rFonts w:ascii="Times New Roman" w:eastAsia="Calibri" w:hAnsi="Times New Roman"/>
                <w:iCs/>
                <w:sz w:val="28"/>
                <w:szCs w:val="28"/>
              </w:rPr>
            </w:pPr>
            <w:r>
              <w:rPr>
                <w:rFonts w:ascii="Times New Roman" w:eastAsia="Calibri" w:hAnsi="Times New Roman"/>
                <w:iCs/>
                <w:sz w:val="28"/>
                <w:szCs w:val="28"/>
              </w:rPr>
              <w:t>1</w:t>
            </w:r>
          </w:p>
        </w:tc>
        <w:tc>
          <w:tcPr>
            <w:tcW w:w="1248" w:type="dxa"/>
          </w:tcPr>
          <w:p w14:paraId="4007F34D" w14:textId="48B8662C" w:rsidR="00CA4218" w:rsidRPr="00CA4218" w:rsidRDefault="00CA4218" w:rsidP="00CA4218">
            <w:pPr>
              <w:jc w:val="center"/>
              <w:rPr>
                <w:rFonts w:ascii="Times New Roman" w:eastAsia="Calibri" w:hAnsi="Times New Roman"/>
                <w:iCs/>
                <w:sz w:val="28"/>
                <w:szCs w:val="28"/>
              </w:rPr>
            </w:pPr>
            <w:r>
              <w:rPr>
                <w:rFonts w:ascii="Times New Roman" w:eastAsia="Calibri" w:hAnsi="Times New Roman"/>
                <w:iCs/>
                <w:sz w:val="28"/>
                <w:szCs w:val="28"/>
              </w:rPr>
              <w:t>2</w:t>
            </w:r>
          </w:p>
        </w:tc>
        <w:tc>
          <w:tcPr>
            <w:tcW w:w="1249" w:type="dxa"/>
          </w:tcPr>
          <w:p w14:paraId="0C0DA499" w14:textId="65347E1A" w:rsidR="00CA4218" w:rsidRPr="00CA4218" w:rsidRDefault="00CA4218" w:rsidP="00CA4218">
            <w:pPr>
              <w:jc w:val="center"/>
              <w:rPr>
                <w:rFonts w:ascii="Times New Roman" w:eastAsia="Calibri" w:hAnsi="Times New Roman"/>
                <w:iCs/>
                <w:sz w:val="28"/>
                <w:szCs w:val="28"/>
              </w:rPr>
            </w:pPr>
            <w:r>
              <w:rPr>
                <w:rFonts w:ascii="Times New Roman" w:eastAsia="Calibri" w:hAnsi="Times New Roman"/>
                <w:iCs/>
                <w:sz w:val="28"/>
                <w:szCs w:val="28"/>
              </w:rPr>
              <w:t>3</w:t>
            </w:r>
          </w:p>
        </w:tc>
        <w:tc>
          <w:tcPr>
            <w:tcW w:w="1380" w:type="dxa"/>
          </w:tcPr>
          <w:p w14:paraId="027029F9" w14:textId="29D68D4E" w:rsidR="00CA4218" w:rsidRPr="00CA4218" w:rsidRDefault="00CA4218" w:rsidP="00CA4218">
            <w:pPr>
              <w:jc w:val="center"/>
              <w:rPr>
                <w:rFonts w:ascii="Times New Roman" w:eastAsia="Calibri" w:hAnsi="Times New Roman"/>
                <w:iCs/>
                <w:sz w:val="28"/>
                <w:szCs w:val="28"/>
              </w:rPr>
            </w:pPr>
            <w:r>
              <w:rPr>
                <w:rFonts w:ascii="Times New Roman" w:eastAsia="Calibri" w:hAnsi="Times New Roman"/>
                <w:iCs/>
                <w:sz w:val="28"/>
                <w:szCs w:val="28"/>
              </w:rPr>
              <w:t>4</w:t>
            </w:r>
          </w:p>
        </w:tc>
        <w:tc>
          <w:tcPr>
            <w:tcW w:w="1381" w:type="dxa"/>
          </w:tcPr>
          <w:p w14:paraId="2406E543" w14:textId="26F7A55B" w:rsidR="00CA4218" w:rsidRPr="00CA4218" w:rsidRDefault="00CA4218" w:rsidP="00CA4218">
            <w:pPr>
              <w:jc w:val="center"/>
              <w:rPr>
                <w:rFonts w:ascii="Times New Roman" w:eastAsia="Calibri" w:hAnsi="Times New Roman"/>
                <w:iCs/>
                <w:sz w:val="28"/>
                <w:szCs w:val="28"/>
              </w:rPr>
            </w:pPr>
            <w:r>
              <w:rPr>
                <w:rFonts w:ascii="Times New Roman" w:eastAsia="Calibri" w:hAnsi="Times New Roman"/>
                <w:iCs/>
                <w:sz w:val="28"/>
                <w:szCs w:val="28"/>
              </w:rPr>
              <w:t>5</w:t>
            </w:r>
          </w:p>
        </w:tc>
        <w:tc>
          <w:tcPr>
            <w:tcW w:w="1212" w:type="dxa"/>
          </w:tcPr>
          <w:p w14:paraId="379610D6" w14:textId="058F5A7F" w:rsidR="00CA4218" w:rsidRPr="00CA4218" w:rsidRDefault="00CA4218" w:rsidP="00CA4218">
            <w:pPr>
              <w:jc w:val="center"/>
              <w:rPr>
                <w:rFonts w:ascii="Times New Roman" w:eastAsia="Calibri" w:hAnsi="Times New Roman"/>
                <w:iCs/>
                <w:sz w:val="28"/>
                <w:szCs w:val="28"/>
              </w:rPr>
            </w:pPr>
            <w:r>
              <w:rPr>
                <w:rFonts w:ascii="Times New Roman" w:eastAsia="Calibri" w:hAnsi="Times New Roman"/>
                <w:iCs/>
                <w:sz w:val="28"/>
                <w:szCs w:val="28"/>
              </w:rPr>
              <w:t>6</w:t>
            </w:r>
          </w:p>
        </w:tc>
      </w:tr>
      <w:tr w:rsidR="00534C70" w:rsidRPr="00940E76" w14:paraId="32C6C858" w14:textId="77777777" w:rsidTr="00CA4218">
        <w:tc>
          <w:tcPr>
            <w:tcW w:w="3158" w:type="dxa"/>
          </w:tcPr>
          <w:p w14:paraId="2312FD43"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Неловкость среди друзей и коллег из-за затруднения носового дыхания**</w:t>
            </w:r>
          </w:p>
        </w:tc>
        <w:tc>
          <w:tcPr>
            <w:tcW w:w="1248" w:type="dxa"/>
          </w:tcPr>
          <w:p w14:paraId="2A8AB85A" w14:textId="77777777" w:rsidR="00534C70" w:rsidRPr="00940E76" w:rsidRDefault="00534C70" w:rsidP="00F95F51">
            <w:pPr>
              <w:jc w:val="both"/>
              <w:rPr>
                <w:rFonts w:ascii="Times New Roman" w:eastAsia="Calibri" w:hAnsi="Times New Roman"/>
                <w:iCs/>
                <w:sz w:val="28"/>
                <w:szCs w:val="28"/>
              </w:rPr>
            </w:pPr>
            <w:r w:rsidRPr="000748EC">
              <w:rPr>
                <w:rFonts w:ascii="Times New Roman" w:eastAsia="Calibri" w:hAnsi="Times New Roman"/>
                <w:iCs/>
                <w:sz w:val="28"/>
                <w:szCs w:val="28"/>
                <w:lang w:val="en-US"/>
              </w:rPr>
              <w:t>1.00</w:t>
            </w:r>
          </w:p>
        </w:tc>
        <w:tc>
          <w:tcPr>
            <w:tcW w:w="1249" w:type="dxa"/>
          </w:tcPr>
          <w:p w14:paraId="26CF1356" w14:textId="77777777" w:rsidR="00534C70" w:rsidRPr="00F750DC"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4.00</w:t>
            </w:r>
          </w:p>
        </w:tc>
        <w:tc>
          <w:tcPr>
            <w:tcW w:w="1380" w:type="dxa"/>
          </w:tcPr>
          <w:p w14:paraId="71259E62"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tcPr>
          <w:p w14:paraId="4B3A1521"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0E4972D3"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r>
      <w:tr w:rsidR="00534C70" w:rsidRPr="00940E76" w14:paraId="7CC9C572" w14:textId="77777777" w:rsidTr="00CA4218">
        <w:tc>
          <w:tcPr>
            <w:tcW w:w="3158" w:type="dxa"/>
          </w:tcPr>
          <w:p w14:paraId="0F009A95"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Храп*</w:t>
            </w:r>
          </w:p>
        </w:tc>
        <w:tc>
          <w:tcPr>
            <w:tcW w:w="1248" w:type="dxa"/>
          </w:tcPr>
          <w:p w14:paraId="25370BF7" w14:textId="77777777" w:rsidR="00534C70" w:rsidRPr="00940E76" w:rsidRDefault="00534C70" w:rsidP="00F95F51">
            <w:pPr>
              <w:jc w:val="both"/>
              <w:rPr>
                <w:rFonts w:ascii="Times New Roman" w:eastAsia="Calibri" w:hAnsi="Times New Roman"/>
                <w:iCs/>
                <w:sz w:val="28"/>
                <w:szCs w:val="28"/>
              </w:rPr>
            </w:pPr>
            <w:r w:rsidRPr="000748EC">
              <w:rPr>
                <w:rFonts w:ascii="Times New Roman" w:eastAsia="Calibri" w:hAnsi="Times New Roman"/>
                <w:iCs/>
                <w:sz w:val="28"/>
                <w:szCs w:val="28"/>
                <w:lang w:val="en-US"/>
              </w:rPr>
              <w:t>1.00</w:t>
            </w:r>
          </w:p>
        </w:tc>
        <w:tc>
          <w:tcPr>
            <w:tcW w:w="1249" w:type="dxa"/>
          </w:tcPr>
          <w:p w14:paraId="4BD2C14C" w14:textId="77777777" w:rsidR="00534C70" w:rsidRPr="00F750DC"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5.00</w:t>
            </w:r>
          </w:p>
        </w:tc>
        <w:tc>
          <w:tcPr>
            <w:tcW w:w="1380" w:type="dxa"/>
          </w:tcPr>
          <w:p w14:paraId="6F4E4DC8"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tcPr>
          <w:p w14:paraId="2A0AF54F"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2.00</w:t>
            </w:r>
          </w:p>
        </w:tc>
        <w:tc>
          <w:tcPr>
            <w:tcW w:w="1212" w:type="dxa"/>
          </w:tcPr>
          <w:p w14:paraId="017190B9"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4.00</w:t>
            </w:r>
          </w:p>
        </w:tc>
      </w:tr>
      <w:tr w:rsidR="00534C70" w:rsidRPr="00940E76" w14:paraId="5A4B3343" w14:textId="77777777" w:rsidTr="00CA4218">
        <w:tc>
          <w:tcPr>
            <w:tcW w:w="3158" w:type="dxa"/>
          </w:tcPr>
          <w:p w14:paraId="63A8A81D"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Храп**</w:t>
            </w:r>
          </w:p>
        </w:tc>
        <w:tc>
          <w:tcPr>
            <w:tcW w:w="1248" w:type="dxa"/>
          </w:tcPr>
          <w:p w14:paraId="58465619" w14:textId="77777777" w:rsidR="00534C70" w:rsidRPr="00940E76" w:rsidRDefault="00534C70" w:rsidP="00F95F51">
            <w:pPr>
              <w:jc w:val="both"/>
              <w:rPr>
                <w:rFonts w:ascii="Times New Roman" w:eastAsia="Calibri" w:hAnsi="Times New Roman"/>
                <w:iCs/>
                <w:sz w:val="28"/>
                <w:szCs w:val="28"/>
              </w:rPr>
            </w:pPr>
            <w:r w:rsidRPr="000748EC">
              <w:rPr>
                <w:rFonts w:ascii="Times New Roman" w:eastAsia="Calibri" w:hAnsi="Times New Roman"/>
                <w:iCs/>
                <w:sz w:val="28"/>
                <w:szCs w:val="28"/>
                <w:lang w:val="en-US"/>
              </w:rPr>
              <w:t>1.00</w:t>
            </w:r>
          </w:p>
        </w:tc>
        <w:tc>
          <w:tcPr>
            <w:tcW w:w="1249" w:type="dxa"/>
          </w:tcPr>
          <w:p w14:paraId="1D61D6B3"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5.00</w:t>
            </w:r>
          </w:p>
        </w:tc>
        <w:tc>
          <w:tcPr>
            <w:tcW w:w="1380" w:type="dxa"/>
          </w:tcPr>
          <w:p w14:paraId="4D764DCB"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tcPr>
          <w:p w14:paraId="4E934A80"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039DDD9B"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r>
      <w:tr w:rsidR="00534C70" w:rsidRPr="00940E76" w14:paraId="45A5D361" w14:textId="77777777" w:rsidTr="00CA4218">
        <w:tc>
          <w:tcPr>
            <w:tcW w:w="3158" w:type="dxa"/>
          </w:tcPr>
          <w:p w14:paraId="11FA74C6"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Ощущаю панику из-за нехватки воздуха*</w:t>
            </w:r>
          </w:p>
        </w:tc>
        <w:tc>
          <w:tcPr>
            <w:tcW w:w="1248" w:type="dxa"/>
          </w:tcPr>
          <w:p w14:paraId="505E84D4" w14:textId="77777777" w:rsidR="00534C70" w:rsidRPr="00940E76" w:rsidRDefault="00534C70" w:rsidP="00F95F51">
            <w:pPr>
              <w:jc w:val="both"/>
              <w:rPr>
                <w:rFonts w:ascii="Times New Roman" w:eastAsia="Calibri" w:hAnsi="Times New Roman"/>
                <w:iCs/>
                <w:sz w:val="28"/>
                <w:szCs w:val="28"/>
              </w:rPr>
            </w:pPr>
            <w:r w:rsidRPr="000748EC">
              <w:rPr>
                <w:rFonts w:ascii="Times New Roman" w:eastAsia="Calibri" w:hAnsi="Times New Roman"/>
                <w:iCs/>
                <w:sz w:val="28"/>
                <w:szCs w:val="28"/>
                <w:lang w:val="en-US"/>
              </w:rPr>
              <w:t>1.00</w:t>
            </w:r>
          </w:p>
        </w:tc>
        <w:tc>
          <w:tcPr>
            <w:tcW w:w="1249" w:type="dxa"/>
          </w:tcPr>
          <w:p w14:paraId="551A9BFF"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5.00</w:t>
            </w:r>
          </w:p>
        </w:tc>
        <w:tc>
          <w:tcPr>
            <w:tcW w:w="1380" w:type="dxa"/>
          </w:tcPr>
          <w:p w14:paraId="78DF5D73"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tcPr>
          <w:p w14:paraId="2C11007C"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2.00</w:t>
            </w:r>
          </w:p>
        </w:tc>
        <w:tc>
          <w:tcPr>
            <w:tcW w:w="1212" w:type="dxa"/>
          </w:tcPr>
          <w:p w14:paraId="234C6AB1"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3.00</w:t>
            </w:r>
          </w:p>
        </w:tc>
      </w:tr>
      <w:tr w:rsidR="00534C70" w:rsidRPr="00940E76" w14:paraId="5444C482" w14:textId="77777777" w:rsidTr="00CA4218">
        <w:tc>
          <w:tcPr>
            <w:tcW w:w="3158" w:type="dxa"/>
          </w:tcPr>
          <w:p w14:paraId="05AB0A3B" w14:textId="77777777" w:rsidR="00534C70" w:rsidRDefault="00534C70" w:rsidP="00F95F51">
            <w:pPr>
              <w:jc w:val="both"/>
              <w:rPr>
                <w:rFonts w:ascii="Times New Roman" w:eastAsia="Calibri" w:hAnsi="Times New Roman"/>
                <w:iCs/>
                <w:sz w:val="28"/>
                <w:szCs w:val="28"/>
              </w:rPr>
            </w:pPr>
            <w:r>
              <w:rPr>
                <w:rFonts w:ascii="Times New Roman" w:eastAsia="Calibri" w:hAnsi="Times New Roman"/>
                <w:iCs/>
                <w:sz w:val="28"/>
                <w:szCs w:val="28"/>
              </w:rPr>
              <w:t>Ощущаю панику из-за нехватки воздуха**</w:t>
            </w:r>
          </w:p>
        </w:tc>
        <w:tc>
          <w:tcPr>
            <w:tcW w:w="1248" w:type="dxa"/>
          </w:tcPr>
          <w:p w14:paraId="0DB432AF" w14:textId="77777777" w:rsidR="00534C70" w:rsidRPr="00940E76" w:rsidRDefault="00534C70" w:rsidP="00F95F51">
            <w:pPr>
              <w:jc w:val="both"/>
              <w:rPr>
                <w:rFonts w:ascii="Times New Roman" w:eastAsia="Calibri" w:hAnsi="Times New Roman"/>
                <w:iCs/>
                <w:sz w:val="28"/>
                <w:szCs w:val="28"/>
              </w:rPr>
            </w:pPr>
            <w:r w:rsidRPr="000748EC">
              <w:rPr>
                <w:rFonts w:ascii="Times New Roman" w:eastAsia="Calibri" w:hAnsi="Times New Roman"/>
                <w:iCs/>
                <w:sz w:val="28"/>
                <w:szCs w:val="28"/>
                <w:lang w:val="en-US"/>
              </w:rPr>
              <w:t>1.00</w:t>
            </w:r>
          </w:p>
        </w:tc>
        <w:tc>
          <w:tcPr>
            <w:tcW w:w="1249" w:type="dxa"/>
          </w:tcPr>
          <w:p w14:paraId="55090E5B" w14:textId="77777777" w:rsidR="00534C70" w:rsidRPr="00F750DC" w:rsidRDefault="00534C70" w:rsidP="00F95F51">
            <w:pPr>
              <w:jc w:val="both"/>
              <w:rPr>
                <w:rFonts w:ascii="Times New Roman" w:eastAsia="Calibri" w:hAnsi="Times New Roman"/>
                <w:iCs/>
                <w:sz w:val="28"/>
                <w:szCs w:val="28"/>
                <w:lang w:val="en-US"/>
              </w:rPr>
            </w:pPr>
            <w:r>
              <w:rPr>
                <w:rFonts w:ascii="Times New Roman" w:eastAsia="Calibri" w:hAnsi="Times New Roman"/>
                <w:iCs/>
                <w:sz w:val="28"/>
                <w:szCs w:val="28"/>
                <w:lang w:val="en-US"/>
              </w:rPr>
              <w:t>3.00</w:t>
            </w:r>
          </w:p>
        </w:tc>
        <w:tc>
          <w:tcPr>
            <w:tcW w:w="1380" w:type="dxa"/>
          </w:tcPr>
          <w:p w14:paraId="5778AE65"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381" w:type="dxa"/>
          </w:tcPr>
          <w:p w14:paraId="4BC743C3"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c>
          <w:tcPr>
            <w:tcW w:w="1212" w:type="dxa"/>
          </w:tcPr>
          <w:p w14:paraId="367F7F56" w14:textId="77777777" w:rsidR="00534C70" w:rsidRPr="00940E76" w:rsidRDefault="00534C70" w:rsidP="00F95F51">
            <w:pPr>
              <w:jc w:val="both"/>
              <w:rPr>
                <w:rFonts w:ascii="Times New Roman" w:eastAsia="Calibri" w:hAnsi="Times New Roman"/>
                <w:iCs/>
                <w:sz w:val="28"/>
                <w:szCs w:val="28"/>
              </w:rPr>
            </w:pPr>
            <w:r>
              <w:rPr>
                <w:rFonts w:ascii="Times New Roman" w:eastAsia="Calibri" w:hAnsi="Times New Roman"/>
                <w:iCs/>
                <w:sz w:val="28"/>
                <w:szCs w:val="28"/>
                <w:lang w:val="en-US"/>
              </w:rPr>
              <w:t>1.00</w:t>
            </w:r>
          </w:p>
        </w:tc>
      </w:tr>
    </w:tbl>
    <w:p w14:paraId="6D3386E4" w14:textId="4A1721D3" w:rsidR="00534C70" w:rsidRDefault="00534C70" w:rsidP="00534C70">
      <w:pPr>
        <w:spacing w:after="0" w:line="240" w:lineRule="auto"/>
        <w:ind w:firstLine="709"/>
        <w:jc w:val="both"/>
        <w:rPr>
          <w:rFonts w:ascii="Times New Roman" w:eastAsia="Calibri" w:hAnsi="Times New Roman"/>
          <w:i/>
          <w:sz w:val="28"/>
          <w:szCs w:val="28"/>
        </w:rPr>
      </w:pPr>
    </w:p>
    <w:p w14:paraId="747976FD" w14:textId="7D212225" w:rsidR="00FF427A" w:rsidRDefault="00FF427A" w:rsidP="00FF427A">
      <w:pPr>
        <w:spacing w:after="0" w:line="240" w:lineRule="auto"/>
        <w:ind w:firstLine="709"/>
        <w:jc w:val="both"/>
        <w:rPr>
          <w:rFonts w:ascii="Times New Roman" w:eastAsia="Calibri" w:hAnsi="Times New Roman"/>
          <w:iCs/>
          <w:sz w:val="28"/>
          <w:szCs w:val="28"/>
        </w:rPr>
      </w:pPr>
      <w:r>
        <w:rPr>
          <w:rFonts w:ascii="Times New Roman" w:eastAsia="Calibri" w:hAnsi="Times New Roman"/>
          <w:iCs/>
          <w:sz w:val="28"/>
          <w:szCs w:val="28"/>
        </w:rPr>
        <w:t xml:space="preserve">В результате хирургического лечения </w:t>
      </w:r>
      <w:r w:rsidR="00871D5E">
        <w:rPr>
          <w:rFonts w:ascii="Times New Roman" w:eastAsia="Calibri" w:hAnsi="Times New Roman"/>
          <w:iCs/>
          <w:sz w:val="28"/>
          <w:szCs w:val="28"/>
        </w:rPr>
        <w:t>у пациентов значительно уменьшились жалобы на затруднение носового дыхания (р</w:t>
      </w:r>
      <w:r w:rsidR="00871D5E" w:rsidRPr="00B05ECB">
        <w:rPr>
          <w:rFonts w:ascii="Times New Roman" w:hAnsi="Times New Roman"/>
          <w:sz w:val="28"/>
          <w:szCs w:val="28"/>
        </w:rPr>
        <w:t>&lt;0,0001</w:t>
      </w:r>
      <w:r w:rsidR="00871D5E">
        <w:rPr>
          <w:rFonts w:ascii="Times New Roman" w:eastAsia="Calibri" w:hAnsi="Times New Roman"/>
          <w:iCs/>
          <w:sz w:val="28"/>
          <w:szCs w:val="28"/>
        </w:rPr>
        <w:t>), улучшилось обоняние (р</w:t>
      </w:r>
      <w:r w:rsidR="00871D5E" w:rsidRPr="00B05ECB">
        <w:rPr>
          <w:rFonts w:ascii="Times New Roman" w:hAnsi="Times New Roman"/>
          <w:sz w:val="28"/>
          <w:szCs w:val="28"/>
        </w:rPr>
        <w:t>&lt;0,0001</w:t>
      </w:r>
      <w:r w:rsidR="00871D5E">
        <w:rPr>
          <w:rFonts w:ascii="Times New Roman" w:eastAsia="Calibri" w:hAnsi="Times New Roman"/>
          <w:iCs/>
          <w:sz w:val="28"/>
          <w:szCs w:val="28"/>
        </w:rPr>
        <w:t>), улучшился сон (р</w:t>
      </w:r>
      <w:r w:rsidR="00871D5E" w:rsidRPr="00B05ECB">
        <w:rPr>
          <w:rFonts w:ascii="Times New Roman" w:hAnsi="Times New Roman"/>
          <w:sz w:val="28"/>
          <w:szCs w:val="28"/>
        </w:rPr>
        <w:t>&lt;0,0</w:t>
      </w:r>
      <w:r w:rsidR="00871D5E">
        <w:rPr>
          <w:rFonts w:ascii="Times New Roman" w:hAnsi="Times New Roman"/>
          <w:sz w:val="28"/>
          <w:szCs w:val="28"/>
        </w:rPr>
        <w:t>5</w:t>
      </w:r>
      <w:r w:rsidR="00871D5E">
        <w:rPr>
          <w:rFonts w:ascii="Times New Roman" w:eastAsia="Calibri" w:hAnsi="Times New Roman"/>
          <w:iCs/>
          <w:sz w:val="28"/>
          <w:szCs w:val="28"/>
        </w:rPr>
        <w:t>) и обоняние (р</w:t>
      </w:r>
      <w:r w:rsidR="00871D5E" w:rsidRPr="00B05ECB">
        <w:rPr>
          <w:rFonts w:ascii="Times New Roman" w:hAnsi="Times New Roman"/>
          <w:sz w:val="28"/>
          <w:szCs w:val="28"/>
        </w:rPr>
        <w:t>&lt;0,0</w:t>
      </w:r>
      <w:r w:rsidR="00871D5E">
        <w:rPr>
          <w:rFonts w:ascii="Times New Roman" w:hAnsi="Times New Roman"/>
          <w:sz w:val="28"/>
          <w:szCs w:val="28"/>
        </w:rPr>
        <w:t>5</w:t>
      </w:r>
      <w:r w:rsidR="00871D5E">
        <w:rPr>
          <w:rFonts w:ascii="Times New Roman" w:eastAsia="Calibri" w:hAnsi="Times New Roman"/>
          <w:iCs/>
          <w:sz w:val="28"/>
          <w:szCs w:val="28"/>
        </w:rPr>
        <w:t xml:space="preserve">). Септопластика также повлияла на качество жизни пациентов, то есть пациенты стали комфортнее себя чувствовать в социуме и ежедневном быту (Таблица 15). </w:t>
      </w:r>
    </w:p>
    <w:p w14:paraId="7B27D528" w14:textId="77777777" w:rsidR="00871D5E" w:rsidRPr="00FF427A" w:rsidRDefault="00871D5E" w:rsidP="00FF427A">
      <w:pPr>
        <w:spacing w:after="0" w:line="240" w:lineRule="auto"/>
        <w:ind w:firstLine="709"/>
        <w:jc w:val="both"/>
        <w:rPr>
          <w:rFonts w:ascii="Times New Roman" w:eastAsia="Calibri" w:hAnsi="Times New Roman"/>
          <w:iCs/>
          <w:sz w:val="28"/>
          <w:szCs w:val="28"/>
        </w:rPr>
      </w:pPr>
    </w:p>
    <w:p w14:paraId="6CCAC698" w14:textId="73E46B24" w:rsidR="00534C70" w:rsidRDefault="00534C70" w:rsidP="00534C70">
      <w:pPr>
        <w:spacing w:after="0" w:line="240" w:lineRule="auto"/>
        <w:jc w:val="both"/>
        <w:rPr>
          <w:rFonts w:ascii="Times New Roman" w:eastAsia="Calibri" w:hAnsi="Times New Roman"/>
          <w:iCs/>
          <w:sz w:val="28"/>
          <w:szCs w:val="28"/>
        </w:rPr>
      </w:pPr>
      <w:r>
        <w:rPr>
          <w:rFonts w:ascii="Times New Roman" w:eastAsia="Calibri" w:hAnsi="Times New Roman"/>
          <w:iCs/>
          <w:sz w:val="28"/>
          <w:szCs w:val="28"/>
        </w:rPr>
        <w:t>Таблица</w:t>
      </w:r>
      <w:r w:rsidR="00EE52CC">
        <w:rPr>
          <w:rFonts w:ascii="Times New Roman" w:eastAsia="Calibri" w:hAnsi="Times New Roman"/>
          <w:iCs/>
          <w:sz w:val="28"/>
          <w:szCs w:val="28"/>
        </w:rPr>
        <w:t xml:space="preserve"> 16</w:t>
      </w:r>
      <w:r>
        <w:rPr>
          <w:rFonts w:ascii="Times New Roman" w:eastAsia="Calibri" w:hAnsi="Times New Roman"/>
          <w:iCs/>
          <w:sz w:val="28"/>
          <w:szCs w:val="28"/>
        </w:rPr>
        <w:t>- Результаты активной передней риноманометрии до* и после **септопластики</w:t>
      </w:r>
    </w:p>
    <w:p w14:paraId="3A31B978" w14:textId="77777777" w:rsidR="00534C70" w:rsidRDefault="00534C70" w:rsidP="00534C70">
      <w:pPr>
        <w:spacing w:after="0" w:line="240" w:lineRule="auto"/>
        <w:ind w:firstLine="709"/>
        <w:jc w:val="both"/>
        <w:rPr>
          <w:rFonts w:ascii="Times New Roman" w:eastAsia="Calibri" w:hAnsi="Times New Roman"/>
          <w:iCs/>
          <w:sz w:val="28"/>
          <w:szCs w:val="28"/>
        </w:rPr>
      </w:pPr>
    </w:p>
    <w:tbl>
      <w:tblPr>
        <w:tblStyle w:val="af1"/>
        <w:tblW w:w="0" w:type="auto"/>
        <w:tblLook w:val="04A0" w:firstRow="1" w:lastRow="0" w:firstColumn="1" w:lastColumn="0" w:noHBand="0" w:noVBand="1"/>
      </w:tblPr>
      <w:tblGrid>
        <w:gridCol w:w="4619"/>
        <w:gridCol w:w="1933"/>
        <w:gridCol w:w="1786"/>
        <w:gridCol w:w="1290"/>
      </w:tblGrid>
      <w:tr w:rsidR="00534C70" w:rsidRPr="00CA4218" w14:paraId="463A0E2D" w14:textId="77777777" w:rsidTr="00A16D21">
        <w:tc>
          <w:tcPr>
            <w:tcW w:w="4652" w:type="dxa"/>
          </w:tcPr>
          <w:p w14:paraId="20A4FB00"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Показатели ПАРМ</w:t>
            </w:r>
          </w:p>
        </w:tc>
        <w:tc>
          <w:tcPr>
            <w:tcW w:w="1943" w:type="dxa"/>
          </w:tcPr>
          <w:p w14:paraId="743DF0A2"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Средняя</w:t>
            </w:r>
          </w:p>
        </w:tc>
        <w:tc>
          <w:tcPr>
            <w:tcW w:w="1797" w:type="dxa"/>
          </w:tcPr>
          <w:p w14:paraId="07457B8E" w14:textId="77777777" w:rsidR="00534C70" w:rsidRPr="00CA4218" w:rsidRDefault="00534C70" w:rsidP="00F95F51">
            <w:pPr>
              <w:jc w:val="both"/>
              <w:rPr>
                <w:rFonts w:ascii="Times New Roman" w:eastAsia="Calibri" w:hAnsi="Times New Roman"/>
                <w:iCs/>
                <w:sz w:val="28"/>
                <w:szCs w:val="28"/>
                <w:lang w:val="kk-KZ"/>
              </w:rPr>
            </w:pPr>
            <w:r w:rsidRPr="00CA4218">
              <w:rPr>
                <w:rFonts w:ascii="Times New Roman" w:eastAsia="Calibri" w:hAnsi="Times New Roman"/>
                <w:iCs/>
                <w:sz w:val="28"/>
                <w:szCs w:val="28"/>
                <w:lang w:val="en-US"/>
              </w:rPr>
              <w:t>SD</w:t>
            </w:r>
          </w:p>
        </w:tc>
        <w:tc>
          <w:tcPr>
            <w:tcW w:w="1236" w:type="dxa"/>
          </w:tcPr>
          <w:p w14:paraId="0FA19E14"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lang w:val="en-US"/>
              </w:rPr>
              <w:t xml:space="preserve">p- </w:t>
            </w:r>
            <w:r w:rsidRPr="00CA4218">
              <w:rPr>
                <w:rFonts w:ascii="Times New Roman" w:eastAsia="Calibri" w:hAnsi="Times New Roman"/>
                <w:iCs/>
                <w:sz w:val="28"/>
                <w:szCs w:val="28"/>
              </w:rPr>
              <w:t>значение</w:t>
            </w:r>
          </w:p>
        </w:tc>
      </w:tr>
      <w:tr w:rsidR="00534C70" w:rsidRPr="00CA4218" w14:paraId="3C9E7C50" w14:textId="77777777" w:rsidTr="00A16D21">
        <w:tc>
          <w:tcPr>
            <w:tcW w:w="4652" w:type="dxa"/>
          </w:tcPr>
          <w:p w14:paraId="3C3EB4EE" w14:textId="77777777" w:rsidR="00534C70" w:rsidRPr="00CA4218" w:rsidRDefault="00534C70" w:rsidP="00F95F51">
            <w:pPr>
              <w:jc w:val="both"/>
              <w:rPr>
                <w:rFonts w:ascii="Times New Roman" w:eastAsia="Calibri" w:hAnsi="Times New Roman"/>
                <w:iCs/>
                <w:sz w:val="28"/>
                <w:szCs w:val="28"/>
              </w:rPr>
            </w:pPr>
            <w:bookmarkStart w:id="49" w:name="_Hlk118576938"/>
            <w:r w:rsidRPr="00CA4218">
              <w:rPr>
                <w:rFonts w:ascii="Times New Roman" w:eastAsia="Calibri" w:hAnsi="Times New Roman"/>
                <w:iCs/>
                <w:sz w:val="28"/>
                <w:szCs w:val="28"/>
              </w:rPr>
              <w:t xml:space="preserve">Объемная скорость инспираторного потока*, </w:t>
            </w:r>
            <w:r w:rsidRPr="00CA4218">
              <w:rPr>
                <w:rFonts w:ascii="Times New Roman" w:hAnsi="Times New Roman"/>
                <w:sz w:val="28"/>
                <w:szCs w:val="28"/>
              </w:rPr>
              <w:t>см3/сек</w:t>
            </w:r>
          </w:p>
        </w:tc>
        <w:tc>
          <w:tcPr>
            <w:tcW w:w="1943" w:type="dxa"/>
          </w:tcPr>
          <w:p w14:paraId="4CAFED78" w14:textId="4F109D87" w:rsidR="00534C70" w:rsidRPr="00CA4218" w:rsidRDefault="00A16D21" w:rsidP="00F95F51">
            <w:pPr>
              <w:jc w:val="both"/>
              <w:rPr>
                <w:rFonts w:ascii="Times New Roman" w:eastAsia="Calibri" w:hAnsi="Times New Roman"/>
                <w:iCs/>
                <w:sz w:val="28"/>
                <w:szCs w:val="28"/>
              </w:rPr>
            </w:pPr>
            <w:r w:rsidRPr="00CA4218">
              <w:rPr>
                <w:rFonts w:ascii="Times New Roman" w:eastAsia="Calibri" w:hAnsi="Times New Roman"/>
                <w:iCs/>
                <w:sz w:val="28"/>
                <w:szCs w:val="28"/>
              </w:rPr>
              <w:t>608</w:t>
            </w:r>
            <w:r w:rsidR="00534C70" w:rsidRPr="00CA4218">
              <w:rPr>
                <w:rFonts w:ascii="Times New Roman" w:eastAsia="Calibri" w:hAnsi="Times New Roman"/>
                <w:iCs/>
                <w:sz w:val="28"/>
                <w:szCs w:val="28"/>
              </w:rPr>
              <w:t>,08</w:t>
            </w:r>
          </w:p>
        </w:tc>
        <w:tc>
          <w:tcPr>
            <w:tcW w:w="1797" w:type="dxa"/>
          </w:tcPr>
          <w:p w14:paraId="1435FAB9" w14:textId="140D5537" w:rsidR="00534C70" w:rsidRPr="00CA4218" w:rsidRDefault="00A16D21" w:rsidP="00F95F51">
            <w:pPr>
              <w:jc w:val="both"/>
              <w:rPr>
                <w:rFonts w:ascii="Times New Roman" w:eastAsia="Calibri" w:hAnsi="Times New Roman"/>
                <w:iCs/>
                <w:sz w:val="28"/>
                <w:szCs w:val="28"/>
                <w:lang w:val="en-US"/>
              </w:rPr>
            </w:pPr>
            <w:r w:rsidRPr="00CA4218">
              <w:rPr>
                <w:rFonts w:ascii="Times New Roman" w:eastAsia="Calibri" w:hAnsi="Times New Roman"/>
                <w:iCs/>
                <w:sz w:val="28"/>
                <w:szCs w:val="28"/>
                <w:lang w:val="en-US"/>
              </w:rPr>
              <w:t>67</w:t>
            </w:r>
          </w:p>
        </w:tc>
        <w:tc>
          <w:tcPr>
            <w:tcW w:w="1236" w:type="dxa"/>
            <w:vMerge w:val="restart"/>
          </w:tcPr>
          <w:p w14:paraId="75E054C9" w14:textId="77777777" w:rsidR="00534C70" w:rsidRPr="00CA4218" w:rsidRDefault="00534C70" w:rsidP="00F95F51">
            <w:pPr>
              <w:jc w:val="both"/>
              <w:rPr>
                <w:rFonts w:ascii="Times New Roman" w:eastAsia="Calibri" w:hAnsi="Times New Roman"/>
                <w:iCs/>
                <w:sz w:val="28"/>
                <w:szCs w:val="28"/>
              </w:rPr>
            </w:pPr>
          </w:p>
          <w:p w14:paraId="7FB778B4" w14:textId="1AA3B21E" w:rsidR="00534C70" w:rsidRPr="00CA4218" w:rsidRDefault="00534C70" w:rsidP="00F95F51">
            <w:pPr>
              <w:jc w:val="center"/>
              <w:rPr>
                <w:rFonts w:ascii="Times New Roman" w:eastAsia="Calibri" w:hAnsi="Times New Roman"/>
                <w:iCs/>
                <w:sz w:val="28"/>
                <w:szCs w:val="28"/>
              </w:rPr>
            </w:pPr>
            <w:r w:rsidRPr="00CA4218">
              <w:rPr>
                <w:rFonts w:ascii="Times New Roman" w:eastAsia="Calibri" w:hAnsi="Times New Roman"/>
                <w:iCs/>
                <w:sz w:val="28"/>
                <w:szCs w:val="28"/>
              </w:rPr>
              <w:t>0,14</w:t>
            </w:r>
          </w:p>
        </w:tc>
      </w:tr>
      <w:tr w:rsidR="00534C70" w:rsidRPr="00CA4218" w14:paraId="3192FCAA" w14:textId="77777777" w:rsidTr="00A16D21">
        <w:tc>
          <w:tcPr>
            <w:tcW w:w="4652" w:type="dxa"/>
          </w:tcPr>
          <w:p w14:paraId="2713EAB2"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 xml:space="preserve">Объемная скорость инспираторного потока**, </w:t>
            </w:r>
            <w:r w:rsidRPr="00CA4218">
              <w:rPr>
                <w:rFonts w:ascii="Times New Roman" w:hAnsi="Times New Roman"/>
                <w:sz w:val="28"/>
                <w:szCs w:val="28"/>
              </w:rPr>
              <w:t>см3/сек</w:t>
            </w:r>
          </w:p>
        </w:tc>
        <w:tc>
          <w:tcPr>
            <w:tcW w:w="1943" w:type="dxa"/>
          </w:tcPr>
          <w:p w14:paraId="421F7C24" w14:textId="0D42F4FE" w:rsidR="00534C70" w:rsidRPr="00CA4218" w:rsidRDefault="00A16D21" w:rsidP="00F95F51">
            <w:pPr>
              <w:jc w:val="both"/>
              <w:rPr>
                <w:rFonts w:ascii="Times New Roman" w:eastAsia="Calibri" w:hAnsi="Times New Roman"/>
                <w:iCs/>
                <w:sz w:val="28"/>
                <w:szCs w:val="28"/>
              </w:rPr>
            </w:pPr>
            <w:r w:rsidRPr="00CA4218">
              <w:rPr>
                <w:rFonts w:ascii="Times New Roman" w:eastAsia="Calibri" w:hAnsi="Times New Roman"/>
                <w:iCs/>
                <w:sz w:val="28"/>
                <w:szCs w:val="28"/>
                <w:lang w:val="en-US"/>
              </w:rPr>
              <w:t>3</w:t>
            </w:r>
            <w:r w:rsidR="00534C70" w:rsidRPr="00CA4218">
              <w:rPr>
                <w:rFonts w:ascii="Times New Roman" w:eastAsia="Calibri" w:hAnsi="Times New Roman"/>
                <w:iCs/>
                <w:sz w:val="28"/>
                <w:szCs w:val="28"/>
              </w:rPr>
              <w:t>75,98</w:t>
            </w:r>
          </w:p>
        </w:tc>
        <w:tc>
          <w:tcPr>
            <w:tcW w:w="1797" w:type="dxa"/>
          </w:tcPr>
          <w:p w14:paraId="4CEA43E0"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295,29</w:t>
            </w:r>
          </w:p>
        </w:tc>
        <w:tc>
          <w:tcPr>
            <w:tcW w:w="1236" w:type="dxa"/>
            <w:vMerge/>
          </w:tcPr>
          <w:p w14:paraId="523AB733" w14:textId="77777777" w:rsidR="00534C70" w:rsidRPr="00CA4218" w:rsidRDefault="00534C70" w:rsidP="00F95F51">
            <w:pPr>
              <w:jc w:val="both"/>
              <w:rPr>
                <w:rFonts w:ascii="Times New Roman" w:eastAsia="Calibri" w:hAnsi="Times New Roman"/>
                <w:iCs/>
                <w:sz w:val="28"/>
                <w:szCs w:val="28"/>
              </w:rPr>
            </w:pPr>
          </w:p>
        </w:tc>
      </w:tr>
      <w:tr w:rsidR="00534C70" w:rsidRPr="00CA4218" w14:paraId="29F26A4C" w14:textId="77777777" w:rsidTr="00A16D21">
        <w:tc>
          <w:tcPr>
            <w:tcW w:w="4652" w:type="dxa"/>
          </w:tcPr>
          <w:p w14:paraId="6EF3D721" w14:textId="77777777" w:rsidR="00534C70" w:rsidRPr="00CA4218" w:rsidRDefault="00534C70" w:rsidP="00F95F51">
            <w:pPr>
              <w:jc w:val="both"/>
              <w:rPr>
                <w:rFonts w:ascii="Times New Roman" w:eastAsia="Calibri" w:hAnsi="Times New Roman"/>
                <w:b/>
                <w:bCs/>
                <w:iCs/>
                <w:sz w:val="28"/>
                <w:szCs w:val="28"/>
              </w:rPr>
            </w:pPr>
            <w:r w:rsidRPr="00CA4218">
              <w:rPr>
                <w:rFonts w:ascii="Times New Roman" w:eastAsia="Calibri" w:hAnsi="Times New Roman"/>
                <w:iCs/>
                <w:sz w:val="28"/>
                <w:szCs w:val="28"/>
              </w:rPr>
              <w:t xml:space="preserve">Объемная скорость экспираторного потока*, </w:t>
            </w:r>
            <w:r w:rsidRPr="00CA4218">
              <w:rPr>
                <w:rFonts w:ascii="Times New Roman" w:hAnsi="Times New Roman"/>
                <w:sz w:val="28"/>
                <w:szCs w:val="28"/>
              </w:rPr>
              <w:t>см3/сек</w:t>
            </w:r>
          </w:p>
        </w:tc>
        <w:tc>
          <w:tcPr>
            <w:tcW w:w="1943" w:type="dxa"/>
          </w:tcPr>
          <w:p w14:paraId="1B90F0DF" w14:textId="68FD0586" w:rsidR="00534C70" w:rsidRPr="00CA4218" w:rsidRDefault="00A16D21" w:rsidP="00F95F51">
            <w:pPr>
              <w:jc w:val="both"/>
              <w:rPr>
                <w:rFonts w:ascii="Times New Roman" w:eastAsia="Calibri" w:hAnsi="Times New Roman"/>
                <w:iCs/>
                <w:sz w:val="28"/>
                <w:szCs w:val="28"/>
              </w:rPr>
            </w:pPr>
            <w:r w:rsidRPr="00CA4218">
              <w:rPr>
                <w:rFonts w:ascii="Times New Roman" w:eastAsia="Calibri" w:hAnsi="Times New Roman"/>
                <w:iCs/>
                <w:sz w:val="28"/>
                <w:szCs w:val="28"/>
                <w:lang w:val="en-US"/>
              </w:rPr>
              <w:t>6</w:t>
            </w:r>
            <w:r w:rsidR="00534C70" w:rsidRPr="00CA4218">
              <w:rPr>
                <w:rFonts w:ascii="Times New Roman" w:eastAsia="Calibri" w:hAnsi="Times New Roman"/>
                <w:iCs/>
                <w:sz w:val="28"/>
                <w:szCs w:val="28"/>
              </w:rPr>
              <w:t>59,23</w:t>
            </w:r>
          </w:p>
        </w:tc>
        <w:tc>
          <w:tcPr>
            <w:tcW w:w="1797" w:type="dxa"/>
          </w:tcPr>
          <w:p w14:paraId="2275536F"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226,40</w:t>
            </w:r>
          </w:p>
        </w:tc>
        <w:tc>
          <w:tcPr>
            <w:tcW w:w="1236" w:type="dxa"/>
            <w:vMerge w:val="restart"/>
          </w:tcPr>
          <w:p w14:paraId="0A0E9A8D" w14:textId="77777777" w:rsidR="00534C70" w:rsidRPr="00CA4218" w:rsidRDefault="00534C70" w:rsidP="00F95F51">
            <w:pPr>
              <w:jc w:val="both"/>
              <w:rPr>
                <w:rFonts w:ascii="Times New Roman" w:eastAsia="Calibri" w:hAnsi="Times New Roman"/>
                <w:iCs/>
                <w:sz w:val="28"/>
                <w:szCs w:val="28"/>
              </w:rPr>
            </w:pPr>
          </w:p>
          <w:p w14:paraId="70453440" w14:textId="70C0FDF9" w:rsidR="00534C70" w:rsidRPr="00CA4218" w:rsidRDefault="00534C70" w:rsidP="00F95F51">
            <w:pPr>
              <w:jc w:val="center"/>
              <w:rPr>
                <w:rFonts w:ascii="Times New Roman" w:eastAsia="Calibri" w:hAnsi="Times New Roman"/>
                <w:iCs/>
                <w:sz w:val="28"/>
                <w:szCs w:val="28"/>
              </w:rPr>
            </w:pPr>
            <w:r w:rsidRPr="00CA4218">
              <w:rPr>
                <w:rFonts w:ascii="Times New Roman" w:eastAsia="Calibri" w:hAnsi="Times New Roman"/>
                <w:iCs/>
                <w:sz w:val="28"/>
                <w:szCs w:val="28"/>
              </w:rPr>
              <w:t>0,</w:t>
            </w:r>
            <w:r w:rsidR="00CA4218" w:rsidRPr="00CA4218">
              <w:rPr>
                <w:rFonts w:ascii="Times New Roman" w:eastAsia="Calibri" w:hAnsi="Times New Roman"/>
                <w:iCs/>
                <w:sz w:val="28"/>
                <w:szCs w:val="28"/>
              </w:rPr>
              <w:t>0</w:t>
            </w:r>
            <w:r w:rsidRPr="00CA4218">
              <w:rPr>
                <w:rFonts w:ascii="Times New Roman" w:eastAsia="Calibri" w:hAnsi="Times New Roman"/>
                <w:iCs/>
                <w:sz w:val="28"/>
                <w:szCs w:val="28"/>
              </w:rPr>
              <w:t>7</w:t>
            </w:r>
          </w:p>
        </w:tc>
      </w:tr>
      <w:tr w:rsidR="00534C70" w:rsidRPr="00CA4218" w14:paraId="6C21448E" w14:textId="77777777" w:rsidTr="00A16D21">
        <w:tc>
          <w:tcPr>
            <w:tcW w:w="4652" w:type="dxa"/>
          </w:tcPr>
          <w:p w14:paraId="53E4A094"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 xml:space="preserve">Объемная скорость экспираторного потока**, </w:t>
            </w:r>
            <w:r w:rsidRPr="00CA4218">
              <w:rPr>
                <w:rFonts w:ascii="Times New Roman" w:hAnsi="Times New Roman"/>
                <w:sz w:val="28"/>
                <w:szCs w:val="28"/>
              </w:rPr>
              <w:t>см3/сек</w:t>
            </w:r>
          </w:p>
        </w:tc>
        <w:tc>
          <w:tcPr>
            <w:tcW w:w="1943" w:type="dxa"/>
          </w:tcPr>
          <w:p w14:paraId="04F125BC"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496,20</w:t>
            </w:r>
          </w:p>
        </w:tc>
        <w:tc>
          <w:tcPr>
            <w:tcW w:w="1797" w:type="dxa"/>
          </w:tcPr>
          <w:p w14:paraId="32415A37"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257,85</w:t>
            </w:r>
          </w:p>
        </w:tc>
        <w:tc>
          <w:tcPr>
            <w:tcW w:w="1236" w:type="dxa"/>
            <w:vMerge/>
          </w:tcPr>
          <w:p w14:paraId="102EBD4F" w14:textId="77777777" w:rsidR="00534C70" w:rsidRPr="00CA4218" w:rsidRDefault="00534C70" w:rsidP="00F95F51">
            <w:pPr>
              <w:jc w:val="both"/>
              <w:rPr>
                <w:rFonts w:ascii="Times New Roman" w:eastAsia="Calibri" w:hAnsi="Times New Roman"/>
                <w:iCs/>
                <w:sz w:val="28"/>
                <w:szCs w:val="28"/>
              </w:rPr>
            </w:pPr>
          </w:p>
        </w:tc>
      </w:tr>
      <w:tr w:rsidR="00534C70" w:rsidRPr="00CA4218" w14:paraId="682D8015" w14:textId="77777777" w:rsidTr="00A16D21">
        <w:tc>
          <w:tcPr>
            <w:tcW w:w="4652" w:type="dxa"/>
          </w:tcPr>
          <w:p w14:paraId="27356354"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 xml:space="preserve">Экспираторная резистентность потока в левой половине носа*, </w:t>
            </w:r>
            <w:r w:rsidRPr="00CA4218">
              <w:rPr>
                <w:rFonts w:ascii="Times New Roman" w:eastAsia="Calibri" w:hAnsi="Times New Roman"/>
                <w:sz w:val="28"/>
                <w:szCs w:val="28"/>
              </w:rPr>
              <w:t>ccm/s</w:t>
            </w:r>
          </w:p>
        </w:tc>
        <w:tc>
          <w:tcPr>
            <w:tcW w:w="1943" w:type="dxa"/>
          </w:tcPr>
          <w:p w14:paraId="46304629" w14:textId="5D65AF83" w:rsidR="00534C70" w:rsidRPr="00CA4218" w:rsidRDefault="00A16D21" w:rsidP="00F95F51">
            <w:pPr>
              <w:jc w:val="both"/>
              <w:rPr>
                <w:rFonts w:ascii="Times New Roman" w:eastAsia="Calibri" w:hAnsi="Times New Roman"/>
                <w:iCs/>
                <w:sz w:val="28"/>
                <w:szCs w:val="28"/>
              </w:rPr>
            </w:pPr>
            <w:r w:rsidRPr="00CA4218">
              <w:rPr>
                <w:rFonts w:ascii="Times New Roman" w:eastAsia="Calibri" w:hAnsi="Times New Roman"/>
                <w:iCs/>
                <w:sz w:val="28"/>
                <w:szCs w:val="28"/>
              </w:rPr>
              <w:t>0,67</w:t>
            </w:r>
          </w:p>
        </w:tc>
        <w:tc>
          <w:tcPr>
            <w:tcW w:w="1797" w:type="dxa"/>
          </w:tcPr>
          <w:p w14:paraId="45007906" w14:textId="38E83A50" w:rsidR="00534C70" w:rsidRPr="00CA4218" w:rsidRDefault="00A16D21" w:rsidP="00F95F51">
            <w:pPr>
              <w:jc w:val="both"/>
              <w:rPr>
                <w:rFonts w:ascii="Times New Roman" w:eastAsia="Calibri" w:hAnsi="Times New Roman"/>
                <w:iCs/>
                <w:sz w:val="28"/>
                <w:szCs w:val="28"/>
                <w:lang w:val="en-US"/>
              </w:rPr>
            </w:pPr>
            <w:r w:rsidRPr="00CA4218">
              <w:rPr>
                <w:rFonts w:ascii="Times New Roman" w:eastAsia="Calibri" w:hAnsi="Times New Roman"/>
                <w:iCs/>
                <w:sz w:val="28"/>
                <w:szCs w:val="28"/>
                <w:lang w:val="en-US"/>
              </w:rPr>
              <w:t>0</w:t>
            </w:r>
            <w:r w:rsidRPr="00CA4218">
              <w:rPr>
                <w:rFonts w:ascii="Times New Roman" w:eastAsia="Calibri" w:hAnsi="Times New Roman"/>
                <w:iCs/>
                <w:sz w:val="28"/>
                <w:szCs w:val="28"/>
              </w:rPr>
              <w:t>,</w:t>
            </w:r>
            <w:r w:rsidRPr="00CA4218">
              <w:rPr>
                <w:rFonts w:ascii="Times New Roman" w:eastAsia="Calibri" w:hAnsi="Times New Roman"/>
                <w:iCs/>
                <w:sz w:val="28"/>
                <w:szCs w:val="28"/>
                <w:lang w:val="en-US"/>
              </w:rPr>
              <w:t>05</w:t>
            </w:r>
          </w:p>
        </w:tc>
        <w:tc>
          <w:tcPr>
            <w:tcW w:w="1236" w:type="dxa"/>
            <w:vMerge w:val="restart"/>
          </w:tcPr>
          <w:p w14:paraId="3E2FA4C2" w14:textId="77777777" w:rsidR="00534C70" w:rsidRPr="00CA4218" w:rsidRDefault="00534C70" w:rsidP="00F95F51">
            <w:pPr>
              <w:jc w:val="both"/>
              <w:rPr>
                <w:rFonts w:ascii="Times New Roman" w:eastAsia="Calibri" w:hAnsi="Times New Roman"/>
                <w:iCs/>
                <w:sz w:val="28"/>
                <w:szCs w:val="28"/>
              </w:rPr>
            </w:pPr>
          </w:p>
          <w:p w14:paraId="44D08E8D" w14:textId="77777777" w:rsidR="00534C70" w:rsidRPr="00CA4218" w:rsidRDefault="00534C70" w:rsidP="00F95F51">
            <w:pPr>
              <w:jc w:val="both"/>
              <w:rPr>
                <w:rFonts w:ascii="Times New Roman" w:eastAsia="Calibri" w:hAnsi="Times New Roman"/>
                <w:iCs/>
                <w:sz w:val="28"/>
                <w:szCs w:val="28"/>
              </w:rPr>
            </w:pPr>
          </w:p>
          <w:p w14:paraId="13E58BB6" w14:textId="688F6764" w:rsidR="00534C70" w:rsidRPr="00CA4218" w:rsidRDefault="007A0C71" w:rsidP="00F95F51">
            <w:pPr>
              <w:jc w:val="center"/>
              <w:rPr>
                <w:rFonts w:ascii="Times New Roman" w:eastAsia="Calibri" w:hAnsi="Times New Roman"/>
                <w:iCs/>
                <w:sz w:val="28"/>
                <w:szCs w:val="28"/>
              </w:rPr>
            </w:pPr>
            <w:r w:rsidRPr="00CA4218">
              <w:rPr>
                <w:rFonts w:ascii="Times New Roman" w:eastAsia="Calibri" w:hAnsi="Times New Roman"/>
                <w:iCs/>
                <w:sz w:val="28"/>
                <w:szCs w:val="28"/>
              </w:rPr>
              <w:t>0</w:t>
            </w:r>
            <w:r w:rsidR="00534C70" w:rsidRPr="00CA4218">
              <w:rPr>
                <w:rFonts w:ascii="Times New Roman" w:eastAsia="Calibri" w:hAnsi="Times New Roman"/>
                <w:iCs/>
                <w:sz w:val="28"/>
                <w:szCs w:val="28"/>
              </w:rPr>
              <w:t>,16</w:t>
            </w:r>
          </w:p>
        </w:tc>
      </w:tr>
      <w:tr w:rsidR="00534C70" w:rsidRPr="00CA4218" w14:paraId="0B465C5F" w14:textId="77777777" w:rsidTr="00A16D21">
        <w:tc>
          <w:tcPr>
            <w:tcW w:w="4652" w:type="dxa"/>
          </w:tcPr>
          <w:p w14:paraId="3497A3F6" w14:textId="77777777" w:rsidR="00534C70" w:rsidRPr="00CA4218" w:rsidRDefault="00534C70" w:rsidP="00F95F51">
            <w:pPr>
              <w:jc w:val="both"/>
              <w:rPr>
                <w:rFonts w:ascii="Times New Roman" w:eastAsia="Calibri" w:hAnsi="Times New Roman"/>
                <w:iCs/>
                <w:sz w:val="28"/>
                <w:szCs w:val="28"/>
              </w:rPr>
            </w:pPr>
            <w:r w:rsidRPr="00CA4218">
              <w:rPr>
                <w:rFonts w:ascii="Times New Roman" w:eastAsia="Calibri" w:hAnsi="Times New Roman"/>
                <w:iCs/>
                <w:sz w:val="28"/>
                <w:szCs w:val="28"/>
              </w:rPr>
              <w:t xml:space="preserve">Экспираторная резистентность потока в левой половине носа**, </w:t>
            </w:r>
            <w:r w:rsidRPr="00CA4218">
              <w:rPr>
                <w:rFonts w:ascii="Times New Roman" w:eastAsia="Calibri" w:hAnsi="Times New Roman"/>
                <w:sz w:val="28"/>
                <w:szCs w:val="28"/>
              </w:rPr>
              <w:t>ccm/s</w:t>
            </w:r>
          </w:p>
        </w:tc>
        <w:tc>
          <w:tcPr>
            <w:tcW w:w="1943" w:type="dxa"/>
          </w:tcPr>
          <w:p w14:paraId="3879D149" w14:textId="7B6AC5A8" w:rsidR="00534C70" w:rsidRPr="00CA4218" w:rsidRDefault="00A16D21" w:rsidP="00F95F51">
            <w:pPr>
              <w:jc w:val="both"/>
              <w:rPr>
                <w:rFonts w:ascii="Times New Roman" w:eastAsia="Calibri" w:hAnsi="Times New Roman"/>
                <w:iCs/>
                <w:sz w:val="28"/>
                <w:szCs w:val="28"/>
              </w:rPr>
            </w:pPr>
            <w:r w:rsidRPr="00CA4218">
              <w:rPr>
                <w:rFonts w:ascii="Times New Roman" w:eastAsia="Calibri" w:hAnsi="Times New Roman"/>
                <w:iCs/>
                <w:sz w:val="28"/>
                <w:szCs w:val="28"/>
                <w:lang w:val="en-US"/>
              </w:rPr>
              <w:t>0</w:t>
            </w:r>
            <w:r w:rsidR="009A3372" w:rsidRPr="00CA4218">
              <w:rPr>
                <w:rFonts w:ascii="Times New Roman" w:eastAsia="Calibri" w:hAnsi="Times New Roman"/>
                <w:iCs/>
                <w:sz w:val="28"/>
                <w:szCs w:val="28"/>
              </w:rPr>
              <w:t>,</w:t>
            </w:r>
            <w:r w:rsidRPr="00CA4218">
              <w:rPr>
                <w:rFonts w:ascii="Times New Roman" w:eastAsia="Calibri" w:hAnsi="Times New Roman"/>
                <w:iCs/>
                <w:sz w:val="28"/>
                <w:szCs w:val="28"/>
                <w:lang w:val="en-US"/>
              </w:rPr>
              <w:t>3</w:t>
            </w:r>
            <w:r w:rsidR="009A3372" w:rsidRPr="00CA4218">
              <w:rPr>
                <w:rFonts w:ascii="Times New Roman" w:eastAsia="Calibri" w:hAnsi="Times New Roman"/>
                <w:iCs/>
                <w:sz w:val="28"/>
                <w:szCs w:val="28"/>
              </w:rPr>
              <w:t>3</w:t>
            </w:r>
          </w:p>
        </w:tc>
        <w:tc>
          <w:tcPr>
            <w:tcW w:w="1797" w:type="dxa"/>
          </w:tcPr>
          <w:p w14:paraId="345EAAD9" w14:textId="148FBEC3" w:rsidR="00534C70" w:rsidRPr="00CA4218" w:rsidRDefault="00A16D21" w:rsidP="00F95F51">
            <w:pPr>
              <w:jc w:val="both"/>
              <w:rPr>
                <w:rFonts w:ascii="Times New Roman" w:eastAsia="Calibri" w:hAnsi="Times New Roman"/>
                <w:iCs/>
                <w:sz w:val="28"/>
                <w:szCs w:val="28"/>
                <w:lang w:val="en-US"/>
              </w:rPr>
            </w:pPr>
            <w:r w:rsidRPr="00CA4218">
              <w:rPr>
                <w:rFonts w:ascii="Times New Roman" w:eastAsia="Calibri" w:hAnsi="Times New Roman"/>
                <w:iCs/>
                <w:sz w:val="28"/>
                <w:szCs w:val="28"/>
                <w:lang w:val="en-US"/>
              </w:rPr>
              <w:t>0</w:t>
            </w:r>
            <w:r w:rsidRPr="00CA4218">
              <w:rPr>
                <w:rFonts w:ascii="Times New Roman" w:eastAsia="Calibri" w:hAnsi="Times New Roman"/>
                <w:iCs/>
                <w:sz w:val="28"/>
                <w:szCs w:val="28"/>
              </w:rPr>
              <w:t>,</w:t>
            </w:r>
            <w:r w:rsidRPr="00CA4218">
              <w:rPr>
                <w:rFonts w:ascii="Times New Roman" w:eastAsia="Calibri" w:hAnsi="Times New Roman"/>
                <w:iCs/>
                <w:sz w:val="28"/>
                <w:szCs w:val="28"/>
                <w:lang w:val="en-US"/>
              </w:rPr>
              <w:t>04</w:t>
            </w:r>
          </w:p>
        </w:tc>
        <w:tc>
          <w:tcPr>
            <w:tcW w:w="1236" w:type="dxa"/>
            <w:vMerge/>
          </w:tcPr>
          <w:p w14:paraId="2ECD0BB1" w14:textId="77777777" w:rsidR="00534C70" w:rsidRPr="00CA4218" w:rsidRDefault="00534C70" w:rsidP="00F95F51">
            <w:pPr>
              <w:jc w:val="both"/>
              <w:rPr>
                <w:rFonts w:ascii="Times New Roman" w:eastAsia="Calibri" w:hAnsi="Times New Roman"/>
                <w:iCs/>
                <w:sz w:val="28"/>
                <w:szCs w:val="28"/>
              </w:rPr>
            </w:pPr>
          </w:p>
        </w:tc>
      </w:tr>
      <w:bookmarkEnd w:id="49"/>
    </w:tbl>
    <w:p w14:paraId="25525E89" w14:textId="42295924" w:rsidR="00534C70" w:rsidRDefault="00534C70" w:rsidP="00534C70">
      <w:pPr>
        <w:spacing w:after="0" w:line="240" w:lineRule="auto"/>
        <w:ind w:firstLine="709"/>
        <w:jc w:val="both"/>
        <w:rPr>
          <w:rFonts w:ascii="Times New Roman" w:eastAsia="Calibri" w:hAnsi="Times New Roman"/>
          <w:iCs/>
          <w:sz w:val="28"/>
          <w:szCs w:val="28"/>
        </w:rPr>
      </w:pPr>
    </w:p>
    <w:p w14:paraId="474D8C6D" w14:textId="1F1AE4B2" w:rsidR="00871D5E" w:rsidRDefault="00871D5E" w:rsidP="00534C70">
      <w:pPr>
        <w:spacing w:after="0" w:line="240" w:lineRule="auto"/>
        <w:ind w:firstLine="709"/>
        <w:jc w:val="both"/>
        <w:rPr>
          <w:rFonts w:ascii="Times New Roman" w:eastAsia="Calibri" w:hAnsi="Times New Roman"/>
          <w:iCs/>
          <w:sz w:val="28"/>
          <w:szCs w:val="28"/>
        </w:rPr>
      </w:pPr>
      <w:r>
        <w:rPr>
          <w:rFonts w:ascii="Times New Roman" w:eastAsia="Calibri" w:hAnsi="Times New Roman"/>
          <w:iCs/>
          <w:sz w:val="28"/>
          <w:szCs w:val="28"/>
        </w:rPr>
        <w:t xml:space="preserve">Также пациентам была проведена активная передняя риноманометрия до и после хирургического лечения. </w:t>
      </w:r>
      <w:r w:rsidR="00170E64">
        <w:rPr>
          <w:rFonts w:ascii="Times New Roman" w:eastAsia="Calibri" w:hAnsi="Times New Roman"/>
          <w:iCs/>
          <w:sz w:val="28"/>
          <w:szCs w:val="28"/>
        </w:rPr>
        <w:t>В норме объемная скорость инспираторного воздушного потока несколько выше экспираторного объема (250 см</w:t>
      </w:r>
      <w:r w:rsidR="00170E64">
        <w:rPr>
          <w:rFonts w:ascii="Times New Roman" w:eastAsia="Calibri" w:hAnsi="Times New Roman"/>
          <w:iCs/>
          <w:sz w:val="28"/>
          <w:szCs w:val="28"/>
          <w:vertAlign w:val="superscript"/>
        </w:rPr>
        <w:t>3</w:t>
      </w:r>
      <w:r w:rsidR="00170E64">
        <w:rPr>
          <w:rFonts w:ascii="Times New Roman" w:eastAsia="Calibri" w:hAnsi="Times New Roman"/>
          <w:iCs/>
          <w:sz w:val="28"/>
          <w:szCs w:val="28"/>
        </w:rPr>
        <w:t xml:space="preserve">/сек), что </w:t>
      </w:r>
      <w:r w:rsidR="00170E64">
        <w:rPr>
          <w:rFonts w:ascii="Times New Roman" w:eastAsia="Calibri" w:hAnsi="Times New Roman"/>
          <w:iCs/>
          <w:sz w:val="28"/>
          <w:szCs w:val="28"/>
        </w:rPr>
        <w:lastRenderedPageBreak/>
        <w:t>связано с частичной потерей во время дыхания. Показатели объемной скорости до лечения были высокие, однако после септопластики показатели ПАРМ не приблизились к нормальным (</w:t>
      </w:r>
      <w:r w:rsidR="009A2945">
        <w:rPr>
          <w:rFonts w:ascii="Times New Roman" w:eastAsia="Calibri" w:hAnsi="Times New Roman"/>
          <w:iCs/>
          <w:sz w:val="28"/>
          <w:szCs w:val="28"/>
        </w:rPr>
        <w:t>р=</w:t>
      </w:r>
      <w:r w:rsidR="00170E64">
        <w:rPr>
          <w:rFonts w:ascii="Times New Roman" w:eastAsia="Calibri" w:hAnsi="Times New Roman"/>
          <w:iCs/>
          <w:sz w:val="28"/>
          <w:szCs w:val="28"/>
        </w:rPr>
        <w:t xml:space="preserve">0,14). Соответственно объем экспираторного потока </w:t>
      </w:r>
      <w:r w:rsidR="00CA4218">
        <w:rPr>
          <w:rFonts w:ascii="Times New Roman" w:eastAsia="Calibri" w:hAnsi="Times New Roman"/>
          <w:iCs/>
          <w:sz w:val="28"/>
          <w:szCs w:val="28"/>
        </w:rPr>
        <w:t xml:space="preserve">также </w:t>
      </w:r>
      <w:r w:rsidR="00170E64">
        <w:rPr>
          <w:rFonts w:ascii="Times New Roman" w:eastAsia="Calibri" w:hAnsi="Times New Roman"/>
          <w:iCs/>
          <w:sz w:val="28"/>
          <w:szCs w:val="28"/>
        </w:rPr>
        <w:t>снизился после операции, но были далеки от показателей нормального воздушного потока полости носа (Таблица 16). Сопротивление потоку или резистентность обеспечивается клапаном носа и внутренними структурами полости носа</w:t>
      </w:r>
      <w:r w:rsidR="00CA4218">
        <w:rPr>
          <w:rFonts w:ascii="Times New Roman" w:eastAsia="Calibri" w:hAnsi="Times New Roman"/>
          <w:iCs/>
          <w:sz w:val="28"/>
          <w:szCs w:val="28"/>
        </w:rPr>
        <w:t>, поэтому логично уменьшение сопротивления после удаления анатомических препятствий. Однако наши результаты ПАРМ подвергаются сомнению, так как резистентность потоку не снизилась до нормальных уровней (р</w:t>
      </w:r>
      <w:r w:rsidR="009A2945">
        <w:rPr>
          <w:rFonts w:ascii="Times New Roman" w:hAnsi="Times New Roman"/>
          <w:sz w:val="28"/>
          <w:szCs w:val="28"/>
        </w:rPr>
        <w:t>=</w:t>
      </w:r>
      <w:r w:rsidR="00CA4218" w:rsidRPr="00B05ECB">
        <w:rPr>
          <w:rFonts w:ascii="Times New Roman" w:hAnsi="Times New Roman"/>
          <w:sz w:val="28"/>
          <w:szCs w:val="28"/>
        </w:rPr>
        <w:t>0,</w:t>
      </w:r>
      <w:r w:rsidR="00CA4218">
        <w:rPr>
          <w:rFonts w:ascii="Times New Roman" w:hAnsi="Times New Roman"/>
          <w:sz w:val="28"/>
          <w:szCs w:val="28"/>
        </w:rPr>
        <w:t>16</w:t>
      </w:r>
      <w:r w:rsidR="00CA4218">
        <w:rPr>
          <w:rFonts w:ascii="Times New Roman" w:eastAsia="Calibri" w:hAnsi="Times New Roman"/>
          <w:iCs/>
          <w:sz w:val="28"/>
          <w:szCs w:val="28"/>
        </w:rPr>
        <w:t>), что никак не совпадает с субъективными ощущениями оперированных пациентов.</w:t>
      </w:r>
    </w:p>
    <w:p w14:paraId="77C5D251" w14:textId="77777777" w:rsidR="00871D5E" w:rsidRPr="000856B4" w:rsidRDefault="00871D5E" w:rsidP="00534C70">
      <w:pPr>
        <w:spacing w:after="0" w:line="240" w:lineRule="auto"/>
        <w:ind w:firstLine="709"/>
        <w:jc w:val="both"/>
        <w:rPr>
          <w:rFonts w:ascii="Times New Roman" w:eastAsia="Calibri" w:hAnsi="Times New Roman"/>
          <w:iCs/>
          <w:sz w:val="28"/>
          <w:szCs w:val="28"/>
        </w:rPr>
      </w:pPr>
    </w:p>
    <w:p w14:paraId="6401862F" w14:textId="48FFB4ED" w:rsidR="00534C70" w:rsidRDefault="00534C70" w:rsidP="00534C70">
      <w:pPr>
        <w:rPr>
          <w:rFonts w:ascii="Times New Roman" w:hAnsi="Times New Roman"/>
          <w:sz w:val="28"/>
          <w:szCs w:val="28"/>
        </w:rPr>
      </w:pPr>
      <w:r w:rsidRPr="000856B4">
        <w:rPr>
          <w:rFonts w:ascii="Times New Roman" w:hAnsi="Times New Roman"/>
          <w:sz w:val="28"/>
          <w:szCs w:val="28"/>
        </w:rPr>
        <w:t xml:space="preserve">Таблица </w:t>
      </w:r>
      <w:r w:rsidR="00EE52CC">
        <w:rPr>
          <w:rFonts w:ascii="Times New Roman" w:hAnsi="Times New Roman"/>
          <w:sz w:val="28"/>
          <w:szCs w:val="28"/>
        </w:rPr>
        <w:t>17</w:t>
      </w:r>
      <w:r>
        <w:rPr>
          <w:rFonts w:ascii="Times New Roman" w:hAnsi="Times New Roman"/>
          <w:sz w:val="28"/>
          <w:szCs w:val="28"/>
        </w:rPr>
        <w:t>–</w:t>
      </w:r>
      <w:r w:rsidRPr="000856B4">
        <w:rPr>
          <w:rFonts w:ascii="Times New Roman" w:hAnsi="Times New Roman"/>
          <w:sz w:val="28"/>
          <w:szCs w:val="28"/>
        </w:rPr>
        <w:t xml:space="preserve"> </w:t>
      </w:r>
      <w:r w:rsidR="00975FBF">
        <w:rPr>
          <w:rFonts w:ascii="Times New Roman" w:hAnsi="Times New Roman"/>
          <w:sz w:val="28"/>
          <w:szCs w:val="28"/>
        </w:rPr>
        <w:t>Ф</w:t>
      </w:r>
      <w:r>
        <w:rPr>
          <w:rFonts w:ascii="Times New Roman" w:hAnsi="Times New Roman"/>
          <w:sz w:val="28"/>
          <w:szCs w:val="28"/>
        </w:rPr>
        <w:t>ункциональные параметры воздушного потока носа по методу виртуального моделирования до и после операции</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126"/>
        <w:gridCol w:w="2126"/>
        <w:gridCol w:w="1701"/>
      </w:tblGrid>
      <w:tr w:rsidR="00351463" w:rsidRPr="00F55CC7" w14:paraId="4FA9C38B" w14:textId="77777777" w:rsidTr="00F55CC7">
        <w:trPr>
          <w:trHeight w:val="1559"/>
        </w:trPr>
        <w:tc>
          <w:tcPr>
            <w:tcW w:w="3256" w:type="dxa"/>
            <w:shd w:val="clear" w:color="auto" w:fill="auto"/>
            <w:hideMark/>
          </w:tcPr>
          <w:p w14:paraId="29859FCD" w14:textId="33835A0A" w:rsidR="00351463" w:rsidRPr="00F55CC7" w:rsidRDefault="00351463" w:rsidP="00A6206D">
            <w:pPr>
              <w:spacing w:line="240" w:lineRule="auto"/>
              <w:jc w:val="center"/>
              <w:rPr>
                <w:rFonts w:ascii="Times New Roman" w:hAnsi="Times New Roman"/>
                <w:bCs/>
                <w:sz w:val="24"/>
                <w:szCs w:val="24"/>
              </w:rPr>
            </w:pPr>
            <w:r w:rsidRPr="00F55CC7">
              <w:rPr>
                <w:rFonts w:ascii="Times New Roman" w:hAnsi="Times New Roman"/>
                <w:bCs/>
                <w:sz w:val="24"/>
                <w:szCs w:val="24"/>
              </w:rPr>
              <w:t>Показател</w:t>
            </w:r>
            <w:r w:rsidR="00F55CC7" w:rsidRPr="00F55CC7">
              <w:rPr>
                <w:rFonts w:ascii="Times New Roman" w:hAnsi="Times New Roman"/>
                <w:bCs/>
                <w:sz w:val="24"/>
                <w:szCs w:val="24"/>
              </w:rPr>
              <w:t>и</w:t>
            </w:r>
          </w:p>
        </w:tc>
        <w:tc>
          <w:tcPr>
            <w:tcW w:w="2126" w:type="dxa"/>
            <w:shd w:val="clear" w:color="auto" w:fill="auto"/>
            <w:hideMark/>
          </w:tcPr>
          <w:p w14:paraId="1E8CDBC2" w14:textId="77777777" w:rsidR="00F55CC7" w:rsidRPr="00F55CC7" w:rsidRDefault="00351463" w:rsidP="00A6206D">
            <w:pPr>
              <w:spacing w:line="240" w:lineRule="auto"/>
              <w:jc w:val="center"/>
              <w:rPr>
                <w:rFonts w:ascii="Times New Roman" w:hAnsi="Times New Roman"/>
                <w:bCs/>
                <w:sz w:val="24"/>
                <w:szCs w:val="24"/>
              </w:rPr>
            </w:pPr>
            <w:r w:rsidRPr="00F55CC7">
              <w:rPr>
                <w:rFonts w:ascii="Times New Roman" w:hAnsi="Times New Roman"/>
                <w:bCs/>
                <w:sz w:val="24"/>
                <w:szCs w:val="24"/>
              </w:rPr>
              <w:t>M ± S,</w:t>
            </w:r>
          </w:p>
          <w:p w14:paraId="5310CDCB" w14:textId="5121F3A5" w:rsidR="00351463" w:rsidRPr="00F55CC7" w:rsidRDefault="00351463" w:rsidP="00A6206D">
            <w:pPr>
              <w:spacing w:line="240" w:lineRule="auto"/>
              <w:jc w:val="center"/>
              <w:rPr>
                <w:rFonts w:ascii="Times New Roman" w:hAnsi="Times New Roman"/>
                <w:bCs/>
                <w:sz w:val="24"/>
                <w:szCs w:val="24"/>
              </w:rPr>
            </w:pPr>
            <w:r w:rsidRPr="00F55CC7">
              <w:rPr>
                <w:rFonts w:ascii="Times New Roman" w:hAnsi="Times New Roman"/>
                <w:bCs/>
                <w:sz w:val="24"/>
                <w:szCs w:val="24"/>
              </w:rPr>
              <w:t xml:space="preserve"> до септопластики</w:t>
            </w:r>
          </w:p>
        </w:tc>
        <w:tc>
          <w:tcPr>
            <w:tcW w:w="2126" w:type="dxa"/>
          </w:tcPr>
          <w:p w14:paraId="0CBD5C7D" w14:textId="77777777" w:rsidR="00F55CC7" w:rsidRPr="00F55CC7" w:rsidRDefault="00351463" w:rsidP="00A6206D">
            <w:pPr>
              <w:spacing w:line="240" w:lineRule="auto"/>
              <w:jc w:val="center"/>
              <w:rPr>
                <w:rFonts w:ascii="Times New Roman" w:hAnsi="Times New Roman"/>
                <w:bCs/>
                <w:sz w:val="24"/>
                <w:szCs w:val="24"/>
              </w:rPr>
            </w:pPr>
            <w:r w:rsidRPr="00F55CC7">
              <w:rPr>
                <w:rFonts w:ascii="Times New Roman" w:hAnsi="Times New Roman"/>
                <w:bCs/>
                <w:sz w:val="24"/>
                <w:szCs w:val="24"/>
              </w:rPr>
              <w:t xml:space="preserve">M ± S, </w:t>
            </w:r>
          </w:p>
          <w:p w14:paraId="2DB048CB" w14:textId="1CD75AA6" w:rsidR="00351463" w:rsidRPr="00F55CC7" w:rsidRDefault="00351463" w:rsidP="00A6206D">
            <w:pPr>
              <w:spacing w:line="240" w:lineRule="auto"/>
              <w:jc w:val="center"/>
              <w:rPr>
                <w:rFonts w:ascii="Times New Roman" w:hAnsi="Times New Roman"/>
                <w:bCs/>
                <w:sz w:val="24"/>
                <w:szCs w:val="24"/>
              </w:rPr>
            </w:pPr>
            <w:r w:rsidRPr="00F55CC7">
              <w:rPr>
                <w:rFonts w:ascii="Times New Roman" w:hAnsi="Times New Roman"/>
                <w:bCs/>
                <w:sz w:val="24"/>
                <w:szCs w:val="24"/>
              </w:rPr>
              <w:t>после септопластики</w:t>
            </w:r>
          </w:p>
        </w:tc>
        <w:tc>
          <w:tcPr>
            <w:tcW w:w="1701" w:type="dxa"/>
            <w:shd w:val="clear" w:color="auto" w:fill="auto"/>
            <w:hideMark/>
          </w:tcPr>
          <w:p w14:paraId="7ACE1933" w14:textId="02F182C8" w:rsidR="00351463" w:rsidRPr="00F55CC7" w:rsidRDefault="00351463" w:rsidP="00A6206D">
            <w:pPr>
              <w:spacing w:line="240" w:lineRule="auto"/>
              <w:jc w:val="center"/>
              <w:rPr>
                <w:rFonts w:ascii="Times New Roman" w:hAnsi="Times New Roman"/>
                <w:sz w:val="24"/>
                <w:szCs w:val="24"/>
              </w:rPr>
            </w:pPr>
            <w:r w:rsidRPr="00F55CC7">
              <w:rPr>
                <w:rFonts w:ascii="Times New Roman" w:hAnsi="Times New Roman"/>
                <w:sz w:val="24"/>
                <w:szCs w:val="24"/>
              </w:rPr>
              <w:t xml:space="preserve">Уровень </w:t>
            </w:r>
            <w:r w:rsidR="00CA4218" w:rsidRPr="00F55CC7">
              <w:rPr>
                <w:rFonts w:ascii="Times New Roman" w:hAnsi="Times New Roman"/>
                <w:sz w:val="24"/>
                <w:szCs w:val="24"/>
              </w:rPr>
              <w:t>р</w:t>
            </w:r>
          </w:p>
        </w:tc>
      </w:tr>
      <w:tr w:rsidR="00351463" w:rsidRPr="00F55CC7" w14:paraId="2F0C5528" w14:textId="77777777" w:rsidTr="00F55CC7">
        <w:trPr>
          <w:trHeight w:val="703"/>
        </w:trPr>
        <w:tc>
          <w:tcPr>
            <w:tcW w:w="3256" w:type="dxa"/>
            <w:shd w:val="clear" w:color="auto" w:fill="auto"/>
            <w:noWrap/>
            <w:hideMark/>
          </w:tcPr>
          <w:p w14:paraId="23553658" w14:textId="08D17268"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Скорость, справа</w:t>
            </w:r>
          </w:p>
        </w:tc>
        <w:tc>
          <w:tcPr>
            <w:tcW w:w="2126" w:type="dxa"/>
            <w:shd w:val="clear" w:color="auto" w:fill="auto"/>
            <w:noWrap/>
            <w:hideMark/>
          </w:tcPr>
          <w:p w14:paraId="3D5E542E"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5,49 ± 1,99</w:t>
            </w:r>
          </w:p>
        </w:tc>
        <w:tc>
          <w:tcPr>
            <w:tcW w:w="2126" w:type="dxa"/>
          </w:tcPr>
          <w:p w14:paraId="5C02E03F" w14:textId="47CFD5EE" w:rsidR="00351463" w:rsidRPr="00F55CC7" w:rsidRDefault="00F37CC5" w:rsidP="00A6206D">
            <w:pPr>
              <w:spacing w:line="240" w:lineRule="auto"/>
              <w:rPr>
                <w:rFonts w:ascii="Times New Roman" w:hAnsi="Times New Roman"/>
                <w:sz w:val="24"/>
                <w:szCs w:val="24"/>
              </w:rPr>
            </w:pPr>
            <w:r w:rsidRPr="00F55CC7">
              <w:rPr>
                <w:rFonts w:ascii="Times New Roman" w:hAnsi="Times New Roman"/>
                <w:sz w:val="24"/>
                <w:szCs w:val="24"/>
              </w:rPr>
              <w:t>1</w:t>
            </w:r>
            <w:r w:rsidR="00351463" w:rsidRPr="00F55CC7">
              <w:rPr>
                <w:rFonts w:ascii="Times New Roman" w:hAnsi="Times New Roman"/>
                <w:sz w:val="24"/>
                <w:szCs w:val="24"/>
              </w:rPr>
              <w:t>,66 ± 0,64</w:t>
            </w:r>
          </w:p>
        </w:tc>
        <w:tc>
          <w:tcPr>
            <w:tcW w:w="1701" w:type="dxa"/>
            <w:shd w:val="clear" w:color="auto" w:fill="auto"/>
            <w:noWrap/>
            <w:hideMark/>
          </w:tcPr>
          <w:p w14:paraId="5D4B5BC4" w14:textId="77777777" w:rsidR="00351463" w:rsidRPr="00F55CC7" w:rsidRDefault="00351463" w:rsidP="00A6206D">
            <w:pPr>
              <w:spacing w:line="240" w:lineRule="auto"/>
              <w:jc w:val="center"/>
              <w:rPr>
                <w:rFonts w:ascii="Times New Roman" w:hAnsi="Times New Roman"/>
                <w:sz w:val="24"/>
                <w:szCs w:val="24"/>
              </w:rPr>
            </w:pPr>
            <w:r w:rsidRPr="00F55CC7">
              <w:rPr>
                <w:rFonts w:ascii="Times New Roman" w:hAnsi="Times New Roman"/>
                <w:sz w:val="24"/>
                <w:szCs w:val="24"/>
              </w:rPr>
              <w:t>0,0001</w:t>
            </w:r>
          </w:p>
        </w:tc>
      </w:tr>
      <w:tr w:rsidR="00351463" w:rsidRPr="00F55CC7" w14:paraId="137B1C18" w14:textId="77777777" w:rsidTr="00F55CC7">
        <w:trPr>
          <w:trHeight w:val="841"/>
        </w:trPr>
        <w:tc>
          <w:tcPr>
            <w:tcW w:w="3256" w:type="dxa"/>
            <w:shd w:val="clear" w:color="auto" w:fill="auto"/>
            <w:noWrap/>
            <w:hideMark/>
          </w:tcPr>
          <w:p w14:paraId="072BA90A" w14:textId="48F172F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Скорость, слева</w:t>
            </w:r>
          </w:p>
        </w:tc>
        <w:tc>
          <w:tcPr>
            <w:tcW w:w="2126" w:type="dxa"/>
            <w:shd w:val="clear" w:color="auto" w:fill="auto"/>
            <w:noWrap/>
            <w:hideMark/>
          </w:tcPr>
          <w:p w14:paraId="7FEF0F4C"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5,60 ± 1,82</w:t>
            </w:r>
          </w:p>
        </w:tc>
        <w:tc>
          <w:tcPr>
            <w:tcW w:w="2126" w:type="dxa"/>
          </w:tcPr>
          <w:p w14:paraId="42B0C746" w14:textId="6F7A0D37" w:rsidR="00351463" w:rsidRPr="00F55CC7" w:rsidRDefault="00F37CC5" w:rsidP="00A6206D">
            <w:pPr>
              <w:spacing w:line="240" w:lineRule="auto"/>
              <w:rPr>
                <w:rFonts w:ascii="Times New Roman" w:hAnsi="Times New Roman"/>
                <w:sz w:val="24"/>
                <w:szCs w:val="24"/>
              </w:rPr>
            </w:pPr>
            <w:r w:rsidRPr="00F55CC7">
              <w:rPr>
                <w:rFonts w:ascii="Times New Roman" w:hAnsi="Times New Roman"/>
                <w:sz w:val="24"/>
                <w:szCs w:val="24"/>
              </w:rPr>
              <w:t>1</w:t>
            </w:r>
            <w:r w:rsidR="00351463" w:rsidRPr="00F55CC7">
              <w:rPr>
                <w:rFonts w:ascii="Times New Roman" w:hAnsi="Times New Roman"/>
                <w:sz w:val="24"/>
                <w:szCs w:val="24"/>
              </w:rPr>
              <w:t>,70 ± 0,40</w:t>
            </w:r>
          </w:p>
        </w:tc>
        <w:tc>
          <w:tcPr>
            <w:tcW w:w="1701" w:type="dxa"/>
            <w:shd w:val="clear" w:color="auto" w:fill="auto"/>
            <w:noWrap/>
            <w:hideMark/>
          </w:tcPr>
          <w:p w14:paraId="310477F7" w14:textId="77777777" w:rsidR="00351463" w:rsidRPr="00F55CC7" w:rsidRDefault="00351463" w:rsidP="00A6206D">
            <w:pPr>
              <w:spacing w:line="240" w:lineRule="auto"/>
              <w:jc w:val="center"/>
              <w:rPr>
                <w:rFonts w:ascii="Times New Roman" w:hAnsi="Times New Roman"/>
                <w:sz w:val="24"/>
                <w:szCs w:val="24"/>
              </w:rPr>
            </w:pPr>
            <w:r w:rsidRPr="00F55CC7">
              <w:rPr>
                <w:rFonts w:ascii="Times New Roman" w:hAnsi="Times New Roman"/>
                <w:sz w:val="24"/>
                <w:szCs w:val="24"/>
              </w:rPr>
              <w:t>0,0001</w:t>
            </w:r>
          </w:p>
        </w:tc>
      </w:tr>
      <w:tr w:rsidR="00351463" w:rsidRPr="00F55CC7" w14:paraId="39BEBFA7" w14:textId="77777777" w:rsidTr="00F55CC7">
        <w:trPr>
          <w:trHeight w:val="697"/>
        </w:trPr>
        <w:tc>
          <w:tcPr>
            <w:tcW w:w="3256" w:type="dxa"/>
            <w:shd w:val="clear" w:color="auto" w:fill="auto"/>
            <w:noWrap/>
            <w:hideMark/>
          </w:tcPr>
          <w:p w14:paraId="74F184A1"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Температура, справа</w:t>
            </w:r>
          </w:p>
        </w:tc>
        <w:tc>
          <w:tcPr>
            <w:tcW w:w="2126" w:type="dxa"/>
            <w:shd w:val="clear" w:color="auto" w:fill="auto"/>
            <w:noWrap/>
            <w:hideMark/>
          </w:tcPr>
          <w:p w14:paraId="161F7FFC"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32,11 ± 1,74</w:t>
            </w:r>
          </w:p>
        </w:tc>
        <w:tc>
          <w:tcPr>
            <w:tcW w:w="2126" w:type="dxa"/>
          </w:tcPr>
          <w:p w14:paraId="3F2525EA" w14:textId="6DC2FF60"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2</w:t>
            </w:r>
            <w:r w:rsidR="00F37CC5" w:rsidRPr="00F55CC7">
              <w:rPr>
                <w:rFonts w:ascii="Times New Roman" w:hAnsi="Times New Roman"/>
                <w:sz w:val="24"/>
                <w:szCs w:val="24"/>
              </w:rPr>
              <w:t>2</w:t>
            </w:r>
            <w:r w:rsidRPr="00F55CC7">
              <w:rPr>
                <w:rFonts w:ascii="Times New Roman" w:hAnsi="Times New Roman"/>
                <w:sz w:val="24"/>
                <w:szCs w:val="24"/>
              </w:rPr>
              <w:t>,00 ± 1,27</w:t>
            </w:r>
          </w:p>
        </w:tc>
        <w:tc>
          <w:tcPr>
            <w:tcW w:w="1701" w:type="dxa"/>
            <w:shd w:val="clear" w:color="auto" w:fill="auto"/>
            <w:noWrap/>
            <w:hideMark/>
          </w:tcPr>
          <w:p w14:paraId="5C6214A4" w14:textId="77777777" w:rsidR="00351463" w:rsidRPr="00F55CC7" w:rsidRDefault="00351463" w:rsidP="00A6206D">
            <w:pPr>
              <w:spacing w:line="240" w:lineRule="auto"/>
              <w:jc w:val="center"/>
              <w:rPr>
                <w:rFonts w:ascii="Times New Roman" w:hAnsi="Times New Roman"/>
                <w:sz w:val="24"/>
                <w:szCs w:val="24"/>
              </w:rPr>
            </w:pPr>
            <w:bookmarkStart w:id="50" w:name="_Hlk118572491"/>
            <w:r w:rsidRPr="00F55CC7">
              <w:rPr>
                <w:rFonts w:ascii="Times New Roman" w:hAnsi="Times New Roman"/>
                <w:sz w:val="24"/>
                <w:szCs w:val="24"/>
              </w:rPr>
              <w:t>&lt;0,0001</w:t>
            </w:r>
            <w:bookmarkEnd w:id="50"/>
          </w:p>
        </w:tc>
      </w:tr>
      <w:tr w:rsidR="00351463" w:rsidRPr="00F55CC7" w14:paraId="0996E90C" w14:textId="77777777" w:rsidTr="00F55CC7">
        <w:trPr>
          <w:trHeight w:val="693"/>
        </w:trPr>
        <w:tc>
          <w:tcPr>
            <w:tcW w:w="3256" w:type="dxa"/>
            <w:shd w:val="clear" w:color="auto" w:fill="auto"/>
            <w:noWrap/>
            <w:hideMark/>
          </w:tcPr>
          <w:p w14:paraId="65CB4EF8"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Температура, слева</w:t>
            </w:r>
          </w:p>
        </w:tc>
        <w:tc>
          <w:tcPr>
            <w:tcW w:w="2126" w:type="dxa"/>
            <w:shd w:val="clear" w:color="auto" w:fill="auto"/>
            <w:noWrap/>
            <w:hideMark/>
          </w:tcPr>
          <w:p w14:paraId="2356D138"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31,73 ± 2,43</w:t>
            </w:r>
          </w:p>
        </w:tc>
        <w:tc>
          <w:tcPr>
            <w:tcW w:w="2126" w:type="dxa"/>
          </w:tcPr>
          <w:p w14:paraId="34FD17CC" w14:textId="66324BB4"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2</w:t>
            </w:r>
            <w:r w:rsidR="00F37CC5" w:rsidRPr="00F55CC7">
              <w:rPr>
                <w:rFonts w:ascii="Times New Roman" w:hAnsi="Times New Roman"/>
                <w:sz w:val="24"/>
                <w:szCs w:val="24"/>
              </w:rPr>
              <w:t>3</w:t>
            </w:r>
            <w:r w:rsidRPr="00F55CC7">
              <w:rPr>
                <w:rFonts w:ascii="Times New Roman" w:hAnsi="Times New Roman"/>
                <w:sz w:val="24"/>
                <w:szCs w:val="24"/>
              </w:rPr>
              <w:t>,60 ± 1,88</w:t>
            </w:r>
          </w:p>
        </w:tc>
        <w:tc>
          <w:tcPr>
            <w:tcW w:w="1701" w:type="dxa"/>
            <w:shd w:val="clear" w:color="auto" w:fill="auto"/>
            <w:noWrap/>
            <w:hideMark/>
          </w:tcPr>
          <w:p w14:paraId="5AD07149" w14:textId="77777777" w:rsidR="00351463" w:rsidRPr="00F55CC7" w:rsidRDefault="00351463" w:rsidP="00A6206D">
            <w:pPr>
              <w:spacing w:line="240" w:lineRule="auto"/>
              <w:jc w:val="center"/>
              <w:rPr>
                <w:rFonts w:ascii="Times New Roman" w:hAnsi="Times New Roman"/>
                <w:sz w:val="24"/>
                <w:szCs w:val="24"/>
              </w:rPr>
            </w:pPr>
            <w:r w:rsidRPr="00F55CC7">
              <w:rPr>
                <w:rFonts w:ascii="Times New Roman" w:hAnsi="Times New Roman"/>
                <w:sz w:val="24"/>
                <w:szCs w:val="24"/>
              </w:rPr>
              <w:t>&lt;0,0001</w:t>
            </w:r>
          </w:p>
        </w:tc>
      </w:tr>
      <w:tr w:rsidR="00351463" w:rsidRPr="00F55CC7" w14:paraId="57C244F5" w14:textId="77777777" w:rsidTr="00F55CC7">
        <w:trPr>
          <w:trHeight w:val="703"/>
        </w:trPr>
        <w:tc>
          <w:tcPr>
            <w:tcW w:w="3256" w:type="dxa"/>
            <w:shd w:val="clear" w:color="auto" w:fill="auto"/>
            <w:noWrap/>
            <w:hideMark/>
          </w:tcPr>
          <w:p w14:paraId="7D771792"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Сила давления, справа</w:t>
            </w:r>
          </w:p>
        </w:tc>
        <w:tc>
          <w:tcPr>
            <w:tcW w:w="2126" w:type="dxa"/>
            <w:shd w:val="clear" w:color="auto" w:fill="auto"/>
            <w:noWrap/>
            <w:hideMark/>
          </w:tcPr>
          <w:p w14:paraId="398D4053"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2,84 ± 1,78</w:t>
            </w:r>
          </w:p>
        </w:tc>
        <w:tc>
          <w:tcPr>
            <w:tcW w:w="2126" w:type="dxa"/>
          </w:tcPr>
          <w:p w14:paraId="0740C456" w14:textId="381C97B0"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0,</w:t>
            </w:r>
            <w:r w:rsidR="00F37CC5" w:rsidRPr="00F55CC7">
              <w:rPr>
                <w:rFonts w:ascii="Times New Roman" w:hAnsi="Times New Roman"/>
                <w:sz w:val="24"/>
                <w:szCs w:val="24"/>
              </w:rPr>
              <w:t>5</w:t>
            </w:r>
            <w:r w:rsidRPr="00F55CC7">
              <w:rPr>
                <w:rFonts w:ascii="Times New Roman" w:hAnsi="Times New Roman"/>
                <w:sz w:val="24"/>
                <w:szCs w:val="24"/>
              </w:rPr>
              <w:t>1 ± 0,93</w:t>
            </w:r>
          </w:p>
        </w:tc>
        <w:tc>
          <w:tcPr>
            <w:tcW w:w="1701" w:type="dxa"/>
            <w:shd w:val="clear" w:color="auto" w:fill="auto"/>
            <w:noWrap/>
            <w:hideMark/>
          </w:tcPr>
          <w:p w14:paraId="6D3CFCFC" w14:textId="77777777" w:rsidR="00351463" w:rsidRPr="00F55CC7" w:rsidRDefault="00351463" w:rsidP="00A6206D">
            <w:pPr>
              <w:spacing w:line="240" w:lineRule="auto"/>
              <w:jc w:val="center"/>
              <w:rPr>
                <w:rFonts w:ascii="Times New Roman" w:hAnsi="Times New Roman"/>
                <w:sz w:val="24"/>
                <w:szCs w:val="24"/>
              </w:rPr>
            </w:pPr>
            <w:r w:rsidRPr="00F55CC7">
              <w:rPr>
                <w:rFonts w:ascii="Times New Roman" w:hAnsi="Times New Roman"/>
                <w:sz w:val="24"/>
                <w:szCs w:val="24"/>
              </w:rPr>
              <w:t>&lt;0,0001</w:t>
            </w:r>
          </w:p>
        </w:tc>
      </w:tr>
      <w:tr w:rsidR="00351463" w:rsidRPr="00F55CC7" w14:paraId="0859688E" w14:textId="77777777" w:rsidTr="00F55CC7">
        <w:trPr>
          <w:trHeight w:val="699"/>
        </w:trPr>
        <w:tc>
          <w:tcPr>
            <w:tcW w:w="3256" w:type="dxa"/>
            <w:shd w:val="clear" w:color="auto" w:fill="auto"/>
            <w:noWrap/>
            <w:hideMark/>
          </w:tcPr>
          <w:p w14:paraId="52DC5D1E"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Сила давления, слева</w:t>
            </w:r>
          </w:p>
        </w:tc>
        <w:tc>
          <w:tcPr>
            <w:tcW w:w="2126" w:type="dxa"/>
            <w:shd w:val="clear" w:color="auto" w:fill="auto"/>
            <w:noWrap/>
            <w:hideMark/>
          </w:tcPr>
          <w:p w14:paraId="29E0170B"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3,22 ± 2,37</w:t>
            </w:r>
          </w:p>
        </w:tc>
        <w:tc>
          <w:tcPr>
            <w:tcW w:w="2126" w:type="dxa"/>
          </w:tcPr>
          <w:p w14:paraId="7DBBCCB8" w14:textId="1F0A19BE" w:rsidR="00351463" w:rsidRPr="00F55CC7" w:rsidRDefault="00F37CC5" w:rsidP="00A6206D">
            <w:pPr>
              <w:spacing w:line="240" w:lineRule="auto"/>
              <w:rPr>
                <w:rFonts w:ascii="Times New Roman" w:hAnsi="Times New Roman"/>
                <w:sz w:val="24"/>
                <w:szCs w:val="24"/>
              </w:rPr>
            </w:pPr>
            <w:r w:rsidRPr="00F55CC7">
              <w:rPr>
                <w:rFonts w:ascii="Times New Roman" w:hAnsi="Times New Roman"/>
                <w:sz w:val="24"/>
                <w:szCs w:val="24"/>
              </w:rPr>
              <w:t>0</w:t>
            </w:r>
            <w:r w:rsidR="00351463" w:rsidRPr="00F55CC7">
              <w:rPr>
                <w:rFonts w:ascii="Times New Roman" w:hAnsi="Times New Roman"/>
                <w:sz w:val="24"/>
                <w:szCs w:val="24"/>
              </w:rPr>
              <w:t>,11 ± 1,48</w:t>
            </w:r>
          </w:p>
        </w:tc>
        <w:tc>
          <w:tcPr>
            <w:tcW w:w="1701" w:type="dxa"/>
            <w:shd w:val="clear" w:color="auto" w:fill="auto"/>
            <w:noWrap/>
            <w:hideMark/>
          </w:tcPr>
          <w:p w14:paraId="106EDE78" w14:textId="77777777" w:rsidR="00351463" w:rsidRPr="00F55CC7" w:rsidRDefault="00351463" w:rsidP="00A6206D">
            <w:pPr>
              <w:spacing w:line="240" w:lineRule="auto"/>
              <w:jc w:val="center"/>
              <w:rPr>
                <w:rFonts w:ascii="Times New Roman" w:hAnsi="Times New Roman"/>
                <w:sz w:val="24"/>
                <w:szCs w:val="24"/>
              </w:rPr>
            </w:pPr>
            <w:r w:rsidRPr="00F55CC7">
              <w:rPr>
                <w:rFonts w:ascii="Times New Roman" w:hAnsi="Times New Roman"/>
                <w:sz w:val="24"/>
                <w:szCs w:val="24"/>
              </w:rPr>
              <w:t>&lt;0,0001</w:t>
            </w:r>
          </w:p>
        </w:tc>
      </w:tr>
      <w:tr w:rsidR="00351463" w:rsidRPr="00F55CC7" w14:paraId="1D181F51" w14:textId="77777777" w:rsidTr="00F55CC7">
        <w:trPr>
          <w:trHeight w:val="708"/>
        </w:trPr>
        <w:tc>
          <w:tcPr>
            <w:tcW w:w="3256" w:type="dxa"/>
            <w:shd w:val="clear" w:color="auto" w:fill="auto"/>
            <w:noWrap/>
            <w:hideMark/>
          </w:tcPr>
          <w:p w14:paraId="690CC396" w14:textId="1A695370"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Парц</w:t>
            </w:r>
            <w:r w:rsidR="00CA4218" w:rsidRPr="00F55CC7">
              <w:rPr>
                <w:rFonts w:ascii="Times New Roman" w:hAnsi="Times New Roman"/>
                <w:sz w:val="24"/>
                <w:szCs w:val="24"/>
              </w:rPr>
              <w:t xml:space="preserve">. </w:t>
            </w:r>
            <w:r w:rsidRPr="00F55CC7">
              <w:rPr>
                <w:rFonts w:ascii="Times New Roman" w:hAnsi="Times New Roman"/>
                <w:sz w:val="24"/>
                <w:szCs w:val="24"/>
              </w:rPr>
              <w:t>давление, справа</w:t>
            </w:r>
          </w:p>
        </w:tc>
        <w:tc>
          <w:tcPr>
            <w:tcW w:w="2126" w:type="dxa"/>
            <w:shd w:val="clear" w:color="auto" w:fill="auto"/>
            <w:noWrap/>
            <w:hideMark/>
          </w:tcPr>
          <w:p w14:paraId="19B969AC"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-5,08 ± 11,30</w:t>
            </w:r>
          </w:p>
        </w:tc>
        <w:tc>
          <w:tcPr>
            <w:tcW w:w="2126" w:type="dxa"/>
          </w:tcPr>
          <w:p w14:paraId="1181E78A" w14:textId="10FC91CB" w:rsidR="00351463" w:rsidRPr="00F55CC7" w:rsidRDefault="00F37CC5" w:rsidP="00A6206D">
            <w:pPr>
              <w:spacing w:line="240" w:lineRule="auto"/>
              <w:rPr>
                <w:rFonts w:ascii="Times New Roman" w:hAnsi="Times New Roman"/>
                <w:sz w:val="24"/>
                <w:szCs w:val="24"/>
              </w:rPr>
            </w:pPr>
            <w:r w:rsidRPr="00F55CC7">
              <w:rPr>
                <w:rFonts w:ascii="Times New Roman" w:hAnsi="Times New Roman"/>
                <w:sz w:val="24"/>
                <w:szCs w:val="24"/>
              </w:rPr>
              <w:t>2</w:t>
            </w:r>
            <w:r w:rsidR="00351463" w:rsidRPr="00F55CC7">
              <w:rPr>
                <w:rFonts w:ascii="Times New Roman" w:hAnsi="Times New Roman"/>
                <w:sz w:val="24"/>
                <w:szCs w:val="24"/>
              </w:rPr>
              <w:t>,31 ± 0,59</w:t>
            </w:r>
          </w:p>
        </w:tc>
        <w:tc>
          <w:tcPr>
            <w:tcW w:w="1701" w:type="dxa"/>
            <w:shd w:val="clear" w:color="auto" w:fill="auto"/>
            <w:noWrap/>
            <w:hideMark/>
          </w:tcPr>
          <w:p w14:paraId="1EA0E258" w14:textId="77777777" w:rsidR="00351463" w:rsidRPr="00F55CC7" w:rsidRDefault="00351463" w:rsidP="00A6206D">
            <w:pPr>
              <w:spacing w:line="240" w:lineRule="auto"/>
              <w:jc w:val="center"/>
              <w:rPr>
                <w:rFonts w:ascii="Times New Roman" w:hAnsi="Times New Roman"/>
                <w:sz w:val="24"/>
                <w:szCs w:val="24"/>
              </w:rPr>
            </w:pPr>
            <w:r w:rsidRPr="00F55CC7">
              <w:rPr>
                <w:rFonts w:ascii="Times New Roman" w:hAnsi="Times New Roman"/>
                <w:sz w:val="24"/>
                <w:szCs w:val="24"/>
              </w:rPr>
              <w:t>&lt;0,0001</w:t>
            </w:r>
          </w:p>
        </w:tc>
      </w:tr>
      <w:tr w:rsidR="00351463" w:rsidRPr="00F55CC7" w14:paraId="55F4AE31" w14:textId="77777777" w:rsidTr="00F55CC7">
        <w:trPr>
          <w:trHeight w:val="691"/>
        </w:trPr>
        <w:tc>
          <w:tcPr>
            <w:tcW w:w="3256" w:type="dxa"/>
            <w:shd w:val="clear" w:color="auto" w:fill="auto"/>
            <w:noWrap/>
            <w:hideMark/>
          </w:tcPr>
          <w:p w14:paraId="417615A1" w14:textId="55B2B0F3"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Парц</w:t>
            </w:r>
            <w:r w:rsidR="00CA4218" w:rsidRPr="00F55CC7">
              <w:rPr>
                <w:rFonts w:ascii="Times New Roman" w:hAnsi="Times New Roman"/>
                <w:sz w:val="24"/>
                <w:szCs w:val="24"/>
              </w:rPr>
              <w:t>.</w:t>
            </w:r>
            <w:r w:rsidRPr="00F55CC7">
              <w:rPr>
                <w:rFonts w:ascii="Times New Roman" w:hAnsi="Times New Roman"/>
                <w:sz w:val="24"/>
                <w:szCs w:val="24"/>
              </w:rPr>
              <w:t xml:space="preserve"> давление, слева</w:t>
            </w:r>
          </w:p>
        </w:tc>
        <w:tc>
          <w:tcPr>
            <w:tcW w:w="2126" w:type="dxa"/>
            <w:shd w:val="clear" w:color="auto" w:fill="auto"/>
            <w:noWrap/>
            <w:hideMark/>
          </w:tcPr>
          <w:p w14:paraId="3559DA7A" w14:textId="77777777" w:rsidR="00351463" w:rsidRPr="00F55CC7" w:rsidRDefault="00351463" w:rsidP="00A6206D">
            <w:pPr>
              <w:spacing w:line="240" w:lineRule="auto"/>
              <w:rPr>
                <w:rFonts w:ascii="Times New Roman" w:hAnsi="Times New Roman"/>
                <w:sz w:val="24"/>
                <w:szCs w:val="24"/>
              </w:rPr>
            </w:pPr>
            <w:r w:rsidRPr="00F55CC7">
              <w:rPr>
                <w:rFonts w:ascii="Times New Roman" w:hAnsi="Times New Roman"/>
                <w:sz w:val="24"/>
                <w:szCs w:val="24"/>
              </w:rPr>
              <w:t>-11,78 ± 25,18</w:t>
            </w:r>
          </w:p>
        </w:tc>
        <w:tc>
          <w:tcPr>
            <w:tcW w:w="2126" w:type="dxa"/>
          </w:tcPr>
          <w:p w14:paraId="6B789FBA" w14:textId="5FC814F1" w:rsidR="00351463" w:rsidRPr="00F55CC7" w:rsidRDefault="00F37CC5" w:rsidP="00A6206D">
            <w:pPr>
              <w:spacing w:line="240" w:lineRule="auto"/>
              <w:rPr>
                <w:rFonts w:ascii="Times New Roman" w:hAnsi="Times New Roman"/>
                <w:sz w:val="24"/>
                <w:szCs w:val="24"/>
              </w:rPr>
            </w:pPr>
            <w:r w:rsidRPr="00F55CC7">
              <w:rPr>
                <w:rFonts w:ascii="Times New Roman" w:hAnsi="Times New Roman"/>
                <w:sz w:val="24"/>
                <w:szCs w:val="24"/>
              </w:rPr>
              <w:t>2</w:t>
            </w:r>
            <w:r w:rsidR="00351463" w:rsidRPr="00F55CC7">
              <w:rPr>
                <w:rFonts w:ascii="Times New Roman" w:hAnsi="Times New Roman"/>
                <w:sz w:val="24"/>
                <w:szCs w:val="24"/>
              </w:rPr>
              <w:t>,53 ± 0,71</w:t>
            </w:r>
          </w:p>
        </w:tc>
        <w:tc>
          <w:tcPr>
            <w:tcW w:w="1701" w:type="dxa"/>
            <w:shd w:val="clear" w:color="auto" w:fill="auto"/>
            <w:noWrap/>
            <w:hideMark/>
          </w:tcPr>
          <w:p w14:paraId="74BB7141" w14:textId="77777777" w:rsidR="00351463" w:rsidRPr="00F55CC7" w:rsidRDefault="00351463" w:rsidP="00A6206D">
            <w:pPr>
              <w:spacing w:line="240" w:lineRule="auto"/>
              <w:jc w:val="center"/>
              <w:rPr>
                <w:rFonts w:ascii="Times New Roman" w:hAnsi="Times New Roman"/>
                <w:sz w:val="24"/>
                <w:szCs w:val="24"/>
              </w:rPr>
            </w:pPr>
            <w:r w:rsidRPr="00F55CC7">
              <w:rPr>
                <w:rFonts w:ascii="Times New Roman" w:hAnsi="Times New Roman"/>
                <w:sz w:val="24"/>
                <w:szCs w:val="24"/>
              </w:rPr>
              <w:t>&lt;0,0001</w:t>
            </w:r>
          </w:p>
        </w:tc>
      </w:tr>
    </w:tbl>
    <w:p w14:paraId="046F6145" w14:textId="433B3C22" w:rsidR="00534C70" w:rsidRDefault="00534C70" w:rsidP="00A31F9D">
      <w:pPr>
        <w:spacing w:after="0" w:line="240" w:lineRule="auto"/>
        <w:ind w:firstLine="709"/>
        <w:jc w:val="both"/>
        <w:rPr>
          <w:rFonts w:ascii="Times New Roman" w:eastAsia="Calibri" w:hAnsi="Times New Roman"/>
          <w:i/>
          <w:sz w:val="28"/>
          <w:szCs w:val="28"/>
          <w:lang w:eastAsia="en-US"/>
        </w:rPr>
      </w:pPr>
    </w:p>
    <w:p w14:paraId="527EC6BB" w14:textId="3991B8F5" w:rsidR="00CA4218" w:rsidRDefault="00CA4218" w:rsidP="00A31F9D">
      <w:pPr>
        <w:spacing w:after="0" w:line="240" w:lineRule="auto"/>
        <w:ind w:firstLine="709"/>
        <w:jc w:val="both"/>
        <w:rPr>
          <w:rFonts w:ascii="Times New Roman" w:eastAsia="Calibri" w:hAnsi="Times New Roman"/>
          <w:iCs/>
          <w:sz w:val="28"/>
          <w:szCs w:val="28"/>
          <w:lang w:eastAsia="en-US"/>
        </w:rPr>
      </w:pPr>
      <w:r>
        <w:rPr>
          <w:rFonts w:ascii="Times New Roman" w:eastAsia="Calibri" w:hAnsi="Times New Roman"/>
          <w:iCs/>
          <w:sz w:val="28"/>
          <w:szCs w:val="28"/>
          <w:lang w:eastAsia="en-US"/>
        </w:rPr>
        <w:t>При проведении виртуального моделирования мы обнаружили значительную разницу между результатами носового потока до лечения и после (р</w:t>
      </w:r>
      <w:r w:rsidRPr="00B05ECB">
        <w:rPr>
          <w:rFonts w:ascii="Times New Roman" w:hAnsi="Times New Roman"/>
          <w:sz w:val="28"/>
          <w:szCs w:val="28"/>
        </w:rPr>
        <w:t>&lt;0,0001</w:t>
      </w:r>
      <w:r>
        <w:rPr>
          <w:rFonts w:ascii="Times New Roman" w:hAnsi="Times New Roman"/>
          <w:sz w:val="28"/>
          <w:szCs w:val="28"/>
        </w:rPr>
        <w:t>)</w:t>
      </w:r>
      <w:r>
        <w:rPr>
          <w:rFonts w:ascii="Times New Roman" w:eastAsia="Calibri" w:hAnsi="Times New Roman"/>
          <w:iCs/>
          <w:sz w:val="28"/>
          <w:szCs w:val="28"/>
          <w:lang w:eastAsia="en-US"/>
        </w:rPr>
        <w:t xml:space="preserve">. Скорость потока, сила давления на стенки носа и температура потока значительно уменьшились, а парциальное давление увеличилось, что объясняется физикой воздушной среды в полом сосуде. </w:t>
      </w:r>
    </w:p>
    <w:p w14:paraId="7A68BC61" w14:textId="1F0FC3E9" w:rsidR="00F55CC7" w:rsidRDefault="00F55CC7" w:rsidP="00A31F9D">
      <w:pPr>
        <w:spacing w:after="0" w:line="240" w:lineRule="auto"/>
        <w:ind w:firstLine="709"/>
        <w:jc w:val="both"/>
        <w:rPr>
          <w:rFonts w:ascii="Times New Roman" w:eastAsia="Calibri" w:hAnsi="Times New Roman"/>
          <w:iCs/>
          <w:sz w:val="28"/>
          <w:szCs w:val="28"/>
          <w:lang w:eastAsia="en-US"/>
        </w:rPr>
      </w:pPr>
    </w:p>
    <w:p w14:paraId="3ADB800F" w14:textId="0E304640" w:rsidR="00F55CC7" w:rsidRDefault="00F55CC7" w:rsidP="00F55CC7">
      <w:pPr>
        <w:spacing w:after="0" w:line="240" w:lineRule="auto"/>
        <w:rPr>
          <w:rFonts w:ascii="Times New Roman" w:eastAsia="Calibri" w:hAnsi="Times New Roman"/>
          <w:iCs/>
          <w:sz w:val="28"/>
          <w:szCs w:val="28"/>
          <w:lang w:eastAsia="en-US"/>
        </w:rPr>
      </w:pPr>
      <w:r>
        <w:rPr>
          <w:rFonts w:ascii="Times New Roman" w:eastAsia="Calibri" w:hAnsi="Times New Roman"/>
          <w:iCs/>
          <w:sz w:val="28"/>
          <w:szCs w:val="28"/>
          <w:lang w:eastAsia="en-US"/>
        </w:rPr>
        <w:t xml:space="preserve">Таблица 18- </w:t>
      </w:r>
      <w:r w:rsidR="00975FBF">
        <w:rPr>
          <w:rFonts w:ascii="Times New Roman" w:hAnsi="Times New Roman"/>
          <w:sz w:val="28"/>
          <w:szCs w:val="28"/>
        </w:rPr>
        <w:t>Ф</w:t>
      </w:r>
      <w:r>
        <w:rPr>
          <w:rFonts w:ascii="Times New Roman" w:hAnsi="Times New Roman"/>
          <w:sz w:val="28"/>
          <w:szCs w:val="28"/>
        </w:rPr>
        <w:t>ункциональные параметры воздушного потока носа по методу виртуального моделирования у пациентов с ДНП после септопластики и здоровых участников</w:t>
      </w:r>
    </w:p>
    <w:p w14:paraId="0E757DAB" w14:textId="4C62B507" w:rsidR="00CA4218" w:rsidRDefault="00CA4218" w:rsidP="00A31F9D">
      <w:pPr>
        <w:spacing w:after="0" w:line="240" w:lineRule="auto"/>
        <w:ind w:firstLine="709"/>
        <w:jc w:val="both"/>
        <w:rPr>
          <w:rFonts w:ascii="Times New Roman" w:eastAsia="Calibri" w:hAnsi="Times New Roman"/>
          <w:iCs/>
          <w:sz w:val="28"/>
          <w:szCs w:val="28"/>
          <w:lang w:eastAsia="en-US"/>
        </w:rPr>
      </w:pPr>
    </w:p>
    <w:tbl>
      <w:tblPr>
        <w:tblStyle w:val="af1"/>
        <w:tblW w:w="9628" w:type="dxa"/>
        <w:tblLook w:val="04A0" w:firstRow="1" w:lastRow="0" w:firstColumn="1" w:lastColumn="0" w:noHBand="0" w:noVBand="1"/>
      </w:tblPr>
      <w:tblGrid>
        <w:gridCol w:w="3256"/>
        <w:gridCol w:w="2409"/>
        <w:gridCol w:w="2410"/>
        <w:gridCol w:w="1553"/>
      </w:tblGrid>
      <w:tr w:rsidR="00CA4218" w:rsidRPr="00262152" w14:paraId="4A48E293" w14:textId="77777777" w:rsidTr="00F55CC7">
        <w:trPr>
          <w:trHeight w:val="966"/>
        </w:trPr>
        <w:tc>
          <w:tcPr>
            <w:tcW w:w="3256" w:type="dxa"/>
          </w:tcPr>
          <w:p w14:paraId="63C832BD" w14:textId="61A29E91" w:rsidR="00CA4218" w:rsidRPr="00262152" w:rsidRDefault="00CA4218" w:rsidP="00CA4218">
            <w:pPr>
              <w:jc w:val="both"/>
              <w:rPr>
                <w:rFonts w:ascii="Times New Roman" w:eastAsia="Calibri" w:hAnsi="Times New Roman"/>
                <w:iCs/>
                <w:sz w:val="24"/>
                <w:szCs w:val="24"/>
                <w:lang w:eastAsia="en-US"/>
              </w:rPr>
            </w:pPr>
            <w:r w:rsidRPr="00262152">
              <w:rPr>
                <w:rFonts w:ascii="Times New Roman" w:hAnsi="Times New Roman"/>
                <w:bCs/>
                <w:sz w:val="24"/>
                <w:szCs w:val="24"/>
              </w:rPr>
              <w:t>Показател</w:t>
            </w:r>
            <w:r w:rsidR="00F55CC7" w:rsidRPr="00262152">
              <w:rPr>
                <w:rFonts w:ascii="Times New Roman" w:hAnsi="Times New Roman"/>
                <w:bCs/>
                <w:sz w:val="24"/>
                <w:szCs w:val="24"/>
              </w:rPr>
              <w:t>и</w:t>
            </w:r>
          </w:p>
        </w:tc>
        <w:tc>
          <w:tcPr>
            <w:tcW w:w="2409" w:type="dxa"/>
          </w:tcPr>
          <w:p w14:paraId="568D1885" w14:textId="77777777" w:rsidR="00F55CC7" w:rsidRPr="00262152" w:rsidRDefault="00CA4218" w:rsidP="00CA4218">
            <w:pPr>
              <w:jc w:val="both"/>
              <w:rPr>
                <w:rFonts w:ascii="Times New Roman" w:hAnsi="Times New Roman"/>
                <w:bCs/>
                <w:sz w:val="24"/>
                <w:szCs w:val="24"/>
              </w:rPr>
            </w:pPr>
            <w:r w:rsidRPr="00262152">
              <w:rPr>
                <w:rFonts w:ascii="Times New Roman" w:hAnsi="Times New Roman"/>
                <w:bCs/>
                <w:sz w:val="24"/>
                <w:szCs w:val="24"/>
              </w:rPr>
              <w:t xml:space="preserve">M ± S, </w:t>
            </w:r>
          </w:p>
          <w:p w14:paraId="124F6F6A" w14:textId="03FB30D5" w:rsidR="00CA4218" w:rsidRPr="00262152" w:rsidRDefault="00F55CC7" w:rsidP="00CA4218">
            <w:pPr>
              <w:jc w:val="both"/>
              <w:rPr>
                <w:rFonts w:ascii="Times New Roman" w:eastAsia="Calibri" w:hAnsi="Times New Roman"/>
                <w:iCs/>
                <w:sz w:val="24"/>
                <w:szCs w:val="24"/>
                <w:lang w:eastAsia="en-US"/>
              </w:rPr>
            </w:pPr>
            <w:r w:rsidRPr="00262152">
              <w:rPr>
                <w:rFonts w:ascii="Times New Roman" w:hAnsi="Times New Roman"/>
                <w:bCs/>
                <w:sz w:val="24"/>
                <w:szCs w:val="24"/>
              </w:rPr>
              <w:t>Пациенты с ДНП после операции</w:t>
            </w:r>
          </w:p>
        </w:tc>
        <w:tc>
          <w:tcPr>
            <w:tcW w:w="2410" w:type="dxa"/>
          </w:tcPr>
          <w:p w14:paraId="598CA74E" w14:textId="77777777" w:rsidR="00F55CC7" w:rsidRPr="00262152" w:rsidRDefault="00CA4218" w:rsidP="00CA4218">
            <w:pPr>
              <w:jc w:val="both"/>
              <w:rPr>
                <w:rFonts w:ascii="Times New Roman" w:hAnsi="Times New Roman"/>
                <w:bCs/>
                <w:sz w:val="24"/>
                <w:szCs w:val="24"/>
              </w:rPr>
            </w:pPr>
            <w:r w:rsidRPr="00262152">
              <w:rPr>
                <w:rFonts w:ascii="Times New Roman" w:hAnsi="Times New Roman"/>
                <w:bCs/>
                <w:sz w:val="24"/>
                <w:szCs w:val="24"/>
              </w:rPr>
              <w:t xml:space="preserve">M ± S, </w:t>
            </w:r>
          </w:p>
          <w:p w14:paraId="0C720323" w14:textId="449B94AE" w:rsidR="00CA4218" w:rsidRPr="00262152" w:rsidRDefault="00975FBF" w:rsidP="00CA4218">
            <w:pPr>
              <w:jc w:val="both"/>
              <w:rPr>
                <w:rFonts w:ascii="Times New Roman" w:eastAsia="Calibri" w:hAnsi="Times New Roman"/>
                <w:iCs/>
                <w:sz w:val="24"/>
                <w:szCs w:val="24"/>
                <w:lang w:eastAsia="en-US"/>
              </w:rPr>
            </w:pPr>
            <w:r>
              <w:rPr>
                <w:rFonts w:ascii="Times New Roman" w:hAnsi="Times New Roman"/>
                <w:bCs/>
                <w:sz w:val="24"/>
                <w:szCs w:val="24"/>
              </w:rPr>
              <w:t>З</w:t>
            </w:r>
            <w:r w:rsidR="00F55CC7" w:rsidRPr="00262152">
              <w:rPr>
                <w:rFonts w:ascii="Times New Roman" w:hAnsi="Times New Roman"/>
                <w:bCs/>
                <w:sz w:val="24"/>
                <w:szCs w:val="24"/>
              </w:rPr>
              <w:t>доровые участники</w:t>
            </w:r>
          </w:p>
        </w:tc>
        <w:tc>
          <w:tcPr>
            <w:tcW w:w="1553" w:type="dxa"/>
          </w:tcPr>
          <w:p w14:paraId="0CEF1016" w14:textId="15E9B00A" w:rsidR="00CA4218" w:rsidRPr="00262152" w:rsidRDefault="00CA4218" w:rsidP="00CA4218">
            <w:pPr>
              <w:jc w:val="both"/>
              <w:rPr>
                <w:rFonts w:ascii="Times New Roman" w:eastAsia="Calibri" w:hAnsi="Times New Roman"/>
                <w:iCs/>
                <w:sz w:val="24"/>
                <w:szCs w:val="24"/>
                <w:lang w:eastAsia="en-US"/>
              </w:rPr>
            </w:pPr>
            <w:r w:rsidRPr="00262152">
              <w:rPr>
                <w:rFonts w:ascii="Times New Roman" w:hAnsi="Times New Roman"/>
                <w:sz w:val="24"/>
                <w:szCs w:val="24"/>
              </w:rPr>
              <w:t>Уровень р</w:t>
            </w:r>
          </w:p>
        </w:tc>
      </w:tr>
      <w:tr w:rsidR="00F55CC7" w:rsidRPr="00262152" w14:paraId="348CCC3E" w14:textId="3DC4CD8C" w:rsidTr="000C566F">
        <w:trPr>
          <w:trHeight w:val="601"/>
        </w:trPr>
        <w:tc>
          <w:tcPr>
            <w:tcW w:w="3256" w:type="dxa"/>
          </w:tcPr>
          <w:p w14:paraId="6928FF49" w14:textId="0E27D813"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Скорость, справа</w:t>
            </w:r>
          </w:p>
        </w:tc>
        <w:tc>
          <w:tcPr>
            <w:tcW w:w="2409" w:type="dxa"/>
          </w:tcPr>
          <w:p w14:paraId="64D68436" w14:textId="7B2C25EF"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1,66 ± 0,64</w:t>
            </w:r>
          </w:p>
        </w:tc>
        <w:tc>
          <w:tcPr>
            <w:tcW w:w="2410" w:type="dxa"/>
          </w:tcPr>
          <w:p w14:paraId="149AECA7" w14:textId="008E7A43"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1,70 ± 0,35</w:t>
            </w:r>
          </w:p>
        </w:tc>
        <w:tc>
          <w:tcPr>
            <w:tcW w:w="1553" w:type="dxa"/>
            <w:tcBorders>
              <w:top w:val="single" w:sz="4" w:space="0" w:color="auto"/>
              <w:left w:val="single" w:sz="4" w:space="0" w:color="auto"/>
              <w:bottom w:val="single" w:sz="4" w:space="0" w:color="auto"/>
              <w:right w:val="single" w:sz="4" w:space="0" w:color="auto"/>
            </w:tcBorders>
            <w:shd w:val="clear" w:color="auto" w:fill="auto"/>
          </w:tcPr>
          <w:p w14:paraId="39F87B80" w14:textId="7234D7A4" w:rsidR="00F55CC7" w:rsidRPr="00262152" w:rsidRDefault="00F55CC7" w:rsidP="00F55CC7">
            <w:pPr>
              <w:rPr>
                <w:rFonts w:ascii="Times New Roman" w:eastAsia="Calibri" w:hAnsi="Times New Roman"/>
                <w:iCs/>
                <w:sz w:val="24"/>
                <w:szCs w:val="24"/>
                <w:lang w:eastAsia="en-US"/>
              </w:rPr>
            </w:pPr>
            <w:r w:rsidRPr="00262152">
              <w:rPr>
                <w:rFonts w:ascii="Times New Roman" w:hAnsi="Times New Roman"/>
                <w:color w:val="000000"/>
                <w:sz w:val="24"/>
                <w:szCs w:val="24"/>
              </w:rPr>
              <w:t>0,7805</w:t>
            </w:r>
          </w:p>
        </w:tc>
      </w:tr>
      <w:tr w:rsidR="00F55CC7" w:rsidRPr="00262152" w14:paraId="74D4F39F" w14:textId="77777777" w:rsidTr="000C566F">
        <w:trPr>
          <w:trHeight w:val="553"/>
        </w:trPr>
        <w:tc>
          <w:tcPr>
            <w:tcW w:w="3256" w:type="dxa"/>
          </w:tcPr>
          <w:p w14:paraId="1884325B" w14:textId="299911DE"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Скорость, слева</w:t>
            </w:r>
          </w:p>
        </w:tc>
        <w:tc>
          <w:tcPr>
            <w:tcW w:w="2409" w:type="dxa"/>
          </w:tcPr>
          <w:p w14:paraId="228C79A5" w14:textId="67B8391C"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1,70 ± 0,40</w:t>
            </w:r>
          </w:p>
        </w:tc>
        <w:tc>
          <w:tcPr>
            <w:tcW w:w="2410" w:type="dxa"/>
          </w:tcPr>
          <w:p w14:paraId="02236558" w14:textId="136D29EA" w:rsidR="00F55CC7" w:rsidRPr="00262152" w:rsidRDefault="00F55CC7" w:rsidP="00F55CC7">
            <w:pPr>
              <w:jc w:val="both"/>
              <w:rPr>
                <w:rFonts w:ascii="Times New Roman" w:eastAsia="Calibri" w:hAnsi="Times New Roman"/>
                <w:iCs/>
                <w:sz w:val="24"/>
                <w:szCs w:val="24"/>
                <w:lang w:eastAsia="en-US"/>
              </w:rPr>
            </w:pPr>
            <w:r w:rsidRPr="00F55CC7">
              <w:rPr>
                <w:rFonts w:ascii="Times New Roman" w:hAnsi="Times New Roman"/>
                <w:color w:val="000000"/>
                <w:sz w:val="24"/>
                <w:szCs w:val="24"/>
              </w:rPr>
              <w:t>1,73 ± 0,33</w:t>
            </w:r>
          </w:p>
        </w:tc>
        <w:tc>
          <w:tcPr>
            <w:tcW w:w="1553" w:type="dxa"/>
            <w:tcBorders>
              <w:top w:val="single" w:sz="4" w:space="0" w:color="auto"/>
              <w:left w:val="single" w:sz="4" w:space="0" w:color="auto"/>
              <w:bottom w:val="single" w:sz="4" w:space="0" w:color="auto"/>
              <w:right w:val="single" w:sz="4" w:space="0" w:color="auto"/>
            </w:tcBorders>
            <w:shd w:val="clear" w:color="auto" w:fill="auto"/>
          </w:tcPr>
          <w:p w14:paraId="22F38F80" w14:textId="704193A7"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0,3184</w:t>
            </w:r>
          </w:p>
        </w:tc>
      </w:tr>
      <w:tr w:rsidR="00F55CC7" w:rsidRPr="00262152" w14:paraId="339483DF" w14:textId="77777777" w:rsidTr="000C566F">
        <w:trPr>
          <w:trHeight w:val="547"/>
        </w:trPr>
        <w:tc>
          <w:tcPr>
            <w:tcW w:w="3256" w:type="dxa"/>
          </w:tcPr>
          <w:p w14:paraId="28930E9A" w14:textId="704F37A1"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Температура, справа</w:t>
            </w:r>
          </w:p>
        </w:tc>
        <w:tc>
          <w:tcPr>
            <w:tcW w:w="2409" w:type="dxa"/>
          </w:tcPr>
          <w:p w14:paraId="2CA3FCE4" w14:textId="2173C79B"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22,00 ± 1,27</w:t>
            </w:r>
          </w:p>
        </w:tc>
        <w:tc>
          <w:tcPr>
            <w:tcW w:w="2410" w:type="dxa"/>
          </w:tcPr>
          <w:p w14:paraId="2A299397" w14:textId="7D1C3561"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21,97 ± 0,88</w:t>
            </w:r>
          </w:p>
        </w:tc>
        <w:tc>
          <w:tcPr>
            <w:tcW w:w="1553" w:type="dxa"/>
            <w:tcBorders>
              <w:top w:val="single" w:sz="4" w:space="0" w:color="auto"/>
              <w:left w:val="single" w:sz="4" w:space="0" w:color="auto"/>
              <w:bottom w:val="single" w:sz="4" w:space="0" w:color="auto"/>
              <w:right w:val="single" w:sz="4" w:space="0" w:color="auto"/>
            </w:tcBorders>
            <w:shd w:val="clear" w:color="auto" w:fill="auto"/>
          </w:tcPr>
          <w:p w14:paraId="180FDCC1" w14:textId="1ECA6F39"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0,0872</w:t>
            </w:r>
          </w:p>
        </w:tc>
      </w:tr>
      <w:tr w:rsidR="00F55CC7" w:rsidRPr="00262152" w14:paraId="4AE1286F" w14:textId="77777777" w:rsidTr="000C566F">
        <w:trPr>
          <w:trHeight w:val="555"/>
        </w:trPr>
        <w:tc>
          <w:tcPr>
            <w:tcW w:w="3256" w:type="dxa"/>
          </w:tcPr>
          <w:p w14:paraId="6393DED9" w14:textId="2A160E5B"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Температура, слева</w:t>
            </w:r>
          </w:p>
        </w:tc>
        <w:tc>
          <w:tcPr>
            <w:tcW w:w="2409" w:type="dxa"/>
          </w:tcPr>
          <w:p w14:paraId="3AD906B2" w14:textId="71BD5661"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23,60 ± 1,88</w:t>
            </w:r>
          </w:p>
        </w:tc>
        <w:tc>
          <w:tcPr>
            <w:tcW w:w="2410" w:type="dxa"/>
          </w:tcPr>
          <w:p w14:paraId="32E2A8AA" w14:textId="1F12A009" w:rsidR="00F55CC7" w:rsidRPr="00262152" w:rsidRDefault="00F55CC7" w:rsidP="00F55CC7">
            <w:pPr>
              <w:jc w:val="both"/>
              <w:rPr>
                <w:rFonts w:ascii="Times New Roman" w:eastAsia="Calibri" w:hAnsi="Times New Roman"/>
                <w:iCs/>
                <w:sz w:val="24"/>
                <w:szCs w:val="24"/>
                <w:lang w:eastAsia="en-US"/>
              </w:rPr>
            </w:pPr>
            <w:r w:rsidRPr="00F55CC7">
              <w:rPr>
                <w:rFonts w:ascii="Times New Roman" w:hAnsi="Times New Roman"/>
                <w:color w:val="000000"/>
                <w:sz w:val="24"/>
                <w:szCs w:val="24"/>
              </w:rPr>
              <w:t>22,35 ± 1,04</w:t>
            </w:r>
          </w:p>
        </w:tc>
        <w:tc>
          <w:tcPr>
            <w:tcW w:w="1553" w:type="dxa"/>
            <w:tcBorders>
              <w:top w:val="single" w:sz="4" w:space="0" w:color="auto"/>
              <w:left w:val="single" w:sz="4" w:space="0" w:color="auto"/>
              <w:bottom w:val="single" w:sz="4" w:space="0" w:color="auto"/>
              <w:right w:val="single" w:sz="4" w:space="0" w:color="auto"/>
            </w:tcBorders>
            <w:shd w:val="clear" w:color="auto" w:fill="auto"/>
          </w:tcPr>
          <w:p w14:paraId="3C6D5EF8" w14:textId="5719936E"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0,2763</w:t>
            </w:r>
          </w:p>
        </w:tc>
      </w:tr>
      <w:tr w:rsidR="00F55CC7" w:rsidRPr="00262152" w14:paraId="12101124" w14:textId="77777777" w:rsidTr="000C566F">
        <w:trPr>
          <w:trHeight w:val="705"/>
        </w:trPr>
        <w:tc>
          <w:tcPr>
            <w:tcW w:w="3256" w:type="dxa"/>
          </w:tcPr>
          <w:p w14:paraId="3AD90A15" w14:textId="2B317E12"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Сила давления, справа</w:t>
            </w:r>
          </w:p>
        </w:tc>
        <w:tc>
          <w:tcPr>
            <w:tcW w:w="2409" w:type="dxa"/>
          </w:tcPr>
          <w:p w14:paraId="3364A6B7" w14:textId="07A7B59D"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0,51 ± 0,93</w:t>
            </w:r>
          </w:p>
        </w:tc>
        <w:tc>
          <w:tcPr>
            <w:tcW w:w="2410" w:type="dxa"/>
          </w:tcPr>
          <w:p w14:paraId="375C8137" w14:textId="0D03B027"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0,78 ± 0,22</w:t>
            </w:r>
          </w:p>
        </w:tc>
        <w:tc>
          <w:tcPr>
            <w:tcW w:w="1553" w:type="dxa"/>
            <w:tcBorders>
              <w:top w:val="single" w:sz="4" w:space="0" w:color="auto"/>
              <w:left w:val="single" w:sz="4" w:space="0" w:color="auto"/>
              <w:bottom w:val="single" w:sz="4" w:space="0" w:color="auto"/>
              <w:right w:val="single" w:sz="4" w:space="0" w:color="auto"/>
            </w:tcBorders>
            <w:shd w:val="clear" w:color="auto" w:fill="auto"/>
          </w:tcPr>
          <w:p w14:paraId="72D5E070" w14:textId="0B39C5DF"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0,5145</w:t>
            </w:r>
          </w:p>
        </w:tc>
      </w:tr>
      <w:tr w:rsidR="00F55CC7" w:rsidRPr="00262152" w14:paraId="09F2157C" w14:textId="77777777" w:rsidTr="000C566F">
        <w:trPr>
          <w:trHeight w:val="558"/>
        </w:trPr>
        <w:tc>
          <w:tcPr>
            <w:tcW w:w="3256" w:type="dxa"/>
          </w:tcPr>
          <w:p w14:paraId="0D6E4DA6" w14:textId="24BE372E"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Сила давления, слева</w:t>
            </w:r>
          </w:p>
        </w:tc>
        <w:tc>
          <w:tcPr>
            <w:tcW w:w="2409" w:type="dxa"/>
          </w:tcPr>
          <w:p w14:paraId="5BA59C4A" w14:textId="47EEEA94"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0,11 ± 1,48</w:t>
            </w:r>
          </w:p>
        </w:tc>
        <w:tc>
          <w:tcPr>
            <w:tcW w:w="2410" w:type="dxa"/>
          </w:tcPr>
          <w:p w14:paraId="7B69AB8E" w14:textId="4D7C4DCA" w:rsidR="00F55CC7" w:rsidRPr="00262152" w:rsidRDefault="00F55CC7" w:rsidP="00F55CC7">
            <w:pPr>
              <w:jc w:val="both"/>
              <w:rPr>
                <w:rFonts w:ascii="Times New Roman" w:eastAsia="Calibri" w:hAnsi="Times New Roman"/>
                <w:iCs/>
                <w:sz w:val="24"/>
                <w:szCs w:val="24"/>
                <w:lang w:eastAsia="en-US"/>
              </w:rPr>
            </w:pPr>
            <w:r w:rsidRPr="00F55CC7">
              <w:rPr>
                <w:rFonts w:ascii="Times New Roman" w:hAnsi="Times New Roman"/>
                <w:color w:val="000000"/>
                <w:sz w:val="24"/>
                <w:szCs w:val="24"/>
              </w:rPr>
              <w:t>0,76 ± 0,23</w:t>
            </w:r>
          </w:p>
        </w:tc>
        <w:tc>
          <w:tcPr>
            <w:tcW w:w="1553" w:type="dxa"/>
            <w:tcBorders>
              <w:top w:val="single" w:sz="4" w:space="0" w:color="auto"/>
              <w:left w:val="single" w:sz="4" w:space="0" w:color="auto"/>
              <w:bottom w:val="single" w:sz="4" w:space="0" w:color="auto"/>
              <w:right w:val="single" w:sz="4" w:space="0" w:color="auto"/>
            </w:tcBorders>
            <w:shd w:val="clear" w:color="auto" w:fill="auto"/>
          </w:tcPr>
          <w:p w14:paraId="1FE75D46" w14:textId="4268A67F"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0,5228</w:t>
            </w:r>
          </w:p>
        </w:tc>
      </w:tr>
      <w:tr w:rsidR="00F55CC7" w:rsidRPr="00262152" w14:paraId="1C96DE5C" w14:textId="77777777" w:rsidTr="000C566F">
        <w:trPr>
          <w:trHeight w:val="695"/>
        </w:trPr>
        <w:tc>
          <w:tcPr>
            <w:tcW w:w="3256" w:type="dxa"/>
          </w:tcPr>
          <w:p w14:paraId="272EDB5D" w14:textId="3057B3DB"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Парц. давление, справа</w:t>
            </w:r>
          </w:p>
        </w:tc>
        <w:tc>
          <w:tcPr>
            <w:tcW w:w="2409" w:type="dxa"/>
          </w:tcPr>
          <w:p w14:paraId="4BA243CB" w14:textId="33A9FF7E"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2,31 ± 0,59</w:t>
            </w:r>
          </w:p>
        </w:tc>
        <w:tc>
          <w:tcPr>
            <w:tcW w:w="2410" w:type="dxa"/>
          </w:tcPr>
          <w:p w14:paraId="2B0FA7C0" w14:textId="431E68F9"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3,19 ± 0,66</w:t>
            </w:r>
          </w:p>
        </w:tc>
        <w:tc>
          <w:tcPr>
            <w:tcW w:w="1553" w:type="dxa"/>
            <w:tcBorders>
              <w:top w:val="single" w:sz="4" w:space="0" w:color="auto"/>
              <w:left w:val="single" w:sz="4" w:space="0" w:color="auto"/>
              <w:bottom w:val="single" w:sz="4" w:space="0" w:color="auto"/>
              <w:right w:val="single" w:sz="4" w:space="0" w:color="auto"/>
            </w:tcBorders>
            <w:shd w:val="clear" w:color="auto" w:fill="auto"/>
          </w:tcPr>
          <w:p w14:paraId="12A344E6" w14:textId="43C82F9A"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0,0735</w:t>
            </w:r>
          </w:p>
        </w:tc>
      </w:tr>
      <w:tr w:rsidR="00F55CC7" w:rsidRPr="00262152" w14:paraId="349038AD" w14:textId="77777777" w:rsidTr="000C566F">
        <w:trPr>
          <w:trHeight w:val="563"/>
        </w:trPr>
        <w:tc>
          <w:tcPr>
            <w:tcW w:w="3256" w:type="dxa"/>
          </w:tcPr>
          <w:p w14:paraId="775082A6" w14:textId="1BDB0C7B" w:rsidR="00F55CC7" w:rsidRPr="00262152" w:rsidRDefault="00F55CC7" w:rsidP="00F55CC7">
            <w:pPr>
              <w:jc w:val="both"/>
              <w:rPr>
                <w:rFonts w:ascii="Times New Roman" w:hAnsi="Times New Roman"/>
                <w:sz w:val="24"/>
                <w:szCs w:val="24"/>
              </w:rPr>
            </w:pPr>
            <w:r w:rsidRPr="00262152">
              <w:rPr>
                <w:rFonts w:ascii="Times New Roman" w:hAnsi="Times New Roman"/>
                <w:sz w:val="24"/>
                <w:szCs w:val="24"/>
              </w:rPr>
              <w:t>Парц. давление, слева</w:t>
            </w:r>
          </w:p>
        </w:tc>
        <w:tc>
          <w:tcPr>
            <w:tcW w:w="2409" w:type="dxa"/>
          </w:tcPr>
          <w:p w14:paraId="66B12392" w14:textId="1BBB4271"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sz w:val="24"/>
                <w:szCs w:val="24"/>
              </w:rPr>
              <w:t>2,53 ± 0,71</w:t>
            </w:r>
          </w:p>
        </w:tc>
        <w:tc>
          <w:tcPr>
            <w:tcW w:w="2410" w:type="dxa"/>
          </w:tcPr>
          <w:p w14:paraId="34AE8F40" w14:textId="201AE6DA" w:rsidR="00F55CC7" w:rsidRPr="00262152" w:rsidRDefault="00F55CC7" w:rsidP="00F55CC7">
            <w:pPr>
              <w:jc w:val="both"/>
              <w:rPr>
                <w:rFonts w:ascii="Times New Roman" w:eastAsia="Calibri" w:hAnsi="Times New Roman"/>
                <w:iCs/>
                <w:sz w:val="24"/>
                <w:szCs w:val="24"/>
                <w:lang w:eastAsia="en-US"/>
              </w:rPr>
            </w:pPr>
            <w:r w:rsidRPr="00F55CC7">
              <w:rPr>
                <w:rFonts w:ascii="Times New Roman" w:hAnsi="Times New Roman"/>
                <w:color w:val="000000"/>
                <w:sz w:val="24"/>
                <w:szCs w:val="24"/>
              </w:rPr>
              <w:t>3,65 ± 0,66</w:t>
            </w:r>
          </w:p>
        </w:tc>
        <w:tc>
          <w:tcPr>
            <w:tcW w:w="1553" w:type="dxa"/>
            <w:tcBorders>
              <w:top w:val="single" w:sz="4" w:space="0" w:color="auto"/>
              <w:left w:val="single" w:sz="4" w:space="0" w:color="auto"/>
              <w:bottom w:val="single" w:sz="4" w:space="0" w:color="auto"/>
              <w:right w:val="single" w:sz="4" w:space="0" w:color="auto"/>
            </w:tcBorders>
            <w:shd w:val="clear" w:color="auto" w:fill="auto"/>
          </w:tcPr>
          <w:p w14:paraId="27BA63B7" w14:textId="71D6FC23" w:rsidR="00F55CC7" w:rsidRPr="00262152" w:rsidRDefault="00F55CC7" w:rsidP="00F55CC7">
            <w:pPr>
              <w:jc w:val="both"/>
              <w:rPr>
                <w:rFonts w:ascii="Times New Roman" w:eastAsia="Calibri" w:hAnsi="Times New Roman"/>
                <w:iCs/>
                <w:sz w:val="24"/>
                <w:szCs w:val="24"/>
                <w:lang w:eastAsia="en-US"/>
              </w:rPr>
            </w:pPr>
            <w:r w:rsidRPr="00262152">
              <w:rPr>
                <w:rFonts w:ascii="Times New Roman" w:hAnsi="Times New Roman"/>
                <w:color w:val="000000"/>
                <w:sz w:val="24"/>
                <w:szCs w:val="24"/>
              </w:rPr>
              <w:t>0,5901</w:t>
            </w:r>
          </w:p>
        </w:tc>
      </w:tr>
    </w:tbl>
    <w:p w14:paraId="01C7B852" w14:textId="77777777" w:rsidR="00CA4218" w:rsidRPr="00CA4218" w:rsidRDefault="00CA4218" w:rsidP="00A31F9D">
      <w:pPr>
        <w:spacing w:after="0" w:line="240" w:lineRule="auto"/>
        <w:ind w:firstLine="709"/>
        <w:jc w:val="both"/>
        <w:rPr>
          <w:rFonts w:ascii="Times New Roman" w:eastAsia="Calibri" w:hAnsi="Times New Roman"/>
          <w:iCs/>
          <w:sz w:val="28"/>
          <w:szCs w:val="28"/>
          <w:lang w:eastAsia="en-US"/>
        </w:rPr>
      </w:pPr>
    </w:p>
    <w:p w14:paraId="32D2AEF6" w14:textId="56F02669" w:rsidR="00262152" w:rsidRDefault="00262152" w:rsidP="00A31F9D">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iCs/>
          <w:sz w:val="28"/>
          <w:szCs w:val="28"/>
          <w:lang w:eastAsia="en-US"/>
        </w:rPr>
        <w:t>Если сравнить результаты о характеристиках потока пациентов с ДНП после септопластики с данными воздушного потока, полученные у здоровых участников, то можно отметить, что статистически не выявлено различие между этими двумя группами (р</w:t>
      </w:r>
      <w:r>
        <w:rPr>
          <w:rFonts w:ascii="Times New Roman" w:eastAsia="Calibri" w:hAnsi="Times New Roman"/>
          <w:iCs/>
          <w:sz w:val="28"/>
          <w:szCs w:val="28"/>
          <w:lang w:eastAsia="en-US"/>
        </w:rPr>
        <w:sym w:font="Symbol" w:char="F03E"/>
      </w:r>
      <w:r>
        <w:rPr>
          <w:rFonts w:ascii="Times New Roman" w:eastAsia="Calibri" w:hAnsi="Times New Roman"/>
          <w:iCs/>
          <w:sz w:val="28"/>
          <w:szCs w:val="28"/>
          <w:lang w:eastAsia="en-US"/>
        </w:rPr>
        <w:t>0,05).</w:t>
      </w:r>
    </w:p>
    <w:p w14:paraId="2BB1CB53" w14:textId="0E03EEBA" w:rsidR="00534C70" w:rsidRDefault="00262152" w:rsidP="00A31F9D">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Д</w:t>
      </w:r>
      <w:r w:rsidR="00534C70">
        <w:rPr>
          <w:rFonts w:ascii="Times New Roman" w:eastAsia="Calibri" w:hAnsi="Times New Roman"/>
          <w:sz w:val="28"/>
          <w:szCs w:val="28"/>
          <w:lang w:eastAsia="en-US"/>
        </w:rPr>
        <w:t>ругие методы оценки функци</w:t>
      </w:r>
      <w:r w:rsidR="00322141">
        <w:rPr>
          <w:rFonts w:ascii="Times New Roman" w:eastAsia="Calibri" w:hAnsi="Times New Roman"/>
          <w:sz w:val="28"/>
          <w:szCs w:val="28"/>
          <w:lang w:eastAsia="en-US"/>
        </w:rPr>
        <w:t>й</w:t>
      </w:r>
      <w:r w:rsidR="00534C70">
        <w:rPr>
          <w:rFonts w:ascii="Times New Roman" w:eastAsia="Calibri" w:hAnsi="Times New Roman"/>
          <w:sz w:val="28"/>
          <w:szCs w:val="28"/>
          <w:lang w:eastAsia="en-US"/>
        </w:rPr>
        <w:t xml:space="preserve"> носа:</w:t>
      </w:r>
    </w:p>
    <w:p w14:paraId="3D5A7F03" w14:textId="4F82F5EE" w:rsidR="00C77C68" w:rsidRDefault="00C77C68" w:rsidP="00A31F9D">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 xml:space="preserve">Скорость </w:t>
      </w:r>
      <w:r w:rsidR="00594AA8">
        <w:rPr>
          <w:rFonts w:ascii="Times New Roman" w:eastAsia="Calibri" w:hAnsi="Times New Roman"/>
          <w:sz w:val="28"/>
          <w:szCs w:val="28"/>
          <w:lang w:eastAsia="en-US"/>
        </w:rPr>
        <w:t>транспорта</w:t>
      </w:r>
      <w:r>
        <w:rPr>
          <w:rFonts w:ascii="Times New Roman" w:eastAsia="Calibri" w:hAnsi="Times New Roman"/>
          <w:sz w:val="28"/>
          <w:szCs w:val="28"/>
          <w:lang w:eastAsia="en-US"/>
        </w:rPr>
        <w:t xml:space="preserve"> частиц мерцательным эпителием измерили с помощью сахаринового теста. </w:t>
      </w:r>
      <w:r w:rsidR="00534C70">
        <w:rPr>
          <w:rFonts w:ascii="Times New Roman" w:eastAsia="Calibri" w:hAnsi="Times New Roman"/>
          <w:sz w:val="28"/>
          <w:szCs w:val="28"/>
          <w:lang w:eastAsia="en-US"/>
        </w:rPr>
        <w:t>В результате лечения транспортная функция эпителия носа пациентов обеих групп восстановлена, на что указывает сокращение скорость с 10,68 до 4,02 мм/мин.</w:t>
      </w:r>
    </w:p>
    <w:p w14:paraId="671B310A" w14:textId="036AD26D" w:rsidR="00E37794" w:rsidRDefault="00C77C68" w:rsidP="00534C70">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Цитологический анализ мазка из полости носа показал значительные изменения в клеточном составе слизистой носа</w:t>
      </w:r>
      <w:r w:rsidR="00322141">
        <w:rPr>
          <w:rFonts w:ascii="Times New Roman" w:eastAsia="Calibri" w:hAnsi="Times New Roman"/>
          <w:sz w:val="28"/>
          <w:szCs w:val="28"/>
          <w:lang w:eastAsia="en-US"/>
        </w:rPr>
        <w:t>.</w:t>
      </w:r>
      <w:r>
        <w:rPr>
          <w:rFonts w:ascii="Times New Roman" w:eastAsia="Calibri" w:hAnsi="Times New Roman"/>
          <w:sz w:val="28"/>
          <w:szCs w:val="28"/>
          <w:lang w:eastAsia="en-US"/>
        </w:rPr>
        <w:t xml:space="preserve"> </w:t>
      </w:r>
      <w:r w:rsidR="00534C70">
        <w:rPr>
          <w:rFonts w:ascii="Times New Roman" w:eastAsia="Calibri" w:hAnsi="Times New Roman"/>
          <w:sz w:val="28"/>
          <w:szCs w:val="28"/>
          <w:lang w:eastAsia="en-US"/>
        </w:rPr>
        <w:t>Заметное снижение клеток воспаления нейтрофилов после операции было отмечено при исследовании слизистой носа пациентов (с 40 клеток до 10 в поле зрения).</w:t>
      </w:r>
    </w:p>
    <w:p w14:paraId="2C24CB6A" w14:textId="2E4E9591" w:rsidR="00C77C68" w:rsidRDefault="00534C70" w:rsidP="00A31F9D">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А также</w:t>
      </w:r>
      <w:r w:rsidR="00C77C68">
        <w:rPr>
          <w:rFonts w:ascii="Times New Roman" w:eastAsia="Calibri" w:hAnsi="Times New Roman"/>
          <w:sz w:val="28"/>
          <w:szCs w:val="28"/>
          <w:lang w:eastAsia="en-US"/>
        </w:rPr>
        <w:t xml:space="preserve"> количество эозинофилов и лимфоцитов в результате лечения изменилось незначительно (р</w:t>
      </w:r>
      <w:r w:rsidR="00C77C68" w:rsidRPr="00721D7E">
        <w:rPr>
          <w:rFonts w:ascii="Times New Roman" w:eastAsia="Calibri" w:hAnsi="Times New Roman"/>
          <w:sz w:val="28"/>
          <w:szCs w:val="28"/>
          <w:lang w:eastAsia="en-US"/>
        </w:rPr>
        <w:t>&gt;0,05</w:t>
      </w:r>
      <w:r w:rsidR="00C77C68">
        <w:rPr>
          <w:rFonts w:ascii="Times New Roman" w:eastAsia="Calibri" w:hAnsi="Times New Roman"/>
          <w:sz w:val="28"/>
          <w:szCs w:val="28"/>
          <w:lang w:eastAsia="en-US"/>
        </w:rPr>
        <w:t>).</w:t>
      </w:r>
    </w:p>
    <w:p w14:paraId="1A9C6DA3" w14:textId="6E6EE1DD" w:rsidR="00C77C68" w:rsidRDefault="00C77C68" w:rsidP="00A31F9D">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Заметно снижение числа клеток эпителия с 48 до 4,5 клеток</w:t>
      </w:r>
      <w:r w:rsidR="00534C70">
        <w:rPr>
          <w:rFonts w:ascii="Times New Roman" w:eastAsia="Calibri" w:hAnsi="Times New Roman"/>
          <w:sz w:val="28"/>
          <w:szCs w:val="28"/>
          <w:lang w:eastAsia="en-US"/>
        </w:rPr>
        <w:t>.</w:t>
      </w:r>
    </w:p>
    <w:p w14:paraId="28A1FCD1" w14:textId="55FE724B" w:rsidR="00534C70" w:rsidRDefault="00534C70" w:rsidP="00A31F9D">
      <w:pPr>
        <w:spacing w:after="0" w:line="240" w:lineRule="auto"/>
        <w:ind w:firstLine="709"/>
        <w:jc w:val="both"/>
        <w:rPr>
          <w:rFonts w:ascii="Times New Roman" w:eastAsia="Calibri" w:hAnsi="Times New Roman"/>
          <w:sz w:val="28"/>
          <w:szCs w:val="28"/>
          <w:lang w:eastAsia="en-US"/>
        </w:rPr>
      </w:pPr>
    </w:p>
    <w:p w14:paraId="1D739385" w14:textId="77777777" w:rsidR="00262152" w:rsidRDefault="00262152" w:rsidP="00A31F9D">
      <w:pPr>
        <w:spacing w:after="0" w:line="240" w:lineRule="auto"/>
        <w:ind w:firstLine="709"/>
        <w:jc w:val="both"/>
        <w:rPr>
          <w:rFonts w:ascii="Times New Roman" w:eastAsia="Calibri" w:hAnsi="Times New Roman"/>
          <w:sz w:val="28"/>
          <w:szCs w:val="28"/>
          <w:lang w:eastAsia="en-US"/>
        </w:rPr>
      </w:pPr>
    </w:p>
    <w:p w14:paraId="0F678BBA" w14:textId="02591668" w:rsidR="00534C70" w:rsidRPr="00D70DD3" w:rsidRDefault="00534C70" w:rsidP="00534C70">
      <w:pPr>
        <w:spacing w:after="0" w:line="240" w:lineRule="auto"/>
        <w:ind w:firstLine="709"/>
        <w:jc w:val="both"/>
        <w:rPr>
          <w:rFonts w:ascii="Times New Roman" w:eastAsia="Times-Roman" w:hAnsi="Times New Roman"/>
          <w:sz w:val="28"/>
          <w:szCs w:val="28"/>
        </w:rPr>
      </w:pPr>
      <w:r>
        <w:rPr>
          <w:rFonts w:ascii="Times New Roman" w:eastAsia="Times-Roman" w:hAnsi="Times New Roman"/>
          <w:sz w:val="28"/>
          <w:szCs w:val="28"/>
        </w:rPr>
        <w:lastRenderedPageBreak/>
        <w:t xml:space="preserve">4.2 Корреляционный анализ </w:t>
      </w:r>
      <w:r w:rsidR="00322141">
        <w:rPr>
          <w:rFonts w:ascii="Times New Roman" w:eastAsia="Times-Roman" w:hAnsi="Times New Roman"/>
          <w:sz w:val="28"/>
          <w:szCs w:val="28"/>
        </w:rPr>
        <w:t xml:space="preserve">для выявления связи </w:t>
      </w:r>
      <w:r>
        <w:rPr>
          <w:rFonts w:ascii="Times New Roman" w:eastAsia="Times-Roman" w:hAnsi="Times New Roman"/>
          <w:sz w:val="28"/>
          <w:szCs w:val="28"/>
        </w:rPr>
        <w:t>результат</w:t>
      </w:r>
      <w:r w:rsidR="00322141">
        <w:rPr>
          <w:rFonts w:ascii="Times New Roman" w:eastAsia="Times-Roman" w:hAnsi="Times New Roman"/>
          <w:sz w:val="28"/>
          <w:szCs w:val="28"/>
        </w:rPr>
        <w:t>ов</w:t>
      </w:r>
      <w:r w:rsidR="00D70DD3">
        <w:rPr>
          <w:rFonts w:ascii="Times New Roman" w:eastAsia="Times-Roman" w:hAnsi="Times New Roman"/>
          <w:sz w:val="28"/>
          <w:szCs w:val="28"/>
        </w:rPr>
        <w:t xml:space="preserve"> объективной</w:t>
      </w:r>
      <w:r w:rsidR="009A3372">
        <w:rPr>
          <w:rFonts w:ascii="Times New Roman" w:eastAsia="Times-Roman" w:hAnsi="Times New Roman"/>
          <w:sz w:val="28"/>
          <w:szCs w:val="28"/>
        </w:rPr>
        <w:t xml:space="preserve"> оценки </w:t>
      </w:r>
      <w:r w:rsidR="00322141">
        <w:rPr>
          <w:rFonts w:ascii="Times New Roman" w:eastAsia="Times-Roman" w:hAnsi="Times New Roman"/>
          <w:sz w:val="28"/>
          <w:szCs w:val="28"/>
        </w:rPr>
        <w:t xml:space="preserve">дыхательной </w:t>
      </w:r>
      <w:r w:rsidR="009A3372">
        <w:rPr>
          <w:rFonts w:ascii="Times New Roman" w:eastAsia="Times-Roman" w:hAnsi="Times New Roman"/>
          <w:sz w:val="28"/>
          <w:szCs w:val="28"/>
        </w:rPr>
        <w:t>функци</w:t>
      </w:r>
      <w:r w:rsidR="00322141">
        <w:rPr>
          <w:rFonts w:ascii="Times New Roman" w:eastAsia="Times-Roman" w:hAnsi="Times New Roman"/>
          <w:sz w:val="28"/>
          <w:szCs w:val="28"/>
        </w:rPr>
        <w:t>и</w:t>
      </w:r>
      <w:r w:rsidR="009A3372">
        <w:rPr>
          <w:rFonts w:ascii="Times New Roman" w:eastAsia="Times-Roman" w:hAnsi="Times New Roman"/>
          <w:sz w:val="28"/>
          <w:szCs w:val="28"/>
        </w:rPr>
        <w:t xml:space="preserve"> носа </w:t>
      </w:r>
      <w:r w:rsidR="00322141">
        <w:rPr>
          <w:rFonts w:ascii="Times New Roman" w:eastAsia="Times-Roman" w:hAnsi="Times New Roman"/>
          <w:sz w:val="28"/>
          <w:szCs w:val="28"/>
        </w:rPr>
        <w:t>с</w:t>
      </w:r>
      <w:r w:rsidR="009A3372">
        <w:rPr>
          <w:rFonts w:ascii="Times New Roman" w:eastAsia="Times-Roman" w:hAnsi="Times New Roman"/>
          <w:sz w:val="28"/>
          <w:szCs w:val="28"/>
        </w:rPr>
        <w:t xml:space="preserve"> субъективными ощущениями пациентов с ДНП</w:t>
      </w:r>
    </w:p>
    <w:p w14:paraId="2A5A0B05" w14:textId="69C50B8A" w:rsidR="00534C70" w:rsidRPr="00D736B9" w:rsidRDefault="00534C70" w:rsidP="00534C70">
      <w:pPr>
        <w:spacing w:after="0" w:line="240" w:lineRule="auto"/>
        <w:ind w:firstLine="709"/>
        <w:jc w:val="both"/>
        <w:rPr>
          <w:rFonts w:ascii="Times New Roman" w:eastAsia="Times-Roman" w:hAnsi="Times New Roman"/>
          <w:sz w:val="28"/>
          <w:szCs w:val="28"/>
        </w:rPr>
      </w:pPr>
      <w:r w:rsidRPr="00D736B9">
        <w:rPr>
          <w:rFonts w:ascii="Times New Roman" w:eastAsia="Times-Roman" w:hAnsi="Times New Roman"/>
          <w:sz w:val="28"/>
          <w:szCs w:val="28"/>
        </w:rPr>
        <w:t xml:space="preserve">Проведен корреляционный анализ Спирмена для выявления связи между </w:t>
      </w:r>
      <w:r>
        <w:rPr>
          <w:rFonts w:ascii="Times New Roman" w:eastAsia="Times-Roman" w:hAnsi="Times New Roman"/>
          <w:sz w:val="28"/>
          <w:szCs w:val="28"/>
        </w:rPr>
        <w:t xml:space="preserve">функциональными </w:t>
      </w:r>
      <w:r w:rsidRPr="00D736B9">
        <w:rPr>
          <w:rFonts w:ascii="Times New Roman" w:eastAsia="Times-Roman" w:hAnsi="Times New Roman"/>
          <w:sz w:val="28"/>
          <w:szCs w:val="28"/>
        </w:rPr>
        <w:t xml:space="preserve">параметрами воздушного потока полости носа и субъективными ощущениями пациентов </w:t>
      </w:r>
      <w:r>
        <w:rPr>
          <w:rFonts w:ascii="Times New Roman" w:eastAsia="Times-Roman" w:hAnsi="Times New Roman"/>
          <w:sz w:val="28"/>
          <w:szCs w:val="28"/>
        </w:rPr>
        <w:t xml:space="preserve">с </w:t>
      </w:r>
      <w:r w:rsidR="005C1395">
        <w:rPr>
          <w:rFonts w:ascii="Times New Roman" w:eastAsia="Times-Roman" w:hAnsi="Times New Roman"/>
          <w:sz w:val="28"/>
          <w:szCs w:val="28"/>
        </w:rPr>
        <w:t>Д</w:t>
      </w:r>
      <w:r>
        <w:rPr>
          <w:rFonts w:ascii="Times New Roman" w:eastAsia="Times-Roman" w:hAnsi="Times New Roman"/>
          <w:sz w:val="28"/>
          <w:szCs w:val="28"/>
        </w:rPr>
        <w:t>НП</w:t>
      </w:r>
      <w:r w:rsidRPr="00D736B9">
        <w:rPr>
          <w:rFonts w:ascii="Times New Roman" w:eastAsia="Times-Roman" w:hAnsi="Times New Roman"/>
          <w:sz w:val="28"/>
          <w:szCs w:val="28"/>
        </w:rPr>
        <w:t xml:space="preserve">, а именно баллами опросника </w:t>
      </w:r>
      <w:r w:rsidRPr="00D736B9">
        <w:rPr>
          <w:rFonts w:ascii="Times New Roman" w:eastAsia="Times-Roman" w:hAnsi="Times New Roman"/>
          <w:sz w:val="28"/>
          <w:szCs w:val="28"/>
          <w:lang w:val="en-US"/>
        </w:rPr>
        <w:t>NOSE</w:t>
      </w:r>
      <w:r w:rsidRPr="00D736B9">
        <w:rPr>
          <w:rFonts w:ascii="Times New Roman" w:eastAsia="Times-Roman" w:hAnsi="Times New Roman"/>
          <w:sz w:val="28"/>
          <w:szCs w:val="28"/>
        </w:rPr>
        <w:t>. В таблице представлены коэффициенты корреляции (</w:t>
      </w:r>
      <w:r w:rsidRPr="00D736B9">
        <w:rPr>
          <w:rFonts w:ascii="Times New Roman" w:eastAsia="Times-Roman" w:hAnsi="Times New Roman"/>
          <w:sz w:val="28"/>
          <w:szCs w:val="28"/>
          <w:lang w:val="en-US"/>
        </w:rPr>
        <w:t>r</w:t>
      </w:r>
      <w:r w:rsidRPr="00D736B9">
        <w:rPr>
          <w:rFonts w:ascii="Times New Roman" w:eastAsia="Times-Roman" w:hAnsi="Times New Roman"/>
          <w:sz w:val="28"/>
          <w:szCs w:val="28"/>
        </w:rPr>
        <w:t xml:space="preserve">) для исследования </w:t>
      </w:r>
      <w:r w:rsidR="00B05ECB">
        <w:rPr>
          <w:rFonts w:ascii="Times New Roman" w:eastAsia="Times-Roman" w:hAnsi="Times New Roman"/>
          <w:sz w:val="28"/>
          <w:szCs w:val="28"/>
        </w:rPr>
        <w:t>до хирургического лечения и после</w:t>
      </w:r>
      <w:r w:rsidRPr="00D736B9">
        <w:rPr>
          <w:rFonts w:ascii="Times New Roman" w:eastAsia="Times-Roman" w:hAnsi="Times New Roman"/>
          <w:sz w:val="28"/>
          <w:szCs w:val="28"/>
        </w:rPr>
        <w:t xml:space="preserve">. </w:t>
      </w:r>
    </w:p>
    <w:p w14:paraId="5B6579A2" w14:textId="676EDE06" w:rsidR="00534C70" w:rsidRDefault="00322141" w:rsidP="00534C70">
      <w:pPr>
        <w:spacing w:after="0" w:line="240" w:lineRule="auto"/>
        <w:ind w:firstLine="709"/>
        <w:jc w:val="both"/>
        <w:rPr>
          <w:rFonts w:ascii="Times New Roman" w:eastAsia="Times-Roman" w:hAnsi="Times New Roman"/>
          <w:sz w:val="28"/>
          <w:szCs w:val="28"/>
        </w:rPr>
      </w:pPr>
      <w:r>
        <w:rPr>
          <w:rFonts w:ascii="Times New Roman" w:eastAsia="Times-Roman" w:hAnsi="Times New Roman"/>
          <w:sz w:val="28"/>
          <w:szCs w:val="28"/>
        </w:rPr>
        <w:t>До септопластики</w:t>
      </w:r>
      <w:r w:rsidR="00534C70" w:rsidRPr="00D736B9">
        <w:rPr>
          <w:rFonts w:ascii="Times New Roman" w:eastAsia="Times-Roman" w:hAnsi="Times New Roman"/>
          <w:sz w:val="28"/>
          <w:szCs w:val="28"/>
        </w:rPr>
        <w:t xml:space="preserve"> </w:t>
      </w:r>
      <w:r w:rsidR="00534C70">
        <w:rPr>
          <w:rFonts w:ascii="Times New Roman" w:eastAsia="Times-Roman" w:hAnsi="Times New Roman"/>
          <w:sz w:val="28"/>
          <w:szCs w:val="28"/>
        </w:rPr>
        <w:t>виртуальном</w:t>
      </w:r>
      <w:r w:rsidR="00534C70" w:rsidRPr="00D736B9">
        <w:rPr>
          <w:rFonts w:ascii="Times New Roman" w:eastAsia="Times-Roman" w:hAnsi="Times New Roman"/>
          <w:sz w:val="28"/>
          <w:szCs w:val="28"/>
        </w:rPr>
        <w:t xml:space="preserve"> моделировании самый высокий коэффициент корреляции был выявлен с силой давления на стенки полости носа в обеих половинах носа</w:t>
      </w:r>
      <w:r>
        <w:rPr>
          <w:rFonts w:ascii="Times New Roman" w:eastAsia="Times-Roman" w:hAnsi="Times New Roman"/>
          <w:sz w:val="28"/>
          <w:szCs w:val="28"/>
        </w:rPr>
        <w:t xml:space="preserve"> (</w:t>
      </w:r>
      <w:r>
        <w:rPr>
          <w:rFonts w:ascii="Times New Roman" w:eastAsia="Times-Roman" w:hAnsi="Times New Roman"/>
          <w:sz w:val="28"/>
          <w:szCs w:val="28"/>
          <w:lang w:val="en-US"/>
        </w:rPr>
        <w:t>r</w:t>
      </w:r>
      <w:r w:rsidRPr="00322141">
        <w:rPr>
          <w:rFonts w:ascii="Times New Roman" w:eastAsia="Times-Roman" w:hAnsi="Times New Roman"/>
          <w:sz w:val="28"/>
          <w:szCs w:val="28"/>
        </w:rPr>
        <w:t>=</w:t>
      </w:r>
      <w:r>
        <w:rPr>
          <w:rFonts w:ascii="Times New Roman" w:eastAsia="Times-Roman" w:hAnsi="Times New Roman"/>
          <w:sz w:val="28"/>
          <w:szCs w:val="28"/>
        </w:rPr>
        <w:t>0,96)</w:t>
      </w:r>
      <w:r w:rsidR="00534C70" w:rsidRPr="00D736B9">
        <w:rPr>
          <w:rFonts w:ascii="Times New Roman" w:eastAsia="Times-Roman" w:hAnsi="Times New Roman"/>
          <w:sz w:val="28"/>
          <w:szCs w:val="28"/>
        </w:rPr>
        <w:t xml:space="preserve"> (Таблица</w:t>
      </w:r>
      <w:r w:rsidR="00534C70">
        <w:rPr>
          <w:rFonts w:ascii="Times New Roman" w:eastAsia="Times-Roman" w:hAnsi="Times New Roman"/>
          <w:sz w:val="28"/>
          <w:szCs w:val="28"/>
        </w:rPr>
        <w:t xml:space="preserve"> 1</w:t>
      </w:r>
      <w:r w:rsidR="005C1395">
        <w:rPr>
          <w:rFonts w:ascii="Times New Roman" w:eastAsia="Times-Roman" w:hAnsi="Times New Roman"/>
          <w:sz w:val="28"/>
          <w:szCs w:val="28"/>
        </w:rPr>
        <w:t>9</w:t>
      </w:r>
      <w:r w:rsidR="00534C70" w:rsidRPr="00D736B9">
        <w:rPr>
          <w:rFonts w:ascii="Times New Roman" w:eastAsia="Times-Roman" w:hAnsi="Times New Roman"/>
          <w:sz w:val="28"/>
          <w:szCs w:val="28"/>
        </w:rPr>
        <w:t xml:space="preserve">). </w:t>
      </w:r>
      <w:r>
        <w:rPr>
          <w:rFonts w:ascii="Times New Roman" w:eastAsia="Times-Roman" w:hAnsi="Times New Roman"/>
          <w:sz w:val="28"/>
          <w:szCs w:val="28"/>
        </w:rPr>
        <w:t>После лечения</w:t>
      </w:r>
      <w:r w:rsidR="00534C70" w:rsidRPr="00D736B9">
        <w:rPr>
          <w:rFonts w:ascii="Times New Roman" w:eastAsia="Times-Roman" w:hAnsi="Times New Roman"/>
          <w:sz w:val="28"/>
          <w:szCs w:val="28"/>
        </w:rPr>
        <w:t xml:space="preserve"> коэффициент корреляции </w:t>
      </w:r>
      <w:r>
        <w:rPr>
          <w:rFonts w:ascii="Times New Roman" w:eastAsia="Times-Roman" w:hAnsi="Times New Roman"/>
          <w:sz w:val="28"/>
          <w:szCs w:val="28"/>
        </w:rPr>
        <w:t xml:space="preserve">баллов опросника </w:t>
      </w:r>
      <w:r w:rsidR="00534C70" w:rsidRPr="00D736B9">
        <w:rPr>
          <w:rFonts w:ascii="Times New Roman" w:eastAsia="Times-Roman" w:hAnsi="Times New Roman"/>
          <w:sz w:val="28"/>
          <w:szCs w:val="28"/>
        </w:rPr>
        <w:t xml:space="preserve">со скоростью потока вырос с высокого в правой половине носа до очень высокого значения, причем, и справа, и слева. Такая же тенденция отслеживалась при измерении силы давления: коэффициент корреляции увеличился со </w:t>
      </w:r>
      <w:r w:rsidR="00BF7BB1">
        <w:rPr>
          <w:rFonts w:ascii="Times New Roman" w:eastAsia="Times-Roman" w:hAnsi="Times New Roman"/>
          <w:sz w:val="28"/>
          <w:szCs w:val="28"/>
        </w:rPr>
        <w:t>высокого</w:t>
      </w:r>
      <w:r w:rsidR="00534C70" w:rsidRPr="00D736B9">
        <w:rPr>
          <w:rFonts w:ascii="Times New Roman" w:eastAsia="Times-Roman" w:hAnsi="Times New Roman"/>
          <w:sz w:val="28"/>
          <w:szCs w:val="28"/>
        </w:rPr>
        <w:t xml:space="preserve"> до </w:t>
      </w:r>
      <w:r w:rsidR="00BF7BB1">
        <w:rPr>
          <w:rFonts w:ascii="Times New Roman" w:eastAsia="Times-Roman" w:hAnsi="Times New Roman"/>
          <w:sz w:val="28"/>
          <w:szCs w:val="28"/>
        </w:rPr>
        <w:t xml:space="preserve">очень </w:t>
      </w:r>
      <w:r w:rsidR="00534C70" w:rsidRPr="00D736B9">
        <w:rPr>
          <w:rFonts w:ascii="Times New Roman" w:eastAsia="Times-Roman" w:hAnsi="Times New Roman"/>
          <w:sz w:val="28"/>
          <w:szCs w:val="28"/>
        </w:rPr>
        <w:t>высокого значения связи</w:t>
      </w:r>
      <w:r w:rsidR="00BF7BB1">
        <w:rPr>
          <w:rFonts w:ascii="Times New Roman" w:eastAsia="Times-Roman" w:hAnsi="Times New Roman"/>
          <w:sz w:val="28"/>
          <w:szCs w:val="28"/>
        </w:rPr>
        <w:t xml:space="preserve"> (</w:t>
      </w:r>
      <w:r w:rsidR="00BF7BB1">
        <w:rPr>
          <w:rFonts w:ascii="Times New Roman" w:eastAsia="Times-Roman" w:hAnsi="Times New Roman"/>
          <w:sz w:val="28"/>
          <w:szCs w:val="28"/>
          <w:lang w:val="en-US"/>
        </w:rPr>
        <w:t>r</w:t>
      </w:r>
      <w:r w:rsidR="00BF7BB1" w:rsidRPr="00BF7BB1">
        <w:rPr>
          <w:rFonts w:ascii="Times New Roman" w:eastAsia="Times-Roman" w:hAnsi="Times New Roman"/>
          <w:sz w:val="28"/>
          <w:szCs w:val="28"/>
        </w:rPr>
        <w:t xml:space="preserve">= </w:t>
      </w:r>
      <w:r w:rsidR="00BF7BB1">
        <w:rPr>
          <w:rFonts w:ascii="Times New Roman" w:eastAsia="Times-Roman" w:hAnsi="Times New Roman"/>
          <w:sz w:val="28"/>
          <w:szCs w:val="28"/>
          <w:lang w:val="kk-KZ"/>
        </w:rPr>
        <w:t>0,94</w:t>
      </w:r>
      <w:r w:rsidR="00BF7BB1">
        <w:rPr>
          <w:rFonts w:ascii="Times New Roman" w:eastAsia="Times-Roman" w:hAnsi="Times New Roman"/>
          <w:sz w:val="28"/>
          <w:szCs w:val="28"/>
        </w:rPr>
        <w:t>)</w:t>
      </w:r>
      <w:r w:rsidR="00BF7BB1">
        <w:rPr>
          <w:rFonts w:ascii="Times New Roman" w:eastAsia="Times-Roman" w:hAnsi="Times New Roman"/>
          <w:sz w:val="28"/>
          <w:szCs w:val="28"/>
          <w:lang w:val="kk-KZ"/>
        </w:rPr>
        <w:t xml:space="preserve"> </w:t>
      </w:r>
      <w:r w:rsidR="00534C70">
        <w:rPr>
          <w:rFonts w:ascii="Times New Roman" w:eastAsia="Times-Roman" w:hAnsi="Times New Roman"/>
          <w:sz w:val="28"/>
          <w:szCs w:val="28"/>
        </w:rPr>
        <w:t>(Таблица 19).</w:t>
      </w:r>
      <w:r w:rsidR="00534C70" w:rsidRPr="00D736B9">
        <w:rPr>
          <w:rFonts w:ascii="Times New Roman" w:eastAsia="Times-Roman" w:hAnsi="Times New Roman"/>
          <w:sz w:val="28"/>
          <w:szCs w:val="28"/>
        </w:rPr>
        <w:t xml:space="preserve"> Связь между жалобами пациентов и парциальным давлением носового потока зафиксирована отрицательная </w:t>
      </w:r>
      <w:r w:rsidR="00BF7BB1">
        <w:rPr>
          <w:rFonts w:ascii="Times New Roman" w:eastAsia="Times-Roman" w:hAnsi="Times New Roman"/>
          <w:sz w:val="28"/>
          <w:szCs w:val="28"/>
        </w:rPr>
        <w:t>до и после хирургического леч</w:t>
      </w:r>
      <w:r w:rsidR="00BF7BB1">
        <w:rPr>
          <w:rFonts w:ascii="Times New Roman" w:eastAsia="Times-Roman" w:hAnsi="Times New Roman"/>
          <w:sz w:val="28"/>
          <w:szCs w:val="28"/>
          <w:lang w:val="kk-KZ"/>
        </w:rPr>
        <w:t>ен</w:t>
      </w:r>
      <w:r w:rsidR="00BF7BB1">
        <w:rPr>
          <w:rFonts w:ascii="Times New Roman" w:eastAsia="Times-Roman" w:hAnsi="Times New Roman"/>
          <w:sz w:val="28"/>
          <w:szCs w:val="28"/>
        </w:rPr>
        <w:t>ия</w:t>
      </w:r>
      <w:r w:rsidR="00534C70" w:rsidRPr="00D736B9">
        <w:rPr>
          <w:rFonts w:ascii="Times New Roman" w:eastAsia="Times-Roman" w:hAnsi="Times New Roman"/>
          <w:sz w:val="28"/>
          <w:szCs w:val="28"/>
        </w:rPr>
        <w:t>.</w:t>
      </w:r>
      <w:r w:rsidR="00534C70">
        <w:rPr>
          <w:rFonts w:ascii="Times New Roman" w:eastAsia="Times-Roman" w:hAnsi="Times New Roman"/>
          <w:sz w:val="28"/>
          <w:szCs w:val="28"/>
        </w:rPr>
        <w:t xml:space="preserve"> </w:t>
      </w:r>
      <w:r w:rsidR="00BF7BB1">
        <w:rPr>
          <w:rFonts w:ascii="Times New Roman" w:eastAsia="Times-Roman" w:hAnsi="Times New Roman"/>
          <w:sz w:val="28"/>
          <w:szCs w:val="28"/>
        </w:rPr>
        <w:t>Высокая корреляционная связь</w:t>
      </w:r>
      <w:r w:rsidR="00534C70">
        <w:rPr>
          <w:rFonts w:ascii="Times New Roman" w:eastAsia="Times-Roman" w:hAnsi="Times New Roman"/>
          <w:sz w:val="28"/>
          <w:szCs w:val="28"/>
        </w:rPr>
        <w:t xml:space="preserve"> между субъективными ощущениями пациентов и их параметрами воздушного потока носа указывает на высокую чувствительность метода виртуального моделирования и его применимость в клинической практике.</w:t>
      </w:r>
    </w:p>
    <w:p w14:paraId="5EF82C3E" w14:textId="77777777" w:rsidR="00534C70" w:rsidRDefault="00534C70" w:rsidP="00534C70">
      <w:pPr>
        <w:spacing w:after="0" w:line="240" w:lineRule="auto"/>
        <w:rPr>
          <w:rFonts w:ascii="Times New Roman" w:eastAsia="Times-Roman" w:hAnsi="Times New Roman"/>
          <w:sz w:val="28"/>
          <w:szCs w:val="28"/>
        </w:rPr>
      </w:pPr>
    </w:p>
    <w:p w14:paraId="332E7464" w14:textId="48B26F87" w:rsidR="00534C70" w:rsidRDefault="00534C70" w:rsidP="00534C70">
      <w:pPr>
        <w:spacing w:after="0" w:line="240" w:lineRule="auto"/>
        <w:rPr>
          <w:rFonts w:ascii="Times New Roman" w:eastAsia="Times-Roman" w:hAnsi="Times New Roman"/>
          <w:sz w:val="28"/>
          <w:szCs w:val="28"/>
        </w:rPr>
      </w:pPr>
      <w:r w:rsidRPr="00D736B9">
        <w:rPr>
          <w:rFonts w:ascii="Times New Roman" w:eastAsia="Times-Roman" w:hAnsi="Times New Roman"/>
          <w:sz w:val="28"/>
          <w:szCs w:val="28"/>
        </w:rPr>
        <w:t xml:space="preserve">Таблица </w:t>
      </w:r>
      <w:r>
        <w:rPr>
          <w:rFonts w:ascii="Times New Roman" w:eastAsia="Times-Roman" w:hAnsi="Times New Roman"/>
          <w:sz w:val="28"/>
          <w:szCs w:val="28"/>
        </w:rPr>
        <w:t>1</w:t>
      </w:r>
      <w:r w:rsidR="005C1395">
        <w:rPr>
          <w:rFonts w:ascii="Times New Roman" w:eastAsia="Times-Roman" w:hAnsi="Times New Roman"/>
          <w:sz w:val="28"/>
          <w:szCs w:val="28"/>
        </w:rPr>
        <w:t>9</w:t>
      </w:r>
      <w:r w:rsidR="00975FBF">
        <w:rPr>
          <w:rFonts w:ascii="Times New Roman" w:eastAsia="Times-Roman" w:hAnsi="Times New Roman"/>
          <w:sz w:val="28"/>
          <w:szCs w:val="28"/>
        </w:rPr>
        <w:t xml:space="preserve">- </w:t>
      </w:r>
      <w:r w:rsidRPr="004F4326">
        <w:rPr>
          <w:rFonts w:ascii="Times New Roman" w:eastAsia="Times-Roman" w:hAnsi="Times New Roman"/>
          <w:sz w:val="28"/>
          <w:szCs w:val="28"/>
        </w:rPr>
        <w:t>Коэффициент к</w:t>
      </w:r>
      <w:r w:rsidRPr="00D736B9">
        <w:rPr>
          <w:rFonts w:ascii="Times New Roman" w:eastAsia="Times-Roman" w:hAnsi="Times New Roman"/>
          <w:sz w:val="28"/>
          <w:szCs w:val="28"/>
        </w:rPr>
        <w:t xml:space="preserve">орреляции </w:t>
      </w:r>
      <w:r w:rsidR="00412F17">
        <w:rPr>
          <w:rFonts w:ascii="Times New Roman" w:eastAsia="Times-Roman" w:hAnsi="Times New Roman"/>
          <w:sz w:val="28"/>
          <w:szCs w:val="28"/>
        </w:rPr>
        <w:t>(</w:t>
      </w:r>
      <w:r w:rsidR="00412F17">
        <w:rPr>
          <w:rFonts w:ascii="Times New Roman" w:eastAsia="Times-Roman" w:hAnsi="Times New Roman"/>
          <w:sz w:val="28"/>
          <w:szCs w:val="28"/>
          <w:lang w:val="en-US"/>
        </w:rPr>
        <w:t>r</w:t>
      </w:r>
      <w:r w:rsidR="00412F17">
        <w:rPr>
          <w:rFonts w:ascii="Times New Roman" w:eastAsia="Times-Roman" w:hAnsi="Times New Roman"/>
          <w:sz w:val="28"/>
          <w:szCs w:val="28"/>
        </w:rPr>
        <w:t xml:space="preserve">) </w:t>
      </w:r>
      <w:r w:rsidRPr="00D736B9">
        <w:rPr>
          <w:rFonts w:ascii="Times New Roman" w:eastAsia="Times-Roman" w:hAnsi="Times New Roman"/>
          <w:sz w:val="28"/>
          <w:szCs w:val="28"/>
        </w:rPr>
        <w:t xml:space="preserve">между </w:t>
      </w:r>
      <w:r w:rsidR="00B05ECB">
        <w:rPr>
          <w:rFonts w:ascii="Times New Roman" w:eastAsia="Times-Roman" w:hAnsi="Times New Roman"/>
          <w:sz w:val="28"/>
          <w:szCs w:val="28"/>
        </w:rPr>
        <w:t>характеристиками</w:t>
      </w:r>
      <w:r w:rsidRPr="00D736B9">
        <w:rPr>
          <w:rFonts w:ascii="Times New Roman" w:eastAsia="Times-Roman" w:hAnsi="Times New Roman"/>
          <w:sz w:val="28"/>
          <w:szCs w:val="28"/>
        </w:rPr>
        <w:t xml:space="preserve"> воздушного потока и </w:t>
      </w:r>
      <w:r w:rsidR="00412F17">
        <w:rPr>
          <w:rFonts w:ascii="Times New Roman" w:eastAsia="Times-Roman" w:hAnsi="Times New Roman"/>
          <w:sz w:val="28"/>
          <w:szCs w:val="28"/>
        </w:rPr>
        <w:t xml:space="preserve">баллами стандартизированного опросника </w:t>
      </w:r>
      <w:r w:rsidR="00412F17">
        <w:rPr>
          <w:rFonts w:ascii="Times New Roman" w:eastAsia="Times-Roman" w:hAnsi="Times New Roman"/>
          <w:sz w:val="28"/>
          <w:szCs w:val="28"/>
          <w:lang w:val="en-US"/>
        </w:rPr>
        <w:t>NOSE</w:t>
      </w:r>
      <w:r w:rsidR="00412F17">
        <w:rPr>
          <w:rFonts w:ascii="Times New Roman" w:eastAsia="Times-Roman" w:hAnsi="Times New Roman"/>
          <w:sz w:val="28"/>
          <w:szCs w:val="28"/>
        </w:rPr>
        <w:t>.</w:t>
      </w:r>
    </w:p>
    <w:p w14:paraId="206E218E" w14:textId="3C0A0A0C" w:rsidR="00D70DD3" w:rsidRDefault="00D70DD3" w:rsidP="00534C70">
      <w:pPr>
        <w:spacing w:after="0" w:line="240" w:lineRule="auto"/>
        <w:rPr>
          <w:rFonts w:ascii="Times New Roman" w:eastAsia="Times-Roman" w:hAnsi="Times New Roman"/>
          <w:sz w:val="28"/>
          <w:szCs w:val="28"/>
        </w:rPr>
      </w:pPr>
    </w:p>
    <w:tbl>
      <w:tblPr>
        <w:tblStyle w:val="af1"/>
        <w:tblW w:w="0" w:type="auto"/>
        <w:tblLook w:val="04A0" w:firstRow="1" w:lastRow="0" w:firstColumn="1" w:lastColumn="0" w:noHBand="0" w:noVBand="1"/>
      </w:tblPr>
      <w:tblGrid>
        <w:gridCol w:w="2972"/>
        <w:gridCol w:w="1543"/>
        <w:gridCol w:w="2851"/>
        <w:gridCol w:w="1838"/>
      </w:tblGrid>
      <w:tr w:rsidR="00412F17" w:rsidRPr="00B05ECB" w14:paraId="2A828AF4" w14:textId="77777777" w:rsidTr="00BF7BB1">
        <w:trPr>
          <w:trHeight w:val="1436"/>
        </w:trPr>
        <w:tc>
          <w:tcPr>
            <w:tcW w:w="2972" w:type="dxa"/>
          </w:tcPr>
          <w:p w14:paraId="353798A7" w14:textId="4509615E"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Характеристики воздушного потока до операции</w:t>
            </w:r>
          </w:p>
        </w:tc>
        <w:tc>
          <w:tcPr>
            <w:tcW w:w="1543" w:type="dxa"/>
          </w:tcPr>
          <w:p w14:paraId="509CC072" w14:textId="24D507F8"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Баллы опросника до операции</w:t>
            </w:r>
          </w:p>
        </w:tc>
        <w:tc>
          <w:tcPr>
            <w:tcW w:w="2851" w:type="dxa"/>
          </w:tcPr>
          <w:p w14:paraId="445A976E" w14:textId="06749181"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Характеристики воздушного потока после операции</w:t>
            </w:r>
          </w:p>
        </w:tc>
        <w:tc>
          <w:tcPr>
            <w:tcW w:w="1838" w:type="dxa"/>
          </w:tcPr>
          <w:p w14:paraId="288FAA3C" w14:textId="37B56118"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Баллы опросника после операции</w:t>
            </w:r>
          </w:p>
        </w:tc>
      </w:tr>
      <w:tr w:rsidR="00412F17" w:rsidRPr="00B05ECB" w14:paraId="70DD1522" w14:textId="77777777" w:rsidTr="00BF7BB1">
        <w:trPr>
          <w:trHeight w:val="421"/>
        </w:trPr>
        <w:tc>
          <w:tcPr>
            <w:tcW w:w="2972" w:type="dxa"/>
          </w:tcPr>
          <w:p w14:paraId="6D196D3B" w14:textId="39426AB8" w:rsidR="00412F17" w:rsidRPr="00B05ECB" w:rsidRDefault="00412F17" w:rsidP="00412F17">
            <w:pPr>
              <w:rPr>
                <w:rFonts w:ascii="Times New Roman" w:eastAsia="Times-Roman" w:hAnsi="Times New Roman"/>
                <w:sz w:val="28"/>
                <w:szCs w:val="28"/>
              </w:rPr>
            </w:pPr>
            <w:r w:rsidRPr="00B05ECB">
              <w:rPr>
                <w:rFonts w:ascii="Times New Roman" w:hAnsi="Times New Roman"/>
                <w:sz w:val="28"/>
                <w:szCs w:val="28"/>
              </w:rPr>
              <w:t>Скорость, справа</w:t>
            </w:r>
          </w:p>
        </w:tc>
        <w:tc>
          <w:tcPr>
            <w:tcW w:w="1543" w:type="dxa"/>
          </w:tcPr>
          <w:p w14:paraId="71AD2C1D" w14:textId="49771273"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0,92</w:t>
            </w:r>
          </w:p>
        </w:tc>
        <w:tc>
          <w:tcPr>
            <w:tcW w:w="2851" w:type="dxa"/>
          </w:tcPr>
          <w:p w14:paraId="06C4C65D" w14:textId="5E2047C7" w:rsidR="00412F17" w:rsidRPr="00B05ECB" w:rsidRDefault="00412F17" w:rsidP="00412F17">
            <w:pPr>
              <w:rPr>
                <w:rFonts w:ascii="Times New Roman" w:eastAsia="Times-Roman" w:hAnsi="Times New Roman"/>
                <w:sz w:val="28"/>
                <w:szCs w:val="28"/>
              </w:rPr>
            </w:pPr>
            <w:r w:rsidRPr="00B05ECB">
              <w:rPr>
                <w:rFonts w:ascii="Times New Roman" w:hAnsi="Times New Roman"/>
                <w:sz w:val="28"/>
                <w:szCs w:val="28"/>
              </w:rPr>
              <w:t>Скорость, справа</w:t>
            </w:r>
          </w:p>
        </w:tc>
        <w:tc>
          <w:tcPr>
            <w:tcW w:w="1838" w:type="dxa"/>
          </w:tcPr>
          <w:p w14:paraId="1B824D52" w14:textId="62703C43"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0,98</w:t>
            </w:r>
          </w:p>
        </w:tc>
      </w:tr>
      <w:tr w:rsidR="00412F17" w:rsidRPr="00B05ECB" w14:paraId="4F2C7618" w14:textId="77777777" w:rsidTr="00BF7BB1">
        <w:trPr>
          <w:trHeight w:val="413"/>
        </w:trPr>
        <w:tc>
          <w:tcPr>
            <w:tcW w:w="2972" w:type="dxa"/>
          </w:tcPr>
          <w:p w14:paraId="36D1F9C7" w14:textId="77BB4E02" w:rsidR="00412F17" w:rsidRPr="00B05ECB" w:rsidRDefault="00412F17" w:rsidP="00412F17">
            <w:pPr>
              <w:rPr>
                <w:rFonts w:ascii="Times New Roman" w:hAnsi="Times New Roman"/>
                <w:sz w:val="28"/>
                <w:szCs w:val="28"/>
              </w:rPr>
            </w:pPr>
            <w:r w:rsidRPr="00B05ECB">
              <w:rPr>
                <w:rFonts w:ascii="Times New Roman" w:hAnsi="Times New Roman"/>
                <w:sz w:val="28"/>
                <w:szCs w:val="28"/>
              </w:rPr>
              <w:t>Скорость, слева</w:t>
            </w:r>
          </w:p>
        </w:tc>
        <w:tc>
          <w:tcPr>
            <w:tcW w:w="1543" w:type="dxa"/>
          </w:tcPr>
          <w:p w14:paraId="244AB85B" w14:textId="46BD79DF"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0,93</w:t>
            </w:r>
          </w:p>
        </w:tc>
        <w:tc>
          <w:tcPr>
            <w:tcW w:w="2851" w:type="dxa"/>
          </w:tcPr>
          <w:p w14:paraId="361146A1" w14:textId="176E73B0" w:rsidR="00412F17" w:rsidRPr="00B05ECB" w:rsidRDefault="00412F17" w:rsidP="00412F17">
            <w:pPr>
              <w:rPr>
                <w:rFonts w:ascii="Times New Roman" w:eastAsia="Times-Roman" w:hAnsi="Times New Roman"/>
                <w:sz w:val="28"/>
                <w:szCs w:val="28"/>
              </w:rPr>
            </w:pPr>
            <w:r w:rsidRPr="00B05ECB">
              <w:rPr>
                <w:rFonts w:ascii="Times New Roman" w:hAnsi="Times New Roman"/>
                <w:sz w:val="28"/>
                <w:szCs w:val="28"/>
              </w:rPr>
              <w:t>Скорость, слева</w:t>
            </w:r>
          </w:p>
        </w:tc>
        <w:tc>
          <w:tcPr>
            <w:tcW w:w="1838" w:type="dxa"/>
          </w:tcPr>
          <w:p w14:paraId="618F3D38" w14:textId="45FA801A"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0,93</w:t>
            </w:r>
          </w:p>
        </w:tc>
      </w:tr>
      <w:tr w:rsidR="00412F17" w:rsidRPr="00B05ECB" w14:paraId="519D6A56" w14:textId="77777777" w:rsidTr="00BF7BB1">
        <w:trPr>
          <w:trHeight w:val="405"/>
        </w:trPr>
        <w:tc>
          <w:tcPr>
            <w:tcW w:w="2972" w:type="dxa"/>
          </w:tcPr>
          <w:p w14:paraId="378BAA93" w14:textId="1F054048" w:rsidR="00412F17" w:rsidRPr="00B05ECB" w:rsidRDefault="00412F17" w:rsidP="00412F17">
            <w:pPr>
              <w:rPr>
                <w:rFonts w:ascii="Times New Roman" w:hAnsi="Times New Roman"/>
                <w:sz w:val="28"/>
                <w:szCs w:val="28"/>
              </w:rPr>
            </w:pPr>
            <w:r w:rsidRPr="00B05ECB">
              <w:rPr>
                <w:rFonts w:ascii="Times New Roman" w:hAnsi="Times New Roman"/>
                <w:sz w:val="28"/>
                <w:szCs w:val="28"/>
              </w:rPr>
              <w:t>Температура, справа</w:t>
            </w:r>
          </w:p>
        </w:tc>
        <w:tc>
          <w:tcPr>
            <w:tcW w:w="1543" w:type="dxa"/>
          </w:tcPr>
          <w:p w14:paraId="3094F2C1" w14:textId="1E1FF5D1"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0,71</w:t>
            </w:r>
          </w:p>
        </w:tc>
        <w:tc>
          <w:tcPr>
            <w:tcW w:w="2851" w:type="dxa"/>
          </w:tcPr>
          <w:p w14:paraId="6083AB79" w14:textId="0358EAFA" w:rsidR="00412F17" w:rsidRPr="00B05ECB" w:rsidRDefault="00412F17" w:rsidP="00412F17">
            <w:pPr>
              <w:rPr>
                <w:rFonts w:ascii="Times New Roman" w:eastAsia="Times-Roman" w:hAnsi="Times New Roman"/>
                <w:sz w:val="28"/>
                <w:szCs w:val="28"/>
              </w:rPr>
            </w:pPr>
            <w:r w:rsidRPr="00B05ECB">
              <w:rPr>
                <w:rFonts w:ascii="Times New Roman" w:hAnsi="Times New Roman"/>
                <w:sz w:val="28"/>
                <w:szCs w:val="28"/>
              </w:rPr>
              <w:t>Температура, справа</w:t>
            </w:r>
          </w:p>
        </w:tc>
        <w:tc>
          <w:tcPr>
            <w:tcW w:w="1838" w:type="dxa"/>
          </w:tcPr>
          <w:p w14:paraId="5D31913B" w14:textId="4FCF5884"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0,64</w:t>
            </w:r>
          </w:p>
        </w:tc>
      </w:tr>
      <w:tr w:rsidR="00412F17" w:rsidRPr="00B05ECB" w14:paraId="61866189" w14:textId="77777777" w:rsidTr="00BF7BB1">
        <w:trPr>
          <w:trHeight w:val="425"/>
        </w:trPr>
        <w:tc>
          <w:tcPr>
            <w:tcW w:w="2972" w:type="dxa"/>
          </w:tcPr>
          <w:p w14:paraId="2B34F5F3" w14:textId="7B58A98B" w:rsidR="00412F17" w:rsidRPr="00B05ECB" w:rsidRDefault="00412F17" w:rsidP="00412F17">
            <w:pPr>
              <w:rPr>
                <w:rFonts w:ascii="Times New Roman" w:hAnsi="Times New Roman"/>
                <w:sz w:val="28"/>
                <w:szCs w:val="28"/>
              </w:rPr>
            </w:pPr>
            <w:r w:rsidRPr="00B05ECB">
              <w:rPr>
                <w:rFonts w:ascii="Times New Roman" w:hAnsi="Times New Roman"/>
                <w:sz w:val="28"/>
                <w:szCs w:val="28"/>
              </w:rPr>
              <w:t>Температура, слева</w:t>
            </w:r>
          </w:p>
        </w:tc>
        <w:tc>
          <w:tcPr>
            <w:tcW w:w="1543" w:type="dxa"/>
          </w:tcPr>
          <w:p w14:paraId="1C50A3E7" w14:textId="2B7713AB"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0,62</w:t>
            </w:r>
          </w:p>
        </w:tc>
        <w:tc>
          <w:tcPr>
            <w:tcW w:w="2851" w:type="dxa"/>
          </w:tcPr>
          <w:p w14:paraId="2411CA76" w14:textId="053B299A" w:rsidR="00412F17" w:rsidRPr="00B05ECB" w:rsidRDefault="00412F17" w:rsidP="00412F17">
            <w:pPr>
              <w:rPr>
                <w:rFonts w:ascii="Times New Roman" w:eastAsia="Times-Roman" w:hAnsi="Times New Roman"/>
                <w:sz w:val="28"/>
                <w:szCs w:val="28"/>
              </w:rPr>
            </w:pPr>
            <w:r w:rsidRPr="00B05ECB">
              <w:rPr>
                <w:rFonts w:ascii="Times New Roman" w:hAnsi="Times New Roman"/>
                <w:sz w:val="28"/>
                <w:szCs w:val="28"/>
              </w:rPr>
              <w:t>Температура, слева</w:t>
            </w:r>
          </w:p>
        </w:tc>
        <w:tc>
          <w:tcPr>
            <w:tcW w:w="1838" w:type="dxa"/>
          </w:tcPr>
          <w:p w14:paraId="5CAC8565" w14:textId="365633E6"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0,54</w:t>
            </w:r>
          </w:p>
        </w:tc>
      </w:tr>
      <w:tr w:rsidR="00412F17" w:rsidRPr="00B05ECB" w14:paraId="7B9F0441" w14:textId="77777777" w:rsidTr="00B05ECB">
        <w:tc>
          <w:tcPr>
            <w:tcW w:w="2972" w:type="dxa"/>
          </w:tcPr>
          <w:p w14:paraId="573B83C4" w14:textId="1E732FB8" w:rsidR="00412F17" w:rsidRPr="00B05ECB" w:rsidRDefault="00412F17" w:rsidP="00412F17">
            <w:pPr>
              <w:rPr>
                <w:rFonts w:ascii="Times New Roman" w:hAnsi="Times New Roman"/>
                <w:sz w:val="28"/>
                <w:szCs w:val="28"/>
              </w:rPr>
            </w:pPr>
            <w:r w:rsidRPr="00B05ECB">
              <w:rPr>
                <w:rFonts w:ascii="Times New Roman" w:hAnsi="Times New Roman"/>
                <w:sz w:val="28"/>
                <w:szCs w:val="28"/>
              </w:rPr>
              <w:t>Сила давления, справа</w:t>
            </w:r>
          </w:p>
        </w:tc>
        <w:tc>
          <w:tcPr>
            <w:tcW w:w="1543" w:type="dxa"/>
          </w:tcPr>
          <w:p w14:paraId="6A17F2F9" w14:textId="71444FD6"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0,89</w:t>
            </w:r>
          </w:p>
        </w:tc>
        <w:tc>
          <w:tcPr>
            <w:tcW w:w="2851" w:type="dxa"/>
          </w:tcPr>
          <w:p w14:paraId="21CC1583" w14:textId="49B7B5F0" w:rsidR="00412F17" w:rsidRPr="00B05ECB" w:rsidRDefault="00412F17" w:rsidP="00412F17">
            <w:pPr>
              <w:rPr>
                <w:rFonts w:ascii="Times New Roman" w:eastAsia="Times-Roman" w:hAnsi="Times New Roman"/>
                <w:sz w:val="28"/>
                <w:szCs w:val="28"/>
              </w:rPr>
            </w:pPr>
            <w:r w:rsidRPr="00B05ECB">
              <w:rPr>
                <w:rFonts w:ascii="Times New Roman" w:hAnsi="Times New Roman"/>
                <w:sz w:val="28"/>
                <w:szCs w:val="28"/>
              </w:rPr>
              <w:t>Сила давления, справа</w:t>
            </w:r>
          </w:p>
        </w:tc>
        <w:tc>
          <w:tcPr>
            <w:tcW w:w="1838" w:type="dxa"/>
          </w:tcPr>
          <w:p w14:paraId="33D13305" w14:textId="5990C46B"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0,94</w:t>
            </w:r>
          </w:p>
        </w:tc>
      </w:tr>
      <w:tr w:rsidR="00412F17" w:rsidRPr="00B05ECB" w14:paraId="706B4ADC" w14:textId="77777777" w:rsidTr="00BF7BB1">
        <w:trPr>
          <w:trHeight w:val="611"/>
        </w:trPr>
        <w:tc>
          <w:tcPr>
            <w:tcW w:w="2972" w:type="dxa"/>
          </w:tcPr>
          <w:p w14:paraId="2F18F55B" w14:textId="5F23C0CC" w:rsidR="00412F17" w:rsidRPr="00B05ECB" w:rsidRDefault="00412F17" w:rsidP="00412F17">
            <w:pPr>
              <w:rPr>
                <w:rFonts w:ascii="Times New Roman" w:hAnsi="Times New Roman"/>
                <w:sz w:val="28"/>
                <w:szCs w:val="28"/>
              </w:rPr>
            </w:pPr>
            <w:r w:rsidRPr="00B05ECB">
              <w:rPr>
                <w:rFonts w:ascii="Times New Roman" w:hAnsi="Times New Roman"/>
                <w:sz w:val="28"/>
                <w:szCs w:val="28"/>
              </w:rPr>
              <w:t>Сила давления, слева</w:t>
            </w:r>
          </w:p>
        </w:tc>
        <w:tc>
          <w:tcPr>
            <w:tcW w:w="1543" w:type="dxa"/>
          </w:tcPr>
          <w:p w14:paraId="0FECE910" w14:textId="32D0C7E2"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0,96</w:t>
            </w:r>
          </w:p>
        </w:tc>
        <w:tc>
          <w:tcPr>
            <w:tcW w:w="2851" w:type="dxa"/>
          </w:tcPr>
          <w:p w14:paraId="273A2186" w14:textId="27CB8C7C" w:rsidR="00412F17" w:rsidRPr="00B05ECB" w:rsidRDefault="00412F17" w:rsidP="00412F17">
            <w:pPr>
              <w:rPr>
                <w:rFonts w:ascii="Times New Roman" w:eastAsia="Times-Roman" w:hAnsi="Times New Roman"/>
                <w:sz w:val="28"/>
                <w:szCs w:val="28"/>
              </w:rPr>
            </w:pPr>
            <w:r w:rsidRPr="00B05ECB">
              <w:rPr>
                <w:rFonts w:ascii="Times New Roman" w:hAnsi="Times New Roman"/>
                <w:sz w:val="28"/>
                <w:szCs w:val="28"/>
              </w:rPr>
              <w:t>Сила давления, слева</w:t>
            </w:r>
          </w:p>
        </w:tc>
        <w:tc>
          <w:tcPr>
            <w:tcW w:w="1838" w:type="dxa"/>
          </w:tcPr>
          <w:p w14:paraId="0EB5D2F9" w14:textId="2D6217DC"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0,94</w:t>
            </w:r>
          </w:p>
        </w:tc>
      </w:tr>
      <w:tr w:rsidR="00412F17" w:rsidRPr="00B05ECB" w14:paraId="43ABC369" w14:textId="77777777" w:rsidTr="00B05ECB">
        <w:tc>
          <w:tcPr>
            <w:tcW w:w="2972" w:type="dxa"/>
          </w:tcPr>
          <w:p w14:paraId="1718E5A0" w14:textId="2F746A5D" w:rsidR="00412F17" w:rsidRPr="00B05ECB" w:rsidRDefault="00412F17" w:rsidP="00412F17">
            <w:pPr>
              <w:rPr>
                <w:rFonts w:ascii="Times New Roman" w:hAnsi="Times New Roman"/>
                <w:sz w:val="28"/>
                <w:szCs w:val="28"/>
              </w:rPr>
            </w:pPr>
            <w:r w:rsidRPr="00B05ECB">
              <w:rPr>
                <w:rFonts w:ascii="Times New Roman" w:hAnsi="Times New Roman"/>
                <w:sz w:val="28"/>
                <w:szCs w:val="28"/>
              </w:rPr>
              <w:t>Парц давление, справа</w:t>
            </w:r>
          </w:p>
        </w:tc>
        <w:tc>
          <w:tcPr>
            <w:tcW w:w="1543" w:type="dxa"/>
          </w:tcPr>
          <w:p w14:paraId="4893622D" w14:textId="54350588"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-0,78</w:t>
            </w:r>
          </w:p>
        </w:tc>
        <w:tc>
          <w:tcPr>
            <w:tcW w:w="2851" w:type="dxa"/>
          </w:tcPr>
          <w:p w14:paraId="2CC89D62" w14:textId="46D931C9" w:rsidR="00412F17" w:rsidRPr="00B05ECB" w:rsidRDefault="00412F17" w:rsidP="00412F17">
            <w:pPr>
              <w:rPr>
                <w:rFonts w:ascii="Times New Roman" w:eastAsia="Times-Roman" w:hAnsi="Times New Roman"/>
                <w:sz w:val="28"/>
                <w:szCs w:val="28"/>
              </w:rPr>
            </w:pPr>
            <w:r w:rsidRPr="00B05ECB">
              <w:rPr>
                <w:rFonts w:ascii="Times New Roman" w:hAnsi="Times New Roman"/>
                <w:sz w:val="28"/>
                <w:szCs w:val="28"/>
              </w:rPr>
              <w:t>Парц давление, справа</w:t>
            </w:r>
          </w:p>
        </w:tc>
        <w:tc>
          <w:tcPr>
            <w:tcW w:w="1838" w:type="dxa"/>
          </w:tcPr>
          <w:p w14:paraId="592A37CE" w14:textId="7C24D9E8"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-0,89</w:t>
            </w:r>
          </w:p>
        </w:tc>
      </w:tr>
      <w:tr w:rsidR="00412F17" w:rsidRPr="00B05ECB" w14:paraId="780121DD" w14:textId="77777777" w:rsidTr="00BF7BB1">
        <w:trPr>
          <w:trHeight w:val="615"/>
        </w:trPr>
        <w:tc>
          <w:tcPr>
            <w:tcW w:w="2972" w:type="dxa"/>
          </w:tcPr>
          <w:p w14:paraId="757AC493" w14:textId="5E7D1FAF" w:rsidR="00412F17" w:rsidRPr="00B05ECB" w:rsidRDefault="00412F17" w:rsidP="00412F17">
            <w:pPr>
              <w:rPr>
                <w:rFonts w:ascii="Times New Roman" w:hAnsi="Times New Roman"/>
                <w:sz w:val="28"/>
                <w:szCs w:val="28"/>
              </w:rPr>
            </w:pPr>
            <w:r w:rsidRPr="00B05ECB">
              <w:rPr>
                <w:rFonts w:ascii="Times New Roman" w:hAnsi="Times New Roman"/>
                <w:sz w:val="28"/>
                <w:szCs w:val="28"/>
              </w:rPr>
              <w:t>Парц давление, слева</w:t>
            </w:r>
          </w:p>
        </w:tc>
        <w:tc>
          <w:tcPr>
            <w:tcW w:w="1543" w:type="dxa"/>
          </w:tcPr>
          <w:p w14:paraId="42FA3DEB" w14:textId="31788EF4"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-0,82</w:t>
            </w:r>
          </w:p>
        </w:tc>
        <w:tc>
          <w:tcPr>
            <w:tcW w:w="2851" w:type="dxa"/>
          </w:tcPr>
          <w:p w14:paraId="6E79FD6A" w14:textId="1557C377" w:rsidR="00412F17" w:rsidRPr="00B05ECB" w:rsidRDefault="00412F17" w:rsidP="00412F17">
            <w:pPr>
              <w:rPr>
                <w:rFonts w:ascii="Times New Roman" w:eastAsia="Times-Roman" w:hAnsi="Times New Roman"/>
                <w:sz w:val="28"/>
                <w:szCs w:val="28"/>
              </w:rPr>
            </w:pPr>
            <w:r w:rsidRPr="00B05ECB">
              <w:rPr>
                <w:rFonts w:ascii="Times New Roman" w:hAnsi="Times New Roman"/>
                <w:sz w:val="28"/>
                <w:szCs w:val="28"/>
              </w:rPr>
              <w:t>Парц давление, слева</w:t>
            </w:r>
          </w:p>
        </w:tc>
        <w:tc>
          <w:tcPr>
            <w:tcW w:w="1838" w:type="dxa"/>
          </w:tcPr>
          <w:p w14:paraId="152643BB" w14:textId="274A7512" w:rsidR="00412F17" w:rsidRPr="00B05ECB" w:rsidRDefault="00412F17" w:rsidP="00412F17">
            <w:pPr>
              <w:rPr>
                <w:rFonts w:ascii="Times New Roman" w:eastAsia="Times-Roman" w:hAnsi="Times New Roman"/>
                <w:sz w:val="28"/>
                <w:szCs w:val="28"/>
              </w:rPr>
            </w:pPr>
            <w:r w:rsidRPr="00B05ECB">
              <w:rPr>
                <w:rFonts w:ascii="Times New Roman" w:eastAsia="Times-Roman" w:hAnsi="Times New Roman"/>
                <w:sz w:val="28"/>
                <w:szCs w:val="28"/>
              </w:rPr>
              <w:t>-0,89</w:t>
            </w:r>
          </w:p>
        </w:tc>
      </w:tr>
    </w:tbl>
    <w:p w14:paraId="68303072" w14:textId="1258DC1D" w:rsidR="00D70DD3" w:rsidRDefault="00D70DD3" w:rsidP="00534C70">
      <w:pPr>
        <w:spacing w:after="0" w:line="240" w:lineRule="auto"/>
        <w:rPr>
          <w:rFonts w:ascii="Times New Roman" w:eastAsia="Times-Roman" w:hAnsi="Times New Roman"/>
          <w:sz w:val="28"/>
          <w:szCs w:val="28"/>
        </w:rPr>
      </w:pPr>
    </w:p>
    <w:p w14:paraId="7600F0BD" w14:textId="02C46B89" w:rsidR="00BF7BB1" w:rsidRDefault="00BF7BB1" w:rsidP="004317C2">
      <w:pPr>
        <w:spacing w:after="0" w:line="240" w:lineRule="auto"/>
        <w:ind w:firstLine="709"/>
        <w:jc w:val="both"/>
        <w:rPr>
          <w:rFonts w:ascii="Times New Roman" w:eastAsia="Times-Roman" w:hAnsi="Times New Roman"/>
          <w:sz w:val="28"/>
          <w:szCs w:val="28"/>
        </w:rPr>
      </w:pPr>
      <w:r>
        <w:rPr>
          <w:rFonts w:ascii="Times New Roman" w:eastAsia="Times-Roman" w:hAnsi="Times New Roman"/>
          <w:sz w:val="28"/>
          <w:szCs w:val="28"/>
          <w:lang w:val="kk-KZ"/>
        </w:rPr>
        <w:lastRenderedPageBreak/>
        <w:t>Анализ с результатами активной передней риноманометрии показал на наличие  слабой и средней положительной связи с баллами опросника до и после операции</w:t>
      </w:r>
      <w:r>
        <w:rPr>
          <w:rFonts w:ascii="Times New Roman" w:eastAsia="Times-Roman" w:hAnsi="Times New Roman"/>
          <w:sz w:val="28"/>
          <w:szCs w:val="28"/>
        </w:rPr>
        <w:t>.</w:t>
      </w:r>
    </w:p>
    <w:p w14:paraId="2581E1E9" w14:textId="77777777" w:rsidR="00BF7BB1" w:rsidRPr="00BF7BB1" w:rsidRDefault="00BF7BB1" w:rsidP="00BF7BB1">
      <w:pPr>
        <w:spacing w:after="0" w:line="240" w:lineRule="auto"/>
        <w:ind w:firstLine="709"/>
        <w:rPr>
          <w:rFonts w:ascii="Times New Roman" w:eastAsia="Times-Roman" w:hAnsi="Times New Roman"/>
          <w:sz w:val="28"/>
          <w:szCs w:val="28"/>
        </w:rPr>
      </w:pPr>
    </w:p>
    <w:p w14:paraId="77518593" w14:textId="4D50083D" w:rsidR="008D50CE" w:rsidRDefault="00977038" w:rsidP="00534C70">
      <w:pPr>
        <w:spacing w:after="0" w:line="240" w:lineRule="auto"/>
        <w:rPr>
          <w:rFonts w:ascii="Times New Roman" w:eastAsia="Times-Roman" w:hAnsi="Times New Roman"/>
          <w:sz w:val="28"/>
          <w:szCs w:val="28"/>
        </w:rPr>
      </w:pPr>
      <w:r>
        <w:rPr>
          <w:rFonts w:ascii="Times New Roman" w:eastAsia="Times-Roman" w:hAnsi="Times New Roman"/>
          <w:sz w:val="28"/>
          <w:szCs w:val="28"/>
        </w:rPr>
        <w:t>Таблица</w:t>
      </w:r>
      <w:r w:rsidR="00173223">
        <w:rPr>
          <w:rFonts w:ascii="Times New Roman" w:eastAsia="Times-Roman" w:hAnsi="Times New Roman"/>
          <w:sz w:val="28"/>
          <w:szCs w:val="28"/>
        </w:rPr>
        <w:t xml:space="preserve"> </w:t>
      </w:r>
      <w:r w:rsidR="005C1395">
        <w:rPr>
          <w:rFonts w:ascii="Times New Roman" w:eastAsia="Times-Roman" w:hAnsi="Times New Roman"/>
          <w:sz w:val="28"/>
          <w:szCs w:val="28"/>
        </w:rPr>
        <w:t>20</w:t>
      </w:r>
      <w:r w:rsidR="00975FBF">
        <w:rPr>
          <w:rFonts w:ascii="Times New Roman" w:eastAsia="Times-Roman" w:hAnsi="Times New Roman"/>
          <w:sz w:val="28"/>
          <w:szCs w:val="28"/>
        </w:rPr>
        <w:t xml:space="preserve">- </w:t>
      </w:r>
      <w:r w:rsidR="008D50CE">
        <w:rPr>
          <w:rFonts w:ascii="Times New Roman" w:eastAsia="Times-Roman" w:hAnsi="Times New Roman"/>
          <w:sz w:val="28"/>
          <w:szCs w:val="28"/>
        </w:rPr>
        <w:t>Коэффициент корреляции</w:t>
      </w:r>
      <w:r w:rsidR="009A3372">
        <w:rPr>
          <w:rFonts w:ascii="Times New Roman" w:eastAsia="Times-Roman" w:hAnsi="Times New Roman"/>
          <w:sz w:val="28"/>
          <w:szCs w:val="28"/>
        </w:rPr>
        <w:t xml:space="preserve"> (</w:t>
      </w:r>
      <w:r w:rsidR="009A3372">
        <w:rPr>
          <w:rFonts w:ascii="Times New Roman" w:eastAsia="Times-Roman" w:hAnsi="Times New Roman"/>
          <w:sz w:val="28"/>
          <w:szCs w:val="28"/>
          <w:lang w:val="en-US"/>
        </w:rPr>
        <w:t>r</w:t>
      </w:r>
      <w:r w:rsidR="009A3372">
        <w:rPr>
          <w:rFonts w:ascii="Times New Roman" w:eastAsia="Times-Roman" w:hAnsi="Times New Roman"/>
          <w:sz w:val="28"/>
          <w:szCs w:val="28"/>
        </w:rPr>
        <w:t>)</w:t>
      </w:r>
      <w:r w:rsidR="008D50CE">
        <w:rPr>
          <w:rFonts w:ascii="Times New Roman" w:eastAsia="Times-Roman" w:hAnsi="Times New Roman"/>
          <w:sz w:val="28"/>
          <w:szCs w:val="28"/>
        </w:rPr>
        <w:t xml:space="preserve"> между данными активной передней </w:t>
      </w:r>
      <w:r>
        <w:rPr>
          <w:rFonts w:ascii="Times New Roman" w:eastAsia="Times-Roman" w:hAnsi="Times New Roman"/>
          <w:sz w:val="28"/>
          <w:szCs w:val="28"/>
        </w:rPr>
        <w:t>риноманометрии</w:t>
      </w:r>
      <w:r w:rsidR="008D50CE">
        <w:rPr>
          <w:rFonts w:ascii="Times New Roman" w:eastAsia="Times-Roman" w:hAnsi="Times New Roman"/>
          <w:sz w:val="28"/>
          <w:szCs w:val="28"/>
        </w:rPr>
        <w:t xml:space="preserve"> и </w:t>
      </w:r>
      <w:r>
        <w:rPr>
          <w:rFonts w:ascii="Times New Roman" w:eastAsia="Times-Roman" w:hAnsi="Times New Roman"/>
          <w:sz w:val="28"/>
          <w:szCs w:val="28"/>
        </w:rPr>
        <w:t xml:space="preserve">баллами опросника </w:t>
      </w:r>
      <w:r w:rsidR="00BF7BB1">
        <w:rPr>
          <w:rFonts w:ascii="Times New Roman" w:eastAsia="Times-Roman" w:hAnsi="Times New Roman"/>
          <w:sz w:val="28"/>
          <w:szCs w:val="28"/>
          <w:lang w:val="kk-KZ"/>
        </w:rPr>
        <w:t xml:space="preserve">до и </w:t>
      </w:r>
      <w:r w:rsidR="001D108C">
        <w:rPr>
          <w:rFonts w:ascii="Times New Roman" w:eastAsia="Times-Roman" w:hAnsi="Times New Roman"/>
          <w:sz w:val="28"/>
          <w:szCs w:val="28"/>
        </w:rPr>
        <w:t>после хирургического лечения</w:t>
      </w:r>
    </w:p>
    <w:p w14:paraId="17F71010" w14:textId="7C3001F0" w:rsidR="00B05ECB" w:rsidRDefault="00B05ECB" w:rsidP="00534C70">
      <w:pPr>
        <w:spacing w:after="0" w:line="240" w:lineRule="auto"/>
        <w:rPr>
          <w:rFonts w:ascii="Times New Roman" w:eastAsia="Times-Roman" w:hAnsi="Times New Roman"/>
          <w:sz w:val="28"/>
          <w:szCs w:val="28"/>
        </w:rPr>
      </w:pPr>
    </w:p>
    <w:tbl>
      <w:tblPr>
        <w:tblStyle w:val="af1"/>
        <w:tblW w:w="0" w:type="auto"/>
        <w:tblLook w:val="04A0" w:firstRow="1" w:lastRow="0" w:firstColumn="1" w:lastColumn="0" w:noHBand="0" w:noVBand="1"/>
      </w:tblPr>
      <w:tblGrid>
        <w:gridCol w:w="2972"/>
        <w:gridCol w:w="1543"/>
        <w:gridCol w:w="2851"/>
        <w:gridCol w:w="1838"/>
      </w:tblGrid>
      <w:tr w:rsidR="00B05ECB" w:rsidRPr="00B05ECB" w14:paraId="76578E96" w14:textId="77777777" w:rsidTr="00A23139">
        <w:tc>
          <w:tcPr>
            <w:tcW w:w="2972" w:type="dxa"/>
          </w:tcPr>
          <w:p w14:paraId="6F627013" w14:textId="053A8B41" w:rsidR="00B05ECB" w:rsidRPr="00B05ECB" w:rsidRDefault="00B05ECB" w:rsidP="00A23139">
            <w:pPr>
              <w:rPr>
                <w:rFonts w:ascii="Times New Roman" w:eastAsia="Times-Roman" w:hAnsi="Times New Roman"/>
                <w:sz w:val="28"/>
                <w:szCs w:val="28"/>
              </w:rPr>
            </w:pPr>
            <w:r>
              <w:rPr>
                <w:rFonts w:ascii="Times New Roman" w:eastAsia="Times-Roman" w:hAnsi="Times New Roman"/>
                <w:sz w:val="28"/>
                <w:szCs w:val="28"/>
              </w:rPr>
              <w:t>Результаты активной передней риноманометрии до операции</w:t>
            </w:r>
          </w:p>
        </w:tc>
        <w:tc>
          <w:tcPr>
            <w:tcW w:w="1543" w:type="dxa"/>
          </w:tcPr>
          <w:p w14:paraId="2E728CA1" w14:textId="77777777" w:rsidR="00B05ECB" w:rsidRPr="00B05ECB" w:rsidRDefault="00B05ECB" w:rsidP="00A23139">
            <w:pPr>
              <w:rPr>
                <w:rFonts w:ascii="Times New Roman" w:eastAsia="Times-Roman" w:hAnsi="Times New Roman"/>
                <w:sz w:val="28"/>
                <w:szCs w:val="28"/>
              </w:rPr>
            </w:pPr>
            <w:r w:rsidRPr="00B05ECB">
              <w:rPr>
                <w:rFonts w:ascii="Times New Roman" w:eastAsia="Times-Roman" w:hAnsi="Times New Roman"/>
                <w:sz w:val="28"/>
                <w:szCs w:val="28"/>
              </w:rPr>
              <w:t>Баллы опросника до операции</w:t>
            </w:r>
          </w:p>
        </w:tc>
        <w:tc>
          <w:tcPr>
            <w:tcW w:w="2851" w:type="dxa"/>
          </w:tcPr>
          <w:p w14:paraId="7B89BC8C" w14:textId="1751880D" w:rsidR="00B05ECB" w:rsidRPr="00B05ECB" w:rsidRDefault="00B05ECB" w:rsidP="00A23139">
            <w:pPr>
              <w:rPr>
                <w:rFonts w:ascii="Times New Roman" w:eastAsia="Times-Roman" w:hAnsi="Times New Roman"/>
                <w:sz w:val="28"/>
                <w:szCs w:val="28"/>
              </w:rPr>
            </w:pPr>
            <w:r>
              <w:rPr>
                <w:rFonts w:ascii="Times New Roman" w:eastAsia="Times-Roman" w:hAnsi="Times New Roman"/>
                <w:sz w:val="28"/>
                <w:szCs w:val="28"/>
              </w:rPr>
              <w:t>Результаты активной передней риноманометрии после операции</w:t>
            </w:r>
          </w:p>
        </w:tc>
        <w:tc>
          <w:tcPr>
            <w:tcW w:w="1838" w:type="dxa"/>
          </w:tcPr>
          <w:p w14:paraId="6E1352AC" w14:textId="77777777" w:rsidR="00B05ECB" w:rsidRPr="00B05ECB" w:rsidRDefault="00B05ECB" w:rsidP="00A23139">
            <w:pPr>
              <w:rPr>
                <w:rFonts w:ascii="Times New Roman" w:eastAsia="Times-Roman" w:hAnsi="Times New Roman"/>
                <w:sz w:val="28"/>
                <w:szCs w:val="28"/>
              </w:rPr>
            </w:pPr>
            <w:r w:rsidRPr="00B05ECB">
              <w:rPr>
                <w:rFonts w:ascii="Times New Roman" w:eastAsia="Times-Roman" w:hAnsi="Times New Roman"/>
                <w:sz w:val="28"/>
                <w:szCs w:val="28"/>
              </w:rPr>
              <w:t>Баллы опросника после операции</w:t>
            </w:r>
          </w:p>
        </w:tc>
      </w:tr>
      <w:tr w:rsidR="00B05ECB" w:rsidRPr="00B05ECB" w14:paraId="610BFE22" w14:textId="77777777" w:rsidTr="00A23139">
        <w:tc>
          <w:tcPr>
            <w:tcW w:w="2972" w:type="dxa"/>
          </w:tcPr>
          <w:p w14:paraId="1806054F" w14:textId="7A45D7E8" w:rsidR="00B05ECB" w:rsidRPr="00B05ECB" w:rsidRDefault="00B05ECB" w:rsidP="00B05ECB">
            <w:pPr>
              <w:rPr>
                <w:rFonts w:ascii="Times New Roman" w:eastAsia="Times-Roman" w:hAnsi="Times New Roman"/>
                <w:sz w:val="28"/>
                <w:szCs w:val="28"/>
              </w:rPr>
            </w:pPr>
            <w:r w:rsidRPr="00412F17">
              <w:rPr>
                <w:rFonts w:ascii="Times New Roman" w:eastAsia="Calibri" w:hAnsi="Times New Roman"/>
                <w:iCs/>
                <w:sz w:val="28"/>
                <w:szCs w:val="28"/>
              </w:rPr>
              <w:t xml:space="preserve">Объемная скорость инспираторного потока, </w:t>
            </w:r>
            <w:r w:rsidRPr="00412F17">
              <w:rPr>
                <w:rFonts w:ascii="Times New Roman" w:hAnsi="Times New Roman"/>
                <w:sz w:val="28"/>
                <w:szCs w:val="28"/>
              </w:rPr>
              <w:t>см3/сек</w:t>
            </w:r>
          </w:p>
        </w:tc>
        <w:tc>
          <w:tcPr>
            <w:tcW w:w="1543" w:type="dxa"/>
          </w:tcPr>
          <w:p w14:paraId="3A066212" w14:textId="17A39718" w:rsidR="00B05ECB" w:rsidRPr="00225E5B" w:rsidRDefault="00B05ECB" w:rsidP="00B05ECB">
            <w:pPr>
              <w:rPr>
                <w:rFonts w:ascii="Times New Roman" w:eastAsia="Times-Roman" w:hAnsi="Times New Roman"/>
                <w:sz w:val="28"/>
                <w:szCs w:val="28"/>
                <w:lang w:val="en-US"/>
              </w:rPr>
            </w:pPr>
            <w:r w:rsidRPr="00B05ECB">
              <w:rPr>
                <w:rFonts w:ascii="Times New Roman" w:eastAsia="Times-Roman" w:hAnsi="Times New Roman"/>
                <w:sz w:val="28"/>
                <w:szCs w:val="28"/>
              </w:rPr>
              <w:t>0,</w:t>
            </w:r>
            <w:r w:rsidR="00225E5B">
              <w:rPr>
                <w:rFonts w:ascii="Times New Roman" w:eastAsia="Times-Roman" w:hAnsi="Times New Roman"/>
                <w:sz w:val="28"/>
                <w:szCs w:val="28"/>
                <w:lang w:val="en-US"/>
              </w:rPr>
              <w:t>25</w:t>
            </w:r>
          </w:p>
        </w:tc>
        <w:tc>
          <w:tcPr>
            <w:tcW w:w="2851" w:type="dxa"/>
          </w:tcPr>
          <w:p w14:paraId="21ED1320" w14:textId="62500D6D" w:rsidR="00B05ECB" w:rsidRPr="00B05ECB" w:rsidRDefault="00B05ECB" w:rsidP="00B05ECB">
            <w:pPr>
              <w:rPr>
                <w:rFonts w:ascii="Times New Roman" w:eastAsia="Times-Roman" w:hAnsi="Times New Roman"/>
                <w:sz w:val="28"/>
                <w:szCs w:val="28"/>
              </w:rPr>
            </w:pPr>
            <w:r w:rsidRPr="00412F17">
              <w:rPr>
                <w:rFonts w:ascii="Times New Roman" w:eastAsia="Calibri" w:hAnsi="Times New Roman"/>
                <w:iCs/>
                <w:sz w:val="28"/>
                <w:szCs w:val="28"/>
              </w:rPr>
              <w:t xml:space="preserve">Объемная скорость инспираторного потока, </w:t>
            </w:r>
            <w:r w:rsidRPr="00412F17">
              <w:rPr>
                <w:rFonts w:ascii="Times New Roman" w:hAnsi="Times New Roman"/>
                <w:sz w:val="28"/>
                <w:szCs w:val="28"/>
              </w:rPr>
              <w:t>см3/сек</w:t>
            </w:r>
            <w:r w:rsidRPr="00B05ECB">
              <w:rPr>
                <w:rFonts w:ascii="Times New Roman" w:hAnsi="Times New Roman"/>
                <w:sz w:val="28"/>
                <w:szCs w:val="28"/>
              </w:rPr>
              <w:t xml:space="preserve"> </w:t>
            </w:r>
          </w:p>
        </w:tc>
        <w:tc>
          <w:tcPr>
            <w:tcW w:w="1838" w:type="dxa"/>
          </w:tcPr>
          <w:p w14:paraId="1F036A26" w14:textId="12EE4CA1" w:rsidR="00B05ECB" w:rsidRPr="00225E5B" w:rsidRDefault="00B05ECB" w:rsidP="00B05ECB">
            <w:pPr>
              <w:rPr>
                <w:rFonts w:ascii="Times New Roman" w:eastAsia="Times-Roman" w:hAnsi="Times New Roman"/>
                <w:sz w:val="28"/>
                <w:szCs w:val="28"/>
                <w:lang w:val="en-US"/>
              </w:rPr>
            </w:pPr>
            <w:r w:rsidRPr="00B05ECB">
              <w:rPr>
                <w:rFonts w:ascii="Times New Roman" w:eastAsia="Times-Roman" w:hAnsi="Times New Roman"/>
                <w:sz w:val="28"/>
                <w:szCs w:val="28"/>
              </w:rPr>
              <w:t>0,</w:t>
            </w:r>
            <w:r w:rsidR="00225E5B">
              <w:rPr>
                <w:rFonts w:ascii="Times New Roman" w:eastAsia="Times-Roman" w:hAnsi="Times New Roman"/>
                <w:sz w:val="28"/>
                <w:szCs w:val="28"/>
                <w:lang w:val="en-US"/>
              </w:rPr>
              <w:t>22</w:t>
            </w:r>
          </w:p>
        </w:tc>
      </w:tr>
      <w:tr w:rsidR="00B05ECB" w:rsidRPr="00B05ECB" w14:paraId="6441F421" w14:textId="77777777" w:rsidTr="00A23139">
        <w:tc>
          <w:tcPr>
            <w:tcW w:w="2972" w:type="dxa"/>
          </w:tcPr>
          <w:p w14:paraId="7E080D62" w14:textId="64E6833E" w:rsidR="00B05ECB" w:rsidRPr="00B05ECB" w:rsidRDefault="00B05ECB" w:rsidP="00B05ECB">
            <w:pPr>
              <w:rPr>
                <w:rFonts w:ascii="Times New Roman" w:hAnsi="Times New Roman"/>
                <w:sz w:val="28"/>
                <w:szCs w:val="28"/>
              </w:rPr>
            </w:pPr>
            <w:r w:rsidRPr="00412F17">
              <w:rPr>
                <w:rFonts w:ascii="Times New Roman" w:eastAsia="Calibri" w:hAnsi="Times New Roman"/>
                <w:iCs/>
                <w:sz w:val="28"/>
                <w:szCs w:val="28"/>
              </w:rPr>
              <w:t xml:space="preserve">Объемная скорость экспираторного потока, </w:t>
            </w:r>
            <w:r w:rsidRPr="00412F17">
              <w:rPr>
                <w:rFonts w:ascii="Times New Roman" w:hAnsi="Times New Roman"/>
                <w:sz w:val="28"/>
                <w:szCs w:val="28"/>
              </w:rPr>
              <w:t>см3/сек</w:t>
            </w:r>
          </w:p>
        </w:tc>
        <w:tc>
          <w:tcPr>
            <w:tcW w:w="1543" w:type="dxa"/>
          </w:tcPr>
          <w:p w14:paraId="15F663DD" w14:textId="7074FD7D" w:rsidR="00B05ECB" w:rsidRPr="00225E5B" w:rsidRDefault="00B05ECB" w:rsidP="00B05ECB">
            <w:pPr>
              <w:rPr>
                <w:rFonts w:ascii="Times New Roman" w:eastAsia="Times-Roman" w:hAnsi="Times New Roman"/>
                <w:sz w:val="28"/>
                <w:szCs w:val="28"/>
                <w:lang w:val="en-US"/>
              </w:rPr>
            </w:pPr>
            <w:r w:rsidRPr="00B05ECB">
              <w:rPr>
                <w:rFonts w:ascii="Times New Roman" w:eastAsia="Times-Roman" w:hAnsi="Times New Roman"/>
                <w:sz w:val="28"/>
                <w:szCs w:val="28"/>
              </w:rPr>
              <w:t>0,</w:t>
            </w:r>
            <w:r w:rsidR="00225E5B">
              <w:rPr>
                <w:rFonts w:ascii="Times New Roman" w:eastAsia="Times-Roman" w:hAnsi="Times New Roman"/>
                <w:sz w:val="28"/>
                <w:szCs w:val="28"/>
                <w:lang w:val="en-US"/>
              </w:rPr>
              <w:t>33</w:t>
            </w:r>
          </w:p>
        </w:tc>
        <w:tc>
          <w:tcPr>
            <w:tcW w:w="2851" w:type="dxa"/>
          </w:tcPr>
          <w:p w14:paraId="2861C11F" w14:textId="1F6BA21B" w:rsidR="00B05ECB" w:rsidRPr="00B05ECB" w:rsidRDefault="00B05ECB" w:rsidP="00B05ECB">
            <w:pPr>
              <w:rPr>
                <w:rFonts w:ascii="Times New Roman" w:eastAsia="Times-Roman" w:hAnsi="Times New Roman"/>
                <w:sz w:val="28"/>
                <w:szCs w:val="28"/>
              </w:rPr>
            </w:pPr>
            <w:r w:rsidRPr="00412F17">
              <w:rPr>
                <w:rFonts w:ascii="Times New Roman" w:eastAsia="Calibri" w:hAnsi="Times New Roman"/>
                <w:iCs/>
                <w:sz w:val="28"/>
                <w:szCs w:val="28"/>
              </w:rPr>
              <w:t>Объемная скорость экспираторного потока</w:t>
            </w:r>
          </w:p>
        </w:tc>
        <w:tc>
          <w:tcPr>
            <w:tcW w:w="1838" w:type="dxa"/>
          </w:tcPr>
          <w:p w14:paraId="493A7FB4" w14:textId="1E8D70D4" w:rsidR="00B05ECB" w:rsidRPr="00225E5B" w:rsidRDefault="00B05ECB" w:rsidP="00B05ECB">
            <w:pPr>
              <w:rPr>
                <w:rFonts w:ascii="Times New Roman" w:eastAsia="Times-Roman" w:hAnsi="Times New Roman"/>
                <w:sz w:val="28"/>
                <w:szCs w:val="28"/>
                <w:lang w:val="en-US"/>
              </w:rPr>
            </w:pPr>
            <w:r w:rsidRPr="00B05ECB">
              <w:rPr>
                <w:rFonts w:ascii="Times New Roman" w:eastAsia="Times-Roman" w:hAnsi="Times New Roman"/>
                <w:sz w:val="28"/>
                <w:szCs w:val="28"/>
              </w:rPr>
              <w:t>0,</w:t>
            </w:r>
            <w:r w:rsidR="00225E5B">
              <w:rPr>
                <w:rFonts w:ascii="Times New Roman" w:eastAsia="Times-Roman" w:hAnsi="Times New Roman"/>
                <w:sz w:val="28"/>
                <w:szCs w:val="28"/>
                <w:lang w:val="en-US"/>
              </w:rPr>
              <w:t>32</w:t>
            </w:r>
          </w:p>
        </w:tc>
      </w:tr>
      <w:tr w:rsidR="00B05ECB" w:rsidRPr="00B05ECB" w14:paraId="2ED58DDD" w14:textId="77777777" w:rsidTr="00A23139">
        <w:tc>
          <w:tcPr>
            <w:tcW w:w="2972" w:type="dxa"/>
          </w:tcPr>
          <w:p w14:paraId="08B5FFB0" w14:textId="41DA127D" w:rsidR="00B05ECB" w:rsidRPr="00B05ECB" w:rsidRDefault="00B05ECB" w:rsidP="00B05ECB">
            <w:pPr>
              <w:rPr>
                <w:rFonts w:ascii="Times New Roman" w:hAnsi="Times New Roman"/>
                <w:sz w:val="28"/>
                <w:szCs w:val="28"/>
              </w:rPr>
            </w:pPr>
            <w:r w:rsidRPr="00412F17">
              <w:rPr>
                <w:rFonts w:ascii="Times New Roman" w:eastAsia="Calibri" w:hAnsi="Times New Roman"/>
                <w:iCs/>
                <w:sz w:val="28"/>
                <w:szCs w:val="28"/>
              </w:rPr>
              <w:t xml:space="preserve">Экспираторная резистентность потока в правой половине носа, </w:t>
            </w:r>
            <w:r w:rsidRPr="00412F17">
              <w:rPr>
                <w:rFonts w:ascii="Times New Roman" w:eastAsia="Calibri" w:hAnsi="Times New Roman"/>
                <w:sz w:val="28"/>
                <w:szCs w:val="28"/>
              </w:rPr>
              <w:t>ccm/s</w:t>
            </w:r>
          </w:p>
        </w:tc>
        <w:tc>
          <w:tcPr>
            <w:tcW w:w="1543" w:type="dxa"/>
          </w:tcPr>
          <w:p w14:paraId="491EAB66" w14:textId="27011191" w:rsidR="00B05ECB" w:rsidRPr="00225E5B" w:rsidRDefault="00B05ECB" w:rsidP="00B05ECB">
            <w:pPr>
              <w:rPr>
                <w:rFonts w:ascii="Times New Roman" w:eastAsia="Times-Roman" w:hAnsi="Times New Roman"/>
                <w:sz w:val="28"/>
                <w:szCs w:val="28"/>
                <w:lang w:val="en-US"/>
              </w:rPr>
            </w:pPr>
            <w:r w:rsidRPr="00B05ECB">
              <w:rPr>
                <w:rFonts w:ascii="Times New Roman" w:eastAsia="Times-Roman" w:hAnsi="Times New Roman"/>
                <w:sz w:val="28"/>
                <w:szCs w:val="28"/>
              </w:rPr>
              <w:t>0,</w:t>
            </w:r>
            <w:r w:rsidR="00225E5B">
              <w:rPr>
                <w:rFonts w:ascii="Times New Roman" w:eastAsia="Times-Roman" w:hAnsi="Times New Roman"/>
                <w:sz w:val="28"/>
                <w:szCs w:val="28"/>
                <w:lang w:val="en-US"/>
              </w:rPr>
              <w:t>24</w:t>
            </w:r>
          </w:p>
        </w:tc>
        <w:tc>
          <w:tcPr>
            <w:tcW w:w="2851" w:type="dxa"/>
          </w:tcPr>
          <w:p w14:paraId="38A24531" w14:textId="28A150FA" w:rsidR="00B05ECB" w:rsidRPr="00B05ECB" w:rsidRDefault="00B05ECB" w:rsidP="00B05ECB">
            <w:pPr>
              <w:rPr>
                <w:rFonts w:ascii="Times New Roman" w:eastAsia="Times-Roman" w:hAnsi="Times New Roman"/>
                <w:sz w:val="28"/>
                <w:szCs w:val="28"/>
              </w:rPr>
            </w:pPr>
            <w:r w:rsidRPr="00412F17">
              <w:rPr>
                <w:rFonts w:ascii="Times New Roman" w:eastAsia="Calibri" w:hAnsi="Times New Roman"/>
                <w:iCs/>
                <w:sz w:val="28"/>
                <w:szCs w:val="28"/>
              </w:rPr>
              <w:t>Экспираторная резистентность потока в правой половине носа</w:t>
            </w:r>
          </w:p>
        </w:tc>
        <w:tc>
          <w:tcPr>
            <w:tcW w:w="1838" w:type="dxa"/>
          </w:tcPr>
          <w:p w14:paraId="44453A2C" w14:textId="73A01CAE" w:rsidR="00B05ECB" w:rsidRPr="00225E5B" w:rsidRDefault="00B05ECB" w:rsidP="00B05ECB">
            <w:pPr>
              <w:rPr>
                <w:rFonts w:ascii="Times New Roman" w:eastAsia="Times-Roman" w:hAnsi="Times New Roman"/>
                <w:sz w:val="28"/>
                <w:szCs w:val="28"/>
                <w:lang w:val="en-US"/>
              </w:rPr>
            </w:pPr>
            <w:r w:rsidRPr="00B05ECB">
              <w:rPr>
                <w:rFonts w:ascii="Times New Roman" w:eastAsia="Times-Roman" w:hAnsi="Times New Roman"/>
                <w:sz w:val="28"/>
                <w:szCs w:val="28"/>
              </w:rPr>
              <w:t>0,</w:t>
            </w:r>
            <w:r w:rsidR="00225E5B">
              <w:rPr>
                <w:rFonts w:ascii="Times New Roman" w:eastAsia="Times-Roman" w:hAnsi="Times New Roman"/>
                <w:sz w:val="28"/>
                <w:szCs w:val="28"/>
                <w:lang w:val="en-US"/>
              </w:rPr>
              <w:t>26</w:t>
            </w:r>
          </w:p>
        </w:tc>
      </w:tr>
      <w:tr w:rsidR="00B05ECB" w:rsidRPr="00B05ECB" w14:paraId="53A9BC83" w14:textId="77777777" w:rsidTr="00A23139">
        <w:tc>
          <w:tcPr>
            <w:tcW w:w="2972" w:type="dxa"/>
          </w:tcPr>
          <w:p w14:paraId="23D0C055" w14:textId="66041AC0" w:rsidR="00B05ECB" w:rsidRPr="00B05ECB" w:rsidRDefault="00B05ECB" w:rsidP="00B05ECB">
            <w:pPr>
              <w:rPr>
                <w:rFonts w:ascii="Times New Roman" w:hAnsi="Times New Roman"/>
                <w:sz w:val="28"/>
                <w:szCs w:val="28"/>
              </w:rPr>
            </w:pPr>
            <w:r w:rsidRPr="00412F17">
              <w:rPr>
                <w:rFonts w:ascii="Times New Roman" w:eastAsia="Calibri" w:hAnsi="Times New Roman"/>
                <w:iCs/>
                <w:sz w:val="28"/>
                <w:szCs w:val="28"/>
              </w:rPr>
              <w:t xml:space="preserve">Экспираторная резистентность потока в левой половине носа, </w:t>
            </w:r>
            <w:r w:rsidRPr="00412F17">
              <w:rPr>
                <w:rFonts w:ascii="Times New Roman" w:eastAsia="Calibri" w:hAnsi="Times New Roman"/>
                <w:sz w:val="28"/>
                <w:szCs w:val="28"/>
              </w:rPr>
              <w:t>ccm/s</w:t>
            </w:r>
          </w:p>
        </w:tc>
        <w:tc>
          <w:tcPr>
            <w:tcW w:w="1543" w:type="dxa"/>
          </w:tcPr>
          <w:p w14:paraId="1A6F3ED2" w14:textId="1E18064E" w:rsidR="00B05ECB" w:rsidRPr="00225E5B" w:rsidRDefault="00B05ECB" w:rsidP="00B05ECB">
            <w:pPr>
              <w:rPr>
                <w:rFonts w:ascii="Times New Roman" w:eastAsia="Times-Roman" w:hAnsi="Times New Roman"/>
                <w:sz w:val="28"/>
                <w:szCs w:val="28"/>
                <w:lang w:val="en-US"/>
              </w:rPr>
            </w:pPr>
            <w:r w:rsidRPr="00B05ECB">
              <w:rPr>
                <w:rFonts w:ascii="Times New Roman" w:eastAsia="Times-Roman" w:hAnsi="Times New Roman"/>
                <w:sz w:val="28"/>
                <w:szCs w:val="28"/>
              </w:rPr>
              <w:t>0,</w:t>
            </w:r>
            <w:r w:rsidR="00225E5B">
              <w:rPr>
                <w:rFonts w:ascii="Times New Roman" w:eastAsia="Times-Roman" w:hAnsi="Times New Roman"/>
                <w:sz w:val="28"/>
                <w:szCs w:val="28"/>
                <w:lang w:val="en-US"/>
              </w:rPr>
              <w:t>15</w:t>
            </w:r>
          </w:p>
        </w:tc>
        <w:tc>
          <w:tcPr>
            <w:tcW w:w="2851" w:type="dxa"/>
          </w:tcPr>
          <w:p w14:paraId="38C9ABC5" w14:textId="08890BB0" w:rsidR="00B05ECB" w:rsidRPr="00B05ECB" w:rsidRDefault="00B05ECB" w:rsidP="00B05ECB">
            <w:pPr>
              <w:rPr>
                <w:rFonts w:ascii="Times New Roman" w:eastAsia="Times-Roman" w:hAnsi="Times New Roman"/>
                <w:sz w:val="28"/>
                <w:szCs w:val="28"/>
              </w:rPr>
            </w:pPr>
            <w:r w:rsidRPr="00412F17">
              <w:rPr>
                <w:rFonts w:ascii="Times New Roman" w:eastAsia="Calibri" w:hAnsi="Times New Roman"/>
                <w:iCs/>
                <w:sz w:val="28"/>
                <w:szCs w:val="28"/>
              </w:rPr>
              <w:t>Экспираторная резистентность потока в левой половине носа</w:t>
            </w:r>
          </w:p>
        </w:tc>
        <w:tc>
          <w:tcPr>
            <w:tcW w:w="1838" w:type="dxa"/>
          </w:tcPr>
          <w:p w14:paraId="2BCF8839" w14:textId="6F0BAC28" w:rsidR="00B05ECB" w:rsidRPr="00225E5B" w:rsidRDefault="00B05ECB" w:rsidP="00B05ECB">
            <w:pPr>
              <w:rPr>
                <w:rFonts w:ascii="Times New Roman" w:eastAsia="Times-Roman" w:hAnsi="Times New Roman"/>
                <w:sz w:val="28"/>
                <w:szCs w:val="28"/>
                <w:lang w:val="en-US"/>
              </w:rPr>
            </w:pPr>
            <w:r w:rsidRPr="00B05ECB">
              <w:rPr>
                <w:rFonts w:ascii="Times New Roman" w:eastAsia="Times-Roman" w:hAnsi="Times New Roman"/>
                <w:sz w:val="28"/>
                <w:szCs w:val="28"/>
              </w:rPr>
              <w:t>0,</w:t>
            </w:r>
            <w:r w:rsidR="00225E5B">
              <w:rPr>
                <w:rFonts w:ascii="Times New Roman" w:eastAsia="Times-Roman" w:hAnsi="Times New Roman"/>
                <w:sz w:val="28"/>
                <w:szCs w:val="28"/>
              </w:rPr>
              <w:t>1</w:t>
            </w:r>
            <w:r w:rsidR="00225E5B">
              <w:rPr>
                <w:rFonts w:ascii="Times New Roman" w:eastAsia="Times-Roman" w:hAnsi="Times New Roman"/>
                <w:sz w:val="28"/>
                <w:szCs w:val="28"/>
                <w:lang w:val="en-US"/>
              </w:rPr>
              <w:t>9</w:t>
            </w:r>
          </w:p>
        </w:tc>
      </w:tr>
    </w:tbl>
    <w:p w14:paraId="3E1FB61B" w14:textId="77777777" w:rsidR="001D108C" w:rsidRPr="008D50CE" w:rsidRDefault="001D108C" w:rsidP="00534C70">
      <w:pPr>
        <w:spacing w:after="0" w:line="240" w:lineRule="auto"/>
        <w:rPr>
          <w:rFonts w:ascii="Times New Roman" w:eastAsia="Times-Roman" w:hAnsi="Times New Roman"/>
          <w:sz w:val="28"/>
          <w:szCs w:val="28"/>
        </w:rPr>
      </w:pPr>
    </w:p>
    <w:p w14:paraId="58E3F7A1" w14:textId="6FA0BF13" w:rsidR="00534C70" w:rsidRPr="00D736B9" w:rsidRDefault="00534C70" w:rsidP="00534C70">
      <w:pPr>
        <w:spacing w:after="0" w:line="240" w:lineRule="auto"/>
        <w:rPr>
          <w:rFonts w:ascii="Times New Roman" w:eastAsia="Times-Roman" w:hAnsi="Times New Roman"/>
          <w:sz w:val="28"/>
          <w:szCs w:val="28"/>
        </w:rPr>
      </w:pPr>
      <w:r w:rsidRPr="00D736B9">
        <w:rPr>
          <w:rFonts w:ascii="Times New Roman" w:eastAsia="Times-Roman" w:hAnsi="Times New Roman"/>
          <w:sz w:val="28"/>
          <w:szCs w:val="28"/>
        </w:rPr>
        <w:t xml:space="preserve">Таблица </w:t>
      </w:r>
      <w:r>
        <w:rPr>
          <w:rFonts w:ascii="Times New Roman" w:eastAsia="Times-Roman" w:hAnsi="Times New Roman"/>
          <w:sz w:val="28"/>
          <w:szCs w:val="28"/>
        </w:rPr>
        <w:t>2</w:t>
      </w:r>
      <w:r w:rsidR="005C1395">
        <w:rPr>
          <w:rFonts w:ascii="Times New Roman" w:eastAsia="Times-Roman" w:hAnsi="Times New Roman"/>
          <w:sz w:val="28"/>
          <w:szCs w:val="28"/>
        </w:rPr>
        <w:t>1</w:t>
      </w:r>
      <w:r w:rsidR="00975FBF">
        <w:rPr>
          <w:rFonts w:ascii="Times New Roman" w:eastAsia="Times-Roman" w:hAnsi="Times New Roman"/>
          <w:sz w:val="28"/>
          <w:szCs w:val="28"/>
        </w:rPr>
        <w:t>-</w:t>
      </w:r>
      <w:r w:rsidRPr="00D736B9">
        <w:rPr>
          <w:rFonts w:ascii="Times New Roman" w:eastAsia="Times-Roman" w:hAnsi="Times New Roman"/>
          <w:sz w:val="28"/>
          <w:szCs w:val="28"/>
        </w:rPr>
        <w:t xml:space="preserve"> Значение коэффициента корреляции.</w:t>
      </w:r>
    </w:p>
    <w:p w14:paraId="3C9FB195" w14:textId="77777777" w:rsidR="00534C70" w:rsidRDefault="00534C70" w:rsidP="00534C70">
      <w:pPr>
        <w:spacing w:after="0" w:line="240" w:lineRule="auto"/>
        <w:jc w:val="both"/>
        <w:rPr>
          <w:rFonts w:ascii="Times New Roman" w:eastAsia="Times-Roman" w:hAnsi="Times New Roman"/>
          <w:sz w:val="28"/>
          <w:szCs w:val="28"/>
        </w:rPr>
      </w:pPr>
    </w:p>
    <w:tbl>
      <w:tblPr>
        <w:tblStyle w:val="2b"/>
        <w:tblpPr w:leftFromText="181" w:rightFromText="181" w:vertAnchor="text" w:horzAnchor="margin" w:tblpXSpec="center" w:tblpY="46"/>
        <w:tblW w:w="9493" w:type="dxa"/>
        <w:tblLayout w:type="fixed"/>
        <w:tblLook w:val="04A0" w:firstRow="1" w:lastRow="0" w:firstColumn="1" w:lastColumn="0" w:noHBand="0" w:noVBand="1"/>
      </w:tblPr>
      <w:tblGrid>
        <w:gridCol w:w="3347"/>
        <w:gridCol w:w="6146"/>
      </w:tblGrid>
      <w:tr w:rsidR="00534C70" w:rsidRPr="00463306" w14:paraId="0A49BC1B" w14:textId="77777777" w:rsidTr="00F95F51">
        <w:trPr>
          <w:trHeight w:val="436"/>
        </w:trPr>
        <w:tc>
          <w:tcPr>
            <w:tcW w:w="3347" w:type="dxa"/>
            <w:shd w:val="clear" w:color="auto" w:fill="auto"/>
          </w:tcPr>
          <w:p w14:paraId="556C6FA7" w14:textId="77777777" w:rsidR="00534C70" w:rsidRPr="004F4326" w:rsidRDefault="00534C70" w:rsidP="00F95F51">
            <w:pPr>
              <w:jc w:val="center"/>
              <w:rPr>
                <w:rFonts w:ascii="Times New Roman" w:eastAsia="Times-Roman" w:hAnsi="Times New Roman"/>
                <w:sz w:val="28"/>
                <w:szCs w:val="28"/>
              </w:rPr>
            </w:pPr>
            <w:r w:rsidRPr="004F4326">
              <w:rPr>
                <w:rFonts w:ascii="Times New Roman" w:eastAsia="Times-Roman" w:hAnsi="Times New Roman"/>
                <w:sz w:val="28"/>
                <w:szCs w:val="28"/>
              </w:rPr>
              <w:t xml:space="preserve">Значение </w:t>
            </w:r>
            <w:r w:rsidRPr="004F4326">
              <w:rPr>
                <w:rFonts w:ascii="Times New Roman" w:eastAsia="Times-Roman" w:hAnsi="Times New Roman"/>
                <w:sz w:val="28"/>
                <w:szCs w:val="28"/>
                <w:lang w:val="en-US"/>
              </w:rPr>
              <w:t>r</w:t>
            </w:r>
          </w:p>
        </w:tc>
        <w:tc>
          <w:tcPr>
            <w:tcW w:w="6146" w:type="dxa"/>
            <w:shd w:val="clear" w:color="auto" w:fill="auto"/>
          </w:tcPr>
          <w:p w14:paraId="3C04414B" w14:textId="77777777" w:rsidR="00534C70" w:rsidRPr="004F4326" w:rsidRDefault="00534C70" w:rsidP="00F95F51">
            <w:pPr>
              <w:jc w:val="center"/>
              <w:rPr>
                <w:rFonts w:ascii="Times New Roman" w:eastAsia="Times-Roman" w:hAnsi="Times New Roman"/>
                <w:sz w:val="28"/>
                <w:szCs w:val="28"/>
              </w:rPr>
            </w:pPr>
            <w:r w:rsidRPr="004F4326">
              <w:rPr>
                <w:rFonts w:ascii="Times New Roman" w:eastAsia="Times-Roman" w:hAnsi="Times New Roman"/>
                <w:sz w:val="28"/>
                <w:szCs w:val="28"/>
              </w:rPr>
              <w:t>Интерпретация коэффициента</w:t>
            </w:r>
          </w:p>
        </w:tc>
      </w:tr>
      <w:tr w:rsidR="00534C70" w:rsidRPr="00463306" w14:paraId="755675B9" w14:textId="77777777" w:rsidTr="00F95F51">
        <w:trPr>
          <w:trHeight w:val="436"/>
        </w:trPr>
        <w:tc>
          <w:tcPr>
            <w:tcW w:w="3347" w:type="dxa"/>
            <w:shd w:val="clear" w:color="auto" w:fill="auto"/>
          </w:tcPr>
          <w:p w14:paraId="49C213D3"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0,75-1,0</w:t>
            </w:r>
          </w:p>
        </w:tc>
        <w:tc>
          <w:tcPr>
            <w:tcW w:w="6146" w:type="dxa"/>
            <w:shd w:val="clear" w:color="auto" w:fill="auto"/>
          </w:tcPr>
          <w:p w14:paraId="357F7273"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Очень высокая положительная</w:t>
            </w:r>
          </w:p>
        </w:tc>
      </w:tr>
      <w:tr w:rsidR="00534C70" w:rsidRPr="00463306" w14:paraId="18778EAA" w14:textId="77777777" w:rsidTr="00F95F51">
        <w:trPr>
          <w:trHeight w:val="436"/>
        </w:trPr>
        <w:tc>
          <w:tcPr>
            <w:tcW w:w="3347" w:type="dxa"/>
            <w:shd w:val="clear" w:color="auto" w:fill="auto"/>
          </w:tcPr>
          <w:p w14:paraId="10EF3325"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0,50-0,74</w:t>
            </w:r>
          </w:p>
        </w:tc>
        <w:tc>
          <w:tcPr>
            <w:tcW w:w="6146" w:type="dxa"/>
            <w:shd w:val="clear" w:color="auto" w:fill="auto"/>
          </w:tcPr>
          <w:p w14:paraId="4389CC83"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Высокая положительная</w:t>
            </w:r>
          </w:p>
        </w:tc>
      </w:tr>
      <w:tr w:rsidR="00534C70" w:rsidRPr="00463306" w14:paraId="349A7907" w14:textId="77777777" w:rsidTr="00F95F51">
        <w:trPr>
          <w:trHeight w:val="436"/>
        </w:trPr>
        <w:tc>
          <w:tcPr>
            <w:tcW w:w="3347" w:type="dxa"/>
            <w:shd w:val="clear" w:color="auto" w:fill="auto"/>
          </w:tcPr>
          <w:p w14:paraId="3DA8D7C4"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0,25-0,49</w:t>
            </w:r>
          </w:p>
        </w:tc>
        <w:tc>
          <w:tcPr>
            <w:tcW w:w="6146" w:type="dxa"/>
            <w:shd w:val="clear" w:color="auto" w:fill="auto"/>
          </w:tcPr>
          <w:p w14:paraId="116A4309"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Средняя положительная</w:t>
            </w:r>
          </w:p>
        </w:tc>
      </w:tr>
      <w:tr w:rsidR="00534C70" w:rsidRPr="00463306" w14:paraId="4E345FEA" w14:textId="77777777" w:rsidTr="00F95F51">
        <w:trPr>
          <w:trHeight w:val="436"/>
        </w:trPr>
        <w:tc>
          <w:tcPr>
            <w:tcW w:w="3347" w:type="dxa"/>
            <w:shd w:val="clear" w:color="auto" w:fill="auto"/>
          </w:tcPr>
          <w:p w14:paraId="2521C355"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0,00-0,24</w:t>
            </w:r>
          </w:p>
        </w:tc>
        <w:tc>
          <w:tcPr>
            <w:tcW w:w="6146" w:type="dxa"/>
            <w:shd w:val="clear" w:color="auto" w:fill="auto"/>
          </w:tcPr>
          <w:p w14:paraId="1B4F59CA"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Слабая положительная</w:t>
            </w:r>
          </w:p>
        </w:tc>
      </w:tr>
      <w:tr w:rsidR="00534C70" w:rsidRPr="00463306" w14:paraId="513221C3" w14:textId="77777777" w:rsidTr="00F95F51">
        <w:trPr>
          <w:trHeight w:val="436"/>
        </w:trPr>
        <w:tc>
          <w:tcPr>
            <w:tcW w:w="3347" w:type="dxa"/>
            <w:shd w:val="clear" w:color="auto" w:fill="auto"/>
          </w:tcPr>
          <w:p w14:paraId="4A50836D"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0,00-(-0,24)</w:t>
            </w:r>
          </w:p>
        </w:tc>
        <w:tc>
          <w:tcPr>
            <w:tcW w:w="6146" w:type="dxa"/>
            <w:shd w:val="clear" w:color="auto" w:fill="auto"/>
          </w:tcPr>
          <w:p w14:paraId="0DCECA43"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Слабая отрицательная</w:t>
            </w:r>
          </w:p>
        </w:tc>
      </w:tr>
      <w:tr w:rsidR="00534C70" w:rsidRPr="00463306" w14:paraId="700647F4" w14:textId="77777777" w:rsidTr="00F95F51">
        <w:trPr>
          <w:trHeight w:val="436"/>
        </w:trPr>
        <w:tc>
          <w:tcPr>
            <w:tcW w:w="3347" w:type="dxa"/>
            <w:shd w:val="clear" w:color="auto" w:fill="auto"/>
          </w:tcPr>
          <w:p w14:paraId="0B46233D"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-0,25-(-0,49)</w:t>
            </w:r>
          </w:p>
        </w:tc>
        <w:tc>
          <w:tcPr>
            <w:tcW w:w="6146" w:type="dxa"/>
            <w:shd w:val="clear" w:color="auto" w:fill="auto"/>
          </w:tcPr>
          <w:p w14:paraId="1CC29622"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Средняя отрицательная</w:t>
            </w:r>
          </w:p>
        </w:tc>
      </w:tr>
      <w:tr w:rsidR="00534C70" w:rsidRPr="00463306" w14:paraId="6745578A" w14:textId="77777777" w:rsidTr="00F95F51">
        <w:trPr>
          <w:trHeight w:val="436"/>
        </w:trPr>
        <w:tc>
          <w:tcPr>
            <w:tcW w:w="3347" w:type="dxa"/>
            <w:shd w:val="clear" w:color="auto" w:fill="auto"/>
          </w:tcPr>
          <w:p w14:paraId="3C033EEC"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-0,50-(-0,74)</w:t>
            </w:r>
          </w:p>
        </w:tc>
        <w:tc>
          <w:tcPr>
            <w:tcW w:w="6146" w:type="dxa"/>
            <w:shd w:val="clear" w:color="auto" w:fill="auto"/>
          </w:tcPr>
          <w:p w14:paraId="6391B122"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Высокая отрицательная</w:t>
            </w:r>
          </w:p>
        </w:tc>
      </w:tr>
      <w:tr w:rsidR="00534C70" w:rsidRPr="00463306" w14:paraId="052A9176" w14:textId="77777777" w:rsidTr="00F95F51">
        <w:trPr>
          <w:trHeight w:val="436"/>
        </w:trPr>
        <w:tc>
          <w:tcPr>
            <w:tcW w:w="3347" w:type="dxa"/>
            <w:shd w:val="clear" w:color="auto" w:fill="auto"/>
          </w:tcPr>
          <w:p w14:paraId="6A3C4271"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-0,75-(-1,00)</w:t>
            </w:r>
          </w:p>
        </w:tc>
        <w:tc>
          <w:tcPr>
            <w:tcW w:w="6146" w:type="dxa"/>
            <w:shd w:val="clear" w:color="auto" w:fill="auto"/>
          </w:tcPr>
          <w:p w14:paraId="24CDC5D0" w14:textId="77777777" w:rsidR="00534C70" w:rsidRPr="00463306" w:rsidRDefault="00534C70" w:rsidP="00F95F51">
            <w:pPr>
              <w:jc w:val="center"/>
              <w:rPr>
                <w:rFonts w:ascii="Times New Roman" w:eastAsia="Times-Roman" w:hAnsi="Times New Roman"/>
                <w:sz w:val="28"/>
                <w:szCs w:val="28"/>
              </w:rPr>
            </w:pPr>
            <w:r w:rsidRPr="00463306">
              <w:rPr>
                <w:rFonts w:ascii="Times New Roman" w:eastAsia="Times-Roman" w:hAnsi="Times New Roman"/>
                <w:sz w:val="28"/>
                <w:szCs w:val="28"/>
              </w:rPr>
              <w:t>Очень высокая отрицательная</w:t>
            </w:r>
          </w:p>
        </w:tc>
      </w:tr>
    </w:tbl>
    <w:p w14:paraId="4D1B07A0" w14:textId="5623003F" w:rsidR="00534C70" w:rsidRDefault="00534C70" w:rsidP="00534C70">
      <w:pPr>
        <w:spacing w:after="160" w:line="240" w:lineRule="auto"/>
        <w:jc w:val="both"/>
        <w:rPr>
          <w:rFonts w:ascii="Times New Roman" w:hAnsi="Times New Roman"/>
          <w:sz w:val="28"/>
          <w:szCs w:val="28"/>
        </w:rPr>
      </w:pPr>
    </w:p>
    <w:p w14:paraId="17CD5D03" w14:textId="3C75F3B0" w:rsidR="005C1395" w:rsidRDefault="005C1395" w:rsidP="00534C70">
      <w:pPr>
        <w:spacing w:after="160" w:line="240" w:lineRule="auto"/>
        <w:jc w:val="both"/>
        <w:rPr>
          <w:rFonts w:ascii="Times New Roman" w:hAnsi="Times New Roman"/>
          <w:sz w:val="28"/>
          <w:szCs w:val="28"/>
        </w:rPr>
      </w:pPr>
    </w:p>
    <w:p w14:paraId="31D368C3" w14:textId="77777777" w:rsidR="00C77C68" w:rsidRPr="00AE5140" w:rsidRDefault="00AE5140" w:rsidP="00F7382C">
      <w:pPr>
        <w:spacing w:after="0" w:line="240" w:lineRule="auto"/>
        <w:ind w:firstLine="709"/>
        <w:jc w:val="both"/>
        <w:rPr>
          <w:rFonts w:ascii="Times New Roman" w:eastAsia="Calibri" w:hAnsi="Times New Roman"/>
          <w:b/>
          <w:sz w:val="28"/>
          <w:szCs w:val="28"/>
          <w:lang w:eastAsia="en-US"/>
        </w:rPr>
      </w:pPr>
      <w:r w:rsidRPr="00AE5140">
        <w:rPr>
          <w:rFonts w:ascii="Times New Roman" w:eastAsia="Calibri" w:hAnsi="Times New Roman"/>
          <w:b/>
          <w:sz w:val="28"/>
          <w:szCs w:val="28"/>
          <w:lang w:eastAsia="en-US"/>
        </w:rPr>
        <w:lastRenderedPageBreak/>
        <w:t>4.2 Обсуждение результатов клинического блока</w:t>
      </w:r>
    </w:p>
    <w:p w14:paraId="4B98E544" w14:textId="77777777" w:rsidR="00E35476" w:rsidRDefault="00E35476" w:rsidP="004317C2">
      <w:pPr>
        <w:spacing w:after="0" w:line="240" w:lineRule="auto"/>
        <w:ind w:firstLine="709"/>
        <w:jc w:val="both"/>
        <w:rPr>
          <w:rFonts w:ascii="Times New Roman" w:eastAsia="Calibri" w:hAnsi="Times New Roman"/>
          <w:sz w:val="28"/>
          <w:szCs w:val="28"/>
          <w:lang w:eastAsia="en-US"/>
        </w:rPr>
      </w:pPr>
    </w:p>
    <w:p w14:paraId="7FD5B054" w14:textId="6F790658" w:rsidR="00E35476" w:rsidRDefault="00E35476" w:rsidP="004317C2">
      <w:pPr>
        <w:pStyle w:val="Default"/>
        <w:jc w:val="both"/>
        <w:rPr>
          <w:color w:val="auto"/>
          <w:sz w:val="28"/>
          <w:szCs w:val="28"/>
        </w:rPr>
      </w:pPr>
      <w:bookmarkStart w:id="51" w:name="_Toc107479654"/>
      <w:r w:rsidRPr="0093089E">
        <w:rPr>
          <w:color w:val="auto"/>
          <w:sz w:val="28"/>
          <w:szCs w:val="28"/>
        </w:rPr>
        <w:t xml:space="preserve">  В настоящее время нет </w:t>
      </w:r>
      <w:r>
        <w:rPr>
          <w:color w:val="auto"/>
          <w:sz w:val="28"/>
          <w:szCs w:val="28"/>
        </w:rPr>
        <w:t>объективного метода исследования качества носового дыхания</w:t>
      </w:r>
      <w:r w:rsidRPr="0093089E">
        <w:rPr>
          <w:color w:val="auto"/>
          <w:sz w:val="28"/>
          <w:szCs w:val="28"/>
        </w:rPr>
        <w:t xml:space="preserve">. </w:t>
      </w:r>
      <w:r>
        <w:rPr>
          <w:color w:val="auto"/>
          <w:sz w:val="28"/>
          <w:szCs w:val="28"/>
        </w:rPr>
        <w:t>Стандартное обследование пациента с деформацией носовой перегородки</w:t>
      </w:r>
      <w:r w:rsidRPr="0093089E">
        <w:rPr>
          <w:color w:val="auto"/>
          <w:sz w:val="28"/>
          <w:szCs w:val="28"/>
        </w:rPr>
        <w:t xml:space="preserve"> основы</w:t>
      </w:r>
      <w:r>
        <w:rPr>
          <w:color w:val="auto"/>
          <w:sz w:val="28"/>
          <w:szCs w:val="28"/>
        </w:rPr>
        <w:t>вается</w:t>
      </w:r>
      <w:r w:rsidRPr="0093089E">
        <w:rPr>
          <w:color w:val="auto"/>
          <w:sz w:val="28"/>
          <w:szCs w:val="28"/>
        </w:rPr>
        <w:t xml:space="preserve"> </w:t>
      </w:r>
      <w:r>
        <w:rPr>
          <w:color w:val="auto"/>
          <w:sz w:val="28"/>
          <w:szCs w:val="28"/>
        </w:rPr>
        <w:t>на оценке степени затруднения носового</w:t>
      </w:r>
      <w:r w:rsidR="00503ABF">
        <w:rPr>
          <w:color w:val="auto"/>
          <w:sz w:val="28"/>
          <w:szCs w:val="28"/>
        </w:rPr>
        <w:t xml:space="preserve"> дыхания</w:t>
      </w:r>
      <w:r w:rsidRPr="0093089E">
        <w:rPr>
          <w:color w:val="auto"/>
          <w:sz w:val="28"/>
          <w:szCs w:val="28"/>
        </w:rPr>
        <w:t xml:space="preserve">, </w:t>
      </w:r>
      <w:r>
        <w:rPr>
          <w:color w:val="auto"/>
          <w:sz w:val="28"/>
          <w:szCs w:val="28"/>
        </w:rPr>
        <w:t>передней ри</w:t>
      </w:r>
      <w:r w:rsidRPr="0093089E">
        <w:rPr>
          <w:color w:val="auto"/>
          <w:sz w:val="28"/>
          <w:szCs w:val="28"/>
        </w:rPr>
        <w:t>носкоп</w:t>
      </w:r>
      <w:r>
        <w:rPr>
          <w:color w:val="auto"/>
          <w:sz w:val="28"/>
          <w:szCs w:val="28"/>
        </w:rPr>
        <w:t>ии, риноманометрии, компьютерной томографии ППН и на прочих методах</w:t>
      </w:r>
      <w:r w:rsidRPr="0093089E">
        <w:rPr>
          <w:color w:val="auto"/>
          <w:sz w:val="28"/>
          <w:szCs w:val="28"/>
        </w:rPr>
        <w:t xml:space="preserve">. </w:t>
      </w:r>
      <w:r>
        <w:rPr>
          <w:color w:val="auto"/>
          <w:sz w:val="28"/>
          <w:szCs w:val="28"/>
        </w:rPr>
        <w:t xml:space="preserve">Большое количество исследований показывает, что </w:t>
      </w:r>
      <w:r w:rsidR="00503ABF">
        <w:rPr>
          <w:color w:val="auto"/>
          <w:sz w:val="28"/>
          <w:szCs w:val="28"/>
        </w:rPr>
        <w:t xml:space="preserve">результаты данных методов не могут характеризовать воздушный поток полости носа и степень патологического состояния. </w:t>
      </w:r>
    </w:p>
    <w:p w14:paraId="21314D4A" w14:textId="116E4040" w:rsidR="00503ABF" w:rsidRPr="0093089E" w:rsidRDefault="00503ABF" w:rsidP="004317C2">
      <w:pPr>
        <w:pStyle w:val="Default"/>
        <w:ind w:firstLine="709"/>
        <w:jc w:val="both"/>
        <w:rPr>
          <w:color w:val="auto"/>
          <w:sz w:val="28"/>
          <w:szCs w:val="28"/>
        </w:rPr>
      </w:pPr>
      <w:r>
        <w:rPr>
          <w:color w:val="auto"/>
          <w:sz w:val="28"/>
          <w:szCs w:val="28"/>
        </w:rPr>
        <w:t xml:space="preserve">Предложенный метод виртуального моделирования воздушного потока позволяет оценить функциональные характеристики воздушного потока у пациентов с деформацией носовой перегородки, так как полученные результаты имеют крепкую связь с жалобами пациентов как до операции, так и после. Поэтому метод виртуального моделирования </w:t>
      </w:r>
      <w:r w:rsidR="00BF7BB1">
        <w:rPr>
          <w:color w:val="auto"/>
          <w:sz w:val="28"/>
          <w:szCs w:val="28"/>
        </w:rPr>
        <w:t>обладает</w:t>
      </w:r>
      <w:r>
        <w:rPr>
          <w:color w:val="auto"/>
          <w:sz w:val="28"/>
          <w:szCs w:val="28"/>
        </w:rPr>
        <w:t xml:space="preserve"> клинико-диагностическими возможностями в объективной оценке носового дыхания и рекомендуется применять в оценке эффективности хирургического лечения у пациентов с деформацией носовой перегородки.</w:t>
      </w:r>
    </w:p>
    <w:p w14:paraId="7553A814" w14:textId="467B1A8D" w:rsidR="004F3921" w:rsidRDefault="004F3921" w:rsidP="00A31F9D">
      <w:pPr>
        <w:pStyle w:val="1"/>
        <w:pageBreakBefore/>
        <w:spacing w:line="240" w:lineRule="auto"/>
        <w:jc w:val="center"/>
        <w:rPr>
          <w:rFonts w:ascii="Times New Roman" w:hAnsi="Times New Roman"/>
          <w:b/>
          <w:color w:val="auto"/>
          <w:sz w:val="28"/>
          <w:szCs w:val="28"/>
        </w:rPr>
      </w:pPr>
      <w:r>
        <w:rPr>
          <w:rFonts w:ascii="Times New Roman" w:hAnsi="Times New Roman"/>
          <w:b/>
          <w:color w:val="auto"/>
          <w:sz w:val="28"/>
          <w:szCs w:val="28"/>
        </w:rPr>
        <w:lastRenderedPageBreak/>
        <w:t>ЗАКЛЮЧЕНИЕ</w:t>
      </w:r>
    </w:p>
    <w:p w14:paraId="4AA6DFB8" w14:textId="77777777" w:rsidR="004421F2" w:rsidRDefault="004421F2" w:rsidP="00A31F9D">
      <w:pPr>
        <w:shd w:val="clear" w:color="auto" w:fill="FFFFFF"/>
        <w:spacing w:after="0" w:line="240" w:lineRule="auto"/>
        <w:ind w:firstLine="709"/>
        <w:jc w:val="both"/>
        <w:rPr>
          <w:rFonts w:ascii="Times New Roman" w:eastAsia="Calibri" w:hAnsi="Times New Roman"/>
          <w:sz w:val="28"/>
          <w:szCs w:val="28"/>
          <w:lang w:eastAsia="en-US"/>
        </w:rPr>
      </w:pPr>
    </w:p>
    <w:p w14:paraId="2563EB99" w14:textId="4D44275C" w:rsidR="004F3921" w:rsidRPr="003D62D6" w:rsidRDefault="004F3921" w:rsidP="004317C2">
      <w:pPr>
        <w:shd w:val="clear" w:color="auto" w:fill="FFFFFF"/>
        <w:spacing w:after="0" w:line="240" w:lineRule="auto"/>
        <w:ind w:firstLine="709"/>
        <w:jc w:val="both"/>
        <w:rPr>
          <w:rFonts w:ascii="Times New Roman" w:eastAsia="Calibri" w:hAnsi="Times New Roman"/>
          <w:sz w:val="28"/>
          <w:szCs w:val="28"/>
          <w:lang w:eastAsia="en-US"/>
        </w:rPr>
      </w:pPr>
      <w:r w:rsidRPr="003D62D6">
        <w:rPr>
          <w:rFonts w:ascii="Times New Roman" w:eastAsia="Calibri" w:hAnsi="Times New Roman"/>
          <w:sz w:val="28"/>
          <w:szCs w:val="28"/>
          <w:lang w:eastAsia="en-US"/>
        </w:rPr>
        <w:t xml:space="preserve">       Искривление носовой перегородки является патологией, которая может значительно снижать качество жизни пациентов. Проводятся </w:t>
      </w:r>
      <w:r>
        <w:rPr>
          <w:rFonts w:ascii="Times New Roman" w:eastAsia="Calibri" w:hAnsi="Times New Roman"/>
          <w:sz w:val="28"/>
          <w:szCs w:val="28"/>
          <w:lang w:eastAsia="en-US"/>
        </w:rPr>
        <w:t>множество</w:t>
      </w:r>
      <w:r w:rsidRPr="003D62D6">
        <w:rPr>
          <w:rFonts w:ascii="Times New Roman" w:eastAsia="Calibri" w:hAnsi="Times New Roman"/>
          <w:sz w:val="28"/>
          <w:szCs w:val="28"/>
          <w:lang w:eastAsia="en-US"/>
        </w:rPr>
        <w:t xml:space="preserve"> исследований, направленных на диагностику, лечение и реабилитацию </w:t>
      </w:r>
      <w:r>
        <w:rPr>
          <w:rFonts w:ascii="Times New Roman" w:eastAsia="Calibri" w:hAnsi="Times New Roman"/>
          <w:sz w:val="28"/>
          <w:szCs w:val="28"/>
          <w:lang w:eastAsia="en-US"/>
        </w:rPr>
        <w:t>пациентов с деформацией носовой перегородки</w:t>
      </w:r>
      <w:r w:rsidRPr="003D62D6">
        <w:rPr>
          <w:rFonts w:ascii="Times New Roman" w:eastAsia="Calibri" w:hAnsi="Times New Roman"/>
          <w:sz w:val="28"/>
          <w:szCs w:val="28"/>
          <w:lang w:eastAsia="en-US"/>
        </w:rPr>
        <w:t xml:space="preserve">, поскольку остается частой причиной нарушения носового дыхания у работоспособного населения. 68% взрослого населения земли страдают от этого заболевания. </w:t>
      </w:r>
    </w:p>
    <w:p w14:paraId="05520874" w14:textId="05A1ADBB" w:rsidR="004F3921" w:rsidRPr="003D62D6" w:rsidRDefault="004F3921" w:rsidP="004317C2">
      <w:pPr>
        <w:spacing w:after="0" w:line="240" w:lineRule="auto"/>
        <w:ind w:firstLine="709"/>
        <w:jc w:val="both"/>
        <w:rPr>
          <w:rFonts w:ascii="Times New Roman" w:eastAsia="Calibri" w:hAnsi="Times New Roman"/>
          <w:sz w:val="28"/>
          <w:szCs w:val="28"/>
          <w:lang w:eastAsia="en-US"/>
        </w:rPr>
      </w:pPr>
      <w:r w:rsidRPr="003D62D6">
        <w:rPr>
          <w:rFonts w:ascii="Times New Roman" w:eastAsia="Calibri" w:hAnsi="Times New Roman"/>
          <w:sz w:val="28"/>
          <w:szCs w:val="28"/>
          <w:lang w:eastAsia="en-US"/>
        </w:rPr>
        <w:t xml:space="preserve">       Важно отметить, что на данный момент для того, чтобы направить пациента с </w:t>
      </w:r>
      <w:r>
        <w:rPr>
          <w:rFonts w:ascii="Times New Roman" w:eastAsia="Calibri" w:hAnsi="Times New Roman"/>
          <w:sz w:val="28"/>
          <w:szCs w:val="28"/>
          <w:lang w:eastAsia="en-US"/>
        </w:rPr>
        <w:t>искривлением носовой перегородки</w:t>
      </w:r>
      <w:r w:rsidRPr="003D62D6">
        <w:rPr>
          <w:rFonts w:ascii="Times New Roman" w:eastAsia="Calibri" w:hAnsi="Times New Roman"/>
          <w:sz w:val="28"/>
          <w:szCs w:val="28"/>
          <w:lang w:eastAsia="en-US"/>
        </w:rPr>
        <w:t xml:space="preserve"> на хирургическое лечение достаточно иметь жалобы на затруднение носового дыхания, риноскопическую и рентгенографическую картину искривления. Однако, как показывает практика, такой подход не улучшает постоперационный исход, в особенности в случаях, требующих экспертизы результатов лечения. Существующие методы диагностики</w:t>
      </w:r>
      <w:r w:rsidR="00A31F9D">
        <w:rPr>
          <w:rFonts w:ascii="Times New Roman" w:eastAsia="Calibri" w:hAnsi="Times New Roman"/>
          <w:sz w:val="28"/>
          <w:szCs w:val="28"/>
          <w:lang w:eastAsia="en-US"/>
        </w:rPr>
        <w:t xml:space="preserve"> нарушения носового дыхания</w:t>
      </w:r>
      <w:r w:rsidRPr="003D62D6">
        <w:rPr>
          <w:rFonts w:ascii="Times New Roman" w:eastAsia="Calibri" w:hAnsi="Times New Roman"/>
          <w:sz w:val="28"/>
          <w:szCs w:val="28"/>
          <w:lang w:eastAsia="en-US"/>
        </w:rPr>
        <w:t xml:space="preserve"> мало коррелируют с субъективными ощущениями пациентов </w:t>
      </w:r>
      <w:r w:rsidRPr="003D62D6">
        <w:rPr>
          <w:rFonts w:ascii="Times New Roman" w:eastAsia="Calibri" w:hAnsi="Times New Roman"/>
          <w:noProof/>
          <w:sz w:val="28"/>
          <w:szCs w:val="28"/>
          <w:lang w:eastAsia="en-US"/>
        </w:rPr>
        <w:t>[</w:t>
      </w:r>
      <w:r w:rsidR="00F02D24">
        <w:rPr>
          <w:rFonts w:ascii="Times New Roman" w:eastAsia="Calibri" w:hAnsi="Times New Roman"/>
          <w:noProof/>
          <w:sz w:val="28"/>
          <w:szCs w:val="28"/>
          <w:lang w:eastAsia="en-US"/>
        </w:rPr>
        <w:t>128, с.55</w:t>
      </w:r>
      <w:r w:rsidRPr="003D62D6">
        <w:rPr>
          <w:rFonts w:ascii="Times New Roman" w:eastAsia="Calibri" w:hAnsi="Times New Roman"/>
          <w:noProof/>
          <w:sz w:val="28"/>
          <w:szCs w:val="28"/>
          <w:lang w:eastAsia="en-US"/>
        </w:rPr>
        <w:t>]</w:t>
      </w:r>
      <w:r w:rsidR="00F02D24">
        <w:rPr>
          <w:rFonts w:ascii="Times New Roman" w:eastAsia="Calibri" w:hAnsi="Times New Roman"/>
          <w:noProof/>
          <w:sz w:val="28"/>
          <w:szCs w:val="28"/>
          <w:lang w:eastAsia="en-US"/>
        </w:rPr>
        <w:t>,</w:t>
      </w:r>
      <w:r w:rsidRPr="003D62D6">
        <w:rPr>
          <w:rFonts w:ascii="Times New Roman" w:eastAsia="Calibri" w:hAnsi="Times New Roman"/>
          <w:noProof/>
          <w:sz w:val="28"/>
          <w:szCs w:val="28"/>
          <w:lang w:eastAsia="en-US"/>
        </w:rPr>
        <w:t xml:space="preserve"> [</w:t>
      </w:r>
      <w:r w:rsidR="00F02D24">
        <w:rPr>
          <w:rFonts w:ascii="Times New Roman" w:eastAsia="Calibri" w:hAnsi="Times New Roman"/>
          <w:noProof/>
          <w:sz w:val="28"/>
          <w:szCs w:val="28"/>
          <w:lang w:eastAsia="en-US"/>
        </w:rPr>
        <w:t>129, с. 78</w:t>
      </w:r>
      <w:r w:rsidRPr="003D62D6">
        <w:rPr>
          <w:rFonts w:ascii="Times New Roman" w:eastAsia="Calibri" w:hAnsi="Times New Roman"/>
          <w:noProof/>
          <w:sz w:val="28"/>
          <w:szCs w:val="28"/>
          <w:lang w:eastAsia="en-US"/>
        </w:rPr>
        <w:t>]</w:t>
      </w:r>
      <w:r w:rsidR="00F02D24">
        <w:rPr>
          <w:rFonts w:ascii="Times New Roman" w:eastAsia="Calibri" w:hAnsi="Times New Roman"/>
          <w:noProof/>
          <w:sz w:val="28"/>
          <w:szCs w:val="28"/>
          <w:lang w:eastAsia="en-US"/>
        </w:rPr>
        <w:t xml:space="preserve">, </w:t>
      </w:r>
      <w:r w:rsidRPr="003D62D6">
        <w:rPr>
          <w:rFonts w:ascii="Times New Roman" w:eastAsia="Calibri" w:hAnsi="Times New Roman"/>
          <w:noProof/>
          <w:sz w:val="28"/>
          <w:szCs w:val="28"/>
          <w:lang w:eastAsia="en-US"/>
        </w:rPr>
        <w:t xml:space="preserve"> [</w:t>
      </w:r>
      <w:r w:rsidR="00F02D24">
        <w:rPr>
          <w:rFonts w:ascii="Times New Roman" w:eastAsia="Calibri" w:hAnsi="Times New Roman"/>
          <w:noProof/>
          <w:sz w:val="28"/>
          <w:szCs w:val="28"/>
          <w:lang w:eastAsia="en-US"/>
        </w:rPr>
        <w:t>130, с. 79</w:t>
      </w:r>
      <w:r w:rsidRPr="003D62D6">
        <w:rPr>
          <w:rFonts w:ascii="Times New Roman" w:eastAsia="Calibri" w:hAnsi="Times New Roman"/>
          <w:noProof/>
          <w:sz w:val="28"/>
          <w:szCs w:val="28"/>
          <w:lang w:eastAsia="en-US"/>
        </w:rPr>
        <w:t>]</w:t>
      </w:r>
      <w:r w:rsidR="00F02D24">
        <w:rPr>
          <w:rFonts w:ascii="Times New Roman" w:eastAsia="Calibri" w:hAnsi="Times New Roman"/>
          <w:noProof/>
          <w:sz w:val="28"/>
          <w:szCs w:val="28"/>
          <w:lang w:eastAsia="en-US"/>
        </w:rPr>
        <w:t xml:space="preserve">, </w:t>
      </w:r>
      <w:r w:rsidRPr="003D62D6">
        <w:rPr>
          <w:rFonts w:ascii="Times New Roman" w:eastAsia="Calibri" w:hAnsi="Times New Roman"/>
          <w:noProof/>
          <w:sz w:val="28"/>
          <w:szCs w:val="28"/>
          <w:lang w:eastAsia="en-US"/>
        </w:rPr>
        <w:t xml:space="preserve"> [</w:t>
      </w:r>
      <w:r w:rsidR="00F02D24">
        <w:rPr>
          <w:rFonts w:ascii="Times New Roman" w:eastAsia="Calibri" w:hAnsi="Times New Roman"/>
          <w:noProof/>
          <w:sz w:val="28"/>
          <w:szCs w:val="28"/>
          <w:lang w:eastAsia="en-US"/>
        </w:rPr>
        <w:t>131, с. 178</w:t>
      </w:r>
      <w:r w:rsidRPr="003D62D6">
        <w:rPr>
          <w:rFonts w:ascii="Times New Roman" w:eastAsia="Calibri" w:hAnsi="Times New Roman"/>
          <w:noProof/>
          <w:sz w:val="28"/>
          <w:szCs w:val="28"/>
          <w:lang w:eastAsia="en-US"/>
        </w:rPr>
        <w:t>]</w:t>
      </w:r>
      <w:r w:rsidRPr="003D62D6">
        <w:rPr>
          <w:rFonts w:ascii="Times New Roman" w:eastAsia="Calibri" w:hAnsi="Times New Roman"/>
          <w:sz w:val="28"/>
          <w:szCs w:val="28"/>
          <w:lang w:eastAsia="en-US"/>
        </w:rPr>
        <w:t xml:space="preserve">. </w:t>
      </w:r>
    </w:p>
    <w:p w14:paraId="371B02A3" w14:textId="77777777" w:rsidR="004F3921" w:rsidRDefault="004F3921" w:rsidP="004317C2">
      <w:pPr>
        <w:spacing w:after="0" w:line="240" w:lineRule="auto"/>
        <w:ind w:firstLine="709"/>
        <w:jc w:val="both"/>
        <w:rPr>
          <w:rFonts w:ascii="Times New Roman" w:eastAsia="Calibri" w:hAnsi="Times New Roman"/>
          <w:sz w:val="28"/>
          <w:szCs w:val="28"/>
          <w:lang w:eastAsia="en-US"/>
        </w:rPr>
      </w:pPr>
      <w:r w:rsidRPr="003D62D6">
        <w:rPr>
          <w:rFonts w:ascii="Times New Roman" w:eastAsia="Calibri" w:hAnsi="Times New Roman"/>
          <w:sz w:val="28"/>
          <w:szCs w:val="28"/>
          <w:lang w:eastAsia="en-US"/>
        </w:rPr>
        <w:t xml:space="preserve">       Можно выделить три группы исследования нарушения носового дыхания вызванное ИНП: субъективные ощущения пациентов (жалобы, проба </w:t>
      </w:r>
      <w:r w:rsidRPr="003D62D6">
        <w:rPr>
          <w:rFonts w:ascii="Times New Roman" w:eastAsia="Calibri" w:hAnsi="Times New Roman"/>
          <w:sz w:val="28"/>
          <w:szCs w:val="28"/>
          <w:lang w:val="en-US" w:eastAsia="en-US"/>
        </w:rPr>
        <w:t>Cottle</w:t>
      </w:r>
      <w:r w:rsidRPr="003D62D6">
        <w:rPr>
          <w:rFonts w:ascii="Times New Roman" w:eastAsia="Calibri" w:hAnsi="Times New Roman"/>
          <w:sz w:val="28"/>
          <w:szCs w:val="28"/>
          <w:lang w:eastAsia="en-US"/>
        </w:rPr>
        <w:t xml:space="preserve">), визуальное описание искривления (передняя риноскопия, эндоскопия, КТ, МРТ), измерение изменений биофизических параметров носового дыхания (все виды риноманометрии, велосиметрия, пикфлоуметрия, исследование основанное на 3Д и </w:t>
      </w:r>
      <w:r w:rsidRPr="003D62D6">
        <w:rPr>
          <w:rFonts w:ascii="Times New Roman" w:eastAsia="Calibri" w:hAnsi="Times New Roman"/>
          <w:sz w:val="28"/>
          <w:szCs w:val="28"/>
          <w:lang w:val="en-US" w:eastAsia="en-US"/>
        </w:rPr>
        <w:t>CFD</w:t>
      </w:r>
      <w:r w:rsidRPr="003D62D6">
        <w:rPr>
          <w:rFonts w:ascii="Times New Roman" w:eastAsia="Calibri" w:hAnsi="Times New Roman"/>
          <w:sz w:val="28"/>
          <w:szCs w:val="28"/>
          <w:lang w:eastAsia="en-US"/>
        </w:rPr>
        <w:t xml:space="preserve"> моделировании).</w:t>
      </w:r>
    </w:p>
    <w:p w14:paraId="2240FF68" w14:textId="77777777" w:rsidR="004F3921" w:rsidRPr="003D62D6" w:rsidRDefault="004F3921" w:rsidP="004317C2">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Отсутствие стандарта в объективной оценке качества носового дыхания приводит к ошибке лечебных подходов и возникновению осложнений. Лечение искривления носовой перегородки сводится к хирургическому удалению искривленного участки и использования в качестве аутотрансплантата (септопластика). По литературным данным каждый четвертый пациент, перенесший септопластику, испытывал неудовлетворение результатами лечения. Поэтому, мы считаем, необходим инструмент для определения тактики лечения пациентам с деформацией носовой перегородки, который будет основан на оценке аэродинамических изменений полости носа.</w:t>
      </w:r>
    </w:p>
    <w:p w14:paraId="32930A9B" w14:textId="4DA38CF9" w:rsidR="004F3921" w:rsidRPr="003D62D6" w:rsidRDefault="004F3921" w:rsidP="004317C2">
      <w:pPr>
        <w:spacing w:after="0" w:line="240" w:lineRule="auto"/>
        <w:ind w:firstLine="709"/>
        <w:jc w:val="both"/>
        <w:rPr>
          <w:rFonts w:ascii="Times New Roman" w:eastAsia="Calibri" w:hAnsi="Times New Roman"/>
          <w:sz w:val="28"/>
          <w:szCs w:val="28"/>
          <w:lang w:eastAsia="en-US"/>
        </w:rPr>
      </w:pPr>
      <w:r w:rsidRPr="003D62D6">
        <w:rPr>
          <w:rFonts w:ascii="Times New Roman" w:eastAsia="Calibri" w:hAnsi="Times New Roman"/>
          <w:sz w:val="28"/>
          <w:szCs w:val="28"/>
          <w:lang w:eastAsia="en-US"/>
        </w:rPr>
        <w:t xml:space="preserve">      В последние годы проведено множество исследований, посвященных применению технологических достижений в изучени</w:t>
      </w:r>
      <w:r>
        <w:rPr>
          <w:rFonts w:ascii="Times New Roman" w:eastAsia="Calibri" w:hAnsi="Times New Roman"/>
          <w:sz w:val="28"/>
          <w:szCs w:val="28"/>
          <w:lang w:eastAsia="en-US"/>
        </w:rPr>
        <w:t>и</w:t>
      </w:r>
      <w:r w:rsidRPr="003D62D6">
        <w:rPr>
          <w:rFonts w:ascii="Times New Roman" w:eastAsia="Calibri" w:hAnsi="Times New Roman"/>
          <w:sz w:val="28"/>
          <w:szCs w:val="28"/>
          <w:lang w:eastAsia="en-US"/>
        </w:rPr>
        <w:t xml:space="preserve"> </w:t>
      </w:r>
      <w:r>
        <w:rPr>
          <w:rFonts w:ascii="Times New Roman" w:eastAsia="Calibri" w:hAnsi="Times New Roman"/>
          <w:sz w:val="28"/>
          <w:szCs w:val="28"/>
          <w:lang w:eastAsia="en-US"/>
        </w:rPr>
        <w:t>аэродинамики носового потока. 3</w:t>
      </w:r>
      <w:r>
        <w:rPr>
          <w:rFonts w:ascii="Times New Roman" w:eastAsia="Calibri" w:hAnsi="Times New Roman"/>
          <w:sz w:val="28"/>
          <w:szCs w:val="28"/>
          <w:lang w:val="en-US" w:eastAsia="en-US"/>
        </w:rPr>
        <w:t>D</w:t>
      </w:r>
      <w:r w:rsidRPr="003D62D6">
        <w:rPr>
          <w:rFonts w:ascii="Times New Roman" w:eastAsia="Calibri" w:hAnsi="Times New Roman"/>
          <w:sz w:val="28"/>
          <w:szCs w:val="28"/>
          <w:lang w:eastAsia="en-US"/>
        </w:rPr>
        <w:t xml:space="preserve"> моделирование носовой полости и </w:t>
      </w:r>
      <w:r w:rsidR="004421F2" w:rsidRPr="003D62D6">
        <w:rPr>
          <w:rFonts w:ascii="Times New Roman" w:eastAsia="Calibri" w:hAnsi="Times New Roman"/>
          <w:sz w:val="28"/>
          <w:szCs w:val="28"/>
          <w:lang w:val="en-US" w:eastAsia="en-US"/>
        </w:rPr>
        <w:t>CFD</w:t>
      </w:r>
      <w:r w:rsidR="004421F2" w:rsidRPr="003D62D6">
        <w:rPr>
          <w:rFonts w:ascii="Times New Roman" w:eastAsia="Calibri" w:hAnsi="Times New Roman"/>
          <w:sz w:val="28"/>
          <w:szCs w:val="28"/>
          <w:lang w:eastAsia="en-US"/>
        </w:rPr>
        <w:t xml:space="preserve"> моделирование</w:t>
      </w:r>
      <w:r w:rsidRPr="003D62D6">
        <w:rPr>
          <w:rFonts w:ascii="Times New Roman" w:eastAsia="Calibri" w:hAnsi="Times New Roman"/>
          <w:sz w:val="28"/>
          <w:szCs w:val="28"/>
          <w:lang w:eastAsia="en-US"/>
        </w:rPr>
        <w:t xml:space="preserve"> воздушного потока на данный момент является </w:t>
      </w:r>
      <w:r w:rsidR="004421F2" w:rsidRPr="003D62D6">
        <w:rPr>
          <w:rFonts w:ascii="Times New Roman" w:eastAsia="Calibri" w:hAnsi="Times New Roman"/>
          <w:sz w:val="28"/>
          <w:szCs w:val="28"/>
          <w:lang w:eastAsia="en-US"/>
        </w:rPr>
        <w:t>самой инновационной</w:t>
      </w:r>
      <w:r w:rsidRPr="003D62D6">
        <w:rPr>
          <w:rFonts w:ascii="Times New Roman" w:eastAsia="Calibri" w:hAnsi="Times New Roman"/>
          <w:sz w:val="28"/>
          <w:szCs w:val="28"/>
          <w:lang w:eastAsia="en-US"/>
        </w:rPr>
        <w:t xml:space="preserve"> методикой в оториноларингологии, поэтому по всему миру наши коллеги работают над улучшением и персонализацией данного способа. Так, исследованы скорость, парциальное давление, температура и сила на стенки носа у здоровых людей, у пациентов с различными формами </w:t>
      </w:r>
      <w:r>
        <w:rPr>
          <w:rFonts w:ascii="Times New Roman" w:eastAsia="Calibri" w:hAnsi="Times New Roman"/>
          <w:sz w:val="28"/>
          <w:szCs w:val="28"/>
          <w:lang w:eastAsia="en-US"/>
        </w:rPr>
        <w:t>деформации носовой перегоро</w:t>
      </w:r>
      <w:r w:rsidR="00BF7BB1">
        <w:rPr>
          <w:rFonts w:ascii="Times New Roman" w:eastAsia="Calibri" w:hAnsi="Times New Roman"/>
          <w:sz w:val="28"/>
          <w:szCs w:val="28"/>
          <w:lang w:eastAsia="en-US"/>
        </w:rPr>
        <w:t>д</w:t>
      </w:r>
      <w:r>
        <w:rPr>
          <w:rFonts w:ascii="Times New Roman" w:eastAsia="Calibri" w:hAnsi="Times New Roman"/>
          <w:sz w:val="28"/>
          <w:szCs w:val="28"/>
          <w:lang w:eastAsia="en-US"/>
        </w:rPr>
        <w:t>ки</w:t>
      </w:r>
      <w:r w:rsidRPr="003D62D6">
        <w:rPr>
          <w:rFonts w:ascii="Times New Roman" w:eastAsia="Calibri" w:hAnsi="Times New Roman"/>
          <w:sz w:val="28"/>
          <w:szCs w:val="28"/>
          <w:lang w:eastAsia="en-US"/>
        </w:rPr>
        <w:t xml:space="preserve"> и у пациентов с патологией околоназальных пазухов. Есть результаты по применению </w:t>
      </w:r>
      <w:r w:rsidR="0033754D" w:rsidRPr="003D62D6">
        <w:rPr>
          <w:rFonts w:ascii="Times New Roman" w:eastAsia="Calibri" w:hAnsi="Times New Roman"/>
          <w:sz w:val="28"/>
          <w:szCs w:val="28"/>
          <w:lang w:val="en-US" w:eastAsia="en-US"/>
        </w:rPr>
        <w:t>CFD</w:t>
      </w:r>
      <w:r w:rsidR="0033754D" w:rsidRPr="003D62D6">
        <w:rPr>
          <w:rFonts w:ascii="Times New Roman" w:eastAsia="Calibri" w:hAnsi="Times New Roman"/>
          <w:sz w:val="28"/>
          <w:szCs w:val="28"/>
          <w:lang w:eastAsia="en-US"/>
        </w:rPr>
        <w:t xml:space="preserve"> моделирования</w:t>
      </w:r>
      <w:r w:rsidRPr="003D62D6">
        <w:rPr>
          <w:rFonts w:ascii="Times New Roman" w:eastAsia="Calibri" w:hAnsi="Times New Roman"/>
          <w:sz w:val="28"/>
          <w:szCs w:val="28"/>
          <w:lang w:eastAsia="en-US"/>
        </w:rPr>
        <w:t xml:space="preserve"> для прогнозирования послеоперационных результатов при помощи виртуальной хирургии носа. Существует отдельная группа исследований </w:t>
      </w:r>
      <w:r w:rsidRPr="003D62D6">
        <w:rPr>
          <w:rFonts w:ascii="Times New Roman" w:eastAsia="Calibri" w:hAnsi="Times New Roman"/>
          <w:sz w:val="28"/>
          <w:szCs w:val="28"/>
          <w:lang w:val="en-US" w:eastAsia="en-US"/>
        </w:rPr>
        <w:t>CFD</w:t>
      </w:r>
      <w:r w:rsidRPr="003D62D6">
        <w:rPr>
          <w:rFonts w:ascii="Times New Roman" w:eastAsia="Calibri" w:hAnsi="Times New Roman"/>
          <w:sz w:val="28"/>
          <w:szCs w:val="28"/>
          <w:lang w:eastAsia="en-US"/>
        </w:rPr>
        <w:t xml:space="preserve">  моделирования по особенностям распространения аэрозольных частиц лекарственных веществ в полости носа. </w:t>
      </w:r>
    </w:p>
    <w:p w14:paraId="4E0A9D45" w14:textId="56D833C2" w:rsidR="004F3921" w:rsidRPr="003D62D6" w:rsidRDefault="004F3921" w:rsidP="004317C2">
      <w:pPr>
        <w:spacing w:after="0" w:line="240" w:lineRule="auto"/>
        <w:ind w:firstLine="709"/>
        <w:jc w:val="both"/>
        <w:rPr>
          <w:rFonts w:ascii="Times New Roman" w:eastAsia="Calibri" w:hAnsi="Times New Roman"/>
          <w:sz w:val="28"/>
          <w:szCs w:val="28"/>
          <w:lang w:eastAsia="en-US"/>
        </w:rPr>
      </w:pPr>
      <w:r w:rsidRPr="003D62D6">
        <w:rPr>
          <w:rFonts w:ascii="Times New Roman" w:eastAsia="Calibri" w:hAnsi="Times New Roman"/>
          <w:sz w:val="28"/>
          <w:szCs w:val="28"/>
          <w:lang w:eastAsia="en-US"/>
        </w:rPr>
        <w:lastRenderedPageBreak/>
        <w:t xml:space="preserve">       Ограничение широкого применения </w:t>
      </w:r>
      <w:r>
        <w:rPr>
          <w:rFonts w:ascii="Times New Roman" w:eastAsia="Calibri" w:hAnsi="Times New Roman"/>
          <w:sz w:val="28"/>
          <w:szCs w:val="28"/>
          <w:lang w:eastAsia="en-US"/>
        </w:rPr>
        <w:t xml:space="preserve">виртуального </w:t>
      </w:r>
      <w:r w:rsidRPr="003D62D6">
        <w:rPr>
          <w:rFonts w:ascii="Times New Roman" w:eastAsia="Calibri" w:hAnsi="Times New Roman"/>
          <w:sz w:val="28"/>
          <w:szCs w:val="28"/>
          <w:lang w:eastAsia="en-US"/>
        </w:rPr>
        <w:t xml:space="preserve">моделировании объясняется низкой корреляцией субъективных ощущений пациентов с ИНП с параметрами носового </w:t>
      </w:r>
      <w:r w:rsidR="00F02D24" w:rsidRPr="003D62D6">
        <w:rPr>
          <w:rFonts w:ascii="Times New Roman" w:eastAsia="Calibri" w:hAnsi="Times New Roman"/>
          <w:sz w:val="28"/>
          <w:szCs w:val="28"/>
          <w:lang w:eastAsia="en-US"/>
        </w:rPr>
        <w:t>потока [</w:t>
      </w:r>
      <w:r w:rsidRPr="003D62D6">
        <w:rPr>
          <w:rFonts w:ascii="Times New Roman" w:eastAsia="Calibri" w:hAnsi="Times New Roman"/>
          <w:noProof/>
          <w:color w:val="212121"/>
          <w:sz w:val="28"/>
          <w:szCs w:val="28"/>
          <w:shd w:val="clear" w:color="auto" w:fill="FFFFFF"/>
          <w:lang w:eastAsia="en-US"/>
        </w:rPr>
        <w:t>136</w:t>
      </w:r>
      <w:r w:rsidR="00F02D24">
        <w:rPr>
          <w:rFonts w:ascii="Times New Roman" w:eastAsia="Calibri" w:hAnsi="Times New Roman"/>
          <w:noProof/>
          <w:color w:val="212121"/>
          <w:sz w:val="28"/>
          <w:szCs w:val="28"/>
          <w:shd w:val="clear" w:color="auto" w:fill="FFFFFF"/>
          <w:lang w:eastAsia="en-US"/>
        </w:rPr>
        <w:t>, с. 54</w:t>
      </w:r>
      <w:r w:rsidRPr="003D62D6">
        <w:rPr>
          <w:rFonts w:ascii="Times New Roman" w:eastAsia="Calibri" w:hAnsi="Times New Roman"/>
          <w:noProof/>
          <w:color w:val="212121"/>
          <w:sz w:val="28"/>
          <w:szCs w:val="28"/>
          <w:shd w:val="clear" w:color="auto" w:fill="FFFFFF"/>
          <w:lang w:eastAsia="en-US"/>
        </w:rPr>
        <w:t>]</w:t>
      </w:r>
      <w:r w:rsidRPr="003D62D6">
        <w:rPr>
          <w:rFonts w:ascii="Times New Roman" w:eastAsia="Calibri" w:hAnsi="Times New Roman"/>
          <w:sz w:val="28"/>
          <w:szCs w:val="28"/>
          <w:lang w:eastAsia="en-US"/>
        </w:rPr>
        <w:t xml:space="preserve">, </w:t>
      </w:r>
      <w:r w:rsidRPr="003D62D6">
        <w:rPr>
          <w:rFonts w:ascii="Times New Roman" w:eastAsia="Calibri" w:hAnsi="Times New Roman"/>
          <w:noProof/>
          <w:color w:val="212121"/>
          <w:sz w:val="28"/>
          <w:szCs w:val="28"/>
          <w:shd w:val="clear" w:color="auto" w:fill="FFFFFF"/>
          <w:lang w:eastAsia="en-US"/>
        </w:rPr>
        <w:t>[137</w:t>
      </w:r>
      <w:r w:rsidR="00F02D24">
        <w:rPr>
          <w:rFonts w:ascii="Times New Roman" w:eastAsia="Calibri" w:hAnsi="Times New Roman"/>
          <w:noProof/>
          <w:color w:val="212121"/>
          <w:sz w:val="28"/>
          <w:szCs w:val="28"/>
          <w:shd w:val="clear" w:color="auto" w:fill="FFFFFF"/>
          <w:lang w:eastAsia="en-US"/>
        </w:rPr>
        <w:t>, с. 98</w:t>
      </w:r>
      <w:r w:rsidRPr="003D62D6">
        <w:rPr>
          <w:rFonts w:ascii="Times New Roman" w:eastAsia="Calibri" w:hAnsi="Times New Roman"/>
          <w:noProof/>
          <w:color w:val="212121"/>
          <w:sz w:val="28"/>
          <w:szCs w:val="28"/>
          <w:shd w:val="clear" w:color="auto" w:fill="FFFFFF"/>
          <w:lang w:eastAsia="en-US"/>
        </w:rPr>
        <w:t>]</w:t>
      </w:r>
      <w:r w:rsidRPr="003D62D6">
        <w:rPr>
          <w:rFonts w:ascii="Times New Roman" w:eastAsia="Calibri" w:hAnsi="Times New Roman"/>
          <w:sz w:val="28"/>
          <w:szCs w:val="28"/>
          <w:lang w:eastAsia="en-US"/>
        </w:rPr>
        <w:t xml:space="preserve">.  Для улучшения методики требуется персонализированный подход к каждой полости носа с учетом особенностей пациента. Также, многие ученые подвергли критике метод </w:t>
      </w:r>
      <w:r w:rsidRPr="003D62D6">
        <w:rPr>
          <w:rFonts w:ascii="Times New Roman" w:eastAsia="Calibri" w:hAnsi="Times New Roman"/>
          <w:sz w:val="28"/>
          <w:szCs w:val="28"/>
          <w:lang w:val="en-US" w:eastAsia="en-US"/>
        </w:rPr>
        <w:t>CFD</w:t>
      </w:r>
      <w:r w:rsidRPr="003D62D6">
        <w:rPr>
          <w:rFonts w:ascii="Times New Roman" w:eastAsia="Calibri" w:hAnsi="Times New Roman"/>
          <w:sz w:val="28"/>
          <w:szCs w:val="28"/>
          <w:lang w:eastAsia="en-US"/>
        </w:rPr>
        <w:t xml:space="preserve">  моделирования из-за отсутствия </w:t>
      </w:r>
      <w:r w:rsidR="004421F2" w:rsidRPr="003D62D6">
        <w:rPr>
          <w:rFonts w:ascii="Times New Roman" w:eastAsia="Calibri" w:hAnsi="Times New Roman"/>
          <w:sz w:val="28"/>
          <w:szCs w:val="28"/>
          <w:lang w:eastAsia="en-US"/>
        </w:rPr>
        <w:t>пациент специфичности</w:t>
      </w:r>
      <w:r w:rsidRPr="003D62D6">
        <w:rPr>
          <w:rFonts w:ascii="Times New Roman" w:eastAsia="Calibri" w:hAnsi="Times New Roman"/>
          <w:sz w:val="28"/>
          <w:szCs w:val="28"/>
          <w:lang w:eastAsia="en-US"/>
        </w:rPr>
        <w:t xml:space="preserve"> </w:t>
      </w:r>
      <w:r w:rsidRPr="003D62D6">
        <w:rPr>
          <w:rFonts w:ascii="Times New Roman" w:eastAsia="Calibri" w:hAnsi="Times New Roman"/>
          <w:noProof/>
          <w:sz w:val="28"/>
          <w:szCs w:val="28"/>
          <w:lang w:eastAsia="en-US"/>
        </w:rPr>
        <w:t>[126</w:t>
      </w:r>
      <w:r w:rsidR="00F02D24">
        <w:rPr>
          <w:rFonts w:ascii="Times New Roman" w:eastAsia="Calibri" w:hAnsi="Times New Roman"/>
          <w:noProof/>
          <w:sz w:val="28"/>
          <w:szCs w:val="28"/>
          <w:lang w:eastAsia="en-US"/>
        </w:rPr>
        <w:t>,с. 87</w:t>
      </w:r>
      <w:r w:rsidRPr="003D62D6">
        <w:rPr>
          <w:rFonts w:ascii="Times New Roman" w:eastAsia="Calibri" w:hAnsi="Times New Roman"/>
          <w:noProof/>
          <w:sz w:val="28"/>
          <w:szCs w:val="28"/>
          <w:lang w:eastAsia="en-US"/>
        </w:rPr>
        <w:t>]</w:t>
      </w:r>
      <w:r w:rsidRPr="003D62D6">
        <w:rPr>
          <w:rFonts w:ascii="Times New Roman" w:eastAsia="Calibri" w:hAnsi="Times New Roman"/>
          <w:sz w:val="28"/>
          <w:szCs w:val="28"/>
          <w:lang w:eastAsia="en-US"/>
        </w:rPr>
        <w:t xml:space="preserve">, </w:t>
      </w:r>
      <w:r w:rsidRPr="003D62D6">
        <w:rPr>
          <w:rFonts w:ascii="Times New Roman" w:eastAsia="Calibri" w:hAnsi="Times New Roman"/>
          <w:noProof/>
          <w:sz w:val="28"/>
          <w:szCs w:val="28"/>
          <w:lang w:eastAsia="en-US"/>
        </w:rPr>
        <w:t>[127</w:t>
      </w:r>
      <w:r w:rsidR="00F02D24">
        <w:rPr>
          <w:rFonts w:ascii="Times New Roman" w:eastAsia="Calibri" w:hAnsi="Times New Roman"/>
          <w:noProof/>
          <w:sz w:val="28"/>
          <w:szCs w:val="28"/>
          <w:lang w:eastAsia="en-US"/>
        </w:rPr>
        <w:t>, с. 204</w:t>
      </w:r>
      <w:r w:rsidRPr="003D62D6">
        <w:rPr>
          <w:rFonts w:ascii="Times New Roman" w:eastAsia="Calibri" w:hAnsi="Times New Roman"/>
          <w:noProof/>
          <w:sz w:val="28"/>
          <w:szCs w:val="28"/>
          <w:lang w:eastAsia="en-US"/>
        </w:rPr>
        <w:t>]</w:t>
      </w:r>
      <w:r w:rsidRPr="003D62D6">
        <w:rPr>
          <w:rFonts w:ascii="Times New Roman" w:eastAsia="Calibri" w:hAnsi="Times New Roman"/>
          <w:sz w:val="28"/>
          <w:szCs w:val="28"/>
          <w:lang w:eastAsia="en-US"/>
        </w:rPr>
        <w:t>.</w:t>
      </w:r>
    </w:p>
    <w:p w14:paraId="08404C6B" w14:textId="2CDECB10" w:rsidR="004F3921" w:rsidRDefault="004F3921" w:rsidP="004317C2">
      <w:pPr>
        <w:spacing w:after="0" w:line="240" w:lineRule="auto"/>
        <w:ind w:firstLine="709"/>
        <w:jc w:val="both"/>
        <w:rPr>
          <w:rFonts w:ascii="Times New Roman" w:eastAsia="Calibri" w:hAnsi="Times New Roman"/>
          <w:sz w:val="28"/>
          <w:szCs w:val="28"/>
          <w:lang w:eastAsia="en-US"/>
        </w:rPr>
      </w:pPr>
      <w:r w:rsidRPr="003D62D6">
        <w:rPr>
          <w:rFonts w:ascii="Times New Roman" w:eastAsia="Calibri" w:hAnsi="Times New Roman"/>
          <w:sz w:val="28"/>
          <w:szCs w:val="28"/>
          <w:lang w:eastAsia="en-US"/>
        </w:rPr>
        <w:t xml:space="preserve">Для запуска </w:t>
      </w:r>
      <w:r w:rsidRPr="003D62D6">
        <w:rPr>
          <w:rFonts w:ascii="Times New Roman" w:eastAsia="Calibri" w:hAnsi="Times New Roman"/>
          <w:sz w:val="28"/>
          <w:szCs w:val="28"/>
          <w:lang w:val="en-US" w:eastAsia="en-US"/>
        </w:rPr>
        <w:t>CFD</w:t>
      </w:r>
      <w:r w:rsidRPr="003D62D6">
        <w:rPr>
          <w:rFonts w:ascii="Times New Roman" w:eastAsia="Calibri" w:hAnsi="Times New Roman"/>
          <w:sz w:val="28"/>
          <w:szCs w:val="28"/>
          <w:lang w:eastAsia="en-US"/>
        </w:rPr>
        <w:t xml:space="preserve"> моделирования требуется введение определенных граничных условий (</w:t>
      </w:r>
      <w:r w:rsidRPr="003D62D6">
        <w:rPr>
          <w:rFonts w:ascii="Times New Roman" w:eastAsia="Calibri" w:hAnsi="Times New Roman"/>
          <w:sz w:val="28"/>
          <w:szCs w:val="28"/>
          <w:lang w:val="en-US" w:eastAsia="en-US"/>
        </w:rPr>
        <w:t>Boundary</w:t>
      </w:r>
      <w:r w:rsidRPr="003D62D6">
        <w:rPr>
          <w:rFonts w:ascii="Times New Roman" w:eastAsia="Calibri" w:hAnsi="Times New Roman"/>
          <w:sz w:val="28"/>
          <w:szCs w:val="28"/>
          <w:lang w:eastAsia="en-US"/>
        </w:rPr>
        <w:t xml:space="preserve"> </w:t>
      </w:r>
      <w:r w:rsidRPr="003D62D6">
        <w:rPr>
          <w:rFonts w:ascii="Times New Roman" w:eastAsia="Calibri" w:hAnsi="Times New Roman"/>
          <w:sz w:val="28"/>
          <w:szCs w:val="28"/>
          <w:lang w:val="en-US" w:eastAsia="en-US"/>
        </w:rPr>
        <w:t>conditions</w:t>
      </w:r>
      <w:r w:rsidRPr="003D62D6">
        <w:rPr>
          <w:rFonts w:ascii="Times New Roman" w:eastAsia="Calibri" w:hAnsi="Times New Roman"/>
          <w:sz w:val="28"/>
          <w:szCs w:val="28"/>
          <w:lang w:eastAsia="en-US"/>
        </w:rPr>
        <w:t>), которые обеспечивают правильное решение уравнения Навье-Стокса. Во многих исследованиях применяются стандартные входные данные объемной скорости потока при вдохе (</w:t>
      </w:r>
      <w:r w:rsidRPr="003D62D6">
        <w:rPr>
          <w:rFonts w:ascii="Times New Roman" w:eastAsia="Calibri" w:hAnsi="Times New Roman"/>
          <w:sz w:val="28"/>
          <w:szCs w:val="28"/>
          <w:lang w:val="en-US" w:eastAsia="en-US"/>
        </w:rPr>
        <w:t>mass</w:t>
      </w:r>
      <w:r w:rsidRPr="003D62D6">
        <w:rPr>
          <w:rFonts w:ascii="Times New Roman" w:eastAsia="Calibri" w:hAnsi="Times New Roman"/>
          <w:sz w:val="28"/>
          <w:szCs w:val="28"/>
          <w:lang w:eastAsia="en-US"/>
        </w:rPr>
        <w:t xml:space="preserve"> </w:t>
      </w:r>
      <w:r w:rsidRPr="003D62D6">
        <w:rPr>
          <w:rFonts w:ascii="Times New Roman" w:eastAsia="Calibri" w:hAnsi="Times New Roman"/>
          <w:sz w:val="28"/>
          <w:szCs w:val="28"/>
          <w:lang w:val="en-US" w:eastAsia="en-US"/>
        </w:rPr>
        <w:t>flow</w:t>
      </w:r>
      <w:r w:rsidRPr="003D62D6">
        <w:rPr>
          <w:rFonts w:ascii="Times New Roman" w:eastAsia="Calibri" w:hAnsi="Times New Roman"/>
          <w:sz w:val="28"/>
          <w:szCs w:val="28"/>
          <w:lang w:eastAsia="en-US"/>
        </w:rPr>
        <w:t xml:space="preserve"> </w:t>
      </w:r>
      <w:r w:rsidRPr="003D62D6">
        <w:rPr>
          <w:rFonts w:ascii="Times New Roman" w:eastAsia="Calibri" w:hAnsi="Times New Roman"/>
          <w:sz w:val="28"/>
          <w:szCs w:val="28"/>
          <w:lang w:val="en-US" w:eastAsia="en-US"/>
        </w:rPr>
        <w:t>rate</w:t>
      </w:r>
      <w:r w:rsidRPr="003D62D6">
        <w:rPr>
          <w:rFonts w:ascii="Times New Roman" w:eastAsia="Calibri" w:hAnsi="Times New Roman"/>
          <w:sz w:val="28"/>
          <w:szCs w:val="28"/>
          <w:lang w:eastAsia="en-US"/>
        </w:rPr>
        <w:t>), которое равно 250 см</w:t>
      </w:r>
      <w:r w:rsidRPr="003D62D6">
        <w:rPr>
          <w:rFonts w:ascii="Times New Roman" w:eastAsia="Calibri" w:hAnsi="Times New Roman"/>
          <w:sz w:val="28"/>
          <w:szCs w:val="28"/>
          <w:vertAlign w:val="superscript"/>
          <w:lang w:eastAsia="en-US"/>
        </w:rPr>
        <w:t>3</w:t>
      </w:r>
      <w:r w:rsidRPr="003D62D6">
        <w:rPr>
          <w:rFonts w:ascii="Times New Roman" w:eastAsia="Calibri" w:hAnsi="Times New Roman"/>
          <w:sz w:val="28"/>
          <w:szCs w:val="28"/>
          <w:lang w:eastAsia="en-US"/>
        </w:rPr>
        <w:t xml:space="preserve">/сек или 15 л/мин. Но, на самом деле, данный показатель характерен для здорового человека и может меняться в зависимости от множества факторов </w:t>
      </w:r>
      <w:r w:rsidRPr="003D62D6">
        <w:rPr>
          <w:rFonts w:ascii="Times New Roman" w:eastAsia="Calibri" w:hAnsi="Times New Roman"/>
          <w:noProof/>
          <w:sz w:val="28"/>
          <w:szCs w:val="28"/>
          <w:lang w:eastAsia="en-US"/>
        </w:rPr>
        <w:t>[119</w:t>
      </w:r>
      <w:r w:rsidR="004B135E">
        <w:rPr>
          <w:rFonts w:ascii="Times New Roman" w:eastAsia="Calibri" w:hAnsi="Times New Roman"/>
          <w:noProof/>
          <w:sz w:val="28"/>
          <w:szCs w:val="28"/>
          <w:lang w:eastAsia="en-US"/>
        </w:rPr>
        <w:t>, с. 57</w:t>
      </w:r>
      <w:r w:rsidRPr="003D62D6">
        <w:rPr>
          <w:rFonts w:ascii="Times New Roman" w:eastAsia="Calibri" w:hAnsi="Times New Roman"/>
          <w:noProof/>
          <w:sz w:val="28"/>
          <w:szCs w:val="28"/>
          <w:lang w:eastAsia="en-US"/>
        </w:rPr>
        <w:t>]</w:t>
      </w:r>
      <w:r w:rsidRPr="003D62D6">
        <w:rPr>
          <w:rFonts w:ascii="Times New Roman" w:eastAsia="Calibri" w:hAnsi="Times New Roman"/>
          <w:sz w:val="28"/>
          <w:szCs w:val="28"/>
          <w:lang w:eastAsia="en-US"/>
        </w:rPr>
        <w:t xml:space="preserve">.  Ранее некоторые авторы использовали высокие значения (34-50 л/мин) объемной скорости потока у пациентов с разными формами искривления перегородки, и эти исследования показали изменения получаемых результатов </w:t>
      </w:r>
      <w:r w:rsidRPr="003D62D6">
        <w:rPr>
          <w:rFonts w:ascii="Times New Roman" w:eastAsia="Calibri" w:hAnsi="Times New Roman"/>
          <w:noProof/>
          <w:color w:val="231F20"/>
          <w:sz w:val="28"/>
          <w:szCs w:val="28"/>
          <w:lang w:eastAsia="en-US"/>
        </w:rPr>
        <w:t>[105</w:t>
      </w:r>
      <w:r w:rsidR="004B135E">
        <w:rPr>
          <w:rFonts w:ascii="Times New Roman" w:eastAsia="Calibri" w:hAnsi="Times New Roman"/>
          <w:noProof/>
          <w:color w:val="231F20"/>
          <w:sz w:val="28"/>
          <w:szCs w:val="28"/>
          <w:lang w:eastAsia="en-US"/>
        </w:rPr>
        <w:t>, с. 97</w:t>
      </w:r>
      <w:r w:rsidRPr="003D62D6">
        <w:rPr>
          <w:rFonts w:ascii="Times New Roman" w:eastAsia="Calibri" w:hAnsi="Times New Roman"/>
          <w:noProof/>
          <w:color w:val="231F20"/>
          <w:sz w:val="28"/>
          <w:szCs w:val="28"/>
          <w:lang w:eastAsia="en-US"/>
        </w:rPr>
        <w:t>]</w:t>
      </w:r>
      <w:r w:rsidRPr="003D62D6">
        <w:rPr>
          <w:rFonts w:ascii="Times New Roman" w:eastAsia="Calibri" w:hAnsi="Times New Roman"/>
          <w:sz w:val="28"/>
          <w:szCs w:val="28"/>
          <w:lang w:eastAsia="en-US"/>
        </w:rPr>
        <w:t xml:space="preserve">, </w:t>
      </w:r>
      <w:r w:rsidRPr="003D62D6">
        <w:rPr>
          <w:rFonts w:ascii="Times New Roman" w:eastAsia="Calibri" w:hAnsi="Times New Roman"/>
          <w:noProof/>
          <w:color w:val="231F20"/>
          <w:sz w:val="28"/>
          <w:szCs w:val="28"/>
          <w:lang w:eastAsia="en-US"/>
        </w:rPr>
        <w:t>[122</w:t>
      </w:r>
      <w:r w:rsidR="004B135E">
        <w:rPr>
          <w:rFonts w:ascii="Times New Roman" w:eastAsia="Calibri" w:hAnsi="Times New Roman"/>
          <w:noProof/>
          <w:color w:val="231F20"/>
          <w:sz w:val="28"/>
          <w:szCs w:val="28"/>
          <w:lang w:eastAsia="en-US"/>
        </w:rPr>
        <w:t>, с. 81</w:t>
      </w:r>
      <w:r w:rsidRPr="003D62D6">
        <w:rPr>
          <w:rFonts w:ascii="Times New Roman" w:eastAsia="Calibri" w:hAnsi="Times New Roman"/>
          <w:noProof/>
          <w:color w:val="231F20"/>
          <w:sz w:val="28"/>
          <w:szCs w:val="28"/>
          <w:lang w:eastAsia="en-US"/>
        </w:rPr>
        <w:t>]</w:t>
      </w:r>
      <w:r w:rsidRPr="003D62D6">
        <w:rPr>
          <w:rFonts w:ascii="Times New Roman" w:eastAsia="Calibri" w:hAnsi="Times New Roman"/>
          <w:color w:val="231F20"/>
          <w:sz w:val="28"/>
          <w:szCs w:val="28"/>
          <w:lang w:eastAsia="en-US"/>
        </w:rPr>
        <w:t xml:space="preserve">, </w:t>
      </w:r>
      <w:r w:rsidRPr="003D62D6">
        <w:rPr>
          <w:rFonts w:ascii="Times New Roman" w:eastAsia="Calibri" w:hAnsi="Times New Roman"/>
          <w:noProof/>
          <w:color w:val="231F20"/>
          <w:sz w:val="28"/>
          <w:szCs w:val="28"/>
          <w:lang w:eastAsia="en-US"/>
        </w:rPr>
        <w:t>[116</w:t>
      </w:r>
      <w:r w:rsidR="004B135E">
        <w:rPr>
          <w:rFonts w:ascii="Times New Roman" w:eastAsia="Calibri" w:hAnsi="Times New Roman"/>
          <w:noProof/>
          <w:color w:val="231F20"/>
          <w:sz w:val="28"/>
          <w:szCs w:val="28"/>
          <w:lang w:eastAsia="en-US"/>
        </w:rPr>
        <w:t>, с. 96</w:t>
      </w:r>
      <w:r w:rsidRPr="003D62D6">
        <w:rPr>
          <w:rFonts w:ascii="Times New Roman" w:eastAsia="Calibri" w:hAnsi="Times New Roman"/>
          <w:noProof/>
          <w:color w:val="231F20"/>
          <w:sz w:val="28"/>
          <w:szCs w:val="28"/>
          <w:lang w:eastAsia="en-US"/>
        </w:rPr>
        <w:t>]</w:t>
      </w:r>
      <w:r w:rsidRPr="003D62D6">
        <w:rPr>
          <w:rFonts w:ascii="Times New Roman" w:eastAsia="Calibri" w:hAnsi="Times New Roman"/>
          <w:sz w:val="28"/>
          <w:szCs w:val="28"/>
          <w:lang w:eastAsia="en-US"/>
        </w:rPr>
        <w:t xml:space="preserve">.  Объемная скорость потока напрямую зависит от анатомических особенностей полости носа, в том числе и от степени блокировки носового прохода искривленной частью НП </w:t>
      </w:r>
      <w:r w:rsidRPr="003D62D6">
        <w:rPr>
          <w:rFonts w:ascii="Times New Roman" w:eastAsia="Calibri" w:hAnsi="Times New Roman"/>
          <w:noProof/>
          <w:sz w:val="28"/>
          <w:szCs w:val="28"/>
          <w:lang w:eastAsia="en-US"/>
        </w:rPr>
        <w:t>[138</w:t>
      </w:r>
      <w:r w:rsidR="004B135E">
        <w:rPr>
          <w:rFonts w:ascii="Times New Roman" w:eastAsia="Calibri" w:hAnsi="Times New Roman"/>
          <w:noProof/>
          <w:sz w:val="28"/>
          <w:szCs w:val="28"/>
          <w:lang w:eastAsia="en-US"/>
        </w:rPr>
        <w:t>, с. 105</w:t>
      </w:r>
      <w:r w:rsidRPr="003D62D6">
        <w:rPr>
          <w:rFonts w:ascii="Times New Roman" w:eastAsia="Calibri" w:hAnsi="Times New Roman"/>
          <w:noProof/>
          <w:sz w:val="28"/>
          <w:szCs w:val="28"/>
          <w:lang w:eastAsia="en-US"/>
        </w:rPr>
        <w:t>]</w:t>
      </w:r>
      <w:r w:rsidRPr="003D62D6">
        <w:rPr>
          <w:rFonts w:ascii="Times New Roman" w:eastAsia="Calibri" w:hAnsi="Times New Roman"/>
          <w:sz w:val="28"/>
          <w:szCs w:val="28"/>
          <w:lang w:eastAsia="en-US"/>
        </w:rPr>
        <w:t>.</w:t>
      </w:r>
    </w:p>
    <w:p w14:paraId="25C04B03" w14:textId="66BB2F6D" w:rsidR="004F3921" w:rsidRPr="0093089E" w:rsidRDefault="004F3921" w:rsidP="004317C2">
      <w:pPr>
        <w:spacing w:after="0" w:line="240" w:lineRule="auto"/>
        <w:ind w:firstLine="709"/>
        <w:jc w:val="both"/>
        <w:rPr>
          <w:rFonts w:ascii="Times New Roman" w:hAnsi="Times New Roman"/>
          <w:sz w:val="28"/>
          <w:szCs w:val="28"/>
        </w:rPr>
      </w:pPr>
      <w:r>
        <w:rPr>
          <w:rFonts w:ascii="Times New Roman" w:eastAsia="Calibri" w:hAnsi="Times New Roman"/>
          <w:sz w:val="28"/>
          <w:szCs w:val="28"/>
          <w:lang w:eastAsia="en-US"/>
        </w:rPr>
        <w:t xml:space="preserve">Таким образом, </w:t>
      </w:r>
      <w:r w:rsidRPr="001C492F">
        <w:rPr>
          <w:rFonts w:ascii="Times New Roman" w:eastAsia="Calibri" w:hAnsi="Times New Roman"/>
          <w:sz w:val="28"/>
          <w:szCs w:val="28"/>
          <w:lang w:eastAsia="en-US"/>
        </w:rPr>
        <w:t>ц</w:t>
      </w:r>
      <w:r w:rsidRPr="001C492F">
        <w:rPr>
          <w:rFonts w:ascii="Times New Roman" w:hAnsi="Times New Roman"/>
          <w:sz w:val="28"/>
          <w:szCs w:val="28"/>
        </w:rPr>
        <w:t xml:space="preserve">елью нашей научно-исследовательской работы является </w:t>
      </w:r>
      <w:r>
        <w:rPr>
          <w:rFonts w:ascii="Times New Roman" w:hAnsi="Times New Roman"/>
          <w:sz w:val="28"/>
          <w:szCs w:val="28"/>
        </w:rPr>
        <w:t>изучение</w:t>
      </w:r>
      <w:r w:rsidRPr="0093089E">
        <w:rPr>
          <w:rFonts w:ascii="Times New Roman" w:hAnsi="Times New Roman"/>
          <w:sz w:val="28"/>
          <w:szCs w:val="28"/>
        </w:rPr>
        <w:t xml:space="preserve"> возможност</w:t>
      </w:r>
      <w:r>
        <w:rPr>
          <w:rFonts w:ascii="Times New Roman" w:hAnsi="Times New Roman"/>
          <w:sz w:val="28"/>
          <w:szCs w:val="28"/>
        </w:rPr>
        <w:t>ей</w:t>
      </w:r>
      <w:r w:rsidRPr="0093089E">
        <w:rPr>
          <w:rFonts w:ascii="Times New Roman" w:hAnsi="Times New Roman"/>
          <w:sz w:val="28"/>
          <w:szCs w:val="28"/>
        </w:rPr>
        <w:t xml:space="preserve"> применения виртуального моделирования воздушного потока у пациентов с деформацией носовой перегородки в </w:t>
      </w:r>
      <w:r w:rsidR="00503ABF">
        <w:rPr>
          <w:rFonts w:ascii="Times New Roman" w:hAnsi="Times New Roman"/>
          <w:sz w:val="28"/>
          <w:szCs w:val="28"/>
        </w:rPr>
        <w:t xml:space="preserve">объективной оценке носового дыхания. </w:t>
      </w:r>
    </w:p>
    <w:p w14:paraId="5D0A7706" w14:textId="77777777" w:rsidR="004F3921" w:rsidRDefault="004F3921" w:rsidP="004317C2">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Для достижения данной цели мы провели исследование в два этапа: экспериментальный и клинич</w:t>
      </w:r>
      <w:r w:rsidR="004F4326">
        <w:rPr>
          <w:rFonts w:ascii="Times New Roman" w:eastAsia="Calibri" w:hAnsi="Times New Roman"/>
          <w:sz w:val="28"/>
          <w:szCs w:val="28"/>
          <w:lang w:eastAsia="en-US"/>
        </w:rPr>
        <w:t>е</w:t>
      </w:r>
      <w:r>
        <w:rPr>
          <w:rFonts w:ascii="Times New Roman" w:eastAsia="Calibri" w:hAnsi="Times New Roman"/>
          <w:sz w:val="28"/>
          <w:szCs w:val="28"/>
          <w:lang w:eastAsia="en-US"/>
        </w:rPr>
        <w:t>ский.</w:t>
      </w:r>
    </w:p>
    <w:p w14:paraId="7584FF36" w14:textId="77777777" w:rsidR="004F3921" w:rsidRPr="001F1BB4" w:rsidRDefault="004F3921" w:rsidP="004317C2">
      <w:pPr>
        <w:spacing w:after="0" w:line="240" w:lineRule="auto"/>
        <w:ind w:firstLine="709"/>
        <w:jc w:val="both"/>
        <w:rPr>
          <w:rFonts w:ascii="Times New Roman" w:hAnsi="Times New Roman"/>
          <w:sz w:val="28"/>
          <w:szCs w:val="28"/>
        </w:rPr>
      </w:pPr>
      <w:r w:rsidRPr="001F1BB4">
        <w:rPr>
          <w:rFonts w:ascii="Times New Roman" w:eastAsia="Calibri" w:hAnsi="Times New Roman"/>
          <w:sz w:val="28"/>
          <w:szCs w:val="28"/>
          <w:lang w:eastAsia="en-US"/>
        </w:rPr>
        <w:t>Экспериментальный блок был</w:t>
      </w:r>
      <w:r w:rsidRPr="001F1BB4">
        <w:rPr>
          <w:rFonts w:ascii="Times New Roman" w:hAnsi="Times New Roman"/>
          <w:sz w:val="28"/>
          <w:szCs w:val="28"/>
        </w:rPr>
        <w:t xml:space="preserve"> проведен в технической лаборатории Назарбаев Университета и биомедицинской лаборатории Университета Мунджал, Индия.</w:t>
      </w:r>
    </w:p>
    <w:p w14:paraId="0A3FB940" w14:textId="77777777" w:rsidR="004F3921" w:rsidRPr="001F1BB4" w:rsidRDefault="004F3921" w:rsidP="004317C2">
      <w:pPr>
        <w:spacing w:after="0" w:line="240" w:lineRule="auto"/>
        <w:ind w:firstLine="709"/>
        <w:jc w:val="both"/>
        <w:rPr>
          <w:rFonts w:ascii="Times New Roman" w:hAnsi="Times New Roman"/>
          <w:bCs/>
          <w:sz w:val="28"/>
          <w:szCs w:val="28"/>
        </w:rPr>
      </w:pPr>
      <w:r>
        <w:rPr>
          <w:rFonts w:ascii="Times New Roman" w:hAnsi="Times New Roman"/>
          <w:sz w:val="28"/>
          <w:szCs w:val="28"/>
        </w:rPr>
        <w:t xml:space="preserve">Всего за период </w:t>
      </w:r>
      <w:r>
        <w:rPr>
          <w:rFonts w:ascii="Times New Roman" w:hAnsi="Times New Roman"/>
          <w:bCs/>
          <w:sz w:val="28"/>
          <w:szCs w:val="28"/>
        </w:rPr>
        <w:t>январь 2019- декабрь 2019 г</w:t>
      </w:r>
      <w:r>
        <w:rPr>
          <w:rFonts w:ascii="Times New Roman" w:hAnsi="Times New Roman"/>
          <w:sz w:val="28"/>
          <w:szCs w:val="28"/>
        </w:rPr>
        <w:t xml:space="preserve"> в приемный покой ГКП на ПХВ «Городская Больница №5» обратилось 1223 пациента с диагнозом </w:t>
      </w:r>
      <w:r>
        <w:rPr>
          <w:rFonts w:ascii="Times New Roman" w:hAnsi="Times New Roman"/>
          <w:bCs/>
          <w:sz w:val="28"/>
          <w:szCs w:val="28"/>
        </w:rPr>
        <w:t>«Деформация носовой перегородки»</w:t>
      </w:r>
      <w:r>
        <w:rPr>
          <w:rFonts w:ascii="Times New Roman" w:hAnsi="Times New Roman"/>
          <w:sz w:val="28"/>
          <w:szCs w:val="28"/>
        </w:rPr>
        <w:t>.</w:t>
      </w:r>
      <w:r>
        <w:rPr>
          <w:rFonts w:ascii="Times New Roman" w:hAnsi="Times New Roman"/>
          <w:bCs/>
          <w:sz w:val="28"/>
          <w:szCs w:val="28"/>
        </w:rPr>
        <w:t xml:space="preserve"> </w:t>
      </w:r>
      <w:r>
        <w:rPr>
          <w:rFonts w:ascii="Times New Roman" w:hAnsi="Times New Roman"/>
          <w:sz w:val="28"/>
          <w:szCs w:val="28"/>
        </w:rPr>
        <w:t>Информированное согласие были одобрены локально-этическим комитетом КазМУНО (протокол № 1 от 15 января 2019 года).</w:t>
      </w:r>
    </w:p>
    <w:p w14:paraId="49B27ED4" w14:textId="77777777" w:rsidR="004F3921" w:rsidRDefault="004F3921" w:rsidP="004317C2">
      <w:pPr>
        <w:spacing w:after="0" w:line="240" w:lineRule="auto"/>
        <w:ind w:firstLine="709"/>
        <w:jc w:val="both"/>
        <w:rPr>
          <w:rFonts w:ascii="Times New Roman" w:hAnsi="Times New Roman"/>
          <w:bCs/>
          <w:sz w:val="28"/>
          <w:szCs w:val="28"/>
        </w:rPr>
      </w:pPr>
      <w:r>
        <w:rPr>
          <w:rFonts w:ascii="Times New Roman" w:hAnsi="Times New Roman"/>
          <w:bCs/>
          <w:sz w:val="28"/>
          <w:szCs w:val="28"/>
        </w:rPr>
        <w:t>Критерии отбора прошли 60 пациентов с деформацией носовой перегородки. В здоровую группу сравнения были отобраны первые 21 человек без патологии полости носа, которые по каким-либо причинам прошли компьютерную томографию полости носа.</w:t>
      </w:r>
    </w:p>
    <w:p w14:paraId="5FB855CB" w14:textId="5F34BF82" w:rsidR="004F3921" w:rsidRDefault="004F3921" w:rsidP="004317C2">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результате виртуального моделирования воздушного потока у здоровых </w:t>
      </w:r>
      <w:r w:rsidR="00BF7BB1">
        <w:rPr>
          <w:rFonts w:ascii="Times New Roman" w:hAnsi="Times New Roman"/>
          <w:sz w:val="28"/>
          <w:szCs w:val="28"/>
        </w:rPr>
        <w:t xml:space="preserve">участников </w:t>
      </w:r>
      <w:r>
        <w:rPr>
          <w:rFonts w:ascii="Times New Roman" w:hAnsi="Times New Roman"/>
          <w:sz w:val="28"/>
          <w:szCs w:val="28"/>
        </w:rPr>
        <w:t xml:space="preserve">и пациентов с деформацией носовой перегородки были определены скорость воздушного потока (м/сек), температура воздушного потока (С), сила давления воздушного потока на стенки полости носа (Ра) и парциальное давление в полости носа (Ра). Сравнительный анализ показал, что такие характеристики потока как скорость потока, температура потока и сила давления на стенки носа у пациентов с ДНП были намного выше, чем у здоровых </w:t>
      </w:r>
      <w:r>
        <w:rPr>
          <w:rFonts w:ascii="Times New Roman" w:hAnsi="Times New Roman"/>
          <w:sz w:val="28"/>
          <w:szCs w:val="28"/>
        </w:rPr>
        <w:lastRenderedPageBreak/>
        <w:t xml:space="preserve">участников. Однако парциальное давление у пациентов с ДНП имело отрицательное значение. </w:t>
      </w:r>
    </w:p>
    <w:p w14:paraId="3DC0313A" w14:textId="12FBDD98" w:rsidR="004F3921" w:rsidRDefault="004F3921" w:rsidP="004317C2">
      <w:pPr>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 xml:space="preserve">Далее мы провели сравнение параметров потока между пациентами с передним и задним расположением ИЧНП. Из </w:t>
      </w:r>
      <w:r w:rsidR="00503ABF">
        <w:rPr>
          <w:rFonts w:ascii="Times New Roman" w:hAnsi="Times New Roman"/>
          <w:noProof/>
          <w:sz w:val="28"/>
          <w:szCs w:val="28"/>
          <w:lang w:val="kk-KZ"/>
        </w:rPr>
        <w:t>60</w:t>
      </w:r>
      <w:r>
        <w:rPr>
          <w:rFonts w:ascii="Times New Roman" w:hAnsi="Times New Roman"/>
          <w:noProof/>
          <w:sz w:val="28"/>
          <w:szCs w:val="28"/>
          <w:lang w:val="kk-KZ"/>
        </w:rPr>
        <w:t xml:space="preserve"> пациентов, участвовавших в исследовании, у </w:t>
      </w:r>
      <w:r w:rsidR="00503ABF">
        <w:rPr>
          <w:rFonts w:ascii="Times New Roman" w:hAnsi="Times New Roman"/>
          <w:noProof/>
          <w:sz w:val="28"/>
          <w:szCs w:val="28"/>
          <w:lang w:val="kk-KZ"/>
        </w:rPr>
        <w:t>48</w:t>
      </w:r>
      <w:r>
        <w:rPr>
          <w:rFonts w:ascii="Times New Roman" w:hAnsi="Times New Roman"/>
          <w:noProof/>
          <w:sz w:val="28"/>
          <w:szCs w:val="28"/>
          <w:lang w:val="kk-KZ"/>
        </w:rPr>
        <w:t xml:space="preserve"> определен искривленный участок ПН в переднем отделе полости носа, а у </w:t>
      </w:r>
      <w:r w:rsidR="00503ABF">
        <w:rPr>
          <w:rFonts w:ascii="Times New Roman" w:hAnsi="Times New Roman"/>
          <w:noProof/>
          <w:sz w:val="28"/>
          <w:szCs w:val="28"/>
          <w:lang w:val="kk-KZ"/>
        </w:rPr>
        <w:t>12</w:t>
      </w:r>
      <w:r>
        <w:rPr>
          <w:rFonts w:ascii="Times New Roman" w:hAnsi="Times New Roman"/>
          <w:noProof/>
          <w:sz w:val="28"/>
          <w:szCs w:val="28"/>
          <w:lang w:val="kk-KZ"/>
        </w:rPr>
        <w:t xml:space="preserve"> пациентов в заднем отделе. </w:t>
      </w:r>
    </w:p>
    <w:p w14:paraId="112D47CE" w14:textId="77777777" w:rsidR="004F3921" w:rsidRPr="001B76B0" w:rsidRDefault="004F3921" w:rsidP="004317C2">
      <w:pPr>
        <w:spacing w:after="160" w:line="240" w:lineRule="auto"/>
        <w:ind w:firstLine="709"/>
        <w:contextualSpacing/>
        <w:jc w:val="both"/>
        <w:rPr>
          <w:rFonts w:ascii="Times New Roman" w:hAnsi="Times New Roman"/>
          <w:noProof/>
          <w:sz w:val="28"/>
          <w:szCs w:val="28"/>
          <w:lang w:val="kk-KZ"/>
        </w:rPr>
      </w:pPr>
      <w:r>
        <w:rPr>
          <w:rFonts w:ascii="Times New Roman" w:hAnsi="Times New Roman"/>
          <w:noProof/>
          <w:sz w:val="28"/>
          <w:szCs w:val="28"/>
          <w:lang w:val="kk-KZ"/>
        </w:rPr>
        <w:t>Полученные данные</w:t>
      </w:r>
      <w:r w:rsidRPr="001B76B0">
        <w:rPr>
          <w:rFonts w:ascii="Times New Roman" w:hAnsi="Times New Roman"/>
          <w:noProof/>
          <w:sz w:val="28"/>
          <w:szCs w:val="28"/>
          <w:lang w:val="kk-KZ"/>
        </w:rPr>
        <w:t xml:space="preserve"> указывают на то, что отсутствует разница между пациентами с задним и передним расположением деформации носовой </w:t>
      </w:r>
    </w:p>
    <w:p w14:paraId="11285320" w14:textId="77777777" w:rsidR="004F3921" w:rsidRDefault="004F3921" w:rsidP="004317C2">
      <w:pPr>
        <w:spacing w:after="160" w:line="240" w:lineRule="auto"/>
        <w:contextualSpacing/>
        <w:jc w:val="both"/>
        <w:rPr>
          <w:rFonts w:ascii="Times New Roman" w:hAnsi="Times New Roman"/>
          <w:noProof/>
          <w:sz w:val="28"/>
          <w:szCs w:val="28"/>
          <w:lang w:val="kk-KZ"/>
        </w:rPr>
      </w:pPr>
      <w:r w:rsidRPr="001B76B0">
        <w:rPr>
          <w:rFonts w:ascii="Times New Roman" w:hAnsi="Times New Roman"/>
          <w:noProof/>
          <w:sz w:val="28"/>
          <w:szCs w:val="28"/>
          <w:lang w:val="kk-KZ"/>
        </w:rPr>
        <w:t>перегородки.  А значит нецелесообразно учитывать передне-заднее расположение искривления ПН в объективной оценке носового дыхания пациентов с деформацией носовой перегородки</w:t>
      </w:r>
      <w:r>
        <w:rPr>
          <w:rFonts w:ascii="Times New Roman" w:hAnsi="Times New Roman"/>
          <w:noProof/>
          <w:sz w:val="28"/>
          <w:szCs w:val="28"/>
          <w:lang w:val="kk-KZ"/>
        </w:rPr>
        <w:t>. Кроме того, выраженность жалоб на затруднение носового дыхания в обеих группах была одинаковой (р=0,9).</w:t>
      </w:r>
    </w:p>
    <w:p w14:paraId="5309A952" w14:textId="0AF27E7D" w:rsidR="004F3921" w:rsidRDefault="004F3921" w:rsidP="004317C2">
      <w:pPr>
        <w:spacing w:after="0" w:line="240" w:lineRule="auto"/>
        <w:ind w:firstLine="709"/>
        <w:jc w:val="both"/>
        <w:rPr>
          <w:rFonts w:ascii="Times New Roman" w:hAnsi="Times New Roman"/>
          <w:sz w:val="28"/>
          <w:szCs w:val="28"/>
        </w:rPr>
      </w:pPr>
      <w:r>
        <w:rPr>
          <w:rFonts w:ascii="Times New Roman" w:hAnsi="Times New Roman"/>
          <w:sz w:val="28"/>
          <w:szCs w:val="28"/>
        </w:rPr>
        <w:t>При сравнении подгрупп по степени отклонения ДНП к противоположней стенке носа выявилось, что имеет место статистически значимое различие между подгруппами в скорости потока, силе давления на стенки носа и парциальном давлении (Таблица 1</w:t>
      </w:r>
      <w:r w:rsidR="006C778F">
        <w:rPr>
          <w:rFonts w:ascii="Times New Roman" w:hAnsi="Times New Roman"/>
          <w:sz w:val="28"/>
          <w:szCs w:val="28"/>
        </w:rPr>
        <w:t>4</w:t>
      </w:r>
      <w:r>
        <w:rPr>
          <w:rFonts w:ascii="Times New Roman" w:hAnsi="Times New Roman"/>
          <w:sz w:val="28"/>
          <w:szCs w:val="28"/>
        </w:rPr>
        <w:t xml:space="preserve">). Однако нет разницы в температуре </w:t>
      </w:r>
      <w:r w:rsidR="004B135E">
        <w:rPr>
          <w:rFonts w:ascii="Times New Roman" w:hAnsi="Times New Roman"/>
          <w:sz w:val="28"/>
          <w:szCs w:val="28"/>
        </w:rPr>
        <w:t>потока между</w:t>
      </w:r>
      <w:r>
        <w:rPr>
          <w:rFonts w:ascii="Times New Roman" w:hAnsi="Times New Roman"/>
          <w:sz w:val="28"/>
          <w:szCs w:val="28"/>
        </w:rPr>
        <w:t xml:space="preserve"> ними в обеих половинах носа (р˃0,05).</w:t>
      </w:r>
    </w:p>
    <w:p w14:paraId="34B19F8F" w14:textId="38F5B3AE" w:rsidR="004F3921" w:rsidRDefault="004F3921" w:rsidP="004317C2">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В подгруппе с достигающей стенку носа ДНП среднее значение скорости потока равно 3,68 ± 1,47 м/сек справа и 4,31 ± 1,31 слева. Уровень р между половинами носа равно 0,19. В подгруппе с не достигающей стенку носа ДНП среднее скорости потока равно 2,66 ± 0,64 справа и 2,70 ± 0,40 слева. Уровень </w:t>
      </w:r>
      <w:r w:rsidR="006133DC">
        <w:rPr>
          <w:rFonts w:ascii="Times New Roman" w:hAnsi="Times New Roman"/>
          <w:bCs/>
          <w:sz w:val="28"/>
          <w:szCs w:val="28"/>
        </w:rPr>
        <w:t>р</w:t>
      </w:r>
      <w:r>
        <w:rPr>
          <w:rFonts w:ascii="Times New Roman" w:hAnsi="Times New Roman"/>
          <w:bCs/>
          <w:sz w:val="28"/>
          <w:szCs w:val="28"/>
        </w:rPr>
        <w:t xml:space="preserve">- 0,45. В результате статистического анализа выявилось, что нет существенной разницы в скорости потока между правой и левой половинами носа у пациентов с </w:t>
      </w:r>
      <w:r w:rsidR="004B135E">
        <w:rPr>
          <w:rFonts w:ascii="Times New Roman" w:hAnsi="Times New Roman"/>
          <w:bCs/>
          <w:sz w:val="28"/>
          <w:szCs w:val="28"/>
        </w:rPr>
        <w:t>ДНП, достигающей</w:t>
      </w:r>
      <w:r>
        <w:rPr>
          <w:rFonts w:ascii="Times New Roman" w:hAnsi="Times New Roman"/>
          <w:bCs/>
          <w:sz w:val="28"/>
          <w:szCs w:val="28"/>
        </w:rPr>
        <w:t xml:space="preserve"> </w:t>
      </w:r>
      <w:r w:rsidR="004B135E">
        <w:rPr>
          <w:rFonts w:ascii="Times New Roman" w:hAnsi="Times New Roman"/>
          <w:bCs/>
          <w:sz w:val="28"/>
          <w:szCs w:val="28"/>
        </w:rPr>
        <w:t>и с</w:t>
      </w:r>
      <w:r>
        <w:rPr>
          <w:rFonts w:ascii="Times New Roman" w:hAnsi="Times New Roman"/>
          <w:bCs/>
          <w:sz w:val="28"/>
          <w:szCs w:val="28"/>
        </w:rPr>
        <w:t xml:space="preserve"> не достигающей стенку носа.</w:t>
      </w:r>
    </w:p>
    <w:p w14:paraId="1D42F297" w14:textId="603A9C15" w:rsidR="004F3921" w:rsidRDefault="004F3921" w:rsidP="004317C2">
      <w:pPr>
        <w:spacing w:after="0" w:line="240" w:lineRule="auto"/>
        <w:ind w:firstLine="567"/>
        <w:jc w:val="both"/>
        <w:rPr>
          <w:rFonts w:ascii="Times New Roman" w:hAnsi="Times New Roman"/>
          <w:sz w:val="28"/>
          <w:szCs w:val="28"/>
        </w:rPr>
      </w:pPr>
      <w:r w:rsidRPr="00AE5140">
        <w:rPr>
          <w:rFonts w:ascii="Times New Roman" w:hAnsi="Times New Roman"/>
          <w:sz w:val="28"/>
          <w:szCs w:val="28"/>
        </w:rPr>
        <w:t>При сравнении параметров двух половин носа, видно (Таблица 1</w:t>
      </w:r>
      <w:r w:rsidR="006C778F">
        <w:rPr>
          <w:rFonts w:ascii="Times New Roman" w:hAnsi="Times New Roman"/>
          <w:sz w:val="28"/>
          <w:szCs w:val="28"/>
        </w:rPr>
        <w:t>0</w:t>
      </w:r>
      <w:r w:rsidRPr="00AE5140">
        <w:rPr>
          <w:rFonts w:ascii="Times New Roman" w:hAnsi="Times New Roman"/>
          <w:sz w:val="28"/>
          <w:szCs w:val="28"/>
        </w:rPr>
        <w:t>) что</w:t>
      </w:r>
      <w:r w:rsidRPr="00AE5140">
        <w:rPr>
          <w:rFonts w:ascii="Times New Roman" w:hAnsi="Times New Roman"/>
          <w:sz w:val="28"/>
          <w:szCs w:val="28"/>
        </w:rPr>
        <w:fldChar w:fldCharType="begin"/>
      </w:r>
      <w:r w:rsidRPr="00AE5140">
        <w:rPr>
          <w:rFonts w:ascii="Times New Roman" w:hAnsi="Times New Roman"/>
          <w:sz w:val="28"/>
          <w:szCs w:val="28"/>
        </w:rPr>
        <w:instrText xml:space="preserve"> LINK Excel.Sheet.12 "C:\\Users\\Nazym\\Downloads\\Анализ_Назым_v.3.xlsx" "Динам_Кол_2!R10C5:R13C9" \a \f 4 \h  \* MERGEFORMAT </w:instrText>
      </w:r>
      <w:r w:rsidRPr="00AE5140">
        <w:rPr>
          <w:rFonts w:ascii="Times New Roman" w:hAnsi="Times New Roman"/>
          <w:sz w:val="28"/>
          <w:szCs w:val="28"/>
        </w:rPr>
        <w:fldChar w:fldCharType="separate"/>
      </w:r>
      <w:r w:rsidRPr="00AE5140">
        <w:rPr>
          <w:rFonts w:ascii="Times New Roman" w:hAnsi="Times New Roman"/>
          <w:sz w:val="28"/>
          <w:szCs w:val="28"/>
        </w:rPr>
        <w:t>, существенная разница между ними существует только в температуре потока. Так, температура потока правой половины</w:t>
      </w:r>
      <w:r>
        <w:rPr>
          <w:rFonts w:ascii="Times New Roman" w:hAnsi="Times New Roman"/>
          <w:sz w:val="28"/>
          <w:szCs w:val="28"/>
        </w:rPr>
        <w:t xml:space="preserve"> носа на 1С выше левой половины.</w:t>
      </w:r>
    </w:p>
    <w:p w14:paraId="2C6142D4" w14:textId="13E9794E" w:rsidR="004F3921" w:rsidRPr="004B135E" w:rsidRDefault="004F3921" w:rsidP="004317C2">
      <w:pPr>
        <w:spacing w:after="0" w:line="240" w:lineRule="auto"/>
        <w:ind w:firstLine="709"/>
        <w:jc w:val="both"/>
        <w:rPr>
          <w:rFonts w:ascii="Times New Roman" w:hAnsi="Times New Roman"/>
          <w:sz w:val="28"/>
          <w:szCs w:val="28"/>
        </w:rPr>
      </w:pPr>
      <w:r w:rsidRPr="00743EA6">
        <w:rPr>
          <w:rFonts w:ascii="Times New Roman" w:hAnsi="Times New Roman"/>
          <w:sz w:val="28"/>
          <w:szCs w:val="28"/>
        </w:rPr>
        <w:t>У здоровых исследуемых нет различия между половинами носа (р˃0,05), кроме в парциальн</w:t>
      </w:r>
      <w:r>
        <w:rPr>
          <w:rFonts w:ascii="Times New Roman" w:hAnsi="Times New Roman"/>
          <w:sz w:val="28"/>
          <w:szCs w:val="28"/>
        </w:rPr>
        <w:t>ом давлении (р=0,01)</w:t>
      </w:r>
      <w:r w:rsidRPr="00743EA6">
        <w:rPr>
          <w:rFonts w:ascii="Times New Roman" w:hAnsi="Times New Roman"/>
          <w:sz w:val="28"/>
          <w:szCs w:val="28"/>
        </w:rPr>
        <w:t xml:space="preserve">.  Парциальное давление левой половины носа выше на 15% правой. Такое различие давления между половинами полости носа, в которой нет нарушения архитектоники, может говорить о возникающих динамичных изменениях давления воздушного потока при вдохе. Разницу в давлении между правой и левой пазухой отметили также </w:t>
      </w:r>
      <w:r w:rsidRPr="00743EA6">
        <w:rPr>
          <w:rFonts w:ascii="Times New Roman" w:hAnsi="Times New Roman"/>
          <w:sz w:val="28"/>
          <w:szCs w:val="28"/>
          <w:lang w:val="en-US"/>
        </w:rPr>
        <w:t>Chen</w:t>
      </w:r>
      <w:r w:rsidRPr="00743EA6">
        <w:rPr>
          <w:rFonts w:ascii="Times New Roman" w:hAnsi="Times New Roman"/>
          <w:sz w:val="28"/>
          <w:szCs w:val="28"/>
        </w:rPr>
        <w:t xml:space="preserve"> </w:t>
      </w:r>
      <w:r w:rsidRPr="00743EA6">
        <w:rPr>
          <w:rFonts w:ascii="Times New Roman" w:hAnsi="Times New Roman"/>
          <w:sz w:val="28"/>
          <w:szCs w:val="28"/>
          <w:lang w:val="en-US"/>
        </w:rPr>
        <w:t>X</w:t>
      </w:r>
      <w:r w:rsidRPr="00743EA6">
        <w:rPr>
          <w:rFonts w:ascii="Times New Roman" w:hAnsi="Times New Roman"/>
          <w:sz w:val="28"/>
          <w:szCs w:val="28"/>
        </w:rPr>
        <w:t>.</w:t>
      </w:r>
      <w:r w:rsidRPr="00743EA6">
        <w:rPr>
          <w:rFonts w:ascii="Times New Roman" w:hAnsi="Times New Roman"/>
          <w:sz w:val="28"/>
          <w:szCs w:val="28"/>
          <w:lang w:val="en-US"/>
        </w:rPr>
        <w:t>B</w:t>
      </w:r>
      <w:r w:rsidRPr="00743EA6">
        <w:rPr>
          <w:rFonts w:ascii="Times New Roman" w:hAnsi="Times New Roman"/>
          <w:sz w:val="28"/>
          <w:szCs w:val="28"/>
        </w:rPr>
        <w:t xml:space="preserve">. и другие исследователи </w:t>
      </w:r>
      <w:sdt>
        <w:sdtPr>
          <w:rPr>
            <w:rFonts w:ascii="Times New Roman" w:hAnsi="Times New Roman"/>
            <w:sz w:val="28"/>
            <w:szCs w:val="28"/>
          </w:rPr>
          <w:id w:val="501086587"/>
          <w:citation/>
        </w:sdtPr>
        <w:sdtEndPr/>
        <w:sdtContent>
          <w:r w:rsidRPr="00743EA6">
            <w:rPr>
              <w:rFonts w:ascii="Times New Roman" w:hAnsi="Times New Roman"/>
              <w:sz w:val="28"/>
              <w:szCs w:val="28"/>
            </w:rPr>
            <w:fldChar w:fldCharType="begin"/>
          </w:r>
          <w:r w:rsidRPr="00743EA6">
            <w:rPr>
              <w:rFonts w:ascii="Times New Roman" w:hAnsi="Times New Roman"/>
              <w:sz w:val="28"/>
              <w:szCs w:val="28"/>
            </w:rPr>
            <w:instrText xml:space="preserve"> CITATION Che09 \l 1049 </w:instrText>
          </w:r>
          <w:r w:rsidRPr="00743EA6">
            <w:rPr>
              <w:rFonts w:ascii="Times New Roman" w:hAnsi="Times New Roman"/>
              <w:sz w:val="28"/>
              <w:szCs w:val="28"/>
            </w:rPr>
            <w:fldChar w:fldCharType="separate"/>
          </w:r>
          <w:r w:rsidR="004E76A8" w:rsidRPr="004E76A8">
            <w:rPr>
              <w:rFonts w:ascii="Times New Roman" w:hAnsi="Times New Roman"/>
              <w:noProof/>
              <w:sz w:val="28"/>
              <w:szCs w:val="28"/>
            </w:rPr>
            <w:t>(Chen XB)</w:t>
          </w:r>
          <w:r w:rsidRPr="00743EA6">
            <w:rPr>
              <w:rFonts w:ascii="Times New Roman" w:hAnsi="Times New Roman"/>
              <w:sz w:val="28"/>
              <w:szCs w:val="28"/>
            </w:rPr>
            <w:fldChar w:fldCharType="end"/>
          </w:r>
        </w:sdtContent>
      </w:sdt>
      <w:r w:rsidRPr="00743EA6">
        <w:rPr>
          <w:rFonts w:ascii="Times New Roman" w:hAnsi="Times New Roman"/>
          <w:sz w:val="28"/>
          <w:szCs w:val="28"/>
        </w:rPr>
        <w:t xml:space="preserve">. В группе здоровых пациентов выявилась разница в 7,5 Ра между половинами носа </w:t>
      </w:r>
      <w:r w:rsidR="004B135E" w:rsidRPr="004B135E">
        <w:rPr>
          <w:rFonts w:ascii="Times New Roman" w:hAnsi="Times New Roman"/>
          <w:sz w:val="28"/>
          <w:szCs w:val="28"/>
        </w:rPr>
        <w:t>[</w:t>
      </w:r>
      <w:r w:rsidR="004B135E">
        <w:rPr>
          <w:rFonts w:ascii="Times New Roman" w:hAnsi="Times New Roman"/>
          <w:sz w:val="28"/>
          <w:szCs w:val="28"/>
        </w:rPr>
        <w:t>116, с. 83</w:t>
      </w:r>
      <w:r w:rsidR="004B135E" w:rsidRPr="004B135E">
        <w:rPr>
          <w:rFonts w:ascii="Times New Roman" w:hAnsi="Times New Roman"/>
          <w:sz w:val="28"/>
          <w:szCs w:val="28"/>
        </w:rPr>
        <w:t>]</w:t>
      </w:r>
      <w:r w:rsidR="004B135E">
        <w:rPr>
          <w:rFonts w:ascii="Times New Roman" w:hAnsi="Times New Roman"/>
          <w:sz w:val="28"/>
          <w:szCs w:val="28"/>
        </w:rPr>
        <w:t>.</w:t>
      </w:r>
    </w:p>
    <w:p w14:paraId="2A4D8CCB" w14:textId="2B79C590" w:rsidR="004F3921" w:rsidRDefault="004F3921" w:rsidP="004317C2">
      <w:pPr>
        <w:spacing w:after="0" w:line="240" w:lineRule="auto"/>
        <w:ind w:firstLine="567"/>
        <w:jc w:val="both"/>
        <w:rPr>
          <w:rFonts w:ascii="Times New Roman" w:hAnsi="Times New Roman"/>
          <w:sz w:val="28"/>
          <w:szCs w:val="28"/>
        </w:rPr>
      </w:pPr>
      <w:r>
        <w:rPr>
          <w:rFonts w:ascii="Times New Roman" w:hAnsi="Times New Roman"/>
          <w:sz w:val="28"/>
          <w:szCs w:val="28"/>
        </w:rPr>
        <w:t xml:space="preserve">Для адаптации метода для моделирования воздушных потоков носа при различных патологиях мы предложили использовать данные ПАРМ в качестве входных данных </w:t>
      </w:r>
      <w:r w:rsidR="004B135E">
        <w:rPr>
          <w:rFonts w:ascii="Times New Roman" w:hAnsi="Times New Roman"/>
          <w:sz w:val="28"/>
          <w:szCs w:val="28"/>
        </w:rPr>
        <w:t>вместо стандартной объемной массы</w:t>
      </w:r>
      <w:r>
        <w:rPr>
          <w:rFonts w:ascii="Times New Roman" w:hAnsi="Times New Roman"/>
          <w:sz w:val="28"/>
          <w:szCs w:val="28"/>
        </w:rPr>
        <w:t xml:space="preserve"> воздуха (250 </w:t>
      </w:r>
      <w:r w:rsidRPr="00CA3D72">
        <w:rPr>
          <w:rFonts w:ascii="Times New Roman" w:hAnsi="Times New Roman"/>
          <w:sz w:val="28"/>
          <w:szCs w:val="28"/>
        </w:rPr>
        <w:t>см</w:t>
      </w:r>
      <w:r w:rsidRPr="00CA3D72">
        <w:rPr>
          <w:rFonts w:ascii="Times New Roman" w:hAnsi="Times New Roman"/>
          <w:sz w:val="28"/>
          <w:szCs w:val="28"/>
          <w:vertAlign w:val="superscript"/>
        </w:rPr>
        <w:t>3</w:t>
      </w:r>
      <w:r w:rsidRPr="00CA3D72">
        <w:rPr>
          <w:rFonts w:ascii="Times New Roman" w:hAnsi="Times New Roman"/>
          <w:sz w:val="28"/>
          <w:szCs w:val="28"/>
        </w:rPr>
        <w:t>/сек</w:t>
      </w:r>
      <w:r>
        <w:rPr>
          <w:rFonts w:ascii="Times New Roman" w:hAnsi="Times New Roman"/>
          <w:sz w:val="28"/>
          <w:szCs w:val="28"/>
        </w:rPr>
        <w:t xml:space="preserve">). С этой целью пациентам экспериментальной группы измерили </w:t>
      </w:r>
      <w:r w:rsidRPr="00CA3D72">
        <w:rPr>
          <w:rFonts w:ascii="Times New Roman" w:hAnsi="Times New Roman"/>
          <w:sz w:val="28"/>
          <w:szCs w:val="28"/>
        </w:rPr>
        <w:t>объем воздуха проходящего через полость носа в секунду (</w:t>
      </w:r>
      <w:r w:rsidRPr="00CA3D72">
        <w:rPr>
          <w:rFonts w:ascii="Times New Roman" w:hAnsi="Times New Roman"/>
          <w:sz w:val="28"/>
          <w:szCs w:val="28"/>
          <w:lang w:val="en-US"/>
        </w:rPr>
        <w:t>mass</w:t>
      </w:r>
      <w:r w:rsidRPr="00CA3D72">
        <w:rPr>
          <w:rFonts w:ascii="Times New Roman" w:hAnsi="Times New Roman"/>
          <w:sz w:val="28"/>
          <w:szCs w:val="28"/>
        </w:rPr>
        <w:t xml:space="preserve"> </w:t>
      </w:r>
      <w:r w:rsidRPr="00CA3D72">
        <w:rPr>
          <w:rFonts w:ascii="Times New Roman" w:hAnsi="Times New Roman"/>
          <w:sz w:val="28"/>
          <w:szCs w:val="28"/>
          <w:lang w:val="en-US"/>
        </w:rPr>
        <w:t>flow</w:t>
      </w:r>
      <w:r w:rsidRPr="00CA3D72">
        <w:rPr>
          <w:rFonts w:ascii="Times New Roman" w:hAnsi="Times New Roman"/>
          <w:sz w:val="28"/>
          <w:szCs w:val="28"/>
        </w:rPr>
        <w:t xml:space="preserve"> </w:t>
      </w:r>
      <w:r w:rsidRPr="00CA3D72">
        <w:rPr>
          <w:rFonts w:ascii="Times New Roman" w:hAnsi="Times New Roman"/>
          <w:sz w:val="28"/>
          <w:szCs w:val="28"/>
          <w:lang w:val="en-US"/>
        </w:rPr>
        <w:t>rate</w:t>
      </w:r>
      <w:r w:rsidRPr="00CA3D72">
        <w:rPr>
          <w:rFonts w:ascii="Times New Roman" w:hAnsi="Times New Roman"/>
          <w:sz w:val="28"/>
          <w:szCs w:val="28"/>
        </w:rPr>
        <w:t>) в см</w:t>
      </w:r>
      <w:r w:rsidRPr="00CA3D72">
        <w:rPr>
          <w:rFonts w:ascii="Times New Roman" w:hAnsi="Times New Roman"/>
          <w:sz w:val="28"/>
          <w:szCs w:val="28"/>
          <w:vertAlign w:val="superscript"/>
        </w:rPr>
        <w:t>3</w:t>
      </w:r>
      <w:r w:rsidRPr="00CA3D72">
        <w:rPr>
          <w:rFonts w:ascii="Times New Roman" w:hAnsi="Times New Roman"/>
          <w:sz w:val="28"/>
          <w:szCs w:val="28"/>
        </w:rPr>
        <w:t>/сек для каждой половины носа</w:t>
      </w:r>
      <w:r>
        <w:rPr>
          <w:rFonts w:ascii="Times New Roman" w:hAnsi="Times New Roman"/>
          <w:sz w:val="28"/>
          <w:szCs w:val="28"/>
        </w:rPr>
        <w:t>.</w:t>
      </w:r>
    </w:p>
    <w:p w14:paraId="7C1F100C" w14:textId="77777777" w:rsidR="004F3921" w:rsidRDefault="004F3921" w:rsidP="004317C2">
      <w:pPr>
        <w:spacing w:after="0" w:line="240" w:lineRule="auto"/>
        <w:ind w:firstLine="709"/>
        <w:jc w:val="both"/>
        <w:rPr>
          <w:rFonts w:ascii="Times New Roman" w:hAnsi="Times New Roman"/>
          <w:sz w:val="28"/>
          <w:szCs w:val="28"/>
        </w:rPr>
      </w:pPr>
      <w:r w:rsidRPr="00D736B9">
        <w:rPr>
          <w:rFonts w:ascii="Times New Roman" w:hAnsi="Times New Roman"/>
          <w:sz w:val="28"/>
          <w:szCs w:val="28"/>
        </w:rPr>
        <w:lastRenderedPageBreak/>
        <w:t>Эти персональные данные об объеме воздуха каждого типа ИНП мы использовали как входные данные (</w:t>
      </w:r>
      <w:r w:rsidRPr="00D736B9">
        <w:rPr>
          <w:rFonts w:ascii="Times New Roman" w:hAnsi="Times New Roman"/>
          <w:sz w:val="28"/>
          <w:szCs w:val="28"/>
          <w:lang w:val="en-US"/>
        </w:rPr>
        <w:t>boundary</w:t>
      </w:r>
      <w:r w:rsidRPr="00D736B9">
        <w:rPr>
          <w:rFonts w:ascii="Times New Roman" w:hAnsi="Times New Roman"/>
          <w:sz w:val="28"/>
          <w:szCs w:val="28"/>
        </w:rPr>
        <w:t xml:space="preserve"> </w:t>
      </w:r>
      <w:r w:rsidRPr="00D736B9">
        <w:rPr>
          <w:rFonts w:ascii="Times New Roman" w:hAnsi="Times New Roman"/>
          <w:sz w:val="28"/>
          <w:szCs w:val="28"/>
          <w:lang w:val="en-US"/>
        </w:rPr>
        <w:t>conditions</w:t>
      </w:r>
      <w:r w:rsidRPr="00D736B9">
        <w:rPr>
          <w:rFonts w:ascii="Times New Roman" w:hAnsi="Times New Roman"/>
          <w:sz w:val="28"/>
          <w:szCs w:val="28"/>
        </w:rPr>
        <w:t>) для следующего моделирования.</w:t>
      </w:r>
    </w:p>
    <w:p w14:paraId="4EB7A76D" w14:textId="77777777" w:rsidR="004F3921" w:rsidRPr="00743EA6" w:rsidRDefault="004F3921" w:rsidP="004317C2">
      <w:pPr>
        <w:spacing w:after="0" w:line="240" w:lineRule="auto"/>
        <w:ind w:firstLine="709"/>
        <w:jc w:val="both"/>
        <w:rPr>
          <w:rFonts w:ascii="Times New Roman" w:hAnsi="Times New Roman"/>
          <w:sz w:val="28"/>
          <w:szCs w:val="28"/>
        </w:rPr>
      </w:pPr>
      <w:r w:rsidRPr="00743EA6">
        <w:rPr>
          <w:rFonts w:ascii="Times New Roman" w:hAnsi="Times New Roman"/>
          <w:sz w:val="28"/>
          <w:szCs w:val="28"/>
        </w:rPr>
        <w:t>После введения данных ПАРМ значение полученных параметров воздушного потока значительно изменилось, а именно скорость потока, температура, сила давления на стенки носа значительно увеличились, а парциально</w:t>
      </w:r>
      <w:r>
        <w:rPr>
          <w:rFonts w:ascii="Times New Roman" w:hAnsi="Times New Roman"/>
          <w:sz w:val="28"/>
          <w:szCs w:val="28"/>
        </w:rPr>
        <w:t>е давление напротив уменьшилось.</w:t>
      </w:r>
    </w:p>
    <w:p w14:paraId="769EDF3B" w14:textId="77777777" w:rsidR="004F3921" w:rsidRDefault="004F3921" w:rsidP="004317C2">
      <w:pPr>
        <w:spacing w:after="0" w:line="240" w:lineRule="auto"/>
        <w:ind w:firstLine="709"/>
        <w:contextualSpacing/>
        <w:jc w:val="both"/>
        <w:rPr>
          <w:rFonts w:ascii="Times New Roman" w:hAnsi="Times New Roman"/>
          <w:sz w:val="28"/>
          <w:szCs w:val="28"/>
        </w:rPr>
      </w:pPr>
      <w:r w:rsidRPr="00743EA6">
        <w:rPr>
          <w:rFonts w:ascii="Times New Roman" w:hAnsi="Times New Roman"/>
          <w:sz w:val="28"/>
          <w:szCs w:val="28"/>
        </w:rPr>
        <w:t xml:space="preserve">При сравнении параметров воздушного потока до введения данных ПАРМ данных и после выявилась разница </w:t>
      </w:r>
      <w:r w:rsidRPr="00743EA6">
        <w:rPr>
          <w:rFonts w:ascii="Times New Roman" w:hAnsi="Times New Roman"/>
          <w:sz w:val="28"/>
          <w:szCs w:val="28"/>
          <w:lang w:val="en-US"/>
        </w:rPr>
        <w:t>p</w:t>
      </w:r>
      <w:r w:rsidRPr="00743EA6">
        <w:rPr>
          <w:rFonts w:ascii="Times New Roman" w:hAnsi="Times New Roman"/>
          <w:sz w:val="28"/>
          <w:szCs w:val="28"/>
        </w:rPr>
        <w:t>˂0.0001 справа и слева р=0,0001. Такое различие также видно по группам пациентов с достигающей и не достига</w:t>
      </w:r>
      <w:r>
        <w:rPr>
          <w:rFonts w:ascii="Times New Roman" w:hAnsi="Times New Roman"/>
          <w:sz w:val="28"/>
          <w:szCs w:val="28"/>
        </w:rPr>
        <w:t>ющей стенки носа ДНП</w:t>
      </w:r>
      <w:r w:rsidRPr="00743EA6">
        <w:rPr>
          <w:rFonts w:ascii="Times New Roman" w:hAnsi="Times New Roman"/>
          <w:sz w:val="28"/>
          <w:szCs w:val="28"/>
        </w:rPr>
        <w:t>.</w:t>
      </w:r>
    </w:p>
    <w:p w14:paraId="47E6C415" w14:textId="77777777" w:rsidR="004F3921" w:rsidRPr="00D736B9" w:rsidRDefault="004F3921" w:rsidP="004317C2">
      <w:pPr>
        <w:spacing w:after="0" w:line="240" w:lineRule="auto"/>
        <w:ind w:firstLine="709"/>
        <w:jc w:val="both"/>
        <w:rPr>
          <w:rFonts w:ascii="Times New Roman" w:eastAsia="Times-Roman" w:hAnsi="Times New Roman"/>
          <w:sz w:val="28"/>
          <w:szCs w:val="28"/>
        </w:rPr>
      </w:pPr>
      <w:r w:rsidRPr="00D736B9">
        <w:rPr>
          <w:rFonts w:ascii="Times New Roman" w:eastAsia="Times-Roman" w:hAnsi="Times New Roman"/>
          <w:sz w:val="28"/>
          <w:szCs w:val="28"/>
        </w:rPr>
        <w:t xml:space="preserve">Проведен корреляционный анализ Спирмена для выявления связи между </w:t>
      </w:r>
      <w:r>
        <w:rPr>
          <w:rFonts w:ascii="Times New Roman" w:eastAsia="Times-Roman" w:hAnsi="Times New Roman"/>
          <w:sz w:val="28"/>
          <w:szCs w:val="28"/>
        </w:rPr>
        <w:t xml:space="preserve">функциональными </w:t>
      </w:r>
      <w:r w:rsidRPr="00D736B9">
        <w:rPr>
          <w:rFonts w:ascii="Times New Roman" w:eastAsia="Times-Roman" w:hAnsi="Times New Roman"/>
          <w:sz w:val="28"/>
          <w:szCs w:val="28"/>
        </w:rPr>
        <w:t xml:space="preserve">параметрами воздушного потока полости носа и субъективными ощущениями пациентов </w:t>
      </w:r>
      <w:r>
        <w:rPr>
          <w:rFonts w:ascii="Times New Roman" w:eastAsia="Times-Roman" w:hAnsi="Times New Roman"/>
          <w:sz w:val="28"/>
          <w:szCs w:val="28"/>
        </w:rPr>
        <w:t>с ИНП</w:t>
      </w:r>
      <w:r w:rsidRPr="00D736B9">
        <w:rPr>
          <w:rFonts w:ascii="Times New Roman" w:eastAsia="Times-Roman" w:hAnsi="Times New Roman"/>
          <w:sz w:val="28"/>
          <w:szCs w:val="28"/>
        </w:rPr>
        <w:t xml:space="preserve">, а именно баллами опросника </w:t>
      </w:r>
      <w:r w:rsidRPr="00D736B9">
        <w:rPr>
          <w:rFonts w:ascii="Times New Roman" w:eastAsia="Times-Roman" w:hAnsi="Times New Roman"/>
          <w:sz w:val="28"/>
          <w:szCs w:val="28"/>
          <w:lang w:val="en-US"/>
        </w:rPr>
        <w:t>NOSE</w:t>
      </w:r>
      <w:r w:rsidRPr="00D736B9">
        <w:rPr>
          <w:rFonts w:ascii="Times New Roman" w:eastAsia="Times-Roman" w:hAnsi="Times New Roman"/>
          <w:sz w:val="28"/>
          <w:szCs w:val="28"/>
        </w:rPr>
        <w:t>. В таблице представлены коэффициенты корреляции (</w:t>
      </w:r>
      <w:r w:rsidRPr="00D736B9">
        <w:rPr>
          <w:rFonts w:ascii="Times New Roman" w:eastAsia="Times-Roman" w:hAnsi="Times New Roman"/>
          <w:sz w:val="28"/>
          <w:szCs w:val="28"/>
          <w:lang w:val="en-US"/>
        </w:rPr>
        <w:t>r</w:t>
      </w:r>
      <w:r w:rsidRPr="00D736B9">
        <w:rPr>
          <w:rFonts w:ascii="Times New Roman" w:eastAsia="Times-Roman" w:hAnsi="Times New Roman"/>
          <w:sz w:val="28"/>
          <w:szCs w:val="28"/>
        </w:rPr>
        <w:t xml:space="preserve">) для исследования со стандартными данными, а также с </w:t>
      </w:r>
      <w:r>
        <w:rPr>
          <w:rFonts w:ascii="Times New Roman" w:eastAsia="Times-Roman" w:hAnsi="Times New Roman"/>
          <w:sz w:val="28"/>
          <w:szCs w:val="28"/>
        </w:rPr>
        <w:t>д</w:t>
      </w:r>
      <w:r w:rsidRPr="00D736B9">
        <w:rPr>
          <w:rFonts w:ascii="Times New Roman" w:eastAsia="Times-Roman" w:hAnsi="Times New Roman"/>
          <w:sz w:val="28"/>
          <w:szCs w:val="28"/>
        </w:rPr>
        <w:t>анными</w:t>
      </w:r>
      <w:r>
        <w:rPr>
          <w:rFonts w:ascii="Times New Roman" w:eastAsia="Times-Roman" w:hAnsi="Times New Roman"/>
          <w:sz w:val="28"/>
          <w:szCs w:val="28"/>
        </w:rPr>
        <w:t xml:space="preserve"> ПАРМ</w:t>
      </w:r>
      <w:r w:rsidRPr="00D736B9">
        <w:rPr>
          <w:rFonts w:ascii="Times New Roman" w:eastAsia="Times-Roman" w:hAnsi="Times New Roman"/>
          <w:sz w:val="28"/>
          <w:szCs w:val="28"/>
        </w:rPr>
        <w:t xml:space="preserve">. </w:t>
      </w:r>
    </w:p>
    <w:p w14:paraId="7AFD37F6" w14:textId="03C3C7B3" w:rsidR="004F3921" w:rsidRDefault="004F3921" w:rsidP="004317C2">
      <w:pPr>
        <w:spacing w:after="0" w:line="240" w:lineRule="auto"/>
        <w:ind w:firstLine="709"/>
        <w:contextualSpacing/>
        <w:jc w:val="both"/>
        <w:rPr>
          <w:rFonts w:ascii="Times New Roman" w:eastAsia="Times-Roman" w:hAnsi="Times New Roman"/>
          <w:sz w:val="28"/>
          <w:szCs w:val="28"/>
        </w:rPr>
      </w:pPr>
      <w:r w:rsidRPr="00D736B9">
        <w:rPr>
          <w:rFonts w:ascii="Times New Roman" w:eastAsia="Times-Roman" w:hAnsi="Times New Roman"/>
          <w:sz w:val="28"/>
          <w:szCs w:val="28"/>
        </w:rPr>
        <w:t xml:space="preserve">В  </w:t>
      </w:r>
      <w:r w:rsidR="0033754D">
        <w:rPr>
          <w:rFonts w:ascii="Times New Roman" w:eastAsia="Times-Roman" w:hAnsi="Times New Roman"/>
          <w:sz w:val="28"/>
          <w:szCs w:val="28"/>
        </w:rPr>
        <w:t>виртуальном</w:t>
      </w:r>
      <w:r w:rsidR="0033754D" w:rsidRPr="00D736B9">
        <w:rPr>
          <w:rFonts w:ascii="Times New Roman" w:eastAsia="Times-Roman" w:hAnsi="Times New Roman"/>
          <w:sz w:val="28"/>
          <w:szCs w:val="28"/>
        </w:rPr>
        <w:t xml:space="preserve"> моделировании</w:t>
      </w:r>
      <w:r w:rsidRPr="00D736B9">
        <w:rPr>
          <w:rFonts w:ascii="Times New Roman" w:eastAsia="Times-Roman" w:hAnsi="Times New Roman"/>
          <w:sz w:val="28"/>
          <w:szCs w:val="28"/>
        </w:rPr>
        <w:t xml:space="preserve"> </w:t>
      </w:r>
      <w:r w:rsidR="006C778F">
        <w:rPr>
          <w:rFonts w:ascii="Times New Roman" w:eastAsia="Times-Roman" w:hAnsi="Times New Roman"/>
          <w:sz w:val="28"/>
          <w:szCs w:val="28"/>
        </w:rPr>
        <w:t xml:space="preserve">до операции </w:t>
      </w:r>
      <w:r w:rsidRPr="00D736B9">
        <w:rPr>
          <w:rFonts w:ascii="Times New Roman" w:eastAsia="Times-Roman" w:hAnsi="Times New Roman"/>
          <w:sz w:val="28"/>
          <w:szCs w:val="28"/>
        </w:rPr>
        <w:t>самый высокий коэффициент корреляции был выявлен с силой давления на стенки полости носа в обеих половинах носа (Таблица</w:t>
      </w:r>
      <w:r>
        <w:rPr>
          <w:rFonts w:ascii="Times New Roman" w:eastAsia="Times-Roman" w:hAnsi="Times New Roman"/>
          <w:sz w:val="28"/>
          <w:szCs w:val="28"/>
        </w:rPr>
        <w:t xml:space="preserve"> 1</w:t>
      </w:r>
      <w:r w:rsidR="006C778F">
        <w:rPr>
          <w:rFonts w:ascii="Times New Roman" w:eastAsia="Times-Roman" w:hAnsi="Times New Roman"/>
          <w:sz w:val="28"/>
          <w:szCs w:val="28"/>
        </w:rPr>
        <w:t>1</w:t>
      </w:r>
      <w:r w:rsidRPr="00D736B9">
        <w:rPr>
          <w:rFonts w:ascii="Times New Roman" w:eastAsia="Times-Roman" w:hAnsi="Times New Roman"/>
          <w:sz w:val="28"/>
          <w:szCs w:val="28"/>
        </w:rPr>
        <w:t xml:space="preserve">). При изменении стандартных входных данных </w:t>
      </w:r>
      <w:r w:rsidR="0033754D" w:rsidRPr="00D736B9">
        <w:rPr>
          <w:rFonts w:ascii="Times New Roman" w:eastAsia="Times-Roman" w:hAnsi="Times New Roman"/>
          <w:sz w:val="28"/>
          <w:szCs w:val="28"/>
        </w:rPr>
        <w:t>на данные</w:t>
      </w:r>
      <w:r>
        <w:rPr>
          <w:rFonts w:ascii="Times New Roman" w:eastAsia="Times-Roman" w:hAnsi="Times New Roman"/>
          <w:sz w:val="28"/>
          <w:szCs w:val="28"/>
        </w:rPr>
        <w:t xml:space="preserve"> ПАРМ</w:t>
      </w:r>
      <w:r w:rsidRPr="00D736B9">
        <w:rPr>
          <w:rFonts w:ascii="Times New Roman" w:eastAsia="Times-Roman" w:hAnsi="Times New Roman"/>
          <w:sz w:val="28"/>
          <w:szCs w:val="28"/>
        </w:rPr>
        <w:t xml:space="preserve"> коэффициент корреляции со скоростью потока вырос с высокого в правой половине носа до очень высокого значения, причем, и справа, и слева. Такая же тенденция отслеживалась при измерении температуры и силы давления: коэффициент корреляции увеличился со среднего до высокого значения связи. Увеличение коэффициента у силы давления произошло в пределах очень выс</w:t>
      </w:r>
      <w:r>
        <w:rPr>
          <w:rFonts w:ascii="Times New Roman" w:eastAsia="Times-Roman" w:hAnsi="Times New Roman"/>
          <w:sz w:val="28"/>
          <w:szCs w:val="28"/>
        </w:rPr>
        <w:t xml:space="preserve">окого значения (с 0,76 до 0,94) (Таблица </w:t>
      </w:r>
      <w:r w:rsidR="006C778F">
        <w:rPr>
          <w:rFonts w:ascii="Times New Roman" w:eastAsia="Times-Roman" w:hAnsi="Times New Roman"/>
          <w:sz w:val="28"/>
          <w:szCs w:val="28"/>
        </w:rPr>
        <w:t>21</w:t>
      </w:r>
      <w:r>
        <w:rPr>
          <w:rFonts w:ascii="Times New Roman" w:eastAsia="Times-Roman" w:hAnsi="Times New Roman"/>
          <w:sz w:val="28"/>
          <w:szCs w:val="28"/>
        </w:rPr>
        <w:t>).</w:t>
      </w:r>
      <w:r w:rsidRPr="00D736B9">
        <w:rPr>
          <w:rFonts w:ascii="Times New Roman" w:eastAsia="Times-Roman" w:hAnsi="Times New Roman"/>
          <w:sz w:val="28"/>
          <w:szCs w:val="28"/>
        </w:rPr>
        <w:t xml:space="preserve"> Связь между жалобами пациентов и парциальным давлением носового потока зафиксирована отрицательная в двух моделированиях. Введение данных</w:t>
      </w:r>
      <w:r>
        <w:rPr>
          <w:rFonts w:ascii="Times New Roman" w:eastAsia="Times-Roman" w:hAnsi="Times New Roman"/>
          <w:sz w:val="28"/>
          <w:szCs w:val="28"/>
        </w:rPr>
        <w:t xml:space="preserve"> ПАРМ</w:t>
      </w:r>
      <w:r w:rsidRPr="00D736B9">
        <w:rPr>
          <w:rFonts w:ascii="Times New Roman" w:eastAsia="Times-Roman" w:hAnsi="Times New Roman"/>
          <w:sz w:val="28"/>
          <w:szCs w:val="28"/>
        </w:rPr>
        <w:t xml:space="preserve"> также усилило эту корреляцию.</w:t>
      </w:r>
      <w:r>
        <w:rPr>
          <w:rFonts w:ascii="Times New Roman" w:eastAsia="Times-Roman" w:hAnsi="Times New Roman"/>
          <w:sz w:val="28"/>
          <w:szCs w:val="28"/>
        </w:rPr>
        <w:t xml:space="preserve"> Усиление связи между субъективными ощущениями пациентов и их параметрами воздушного потока носа указывает на высокую чувствительность метода виртуального моделирования и его применимость в клинической практике.</w:t>
      </w:r>
    </w:p>
    <w:p w14:paraId="5F58CC81" w14:textId="77777777" w:rsidR="004F3921" w:rsidRDefault="004F3921" w:rsidP="004317C2">
      <w:pPr>
        <w:spacing w:after="0" w:line="240" w:lineRule="auto"/>
        <w:ind w:firstLine="709"/>
        <w:jc w:val="both"/>
        <w:rPr>
          <w:rFonts w:ascii="Times New Roman" w:hAnsi="Times New Roman"/>
          <w:sz w:val="28"/>
          <w:szCs w:val="28"/>
        </w:rPr>
      </w:pPr>
      <w:r>
        <w:rPr>
          <w:rFonts w:ascii="Times New Roman" w:hAnsi="Times New Roman"/>
          <w:sz w:val="28"/>
          <w:szCs w:val="28"/>
        </w:rPr>
        <w:t>На основании вышеизложенных результатов моделирования, результатов статистической обработки нами разработан и предложен алгоритм проведения виртуального моделирования воздушных потоков полости носа с применением компьютерной томографии и данных ПАРМ на программных обеспечениях (</w:t>
      </w:r>
      <w:r w:rsidRPr="004924B5">
        <w:rPr>
          <w:rFonts w:ascii="Times New Roman" w:hAnsi="Times New Roman"/>
          <w:sz w:val="28"/>
          <w:szCs w:val="28"/>
        </w:rPr>
        <w:t>ANSYS Fluent.19.2 (ANSYS</w:t>
      </w:r>
      <w:r>
        <w:rPr>
          <w:rFonts w:ascii="Times New Roman" w:hAnsi="Times New Roman"/>
          <w:sz w:val="28"/>
          <w:szCs w:val="28"/>
        </w:rPr>
        <w:t xml:space="preserve"> Inc., Канонсбург, Пенсильвания).</w:t>
      </w:r>
    </w:p>
    <w:p w14:paraId="5F2588DA" w14:textId="77777777" w:rsidR="004F3921" w:rsidRDefault="004F3921" w:rsidP="004317C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Для выявления практической ценности предложенных характеристик воздушного потока носа проведен клинический этап исследования.</w:t>
      </w:r>
    </w:p>
    <w:p w14:paraId="3DFFE9BD" w14:textId="77777777" w:rsidR="004F3921" w:rsidRDefault="004F3921" w:rsidP="004317C2">
      <w:pPr>
        <w:pStyle w:val="aa"/>
        <w:ind w:firstLine="709"/>
        <w:jc w:val="both"/>
        <w:rPr>
          <w:rFonts w:ascii="Times New Roman" w:hAnsi="Times New Roman"/>
          <w:sz w:val="28"/>
          <w:szCs w:val="28"/>
        </w:rPr>
      </w:pPr>
      <w:r w:rsidRPr="00DC42EF">
        <w:rPr>
          <w:rFonts w:ascii="Times New Roman" w:hAnsi="Times New Roman"/>
          <w:sz w:val="28"/>
          <w:szCs w:val="28"/>
        </w:rPr>
        <w:t>Исследование в клинической части проводилось согласно этическим принципам проведения клинических исследований,</w:t>
      </w:r>
      <w:r>
        <w:rPr>
          <w:rFonts w:ascii="Times New Roman" w:hAnsi="Times New Roman"/>
          <w:sz w:val="28"/>
          <w:szCs w:val="28"/>
        </w:rPr>
        <w:t xml:space="preserve"> регламентируемые</w:t>
      </w:r>
      <w:r w:rsidRPr="00DC42EF">
        <w:rPr>
          <w:rFonts w:ascii="Times New Roman" w:hAnsi="Times New Roman"/>
          <w:sz w:val="28"/>
          <w:szCs w:val="28"/>
        </w:rPr>
        <w:t xml:space="preserve"> Хельсинской Д</w:t>
      </w:r>
      <w:r>
        <w:rPr>
          <w:rFonts w:ascii="Times New Roman" w:hAnsi="Times New Roman"/>
          <w:sz w:val="28"/>
          <w:szCs w:val="28"/>
        </w:rPr>
        <w:t>екларацией</w:t>
      </w:r>
      <w:r w:rsidRPr="00DC42EF">
        <w:rPr>
          <w:rFonts w:ascii="Times New Roman" w:hAnsi="Times New Roman"/>
          <w:sz w:val="28"/>
          <w:szCs w:val="28"/>
        </w:rPr>
        <w:t xml:space="preserve"> Всемирной Медицинской Ассоциации, принятая на 18-ой Генеральной Ассамблее ВМА, Хельсинки, Финляндия, июнь 1964 г.</w:t>
      </w:r>
      <w:r w:rsidRPr="00F3143B">
        <w:rPr>
          <w:rFonts w:ascii="Times New Roman" w:hAnsi="Times New Roman"/>
          <w:sz w:val="28"/>
          <w:szCs w:val="28"/>
        </w:rPr>
        <w:t xml:space="preserve"> </w:t>
      </w:r>
    </w:p>
    <w:p w14:paraId="1DB6C9A2" w14:textId="77777777" w:rsidR="004F3921" w:rsidRPr="00DC42EF" w:rsidRDefault="004F3921" w:rsidP="004317C2">
      <w:pPr>
        <w:pStyle w:val="aa"/>
        <w:ind w:firstLine="709"/>
        <w:jc w:val="both"/>
        <w:rPr>
          <w:rFonts w:ascii="Times New Roman" w:hAnsi="Times New Roman"/>
          <w:sz w:val="28"/>
          <w:szCs w:val="28"/>
        </w:rPr>
      </w:pPr>
      <w:r>
        <w:rPr>
          <w:rFonts w:ascii="Times New Roman" w:hAnsi="Times New Roman"/>
          <w:sz w:val="28"/>
          <w:szCs w:val="28"/>
        </w:rPr>
        <w:t xml:space="preserve">Пациенты до лечения получили полную информацию об исследовании, о пользе и возможных осложнениях лечения, а также о добровольности участия. </w:t>
      </w:r>
      <w:r>
        <w:rPr>
          <w:rFonts w:ascii="Times New Roman" w:hAnsi="Times New Roman"/>
          <w:sz w:val="28"/>
          <w:szCs w:val="28"/>
        </w:rPr>
        <w:lastRenderedPageBreak/>
        <w:t>Хирургическое лечение проводилось только после подписания добровольного согласия пациентов.</w:t>
      </w:r>
    </w:p>
    <w:p w14:paraId="08621AC1" w14:textId="5FA8B7BA" w:rsidR="004F3921" w:rsidRDefault="004F3921" w:rsidP="004317C2">
      <w:pPr>
        <w:spacing w:after="0" w:line="240" w:lineRule="auto"/>
        <w:ind w:firstLine="709"/>
        <w:jc w:val="both"/>
        <w:rPr>
          <w:rFonts w:ascii="Times New Roman" w:hAnsi="Times New Roman"/>
          <w:sz w:val="28"/>
          <w:szCs w:val="28"/>
        </w:rPr>
      </w:pPr>
      <w:r>
        <w:rPr>
          <w:rFonts w:ascii="Times New Roman" w:hAnsi="Times New Roman"/>
          <w:sz w:val="28"/>
          <w:szCs w:val="28"/>
        </w:rPr>
        <w:t>60 пациентам основной группы с ДНП проведен</w:t>
      </w:r>
      <w:r w:rsidR="00503ABF">
        <w:rPr>
          <w:rFonts w:ascii="Times New Roman" w:hAnsi="Times New Roman"/>
          <w:sz w:val="28"/>
          <w:szCs w:val="28"/>
        </w:rPr>
        <w:t>а хирургическая коррекция деформации носовой перегородки- септопластика</w:t>
      </w:r>
      <w:r w:rsidR="003E1D14">
        <w:rPr>
          <w:rFonts w:ascii="Times New Roman" w:hAnsi="Times New Roman"/>
          <w:sz w:val="28"/>
          <w:szCs w:val="28"/>
        </w:rPr>
        <w:t>. Объективная оценка носового дыхания была проведена до операции и через 90 дней после операции.</w:t>
      </w:r>
    </w:p>
    <w:p w14:paraId="36A91BDB" w14:textId="055BFFB8" w:rsidR="004F3921" w:rsidRPr="004B135E" w:rsidRDefault="004F3921" w:rsidP="004317C2">
      <w:pPr>
        <w:pStyle w:val="aa"/>
        <w:ind w:firstLine="709"/>
        <w:jc w:val="both"/>
        <w:rPr>
          <w:b/>
          <w:bCs/>
          <w:sz w:val="28"/>
          <w:szCs w:val="28"/>
          <w:shd w:val="clear" w:color="auto" w:fill="FFFFFF"/>
        </w:rPr>
      </w:pPr>
      <w:r w:rsidRPr="002E4D35">
        <w:rPr>
          <w:rFonts w:ascii="Times New Roman" w:hAnsi="Times New Roman"/>
          <w:sz w:val="28"/>
          <w:szCs w:val="28"/>
        </w:rPr>
        <w:t xml:space="preserve">Для оценки эффективности лечения были использованы следующие критерии, принятые Международным Комитетом по Стандартизации методов объективной оценки носовых путей на консенсусной конференции в Риге в 2016 году </w:t>
      </w:r>
      <w:r w:rsidR="004B135E" w:rsidRPr="004B135E">
        <w:rPr>
          <w:rFonts w:ascii="Times New Roman" w:hAnsi="Times New Roman"/>
          <w:sz w:val="28"/>
          <w:szCs w:val="28"/>
        </w:rPr>
        <w:t>[</w:t>
      </w:r>
      <w:r w:rsidR="004B135E">
        <w:rPr>
          <w:rFonts w:ascii="Times New Roman" w:hAnsi="Times New Roman"/>
          <w:sz w:val="28"/>
          <w:szCs w:val="28"/>
        </w:rPr>
        <w:t>46, с. 74</w:t>
      </w:r>
      <w:r w:rsidR="004B135E" w:rsidRPr="004B135E">
        <w:rPr>
          <w:rFonts w:ascii="Times New Roman" w:hAnsi="Times New Roman"/>
          <w:sz w:val="28"/>
          <w:szCs w:val="28"/>
        </w:rPr>
        <w:t>]</w:t>
      </w:r>
      <w:r w:rsidR="004B135E">
        <w:rPr>
          <w:rFonts w:ascii="Times New Roman" w:hAnsi="Times New Roman"/>
          <w:sz w:val="28"/>
          <w:szCs w:val="28"/>
        </w:rPr>
        <w:t>.</w:t>
      </w:r>
    </w:p>
    <w:p w14:paraId="3E3F1A43" w14:textId="77777777" w:rsidR="003E1D14" w:rsidRDefault="004F3921" w:rsidP="004317C2">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 xml:space="preserve">- </w:t>
      </w:r>
      <w:r w:rsidR="003E1D14">
        <w:rPr>
          <w:b w:val="0"/>
          <w:bCs w:val="0"/>
          <w:sz w:val="28"/>
          <w:szCs w:val="28"/>
          <w:shd w:val="clear" w:color="auto" w:fill="FFFFFF"/>
        </w:rPr>
        <w:t xml:space="preserve">Уменьшение баллов стандартизированного опросника </w:t>
      </w:r>
      <w:r w:rsidR="003E1D14">
        <w:rPr>
          <w:b w:val="0"/>
          <w:bCs w:val="0"/>
          <w:sz w:val="28"/>
          <w:szCs w:val="28"/>
          <w:shd w:val="clear" w:color="auto" w:fill="FFFFFF"/>
          <w:lang w:val="en-US"/>
        </w:rPr>
        <w:t>NOSE</w:t>
      </w:r>
      <w:r w:rsidR="003E1D14">
        <w:rPr>
          <w:b w:val="0"/>
          <w:bCs w:val="0"/>
          <w:sz w:val="28"/>
          <w:szCs w:val="28"/>
          <w:shd w:val="clear" w:color="auto" w:fill="FFFFFF"/>
        </w:rPr>
        <w:t xml:space="preserve"> после хирургического лечения в сравнении с результатами до операции;</w:t>
      </w:r>
    </w:p>
    <w:p w14:paraId="15DF404D" w14:textId="77777777" w:rsidR="003E1D14" w:rsidRDefault="003E1D14" w:rsidP="004317C2">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w:t>
      </w:r>
      <w:r>
        <w:rPr>
          <w:b w:val="0"/>
          <w:bCs w:val="0"/>
          <w:sz w:val="28"/>
          <w:szCs w:val="28"/>
          <w:shd w:val="clear" w:color="auto" w:fill="FFFFFF"/>
        </w:rPr>
        <w:tab/>
        <w:t>Отсутствие рецидивов нарушения носового дыхания в отдаленном послеоперационном периоде;</w:t>
      </w:r>
    </w:p>
    <w:p w14:paraId="30B29A26" w14:textId="77777777" w:rsidR="003E1D14" w:rsidRDefault="003E1D14" w:rsidP="004317C2">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w:t>
      </w:r>
      <w:r>
        <w:rPr>
          <w:b w:val="0"/>
          <w:bCs w:val="0"/>
          <w:sz w:val="28"/>
          <w:szCs w:val="28"/>
          <w:shd w:val="clear" w:color="auto" w:fill="FFFFFF"/>
        </w:rPr>
        <w:tab/>
        <w:t>Отсутствие послеоперационных осложнений у пациентов;</w:t>
      </w:r>
    </w:p>
    <w:p w14:paraId="4ED064EB" w14:textId="055EE6F1" w:rsidR="003E1D14" w:rsidRDefault="003E1D14" w:rsidP="004317C2">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w:t>
      </w:r>
      <w:r>
        <w:rPr>
          <w:b w:val="0"/>
          <w:bCs w:val="0"/>
          <w:sz w:val="28"/>
          <w:szCs w:val="28"/>
          <w:shd w:val="clear" w:color="auto" w:fill="FFFFFF"/>
        </w:rPr>
        <w:tab/>
        <w:t>Уменьшение массового объема воздуха, проходящего через носовую полость в единицу времени и воздушн</w:t>
      </w:r>
      <w:r w:rsidR="006C778F">
        <w:rPr>
          <w:b w:val="0"/>
          <w:bCs w:val="0"/>
          <w:sz w:val="28"/>
          <w:szCs w:val="28"/>
          <w:shd w:val="clear" w:color="auto" w:fill="FFFFFF"/>
        </w:rPr>
        <w:t>ого</w:t>
      </w:r>
      <w:r>
        <w:rPr>
          <w:b w:val="0"/>
          <w:bCs w:val="0"/>
          <w:sz w:val="28"/>
          <w:szCs w:val="28"/>
          <w:shd w:val="clear" w:color="auto" w:fill="FFFFFF"/>
        </w:rPr>
        <w:t xml:space="preserve"> сопротивлени</w:t>
      </w:r>
      <w:r w:rsidR="006C778F">
        <w:rPr>
          <w:b w:val="0"/>
          <w:bCs w:val="0"/>
          <w:sz w:val="28"/>
          <w:szCs w:val="28"/>
          <w:shd w:val="clear" w:color="auto" w:fill="FFFFFF"/>
        </w:rPr>
        <w:t>я</w:t>
      </w:r>
      <w:r>
        <w:rPr>
          <w:b w:val="0"/>
          <w:bCs w:val="0"/>
          <w:sz w:val="28"/>
          <w:szCs w:val="28"/>
          <w:shd w:val="clear" w:color="auto" w:fill="FFFFFF"/>
        </w:rPr>
        <w:t>;</w:t>
      </w:r>
    </w:p>
    <w:p w14:paraId="2BBC5F4B" w14:textId="77777777" w:rsidR="003E1D14" w:rsidRDefault="003E1D14" w:rsidP="004317C2">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w:t>
      </w:r>
      <w:r>
        <w:rPr>
          <w:b w:val="0"/>
          <w:bCs w:val="0"/>
          <w:sz w:val="28"/>
          <w:szCs w:val="28"/>
          <w:shd w:val="clear" w:color="auto" w:fill="FFFFFF"/>
        </w:rPr>
        <w:tab/>
        <w:t>Изменение характеристик воздушного потока полости носа, исследованные методом виртуального моделирования до показателей воздушного потока полости носа здоровых участников.</w:t>
      </w:r>
    </w:p>
    <w:p w14:paraId="74A08481" w14:textId="77777777" w:rsidR="003E1D14" w:rsidRPr="000E1D38" w:rsidRDefault="003E1D14" w:rsidP="004317C2">
      <w:pPr>
        <w:pStyle w:val="3"/>
        <w:spacing w:before="0" w:beforeAutospacing="0" w:after="0" w:afterAutospacing="0"/>
        <w:ind w:firstLine="709"/>
        <w:jc w:val="both"/>
        <w:rPr>
          <w:vanish/>
          <w:sz w:val="28"/>
          <w:szCs w:val="28"/>
        </w:rPr>
      </w:pPr>
    </w:p>
    <w:p w14:paraId="4D0834E9" w14:textId="77777777" w:rsidR="003E1D14" w:rsidRPr="000E1D38" w:rsidRDefault="003E1D14" w:rsidP="004317C2">
      <w:pPr>
        <w:pStyle w:val="a6"/>
        <w:numPr>
          <w:ilvl w:val="0"/>
          <w:numId w:val="11"/>
        </w:numPr>
        <w:spacing w:after="0" w:line="240" w:lineRule="auto"/>
        <w:contextualSpacing w:val="0"/>
        <w:jc w:val="both"/>
        <w:rPr>
          <w:rFonts w:ascii="Times New Roman" w:hAnsi="Times New Roman"/>
          <w:vanish/>
          <w:sz w:val="28"/>
          <w:szCs w:val="28"/>
        </w:rPr>
      </w:pPr>
    </w:p>
    <w:p w14:paraId="4EE2A5C9" w14:textId="77777777" w:rsidR="003E1D14" w:rsidRDefault="003E1D14" w:rsidP="004317C2">
      <w:pPr>
        <w:pStyle w:val="3"/>
        <w:spacing w:before="0" w:beforeAutospacing="0" w:after="0" w:afterAutospacing="0"/>
        <w:ind w:firstLine="851"/>
        <w:jc w:val="both"/>
        <w:rPr>
          <w:b w:val="0"/>
          <w:bCs w:val="0"/>
          <w:sz w:val="28"/>
          <w:szCs w:val="28"/>
          <w:shd w:val="clear" w:color="auto" w:fill="FFFFFF"/>
        </w:rPr>
      </w:pPr>
      <w:r>
        <w:rPr>
          <w:b w:val="0"/>
          <w:bCs w:val="0"/>
          <w:sz w:val="28"/>
          <w:szCs w:val="28"/>
          <w:shd w:val="clear" w:color="auto" w:fill="FFFFFF"/>
        </w:rPr>
        <w:t xml:space="preserve">Операции на полости носа сопровождаются нарушением транспортной функции реснитчатого эпителия, поэтому важно оценить его восстановление после операции. Хирургическое вмешательство, тампонада, манипуляции на носу в послеоперационном периоде также приводят к воспалительным процессам слизистой носа и его инфекционным осложнениям. </w:t>
      </w:r>
    </w:p>
    <w:p w14:paraId="2AD3972C" w14:textId="6990FADB" w:rsidR="003E1D14" w:rsidRDefault="003E1D14" w:rsidP="004317C2">
      <w:pPr>
        <w:pStyle w:val="3"/>
        <w:spacing w:before="0" w:beforeAutospacing="0" w:after="0" w:afterAutospacing="0"/>
        <w:ind w:firstLine="709"/>
        <w:jc w:val="both"/>
        <w:rPr>
          <w:b w:val="0"/>
          <w:bCs w:val="0"/>
          <w:sz w:val="28"/>
          <w:szCs w:val="28"/>
          <w:shd w:val="clear" w:color="auto" w:fill="FFFFFF"/>
        </w:rPr>
      </w:pPr>
      <w:r>
        <w:rPr>
          <w:b w:val="0"/>
          <w:bCs w:val="0"/>
          <w:sz w:val="28"/>
          <w:szCs w:val="28"/>
          <w:shd w:val="clear" w:color="auto" w:fill="FFFFFF"/>
        </w:rPr>
        <w:t xml:space="preserve">С целью оценки исходов хирургического лечения пациентам до и после операции применялись следующие методы: </w:t>
      </w:r>
      <w:r>
        <w:rPr>
          <w:b w:val="0"/>
          <w:bCs w:val="0"/>
          <w:iCs/>
          <w:sz w:val="28"/>
          <w:szCs w:val="28"/>
          <w:shd w:val="clear" w:color="auto" w:fill="FFFFFF"/>
        </w:rPr>
        <w:t>с</w:t>
      </w:r>
      <w:r w:rsidRPr="003E1D14">
        <w:rPr>
          <w:b w:val="0"/>
          <w:bCs w:val="0"/>
          <w:iCs/>
          <w:sz w:val="28"/>
          <w:szCs w:val="28"/>
          <w:shd w:val="clear" w:color="auto" w:fill="FFFFFF"/>
        </w:rPr>
        <w:t xml:space="preserve">тандартизированный опросник </w:t>
      </w:r>
      <w:r w:rsidRPr="003E1D14">
        <w:rPr>
          <w:b w:val="0"/>
          <w:bCs w:val="0"/>
          <w:iCs/>
          <w:sz w:val="28"/>
          <w:szCs w:val="28"/>
          <w:shd w:val="clear" w:color="auto" w:fill="FFFFFF"/>
          <w:lang w:val="en-US"/>
        </w:rPr>
        <w:t>NOS</w:t>
      </w:r>
      <w:r>
        <w:rPr>
          <w:b w:val="0"/>
          <w:bCs w:val="0"/>
          <w:iCs/>
          <w:sz w:val="28"/>
          <w:szCs w:val="28"/>
          <w:shd w:val="clear" w:color="auto" w:fill="FFFFFF"/>
        </w:rPr>
        <w:t xml:space="preserve">Е для </w:t>
      </w:r>
      <w:r w:rsidRPr="003E1D14">
        <w:rPr>
          <w:b w:val="0"/>
          <w:bCs w:val="0"/>
          <w:sz w:val="28"/>
          <w:szCs w:val="28"/>
          <w:shd w:val="clear" w:color="auto" w:fill="FFFFFF"/>
        </w:rPr>
        <w:t>определ</w:t>
      </w:r>
      <w:r>
        <w:rPr>
          <w:b w:val="0"/>
          <w:bCs w:val="0"/>
          <w:sz w:val="28"/>
          <w:szCs w:val="28"/>
          <w:shd w:val="clear" w:color="auto" w:fill="FFFFFF"/>
        </w:rPr>
        <w:t>ения</w:t>
      </w:r>
      <w:r w:rsidRPr="003E1D14">
        <w:rPr>
          <w:b w:val="0"/>
          <w:bCs w:val="0"/>
          <w:sz w:val="28"/>
          <w:szCs w:val="28"/>
          <w:shd w:val="clear" w:color="auto" w:fill="FFFFFF"/>
        </w:rPr>
        <w:t xml:space="preserve"> степен</w:t>
      </w:r>
      <w:r>
        <w:rPr>
          <w:b w:val="0"/>
          <w:bCs w:val="0"/>
          <w:sz w:val="28"/>
          <w:szCs w:val="28"/>
          <w:shd w:val="clear" w:color="auto" w:fill="FFFFFF"/>
        </w:rPr>
        <w:t>и</w:t>
      </w:r>
      <w:r w:rsidRPr="003E1D14">
        <w:rPr>
          <w:b w:val="0"/>
          <w:bCs w:val="0"/>
          <w:sz w:val="28"/>
          <w:szCs w:val="28"/>
          <w:shd w:val="clear" w:color="auto" w:fill="FFFFFF"/>
        </w:rPr>
        <w:t xml:space="preserve"> нарушения носового дыхания по субъективным ощущениям пациентов; </w:t>
      </w:r>
      <w:r w:rsidRPr="003E1D14">
        <w:rPr>
          <w:b w:val="0"/>
          <w:bCs w:val="0"/>
          <w:iCs/>
          <w:sz w:val="28"/>
          <w:szCs w:val="28"/>
          <w:shd w:val="clear" w:color="auto" w:fill="FFFFFF"/>
        </w:rPr>
        <w:t xml:space="preserve">Передняя активная риноманометрия для измерения </w:t>
      </w:r>
      <w:r w:rsidRPr="003E1D14">
        <w:rPr>
          <w:b w:val="0"/>
          <w:bCs w:val="0"/>
          <w:sz w:val="28"/>
          <w:szCs w:val="28"/>
          <w:shd w:val="clear" w:color="auto" w:fill="FFFFFF"/>
        </w:rPr>
        <w:t>объем носового потока и сопротивление потока;</w:t>
      </w:r>
      <w:r w:rsidRPr="003E1D14">
        <w:rPr>
          <w:b w:val="0"/>
          <w:bCs w:val="0"/>
          <w:iCs/>
          <w:sz w:val="28"/>
          <w:szCs w:val="28"/>
          <w:shd w:val="clear" w:color="auto" w:fill="FFFFFF"/>
        </w:rPr>
        <w:t xml:space="preserve"> Риноцитограмма: </w:t>
      </w:r>
      <w:r w:rsidRPr="003E1D14">
        <w:rPr>
          <w:b w:val="0"/>
          <w:bCs w:val="0"/>
          <w:sz w:val="28"/>
          <w:szCs w:val="28"/>
          <w:shd w:val="clear" w:color="auto" w:fill="FFFFFF"/>
        </w:rPr>
        <w:t>цитологический анализ клеточного состав слизи носа</w:t>
      </w:r>
      <w:r>
        <w:rPr>
          <w:b w:val="0"/>
          <w:bCs w:val="0"/>
          <w:sz w:val="28"/>
          <w:szCs w:val="28"/>
          <w:shd w:val="clear" w:color="auto" w:fill="FFFFFF"/>
        </w:rPr>
        <w:t>;</w:t>
      </w:r>
      <w:r w:rsidRPr="003E1D14">
        <w:rPr>
          <w:b w:val="0"/>
          <w:bCs w:val="0"/>
          <w:sz w:val="28"/>
          <w:szCs w:val="28"/>
          <w:shd w:val="clear" w:color="auto" w:fill="FFFFFF"/>
        </w:rPr>
        <w:t xml:space="preserve"> </w:t>
      </w:r>
      <w:r w:rsidRPr="003E1D14">
        <w:rPr>
          <w:b w:val="0"/>
          <w:bCs w:val="0"/>
          <w:iCs/>
          <w:sz w:val="28"/>
          <w:szCs w:val="28"/>
          <w:shd w:val="clear" w:color="auto" w:fill="FFFFFF"/>
        </w:rPr>
        <w:t>Сахариновый тест:</w:t>
      </w:r>
      <w:r w:rsidRPr="003E1D14">
        <w:rPr>
          <w:b w:val="0"/>
          <w:bCs w:val="0"/>
          <w:i/>
          <w:sz w:val="28"/>
          <w:szCs w:val="28"/>
          <w:shd w:val="clear" w:color="auto" w:fill="FFFFFF"/>
        </w:rPr>
        <w:t xml:space="preserve"> </w:t>
      </w:r>
      <w:r w:rsidRPr="003E1D14">
        <w:rPr>
          <w:b w:val="0"/>
          <w:bCs w:val="0"/>
          <w:sz w:val="28"/>
          <w:szCs w:val="28"/>
          <w:shd w:val="clear" w:color="auto" w:fill="FFFFFF"/>
        </w:rPr>
        <w:t>измерение скорости мукоцилиарного транспорта.</w:t>
      </w:r>
    </w:p>
    <w:p w14:paraId="06C750BE" w14:textId="69C316D0" w:rsidR="004F3921" w:rsidRPr="003E1D14" w:rsidRDefault="004F3921" w:rsidP="004317C2">
      <w:pPr>
        <w:pStyle w:val="3"/>
        <w:spacing w:before="0" w:beforeAutospacing="0" w:after="0" w:afterAutospacing="0"/>
        <w:ind w:firstLine="709"/>
        <w:jc w:val="both"/>
        <w:rPr>
          <w:rFonts w:eastAsia="Calibri"/>
          <w:b w:val="0"/>
          <w:bCs w:val="0"/>
          <w:sz w:val="28"/>
          <w:szCs w:val="28"/>
          <w:lang w:eastAsia="en-US"/>
        </w:rPr>
      </w:pPr>
      <w:r w:rsidRPr="003E1D14">
        <w:rPr>
          <w:rFonts w:eastAsia="Calibri"/>
          <w:b w:val="0"/>
          <w:bCs w:val="0"/>
          <w:sz w:val="28"/>
          <w:szCs w:val="28"/>
          <w:lang w:eastAsia="en-US"/>
        </w:rPr>
        <w:t>До проведения лечения все пациенты с</w:t>
      </w:r>
      <w:r w:rsidR="003E1D14">
        <w:rPr>
          <w:rFonts w:eastAsia="Calibri"/>
          <w:b w:val="0"/>
          <w:bCs w:val="0"/>
          <w:sz w:val="28"/>
          <w:szCs w:val="28"/>
          <w:lang w:eastAsia="en-US"/>
        </w:rPr>
        <w:t xml:space="preserve"> деформацией носовой перегородки</w:t>
      </w:r>
      <w:r w:rsidR="003E1D14" w:rsidRPr="003E1D14">
        <w:rPr>
          <w:rFonts w:eastAsia="Calibri"/>
          <w:b w:val="0"/>
          <w:bCs w:val="0"/>
          <w:sz w:val="28"/>
          <w:szCs w:val="28"/>
          <w:lang w:eastAsia="en-US"/>
        </w:rPr>
        <w:t xml:space="preserve"> имели</w:t>
      </w:r>
      <w:r w:rsidRPr="003E1D14">
        <w:rPr>
          <w:rFonts w:eastAsia="Calibri"/>
          <w:b w:val="0"/>
          <w:bCs w:val="0"/>
          <w:sz w:val="28"/>
          <w:szCs w:val="28"/>
          <w:lang w:eastAsia="en-US"/>
        </w:rPr>
        <w:t xml:space="preserve"> схожий уровень дискомфорта нарушения носового дыхания в пределах 62- 63 баллов. После хирургического лечения субъективные ощущения у пациентов </w:t>
      </w:r>
      <w:r w:rsidR="004B135E" w:rsidRPr="003E1D14">
        <w:rPr>
          <w:rFonts w:eastAsia="Calibri"/>
          <w:b w:val="0"/>
          <w:bCs w:val="0"/>
          <w:sz w:val="28"/>
          <w:szCs w:val="28"/>
          <w:lang w:eastAsia="en-US"/>
        </w:rPr>
        <w:t>значительно</w:t>
      </w:r>
      <w:r w:rsidRPr="003E1D14">
        <w:rPr>
          <w:rFonts w:eastAsia="Calibri"/>
          <w:b w:val="0"/>
          <w:bCs w:val="0"/>
          <w:sz w:val="28"/>
          <w:szCs w:val="28"/>
          <w:lang w:eastAsia="en-US"/>
        </w:rPr>
        <w:t xml:space="preserve"> улучшились</w:t>
      </w:r>
      <w:r w:rsidR="003E1D14">
        <w:rPr>
          <w:rFonts w:eastAsia="Calibri"/>
          <w:b w:val="0"/>
          <w:bCs w:val="0"/>
          <w:sz w:val="28"/>
          <w:szCs w:val="28"/>
          <w:lang w:eastAsia="en-US"/>
        </w:rPr>
        <w:t>, а баллы опросника значительны уменьшились, что говорит об эффективности септопластики на субъективные ощущения пациентов</w:t>
      </w:r>
      <w:r w:rsidRPr="003E1D14">
        <w:rPr>
          <w:rFonts w:eastAsia="Calibri"/>
          <w:b w:val="0"/>
          <w:bCs w:val="0"/>
          <w:sz w:val="28"/>
          <w:szCs w:val="28"/>
          <w:lang w:eastAsia="en-US"/>
        </w:rPr>
        <w:t xml:space="preserve">. </w:t>
      </w:r>
    </w:p>
    <w:p w14:paraId="27714FFB" w14:textId="77777777" w:rsidR="004F3921" w:rsidRDefault="004F3921" w:rsidP="004317C2">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В результате лечения транспортная функция эпителия носа пациентов обеих групп восстановлена, на что указывает сокращение скорость с 10,68 до 4,02 мм/мин. В контрольной группе также наблюдалось ускорение транспорта сахарина после операции с 11,66 до 6,94 мм/мин.</w:t>
      </w:r>
    </w:p>
    <w:p w14:paraId="41162A8C" w14:textId="29F4B041" w:rsidR="004F3921" w:rsidRDefault="004F3921" w:rsidP="004317C2">
      <w:pPr>
        <w:spacing w:after="0" w:line="240" w:lineRule="auto"/>
        <w:ind w:firstLine="709"/>
        <w:jc w:val="both"/>
        <w:rPr>
          <w:rFonts w:ascii="Times New Roman" w:eastAsia="Calibri" w:hAnsi="Times New Roman"/>
          <w:sz w:val="28"/>
          <w:szCs w:val="28"/>
          <w:lang w:eastAsia="en-US"/>
        </w:rPr>
      </w:pPr>
      <w:r w:rsidRPr="00AE5140">
        <w:rPr>
          <w:rFonts w:ascii="Times New Roman" w:eastAsia="Calibri" w:hAnsi="Times New Roman"/>
          <w:iCs/>
          <w:sz w:val="28"/>
          <w:szCs w:val="28"/>
          <w:lang w:eastAsia="en-US"/>
        </w:rPr>
        <w:t xml:space="preserve">В результате хирургического лечения искривления носовой перегородки суммарный объем потока </w:t>
      </w:r>
      <w:r w:rsidR="003E1D14">
        <w:rPr>
          <w:rFonts w:ascii="Times New Roman" w:eastAsia="Calibri" w:hAnsi="Times New Roman"/>
          <w:iCs/>
          <w:sz w:val="28"/>
          <w:szCs w:val="28"/>
          <w:lang w:eastAsia="en-US"/>
        </w:rPr>
        <w:t>у</w:t>
      </w:r>
      <w:r w:rsidRPr="00AE5140">
        <w:rPr>
          <w:rFonts w:ascii="Times New Roman" w:eastAsia="Calibri" w:hAnsi="Times New Roman"/>
          <w:iCs/>
          <w:sz w:val="28"/>
          <w:szCs w:val="28"/>
          <w:lang w:eastAsia="en-US"/>
        </w:rPr>
        <w:t xml:space="preserve">меньшился с 608 до </w:t>
      </w:r>
      <w:r w:rsidR="003E1D14">
        <w:rPr>
          <w:rFonts w:ascii="Times New Roman" w:eastAsia="Calibri" w:hAnsi="Times New Roman"/>
          <w:iCs/>
          <w:sz w:val="28"/>
          <w:szCs w:val="28"/>
          <w:lang w:eastAsia="en-US"/>
        </w:rPr>
        <w:t>375</w:t>
      </w:r>
      <w:r w:rsidRPr="00AE5140">
        <w:rPr>
          <w:rFonts w:ascii="Times New Roman" w:eastAsia="Calibri" w:hAnsi="Times New Roman"/>
          <w:iCs/>
          <w:sz w:val="28"/>
          <w:szCs w:val="28"/>
          <w:lang w:eastAsia="en-US"/>
        </w:rPr>
        <w:t xml:space="preserve"> </w:t>
      </w:r>
      <w:r w:rsidRPr="00AE5140">
        <w:rPr>
          <w:rFonts w:ascii="Times New Roman" w:eastAsia="Calibri" w:hAnsi="Times New Roman"/>
          <w:sz w:val="28"/>
          <w:szCs w:val="28"/>
          <w:lang w:eastAsia="en-US"/>
        </w:rPr>
        <w:t xml:space="preserve">см3/сек, при норме 250 </w:t>
      </w:r>
      <w:r w:rsidRPr="00AE5140">
        <w:rPr>
          <w:rFonts w:ascii="Times New Roman" w:eastAsia="Calibri" w:hAnsi="Times New Roman"/>
          <w:sz w:val="28"/>
          <w:szCs w:val="28"/>
          <w:lang w:eastAsia="en-US"/>
        </w:rPr>
        <w:lastRenderedPageBreak/>
        <w:t>см3/сек.</w:t>
      </w:r>
      <w:r>
        <w:rPr>
          <w:rFonts w:ascii="Times New Roman" w:eastAsia="Calibri" w:hAnsi="Times New Roman"/>
          <w:sz w:val="28"/>
          <w:szCs w:val="28"/>
          <w:lang w:eastAsia="en-US"/>
        </w:rPr>
        <w:t xml:space="preserve"> </w:t>
      </w:r>
      <w:r w:rsidR="003E1D14">
        <w:rPr>
          <w:rFonts w:ascii="Times New Roman" w:eastAsia="Calibri" w:hAnsi="Times New Roman"/>
          <w:sz w:val="28"/>
          <w:szCs w:val="28"/>
          <w:lang w:eastAsia="en-US"/>
        </w:rPr>
        <w:t xml:space="preserve">Также </w:t>
      </w:r>
      <w:r>
        <w:rPr>
          <w:rFonts w:ascii="Times New Roman" w:eastAsia="Calibri" w:hAnsi="Times New Roman"/>
          <w:sz w:val="28"/>
          <w:szCs w:val="28"/>
          <w:lang w:eastAsia="en-US"/>
        </w:rPr>
        <w:t xml:space="preserve">суммарное сопротивление воздушного потока значительно снизился с 0,67 до 0,33 </w:t>
      </w:r>
      <w:r w:rsidRPr="00C20DF8">
        <w:rPr>
          <w:rFonts w:ascii="Times New Roman" w:eastAsia="Calibri" w:hAnsi="Times New Roman"/>
          <w:sz w:val="28"/>
          <w:szCs w:val="28"/>
          <w:lang w:eastAsia="en-US"/>
        </w:rPr>
        <w:t>ccm/s</w:t>
      </w:r>
      <w:r>
        <w:rPr>
          <w:rFonts w:ascii="Times New Roman" w:eastAsia="Calibri" w:hAnsi="Times New Roman"/>
          <w:sz w:val="28"/>
          <w:szCs w:val="28"/>
          <w:lang w:eastAsia="en-US"/>
        </w:rPr>
        <w:t xml:space="preserve">, </w:t>
      </w:r>
      <w:r w:rsidR="003E1D14">
        <w:rPr>
          <w:rFonts w:ascii="Times New Roman" w:eastAsia="Calibri" w:hAnsi="Times New Roman"/>
          <w:sz w:val="28"/>
          <w:szCs w:val="28"/>
          <w:lang w:eastAsia="en-US"/>
        </w:rPr>
        <w:t>однако нормальных показателей не было выявлено</w:t>
      </w:r>
      <w:r>
        <w:rPr>
          <w:rFonts w:ascii="Times New Roman" w:eastAsia="Calibri" w:hAnsi="Times New Roman"/>
          <w:sz w:val="28"/>
          <w:szCs w:val="28"/>
          <w:lang w:eastAsia="en-US"/>
        </w:rPr>
        <w:t>.</w:t>
      </w:r>
    </w:p>
    <w:p w14:paraId="6E78EF22" w14:textId="205A0BB0" w:rsidR="004F3921" w:rsidRDefault="004F3921" w:rsidP="004317C2">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Цитологический анализ мазка из полости носа показал значительные изменения в клеточном составе слизистой носа. Заметное снижение клеток воспаления нейтрофилов после операции было отмечено при исследовании слизистой носа пациентов основной группы (с 40 клеток до 10 в поле зрения). У пациентов контрольной группы количество нейтрофилов в слизистой носа сократилось с 42 до 21 клеток.</w:t>
      </w:r>
      <w:r w:rsidR="003E1D14">
        <w:rPr>
          <w:rFonts w:ascii="Times New Roman" w:eastAsia="Calibri" w:hAnsi="Times New Roman"/>
          <w:sz w:val="28"/>
          <w:szCs w:val="28"/>
          <w:lang w:eastAsia="en-US"/>
        </w:rPr>
        <w:t xml:space="preserve"> К</w:t>
      </w:r>
      <w:r>
        <w:rPr>
          <w:rFonts w:ascii="Times New Roman" w:eastAsia="Calibri" w:hAnsi="Times New Roman"/>
          <w:sz w:val="28"/>
          <w:szCs w:val="28"/>
          <w:lang w:eastAsia="en-US"/>
        </w:rPr>
        <w:t>оличество эозинофилов и лимфоцитов в результате лечения изменилось незначительно (р</w:t>
      </w:r>
      <w:r w:rsidRPr="00721D7E">
        <w:rPr>
          <w:rFonts w:ascii="Times New Roman" w:eastAsia="Calibri" w:hAnsi="Times New Roman"/>
          <w:sz w:val="28"/>
          <w:szCs w:val="28"/>
          <w:lang w:eastAsia="en-US"/>
        </w:rPr>
        <w:t>&gt;0,05</w:t>
      </w:r>
      <w:r>
        <w:rPr>
          <w:rFonts w:ascii="Times New Roman" w:eastAsia="Calibri" w:hAnsi="Times New Roman"/>
          <w:sz w:val="28"/>
          <w:szCs w:val="28"/>
          <w:lang w:eastAsia="en-US"/>
        </w:rPr>
        <w:t>).</w:t>
      </w:r>
      <w:r w:rsidR="003E1D14">
        <w:rPr>
          <w:rFonts w:ascii="Times New Roman" w:eastAsia="Calibri" w:hAnsi="Times New Roman"/>
          <w:sz w:val="28"/>
          <w:szCs w:val="28"/>
          <w:lang w:eastAsia="en-US"/>
        </w:rPr>
        <w:t xml:space="preserve"> </w:t>
      </w:r>
      <w:r>
        <w:rPr>
          <w:rFonts w:ascii="Times New Roman" w:eastAsia="Calibri" w:hAnsi="Times New Roman"/>
          <w:sz w:val="28"/>
          <w:szCs w:val="28"/>
          <w:lang w:eastAsia="en-US"/>
        </w:rPr>
        <w:t>Заметно снижение числа клеток эпителия в основной группе с 48 до 4,5 клеток</w:t>
      </w:r>
      <w:r w:rsidR="003E1D14">
        <w:rPr>
          <w:rFonts w:ascii="Times New Roman" w:eastAsia="Calibri" w:hAnsi="Times New Roman"/>
          <w:sz w:val="28"/>
          <w:szCs w:val="28"/>
          <w:lang w:eastAsia="en-US"/>
        </w:rPr>
        <w:t>.</w:t>
      </w:r>
    </w:p>
    <w:p w14:paraId="397F2CB7" w14:textId="10DDC3CC" w:rsidR="003E1D14" w:rsidRPr="00653B2B" w:rsidRDefault="003E1D14" w:rsidP="004317C2">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 xml:space="preserve">Для выявления клинико-диагностической ценности объективных методов оценки носового дыхания мы провели корреляционный анализ результатов исследования до операции и после с баллами опросника пациентов с ДНП. </w:t>
      </w:r>
      <w:r w:rsidR="00653B2B">
        <w:rPr>
          <w:rFonts w:ascii="Times New Roman" w:eastAsia="Calibri" w:hAnsi="Times New Roman"/>
          <w:sz w:val="28"/>
          <w:szCs w:val="28"/>
          <w:lang w:eastAsia="en-US"/>
        </w:rPr>
        <w:t>В</w:t>
      </w:r>
      <w:r>
        <w:rPr>
          <w:rFonts w:ascii="Times New Roman" w:eastAsia="Calibri" w:hAnsi="Times New Roman"/>
          <w:sz w:val="28"/>
          <w:szCs w:val="28"/>
          <w:lang w:eastAsia="en-US"/>
        </w:rPr>
        <w:t xml:space="preserve"> результате анализа выявлено, что имеется очень высокая </w:t>
      </w:r>
      <w:r w:rsidR="00653B2B">
        <w:rPr>
          <w:rFonts w:ascii="Times New Roman" w:eastAsia="Calibri" w:hAnsi="Times New Roman"/>
          <w:sz w:val="28"/>
          <w:szCs w:val="28"/>
          <w:lang w:eastAsia="en-US"/>
        </w:rPr>
        <w:t xml:space="preserve">связь баллов опросника </w:t>
      </w:r>
      <w:r w:rsidR="00653B2B">
        <w:rPr>
          <w:rFonts w:ascii="Times New Roman" w:eastAsia="Calibri" w:hAnsi="Times New Roman"/>
          <w:sz w:val="28"/>
          <w:szCs w:val="28"/>
          <w:lang w:val="en-US" w:eastAsia="en-US"/>
        </w:rPr>
        <w:t>NOSE</w:t>
      </w:r>
      <w:r w:rsidR="00653B2B">
        <w:rPr>
          <w:rFonts w:ascii="Times New Roman" w:eastAsia="Calibri" w:hAnsi="Times New Roman"/>
          <w:sz w:val="28"/>
          <w:szCs w:val="28"/>
          <w:lang w:eastAsia="en-US"/>
        </w:rPr>
        <w:t xml:space="preserve"> с параметрами воздушного потока, определенные методом виртуального моделирования. Определена средняя сила корреляционной связи между показателями активной риноманометрии и субъективными жалобами пациента, что полностью перекликается с результатами других исследователей </w:t>
      </w:r>
      <w:r w:rsidR="00653B2B" w:rsidRPr="00653B2B">
        <w:rPr>
          <w:rFonts w:ascii="Times New Roman" w:eastAsia="Calibri" w:hAnsi="Times New Roman"/>
          <w:sz w:val="28"/>
          <w:szCs w:val="28"/>
          <w:lang w:eastAsia="en-US"/>
        </w:rPr>
        <w:t>[77</w:t>
      </w:r>
      <w:r w:rsidR="00653B2B">
        <w:rPr>
          <w:rFonts w:ascii="Times New Roman" w:eastAsia="Calibri" w:hAnsi="Times New Roman"/>
          <w:sz w:val="28"/>
          <w:szCs w:val="28"/>
          <w:lang w:eastAsia="en-US"/>
        </w:rPr>
        <w:t>, с. 145, 79, с. 212, 80, с. 114</w:t>
      </w:r>
      <w:r w:rsidR="00653B2B" w:rsidRPr="00653B2B">
        <w:rPr>
          <w:rFonts w:ascii="Times New Roman" w:eastAsia="Calibri" w:hAnsi="Times New Roman"/>
          <w:sz w:val="28"/>
          <w:szCs w:val="28"/>
          <w:lang w:eastAsia="en-US"/>
        </w:rPr>
        <w:t>]</w:t>
      </w:r>
      <w:r w:rsidR="00653B2B">
        <w:rPr>
          <w:rFonts w:ascii="Times New Roman" w:eastAsia="Calibri" w:hAnsi="Times New Roman"/>
          <w:sz w:val="28"/>
          <w:szCs w:val="28"/>
          <w:lang w:eastAsia="en-US"/>
        </w:rPr>
        <w:t>.</w:t>
      </w:r>
    </w:p>
    <w:p w14:paraId="769D190D" w14:textId="541F07A2" w:rsidR="004F3921" w:rsidRDefault="004F3921" w:rsidP="004317C2">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В данном исследовании определены ключевые функциональные параметры воздушного потока носа как основн</w:t>
      </w:r>
      <w:r w:rsidR="00653B2B">
        <w:rPr>
          <w:rFonts w:ascii="Times New Roman" w:eastAsia="Calibri" w:hAnsi="Times New Roman"/>
          <w:sz w:val="28"/>
          <w:szCs w:val="28"/>
          <w:lang w:eastAsia="en-US"/>
        </w:rPr>
        <w:t>ые</w:t>
      </w:r>
      <w:r>
        <w:rPr>
          <w:rFonts w:ascii="Times New Roman" w:eastAsia="Calibri" w:hAnsi="Times New Roman"/>
          <w:sz w:val="28"/>
          <w:szCs w:val="28"/>
          <w:lang w:eastAsia="en-US"/>
        </w:rPr>
        <w:t xml:space="preserve"> индикат</w:t>
      </w:r>
      <w:r w:rsidR="00653B2B">
        <w:rPr>
          <w:rFonts w:ascii="Times New Roman" w:eastAsia="Calibri" w:hAnsi="Times New Roman"/>
          <w:sz w:val="28"/>
          <w:szCs w:val="28"/>
          <w:lang w:eastAsia="en-US"/>
        </w:rPr>
        <w:t>оры</w:t>
      </w:r>
      <w:r>
        <w:rPr>
          <w:rFonts w:ascii="Times New Roman" w:eastAsia="Calibri" w:hAnsi="Times New Roman"/>
          <w:sz w:val="28"/>
          <w:szCs w:val="28"/>
          <w:lang w:eastAsia="en-US"/>
        </w:rPr>
        <w:t xml:space="preserve"> нарушения аэродинамики</w:t>
      </w:r>
      <w:r w:rsidR="00653B2B">
        <w:rPr>
          <w:rFonts w:ascii="Times New Roman" w:eastAsia="Calibri" w:hAnsi="Times New Roman"/>
          <w:sz w:val="28"/>
          <w:szCs w:val="28"/>
          <w:lang w:eastAsia="en-US"/>
        </w:rPr>
        <w:t xml:space="preserve"> полости носа</w:t>
      </w:r>
      <w:r>
        <w:rPr>
          <w:rFonts w:ascii="Times New Roman" w:eastAsia="Calibri" w:hAnsi="Times New Roman"/>
          <w:sz w:val="28"/>
          <w:szCs w:val="28"/>
          <w:lang w:eastAsia="en-US"/>
        </w:rPr>
        <w:t xml:space="preserve">, что является новым подходом в оценке носового дыхания и меняет представление об этой патологии. </w:t>
      </w:r>
    </w:p>
    <w:p w14:paraId="03D703A8" w14:textId="77777777" w:rsidR="004F3921" w:rsidRDefault="004F3921" w:rsidP="004317C2">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Недостатком исследования является, мы считаем, ограничение только субъективными ощущениями пациентов для определения связи с функциональными характеристиками воздушного потока. Такие показатели состояния пациента как жизненный объем легких, показатели периферической крови, реологические свойства крови, электроэнцефалографические показатели были бы желательны для определения чувствительности метода, поэтому в дальнейшем работа должна быть продолжена в этом направлении.</w:t>
      </w:r>
    </w:p>
    <w:p w14:paraId="6AB4084A" w14:textId="1BB2C86D" w:rsidR="004F3921" w:rsidRDefault="004F3921" w:rsidP="004317C2">
      <w:pPr>
        <w:spacing w:after="0" w:line="240" w:lineRule="auto"/>
        <w:ind w:firstLine="709"/>
        <w:jc w:val="both"/>
        <w:rPr>
          <w:rFonts w:ascii="Times New Roman" w:eastAsia="Calibri" w:hAnsi="Times New Roman"/>
          <w:sz w:val="28"/>
          <w:szCs w:val="28"/>
          <w:lang w:eastAsia="en-US"/>
        </w:rPr>
      </w:pPr>
      <w:r>
        <w:rPr>
          <w:rFonts w:ascii="Times New Roman" w:eastAsia="Calibri" w:hAnsi="Times New Roman"/>
          <w:sz w:val="28"/>
          <w:szCs w:val="28"/>
          <w:lang w:eastAsia="en-US"/>
        </w:rPr>
        <w:t>Несмотря на это, проделанная нами работа имеет доказанную высокую клиническую эффективность. Впервые нами предложены рекомендации по применению в практической деятельности результатов виртуального моделирования воздушных потоков носа</w:t>
      </w:r>
      <w:r w:rsidR="006C778F">
        <w:rPr>
          <w:rFonts w:ascii="Times New Roman" w:eastAsia="Calibri" w:hAnsi="Times New Roman"/>
          <w:sz w:val="28"/>
          <w:szCs w:val="28"/>
          <w:lang w:eastAsia="en-US"/>
        </w:rPr>
        <w:t xml:space="preserve"> в объективной оценке носового дыхания у пациентов с деформацией носовой перегородки. </w:t>
      </w:r>
    </w:p>
    <w:p w14:paraId="3D7036F2" w14:textId="77777777" w:rsidR="005E5DBB" w:rsidRDefault="005E5DBB" w:rsidP="004317C2">
      <w:pPr>
        <w:spacing w:after="0" w:line="240" w:lineRule="auto"/>
        <w:ind w:firstLine="709"/>
        <w:jc w:val="both"/>
        <w:rPr>
          <w:rFonts w:ascii="Times New Roman" w:eastAsia="Calibri" w:hAnsi="Times New Roman"/>
          <w:sz w:val="28"/>
          <w:szCs w:val="28"/>
          <w:lang w:eastAsia="en-US"/>
        </w:rPr>
      </w:pPr>
    </w:p>
    <w:p w14:paraId="28BC11D4" w14:textId="52529CBC" w:rsidR="00C77C68" w:rsidRPr="00971298" w:rsidRDefault="004F3921" w:rsidP="004317C2">
      <w:pPr>
        <w:spacing w:after="0" w:line="240" w:lineRule="auto"/>
        <w:ind w:firstLine="709"/>
        <w:jc w:val="both"/>
        <w:rPr>
          <w:rFonts w:ascii="Times New Roman" w:hAnsi="Times New Roman"/>
          <w:b/>
          <w:sz w:val="28"/>
          <w:szCs w:val="28"/>
        </w:rPr>
      </w:pPr>
      <w:r w:rsidRPr="00AE5140">
        <w:rPr>
          <w:rFonts w:ascii="Times New Roman" w:hAnsi="Times New Roman"/>
          <w:sz w:val="28"/>
          <w:szCs w:val="28"/>
        </w:rPr>
        <w:fldChar w:fldCharType="end"/>
      </w:r>
      <w:r w:rsidR="00971298" w:rsidRPr="00971298">
        <w:rPr>
          <w:rFonts w:ascii="Times New Roman" w:hAnsi="Times New Roman"/>
          <w:b/>
          <w:sz w:val="28"/>
          <w:szCs w:val="28"/>
        </w:rPr>
        <w:t>Выводы</w:t>
      </w:r>
      <w:bookmarkEnd w:id="51"/>
      <w:r w:rsidR="00971298" w:rsidRPr="00971298">
        <w:rPr>
          <w:rFonts w:ascii="Times New Roman" w:hAnsi="Times New Roman"/>
          <w:b/>
          <w:sz w:val="28"/>
          <w:szCs w:val="28"/>
        </w:rPr>
        <w:t>:</w:t>
      </w:r>
    </w:p>
    <w:p w14:paraId="08831C3A" w14:textId="600D4045" w:rsidR="00653B2B" w:rsidRPr="00EE1D5A" w:rsidRDefault="00653B2B" w:rsidP="004317C2">
      <w:pPr>
        <w:numPr>
          <w:ilvl w:val="0"/>
          <w:numId w:val="7"/>
        </w:numPr>
        <w:spacing w:after="0" w:line="240" w:lineRule="auto"/>
        <w:ind w:left="0" w:firstLine="709"/>
        <w:contextualSpacing/>
        <w:jc w:val="both"/>
        <w:rPr>
          <w:rFonts w:ascii="Times New Roman" w:hAnsi="Times New Roman"/>
          <w:sz w:val="28"/>
          <w:szCs w:val="28"/>
        </w:rPr>
      </w:pPr>
      <w:r w:rsidRPr="00EE1D5A">
        <w:rPr>
          <w:rFonts w:ascii="Times New Roman" w:eastAsia="+mn-ea" w:hAnsi="Times New Roman"/>
          <w:color w:val="000000"/>
          <w:kern w:val="24"/>
          <w:sz w:val="28"/>
          <w:szCs w:val="28"/>
        </w:rPr>
        <w:t>Разработанный метод виртуального моделирования воздушного потока полости носа позволяет оценить функциональные характеристики воздушного потока на основании трехмерного моделирования и исходных</w:t>
      </w:r>
      <w:r w:rsidRPr="00EE1D5A">
        <w:rPr>
          <w:rFonts w:ascii="Times New Roman" w:eastAsia="+mn-ea" w:hAnsi="Times New Roman"/>
          <w:color w:val="000000"/>
          <w:kern w:val="24"/>
          <w:sz w:val="28"/>
          <w:szCs w:val="28"/>
          <w:lang w:val="kk-KZ"/>
        </w:rPr>
        <w:t xml:space="preserve"> физических </w:t>
      </w:r>
      <w:r w:rsidRPr="00EE1D5A">
        <w:rPr>
          <w:rFonts w:ascii="Times New Roman" w:eastAsia="+mn-ea" w:hAnsi="Times New Roman"/>
          <w:color w:val="000000"/>
          <w:kern w:val="24"/>
          <w:sz w:val="28"/>
          <w:szCs w:val="28"/>
        </w:rPr>
        <w:t xml:space="preserve">данных воздушной струи. </w:t>
      </w:r>
    </w:p>
    <w:p w14:paraId="28DE8828" w14:textId="77777777" w:rsidR="00653B2B" w:rsidRPr="00EE1D5A" w:rsidRDefault="00653B2B" w:rsidP="004317C2">
      <w:pPr>
        <w:numPr>
          <w:ilvl w:val="0"/>
          <w:numId w:val="7"/>
        </w:numPr>
        <w:spacing w:after="0" w:line="240" w:lineRule="auto"/>
        <w:ind w:left="0" w:firstLine="709"/>
        <w:contextualSpacing/>
        <w:jc w:val="both"/>
        <w:rPr>
          <w:rFonts w:ascii="Times New Roman" w:hAnsi="Times New Roman"/>
          <w:sz w:val="28"/>
          <w:szCs w:val="28"/>
        </w:rPr>
      </w:pPr>
      <w:r w:rsidRPr="00EE1D5A">
        <w:rPr>
          <w:rFonts w:ascii="Times New Roman" w:eastAsia="+mn-ea" w:hAnsi="Times New Roman"/>
          <w:color w:val="000000"/>
          <w:kern w:val="24"/>
          <w:sz w:val="28"/>
          <w:szCs w:val="28"/>
        </w:rPr>
        <w:t xml:space="preserve">Показатели воздушного потока полости носа при скорости потока 1,50-1,89 м/сек, парциальное давление 2,70-3,70 Ра, температура потока 21,20-23,01 С, сила давления 0,60-1,00 Ра выявлены у здоровых участников; скорость </w:t>
      </w:r>
      <w:r w:rsidRPr="00EE1D5A">
        <w:rPr>
          <w:rFonts w:ascii="Times New Roman" w:eastAsia="+mn-ea" w:hAnsi="Times New Roman"/>
          <w:color w:val="000000"/>
          <w:kern w:val="24"/>
          <w:sz w:val="28"/>
          <w:szCs w:val="28"/>
        </w:rPr>
        <w:lastRenderedPageBreak/>
        <w:t xml:space="preserve">потока 1,90- 8,66 м/сек, парциальное давление -0,01- (-82,65) Ра, температура потока 23,02-33,60 С, сила давления на стенки носа 1,02-6,10 Ра выявлены у пациентов с деформацией носовой перегородки. </w:t>
      </w:r>
    </w:p>
    <w:p w14:paraId="7C1A2B03" w14:textId="77777777" w:rsidR="00653B2B" w:rsidRPr="00EE1D5A" w:rsidRDefault="00653B2B" w:rsidP="004317C2">
      <w:pPr>
        <w:numPr>
          <w:ilvl w:val="0"/>
          <w:numId w:val="7"/>
        </w:numPr>
        <w:spacing w:after="0" w:line="240" w:lineRule="auto"/>
        <w:ind w:left="0" w:firstLine="709"/>
        <w:contextualSpacing/>
        <w:jc w:val="both"/>
        <w:rPr>
          <w:rFonts w:ascii="Times New Roman" w:hAnsi="Times New Roman"/>
          <w:sz w:val="28"/>
          <w:szCs w:val="28"/>
        </w:rPr>
      </w:pPr>
      <w:r w:rsidRPr="00EE1D5A">
        <w:rPr>
          <w:rFonts w:ascii="Times New Roman" w:hAnsi="Times New Roman"/>
          <w:sz w:val="28"/>
          <w:szCs w:val="28"/>
        </w:rPr>
        <w:t>Характеристики воздушного потока полости носа у пациентов с передним расположением деформации носовой перегородки не имеют отличия от характеристик потока с задним расположением деформации носовой перегородки (р˃0,05). Определено статистически значимое различие (р</w:t>
      </w:r>
      <w:r w:rsidRPr="00EE1D5A">
        <w:rPr>
          <w:rFonts w:ascii="Times New Roman" w:hAnsi="Times New Roman"/>
          <w:sz w:val="28"/>
          <w:szCs w:val="28"/>
        </w:rPr>
        <w:sym w:font="Symbol" w:char="F03C"/>
      </w:r>
      <w:r w:rsidRPr="00EE1D5A">
        <w:rPr>
          <w:rFonts w:ascii="Times New Roman" w:hAnsi="Times New Roman"/>
          <w:sz w:val="28"/>
          <w:szCs w:val="28"/>
        </w:rPr>
        <w:t>0,05) в скорости, силе давления на стенки носа и парциальном давлении потока полости носа между пациентами с достигающей противоположную стенку носа искривленной части носовой перегородки и пациентами с не достигающей противоположную стенку носа искривленной части носовой перегородки.</w:t>
      </w:r>
    </w:p>
    <w:p w14:paraId="12F1130B" w14:textId="77777777" w:rsidR="00653B2B" w:rsidRPr="00EE1D5A" w:rsidRDefault="00653B2B" w:rsidP="004317C2">
      <w:pPr>
        <w:numPr>
          <w:ilvl w:val="0"/>
          <w:numId w:val="7"/>
        </w:numPr>
        <w:spacing w:after="0" w:line="240" w:lineRule="auto"/>
        <w:ind w:left="0" w:firstLine="709"/>
        <w:contextualSpacing/>
        <w:jc w:val="both"/>
        <w:rPr>
          <w:rFonts w:ascii="Times New Roman" w:hAnsi="Times New Roman"/>
          <w:sz w:val="28"/>
          <w:szCs w:val="28"/>
        </w:rPr>
      </w:pPr>
      <w:bookmarkStart w:id="52" w:name="_Hlk117249133"/>
      <w:r w:rsidRPr="00EE1D5A">
        <w:rPr>
          <w:rFonts w:ascii="Times New Roman" w:eastAsia="+mn-ea" w:hAnsi="Times New Roman"/>
          <w:color w:val="000000"/>
          <w:kern w:val="24"/>
          <w:sz w:val="28"/>
          <w:szCs w:val="28"/>
        </w:rPr>
        <w:t>После хирургического лечения деформации носовой перегородки скорость, температура, парциальное давление и сила давления на стенки носа изменились до значений воздушного потока полости носа здоровых участников (р</w:t>
      </w:r>
      <w:r w:rsidRPr="00EE1D5A">
        <w:rPr>
          <w:rFonts w:ascii="Times New Roman" w:eastAsia="+mn-ea" w:hAnsi="Times New Roman"/>
          <w:color w:val="000000"/>
          <w:kern w:val="24"/>
          <w:sz w:val="28"/>
          <w:szCs w:val="28"/>
        </w:rPr>
        <w:sym w:font="Symbol" w:char="F03C"/>
      </w:r>
      <w:r w:rsidRPr="00EE1D5A">
        <w:rPr>
          <w:rFonts w:ascii="Times New Roman" w:eastAsia="+mn-ea" w:hAnsi="Times New Roman"/>
          <w:color w:val="000000"/>
          <w:kern w:val="24"/>
          <w:sz w:val="28"/>
          <w:szCs w:val="28"/>
        </w:rPr>
        <w:t>0,0001).</w:t>
      </w:r>
    </w:p>
    <w:p w14:paraId="457457B3" w14:textId="77777777" w:rsidR="00653B2B" w:rsidRPr="00EE1D5A" w:rsidRDefault="00653B2B" w:rsidP="004317C2">
      <w:pPr>
        <w:numPr>
          <w:ilvl w:val="0"/>
          <w:numId w:val="7"/>
        </w:numPr>
        <w:spacing w:after="0" w:line="240" w:lineRule="auto"/>
        <w:ind w:left="0" w:firstLine="709"/>
        <w:contextualSpacing/>
        <w:jc w:val="both"/>
        <w:textAlignment w:val="top"/>
        <w:rPr>
          <w:rFonts w:ascii="Times New Roman" w:hAnsi="Times New Roman"/>
          <w:b/>
          <w:color w:val="000000"/>
          <w:sz w:val="28"/>
          <w:szCs w:val="28"/>
        </w:rPr>
      </w:pPr>
      <w:r w:rsidRPr="00EE1D5A">
        <w:rPr>
          <w:rFonts w:ascii="Times New Roman" w:hAnsi="Times New Roman"/>
          <w:bCs/>
          <w:color w:val="000000"/>
          <w:sz w:val="28"/>
          <w:szCs w:val="28"/>
        </w:rPr>
        <w:t>Определена высокая</w:t>
      </w:r>
      <w:r w:rsidRPr="00EE1D5A">
        <w:rPr>
          <w:rFonts w:ascii="Times New Roman" w:hAnsi="Times New Roman"/>
          <w:b/>
          <w:color w:val="000000"/>
          <w:sz w:val="28"/>
          <w:szCs w:val="28"/>
        </w:rPr>
        <w:t xml:space="preserve"> </w:t>
      </w:r>
      <w:r w:rsidRPr="00EE1D5A">
        <w:rPr>
          <w:rFonts w:ascii="Times New Roman" w:hAnsi="Times New Roman"/>
          <w:bCs/>
          <w:color w:val="000000"/>
          <w:sz w:val="28"/>
          <w:szCs w:val="28"/>
        </w:rPr>
        <w:t>положительная</w:t>
      </w:r>
      <w:r w:rsidRPr="00EE1D5A">
        <w:rPr>
          <w:rFonts w:ascii="Times New Roman" w:hAnsi="Times New Roman"/>
          <w:b/>
          <w:color w:val="000000"/>
          <w:sz w:val="28"/>
          <w:szCs w:val="28"/>
        </w:rPr>
        <w:t xml:space="preserve"> </w:t>
      </w:r>
      <w:r w:rsidRPr="00EE1D5A">
        <w:rPr>
          <w:rFonts w:ascii="Times New Roman" w:hAnsi="Times New Roman"/>
          <w:bCs/>
          <w:color w:val="000000"/>
          <w:sz w:val="28"/>
          <w:szCs w:val="28"/>
        </w:rPr>
        <w:t>к</w:t>
      </w:r>
      <w:r w:rsidRPr="00EE1D5A">
        <w:rPr>
          <w:rFonts w:ascii="Times New Roman" w:eastAsia="+mn-ea" w:hAnsi="Times New Roman"/>
          <w:color w:val="000000"/>
          <w:kern w:val="24"/>
          <w:sz w:val="28"/>
          <w:szCs w:val="28"/>
        </w:rPr>
        <w:t>орреляционная связь (</w:t>
      </w:r>
      <w:r w:rsidRPr="00EE1D5A">
        <w:rPr>
          <w:rFonts w:ascii="Times New Roman" w:eastAsia="+mn-ea" w:hAnsi="Times New Roman"/>
          <w:color w:val="000000"/>
          <w:kern w:val="24"/>
          <w:sz w:val="28"/>
          <w:szCs w:val="28"/>
          <w:lang w:val="en-US"/>
        </w:rPr>
        <w:t>r</w:t>
      </w:r>
      <w:r w:rsidRPr="00EE1D5A">
        <w:rPr>
          <w:rFonts w:ascii="Times New Roman" w:eastAsia="+mn-ea" w:hAnsi="Times New Roman"/>
          <w:color w:val="000000"/>
          <w:kern w:val="24"/>
          <w:sz w:val="28"/>
          <w:szCs w:val="28"/>
        </w:rPr>
        <w:t xml:space="preserve">=0.98) между баллами опросника пациентов и </w:t>
      </w:r>
      <w:r w:rsidRPr="00EE1D5A">
        <w:rPr>
          <w:rFonts w:ascii="Times New Roman" w:eastAsia="+mn-ea" w:hAnsi="Times New Roman"/>
          <w:color w:val="000000"/>
          <w:kern w:val="24"/>
          <w:sz w:val="28"/>
          <w:szCs w:val="28"/>
          <w:lang w:val="en-US"/>
        </w:rPr>
        <w:t>c</w:t>
      </w:r>
      <w:r w:rsidRPr="00EE1D5A">
        <w:rPr>
          <w:rFonts w:ascii="Times New Roman" w:eastAsia="+mn-ea" w:hAnsi="Times New Roman"/>
          <w:color w:val="000000"/>
          <w:kern w:val="24"/>
          <w:sz w:val="28"/>
          <w:szCs w:val="28"/>
        </w:rPr>
        <w:t>коростью, температурой, силой давления на стенки носа, парциальным давлением воздушного потока полости носа</w:t>
      </w:r>
      <w:bookmarkEnd w:id="52"/>
      <w:r w:rsidRPr="00EE1D5A">
        <w:rPr>
          <w:rFonts w:ascii="Times New Roman" w:eastAsia="+mn-ea" w:hAnsi="Times New Roman"/>
          <w:color w:val="000000"/>
          <w:kern w:val="24"/>
          <w:sz w:val="28"/>
          <w:szCs w:val="28"/>
        </w:rPr>
        <w:t>, в сравнении со стандартными методами объективной оценки носового дыхания (</w:t>
      </w:r>
      <w:r w:rsidRPr="00EE1D5A">
        <w:rPr>
          <w:rFonts w:ascii="Times New Roman" w:eastAsia="+mn-ea" w:hAnsi="Times New Roman"/>
          <w:color w:val="000000"/>
          <w:kern w:val="24"/>
          <w:sz w:val="28"/>
          <w:szCs w:val="28"/>
          <w:lang w:val="en-US"/>
        </w:rPr>
        <w:t>r</w:t>
      </w:r>
      <w:r w:rsidRPr="00EE1D5A">
        <w:rPr>
          <w:rFonts w:ascii="Times New Roman" w:eastAsia="+mn-ea" w:hAnsi="Times New Roman"/>
          <w:color w:val="000000"/>
          <w:kern w:val="24"/>
          <w:sz w:val="28"/>
          <w:szCs w:val="28"/>
        </w:rPr>
        <w:t>=0.19-0.25).</w:t>
      </w:r>
    </w:p>
    <w:p w14:paraId="441CADD9" w14:textId="77777777" w:rsidR="00653B2B" w:rsidRDefault="00653B2B" w:rsidP="004317C2">
      <w:pPr>
        <w:pStyle w:val="1"/>
        <w:spacing w:before="0" w:line="240" w:lineRule="auto"/>
        <w:ind w:firstLine="709"/>
        <w:jc w:val="both"/>
        <w:rPr>
          <w:rFonts w:ascii="Times New Roman" w:hAnsi="Times New Roman"/>
          <w:b/>
          <w:color w:val="auto"/>
          <w:sz w:val="28"/>
          <w:szCs w:val="28"/>
        </w:rPr>
      </w:pPr>
      <w:bookmarkStart w:id="53" w:name="_Toc107479655"/>
    </w:p>
    <w:p w14:paraId="50953A4D" w14:textId="6EDA347E" w:rsidR="00C77C68" w:rsidRPr="00971298" w:rsidRDefault="00971298" w:rsidP="004317C2">
      <w:pPr>
        <w:pStyle w:val="1"/>
        <w:spacing w:before="0" w:line="240" w:lineRule="auto"/>
        <w:ind w:firstLine="709"/>
        <w:jc w:val="both"/>
        <w:rPr>
          <w:rFonts w:ascii="Times New Roman" w:hAnsi="Times New Roman"/>
          <w:b/>
          <w:color w:val="auto"/>
          <w:sz w:val="28"/>
          <w:szCs w:val="28"/>
        </w:rPr>
      </w:pPr>
      <w:r w:rsidRPr="00971298">
        <w:rPr>
          <w:rFonts w:ascii="Times New Roman" w:hAnsi="Times New Roman"/>
          <w:b/>
          <w:color w:val="auto"/>
          <w:sz w:val="28"/>
          <w:szCs w:val="28"/>
        </w:rPr>
        <w:t>Практические рекомендации</w:t>
      </w:r>
      <w:bookmarkEnd w:id="53"/>
      <w:r w:rsidRPr="00971298">
        <w:rPr>
          <w:rFonts w:ascii="Times New Roman" w:hAnsi="Times New Roman"/>
          <w:b/>
          <w:color w:val="auto"/>
          <w:sz w:val="28"/>
          <w:szCs w:val="28"/>
        </w:rPr>
        <w:t>:</w:t>
      </w:r>
    </w:p>
    <w:p w14:paraId="6D0E2007" w14:textId="77777777" w:rsidR="00653B2B" w:rsidRPr="00EE1D5A" w:rsidRDefault="00653B2B" w:rsidP="004317C2">
      <w:pPr>
        <w:pStyle w:val="a6"/>
        <w:numPr>
          <w:ilvl w:val="0"/>
          <w:numId w:val="40"/>
        </w:numPr>
        <w:spacing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Полученные в ходе диссертационного исследования результаты важны с точки зрения формирования нового подхода в объективной оценке носового дыхания.</w:t>
      </w:r>
    </w:p>
    <w:p w14:paraId="51EFB00B" w14:textId="77777777" w:rsidR="00653B2B" w:rsidRPr="00EE1D5A" w:rsidRDefault="00653B2B" w:rsidP="004317C2">
      <w:pPr>
        <w:pStyle w:val="a6"/>
        <w:numPr>
          <w:ilvl w:val="0"/>
          <w:numId w:val="40"/>
        </w:numPr>
        <w:spacing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 xml:space="preserve">Предложенный метод виртуального моделирования полости носа </w:t>
      </w:r>
      <w:r w:rsidRPr="00EE1D5A">
        <w:rPr>
          <w:rFonts w:ascii="Times New Roman" w:hAnsi="Times New Roman"/>
          <w:color w:val="000000"/>
          <w:sz w:val="28"/>
          <w:szCs w:val="28"/>
          <w:lang w:val="kk-KZ"/>
        </w:rPr>
        <w:t>рекомендуется</w:t>
      </w:r>
      <w:r w:rsidRPr="00EE1D5A">
        <w:rPr>
          <w:rFonts w:ascii="Times New Roman" w:hAnsi="Times New Roman"/>
          <w:color w:val="000000"/>
          <w:sz w:val="28"/>
          <w:szCs w:val="28"/>
        </w:rPr>
        <w:t xml:space="preserve"> применять в оценке результатов хирургического лечения пациентов с деформацией носовой перегородки, и рекомендован в клинической практике оториноларинголога на амбулаторном и стационарном уровнях.</w:t>
      </w:r>
    </w:p>
    <w:p w14:paraId="73416771" w14:textId="77777777" w:rsidR="00653B2B" w:rsidRPr="00EE1D5A" w:rsidRDefault="00653B2B" w:rsidP="004317C2">
      <w:pPr>
        <w:pStyle w:val="a6"/>
        <w:numPr>
          <w:ilvl w:val="0"/>
          <w:numId w:val="40"/>
        </w:numPr>
        <w:spacing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 xml:space="preserve">Полученные параметры воздушного потока при деформации носовой перегородки может стать основным критерием отбора пациентов в предоперационном периоде. </w:t>
      </w:r>
    </w:p>
    <w:p w14:paraId="2F2A44E6" w14:textId="5865CECD" w:rsidR="00653B2B" w:rsidRPr="00EE1D5A" w:rsidRDefault="00653B2B" w:rsidP="004317C2">
      <w:pPr>
        <w:pStyle w:val="a6"/>
        <w:numPr>
          <w:ilvl w:val="0"/>
          <w:numId w:val="40"/>
        </w:numPr>
        <w:spacing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 xml:space="preserve">Разработанный алгоритм проведения метода </w:t>
      </w:r>
      <w:r w:rsidR="004317C2" w:rsidRPr="00EE1D5A">
        <w:rPr>
          <w:rFonts w:ascii="Times New Roman" w:hAnsi="Times New Roman"/>
          <w:color w:val="000000"/>
          <w:sz w:val="28"/>
          <w:szCs w:val="28"/>
        </w:rPr>
        <w:t>виртуального моделирования</w:t>
      </w:r>
      <w:r w:rsidRPr="00EE1D5A">
        <w:rPr>
          <w:rFonts w:ascii="Times New Roman" w:hAnsi="Times New Roman"/>
          <w:color w:val="000000"/>
          <w:sz w:val="28"/>
          <w:szCs w:val="28"/>
        </w:rPr>
        <w:t xml:space="preserve"> может использоваться инженерами смежных специальностей как основа моделирования человеческого органа.</w:t>
      </w:r>
    </w:p>
    <w:p w14:paraId="03A2064C" w14:textId="77777777" w:rsidR="00653B2B" w:rsidRPr="00EE1D5A" w:rsidRDefault="00653B2B" w:rsidP="004317C2">
      <w:pPr>
        <w:pStyle w:val="a6"/>
        <w:numPr>
          <w:ilvl w:val="0"/>
          <w:numId w:val="40"/>
        </w:numPr>
        <w:spacing w:line="240" w:lineRule="auto"/>
        <w:ind w:left="0" w:firstLine="709"/>
        <w:jc w:val="both"/>
        <w:rPr>
          <w:rFonts w:ascii="Times New Roman" w:hAnsi="Times New Roman"/>
          <w:color w:val="000000"/>
          <w:sz w:val="28"/>
          <w:szCs w:val="28"/>
        </w:rPr>
      </w:pPr>
      <w:r w:rsidRPr="00EE1D5A">
        <w:rPr>
          <w:rFonts w:ascii="Times New Roman" w:hAnsi="Times New Roman"/>
          <w:color w:val="000000"/>
          <w:sz w:val="28"/>
          <w:szCs w:val="28"/>
        </w:rPr>
        <w:t>Выводы, предложения и научно-практические рекомендации могут быть учтены и использованы при реализации, разработке и совершенствовании стратегий, программ, концепций и планов развития Министерства Здравоохранения в отношение тактики ведения пациентов с нарушением носового дыхания на амбулаторном и стационарном уровнях.</w:t>
      </w:r>
    </w:p>
    <w:p w14:paraId="79D843CF" w14:textId="77777777" w:rsidR="00653B2B" w:rsidRPr="00EE1D5A" w:rsidRDefault="00653B2B" w:rsidP="004317C2">
      <w:pPr>
        <w:pStyle w:val="a6"/>
        <w:numPr>
          <w:ilvl w:val="0"/>
          <w:numId w:val="40"/>
        </w:numPr>
        <w:spacing w:after="0" w:line="240" w:lineRule="auto"/>
        <w:ind w:left="0" w:firstLine="709"/>
        <w:jc w:val="both"/>
        <w:rPr>
          <w:rFonts w:ascii="Times New Roman" w:hAnsi="Times New Roman"/>
          <w:b/>
          <w:color w:val="000000"/>
          <w:sz w:val="28"/>
          <w:szCs w:val="28"/>
        </w:rPr>
      </w:pPr>
      <w:r w:rsidRPr="00EE1D5A">
        <w:rPr>
          <w:rFonts w:ascii="Times New Roman" w:hAnsi="Times New Roman"/>
          <w:color w:val="000000"/>
          <w:sz w:val="28"/>
          <w:szCs w:val="28"/>
        </w:rPr>
        <w:t>Материалы, содержащиеся в диссертационной работе, могут быть использованы в учебном процессе при подготовке специалистов по следующим специальностям: оториноларингология, лучевая диагностика, общественное здравоохранение.</w:t>
      </w:r>
    </w:p>
    <w:bookmarkStart w:id="54" w:name="_Toc107435610" w:displacedByCustomXml="next"/>
    <w:bookmarkStart w:id="55" w:name="_Toc107435067" w:displacedByCustomXml="next"/>
    <w:bookmarkStart w:id="56" w:name="_Ref86080250" w:displacedByCustomXml="next"/>
    <w:bookmarkStart w:id="57" w:name="_Toc107479656" w:displacedByCustomXml="next"/>
    <w:sdt>
      <w:sdtPr>
        <w:rPr>
          <w:rFonts w:ascii="Calibri" w:hAnsi="Calibri"/>
          <w:color w:val="auto"/>
          <w:sz w:val="22"/>
          <w:szCs w:val="22"/>
        </w:rPr>
        <w:id w:val="-1829205785"/>
        <w:docPartObj>
          <w:docPartGallery w:val="Bibliographies"/>
          <w:docPartUnique/>
        </w:docPartObj>
      </w:sdtPr>
      <w:sdtEndPr>
        <w:rPr>
          <w:rFonts w:ascii="Times New Roman" w:hAnsi="Times New Roman"/>
          <w:sz w:val="28"/>
          <w:szCs w:val="28"/>
        </w:rPr>
      </w:sdtEndPr>
      <w:sdtContent>
        <w:p w14:paraId="5D349E18" w14:textId="4445C4DF" w:rsidR="00C77C68" w:rsidRDefault="00C5292D" w:rsidP="004317C2">
          <w:pPr>
            <w:pStyle w:val="1"/>
            <w:pageBreakBefore/>
            <w:spacing w:line="240" w:lineRule="auto"/>
            <w:jc w:val="center"/>
            <w:rPr>
              <w:rFonts w:ascii="Times New Roman" w:hAnsi="Times New Roman"/>
              <w:b/>
              <w:color w:val="auto"/>
              <w:sz w:val="28"/>
              <w:szCs w:val="28"/>
              <w:lang w:val="kk-KZ"/>
            </w:rPr>
          </w:pPr>
          <w:r w:rsidRPr="00C5292D">
            <w:rPr>
              <w:rFonts w:ascii="Times New Roman" w:hAnsi="Times New Roman"/>
              <w:b/>
              <w:color w:val="auto"/>
              <w:sz w:val="28"/>
              <w:szCs w:val="28"/>
            </w:rPr>
            <w:t>СПИСОК</w:t>
          </w:r>
          <w:r w:rsidRPr="00E82B89">
            <w:rPr>
              <w:rFonts w:ascii="Times New Roman" w:hAnsi="Times New Roman"/>
              <w:b/>
              <w:color w:val="auto"/>
              <w:sz w:val="28"/>
              <w:szCs w:val="28"/>
              <w:lang w:val="en-US"/>
            </w:rPr>
            <w:t xml:space="preserve"> </w:t>
          </w:r>
          <w:r w:rsidR="00291888">
            <w:rPr>
              <w:rFonts w:ascii="Times New Roman" w:hAnsi="Times New Roman"/>
              <w:b/>
              <w:color w:val="auto"/>
              <w:sz w:val="28"/>
              <w:szCs w:val="28"/>
              <w:lang w:val="kk-KZ"/>
            </w:rPr>
            <w:t xml:space="preserve">ИСПОЛЬЗОВАННЫХ ИСТОЧНИКОВ </w:t>
          </w:r>
          <w:bookmarkEnd w:id="57"/>
          <w:bookmarkEnd w:id="56"/>
          <w:bookmarkEnd w:id="55"/>
          <w:bookmarkEnd w:id="54"/>
        </w:p>
        <w:p w14:paraId="5992E2BE" w14:textId="77777777" w:rsidR="002014B1" w:rsidRPr="00E45650" w:rsidRDefault="002014B1" w:rsidP="004317C2">
          <w:pPr>
            <w:spacing w:after="0" w:line="240" w:lineRule="auto"/>
            <w:rPr>
              <w:lang w:val="kk-KZ"/>
            </w:rPr>
          </w:pPr>
        </w:p>
        <w:sdt>
          <w:sdtPr>
            <w:rPr>
              <w:rFonts w:ascii="Times New Roman" w:hAnsi="Times New Roman"/>
              <w:sz w:val="28"/>
              <w:szCs w:val="28"/>
            </w:rPr>
            <w:id w:val="111145805"/>
            <w:bibliography/>
          </w:sdtPr>
          <w:sdtEndPr/>
          <w:sdtContent>
            <w:p w14:paraId="5A8947D4" w14:textId="667EB700" w:rsidR="004E76A8" w:rsidRPr="00E45650" w:rsidRDefault="00463306" w:rsidP="004317C2">
              <w:pPr>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w:t>
              </w:r>
              <w:r w:rsidR="0033754D" w:rsidRPr="0033754D">
                <w:rPr>
                  <w:rFonts w:ascii="Times New Roman" w:hAnsi="Times New Roman"/>
                  <w:noProof/>
                  <w:sz w:val="28"/>
                  <w:szCs w:val="28"/>
                  <w:lang w:val="en-US"/>
                </w:rPr>
                <w:t xml:space="preserve"> </w:t>
              </w:r>
              <w:r w:rsidR="004E76A8" w:rsidRPr="00E45650">
                <w:rPr>
                  <w:rFonts w:ascii="Times New Roman" w:hAnsi="Times New Roman"/>
                  <w:noProof/>
                  <w:sz w:val="28"/>
                  <w:szCs w:val="28"/>
                  <w:lang w:val="en-US"/>
                </w:rPr>
                <w:t xml:space="preserve">VainioMattila, J. </w:t>
              </w:r>
              <w:r w:rsidRPr="00E45650">
                <w:rPr>
                  <w:rFonts w:ascii="Times New Roman" w:hAnsi="Times New Roman"/>
                  <w:noProof/>
                  <w:sz w:val="28"/>
                  <w:szCs w:val="28"/>
                  <w:lang w:val="en-US"/>
                </w:rPr>
                <w:t>Correlations of nasal symptoms and signs in random sampling study</w:t>
              </w:r>
              <w:r w:rsidR="004E76A8"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Acta Otolaryngol Suppl.</w:t>
              </w:r>
              <w:r w:rsidR="004E76A8" w:rsidRPr="00E45650">
                <w:rPr>
                  <w:rFonts w:ascii="Times New Roman" w:hAnsi="Times New Roman"/>
                  <w:noProof/>
                  <w:sz w:val="28"/>
                  <w:szCs w:val="28"/>
                  <w:lang w:val="en-US"/>
                </w:rPr>
                <w:t>- 1974.-</w:t>
              </w:r>
              <w:r w:rsidRPr="00E45650">
                <w:rPr>
                  <w:rFonts w:ascii="Times New Roman" w:hAnsi="Times New Roman"/>
                  <w:noProof/>
                  <w:sz w:val="28"/>
                  <w:szCs w:val="28"/>
                  <w:lang w:val="en-US"/>
                </w:rPr>
                <w:t xml:space="preserve"> </w:t>
              </w:r>
              <w:r w:rsidR="004E76A8" w:rsidRPr="00E45650">
                <w:rPr>
                  <w:rFonts w:ascii="Times New Roman" w:hAnsi="Times New Roman"/>
                  <w:noProof/>
                  <w:sz w:val="28"/>
                  <w:szCs w:val="28"/>
                  <w:lang w:val="en-US"/>
                </w:rPr>
                <w:t>Vol.</w:t>
              </w:r>
              <w:r w:rsidRPr="00E45650">
                <w:rPr>
                  <w:rFonts w:ascii="Times New Roman" w:hAnsi="Times New Roman"/>
                  <w:noProof/>
                  <w:sz w:val="28"/>
                  <w:szCs w:val="28"/>
                  <w:lang w:val="en-US"/>
                </w:rPr>
                <w:t>1-</w:t>
              </w:r>
              <w:r w:rsidR="004E76A8"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48.</w:t>
              </w:r>
              <w:r w:rsidR="004E76A8" w:rsidRPr="00E45650">
                <w:rPr>
                  <w:rFonts w:ascii="Times New Roman" w:hAnsi="Times New Roman"/>
                  <w:noProof/>
                  <w:sz w:val="28"/>
                  <w:szCs w:val="28"/>
                  <w:lang w:val="en-US"/>
                </w:rPr>
                <w:t xml:space="preserve"> </w:t>
              </w:r>
            </w:p>
            <w:p w14:paraId="016B6A67" w14:textId="006666E2" w:rsidR="00463306" w:rsidRPr="00E45650" w:rsidRDefault="007F5ED8"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2</w:t>
              </w:r>
              <w:r w:rsidR="0033754D" w:rsidRPr="0033754D">
                <w:rPr>
                  <w:rFonts w:ascii="Times New Roman" w:hAnsi="Times New Roman"/>
                  <w:noProof/>
                  <w:sz w:val="28"/>
                  <w:szCs w:val="28"/>
                  <w:lang w:val="en-US"/>
                </w:rPr>
                <w:t xml:space="preserve"> </w:t>
              </w:r>
              <w:r w:rsidR="00463306" w:rsidRPr="00E45650">
                <w:rPr>
                  <w:rFonts w:ascii="Times New Roman" w:hAnsi="Times New Roman"/>
                  <w:noProof/>
                  <w:sz w:val="28"/>
                  <w:szCs w:val="28"/>
                  <w:lang w:val="en-US"/>
                </w:rPr>
                <w:t xml:space="preserve"> Reitzen</w:t>
              </w:r>
              <w:r w:rsidR="007D38FD" w:rsidRPr="00E45650">
                <w:rPr>
                  <w:rFonts w:ascii="Times New Roman" w:hAnsi="Times New Roman"/>
                  <w:noProof/>
                  <w:sz w:val="28"/>
                  <w:szCs w:val="28"/>
                  <w:lang w:val="en-US"/>
                </w:rPr>
                <w:t xml:space="preserve"> S. D.</w:t>
              </w:r>
              <w:r w:rsidR="00463306" w:rsidRPr="00E45650">
                <w:rPr>
                  <w:rFonts w:ascii="Times New Roman" w:hAnsi="Times New Roman"/>
                  <w:noProof/>
                  <w:sz w:val="28"/>
                  <w:szCs w:val="28"/>
                  <w:lang w:val="en-US"/>
                </w:rPr>
                <w:t>, Chung</w:t>
              </w:r>
              <w:r w:rsidR="007D38FD" w:rsidRPr="00E45650">
                <w:rPr>
                  <w:rFonts w:ascii="Times New Roman" w:hAnsi="Times New Roman"/>
                  <w:noProof/>
                  <w:sz w:val="28"/>
                  <w:szCs w:val="28"/>
                  <w:lang w:val="en-US"/>
                </w:rPr>
                <w:t xml:space="preserve"> W.</w:t>
              </w:r>
              <w:r w:rsidR="00463306" w:rsidRPr="00E45650">
                <w:rPr>
                  <w:rFonts w:ascii="Times New Roman" w:hAnsi="Times New Roman"/>
                  <w:noProof/>
                  <w:sz w:val="28"/>
                  <w:szCs w:val="28"/>
                  <w:lang w:val="en-US"/>
                </w:rPr>
                <w:t>,</w:t>
              </w:r>
              <w:r w:rsidR="007D38FD" w:rsidRPr="00E45650">
                <w:rPr>
                  <w:rFonts w:ascii="Times New Roman" w:hAnsi="Times New Roman"/>
                  <w:noProof/>
                  <w:sz w:val="28"/>
                  <w:szCs w:val="28"/>
                  <w:lang w:val="en-US"/>
                </w:rPr>
                <w:t xml:space="preserve"> </w:t>
              </w:r>
              <w:r w:rsidR="00463306" w:rsidRPr="00E45650">
                <w:rPr>
                  <w:rFonts w:ascii="Times New Roman" w:hAnsi="Times New Roman"/>
                  <w:noProof/>
                  <w:sz w:val="28"/>
                  <w:szCs w:val="28"/>
                  <w:lang w:val="en-US"/>
                </w:rPr>
                <w:t>Shah</w:t>
              </w:r>
              <w:r w:rsidR="007D38FD" w:rsidRPr="00E45650">
                <w:rPr>
                  <w:rFonts w:ascii="Times New Roman" w:hAnsi="Times New Roman"/>
                  <w:noProof/>
                  <w:sz w:val="28"/>
                  <w:szCs w:val="28"/>
                  <w:lang w:val="en-US"/>
                </w:rPr>
                <w:t xml:space="preserve"> A.R. </w:t>
              </w:r>
              <w:r w:rsidR="00463306" w:rsidRPr="00E45650">
                <w:rPr>
                  <w:rFonts w:ascii="Times New Roman" w:hAnsi="Times New Roman"/>
                  <w:noProof/>
                  <w:sz w:val="28"/>
                  <w:szCs w:val="28"/>
                  <w:lang w:val="en-US"/>
                </w:rPr>
                <w:t>Nasal septal deviation in the pediatric and adult populations</w:t>
              </w:r>
              <w:r w:rsidRPr="00E45650">
                <w:rPr>
                  <w:rFonts w:ascii="Times New Roman" w:hAnsi="Times New Roman"/>
                  <w:noProof/>
                  <w:sz w:val="28"/>
                  <w:szCs w:val="28"/>
                  <w:lang w:val="en-US"/>
                </w:rPr>
                <w:t xml:space="preserve"> //</w:t>
              </w:r>
              <w:r w:rsidR="00463306" w:rsidRPr="00E45650">
                <w:rPr>
                  <w:rFonts w:ascii="Times New Roman" w:hAnsi="Times New Roman"/>
                  <w:noProof/>
                  <w:sz w:val="28"/>
                  <w:szCs w:val="28"/>
                  <w:lang w:val="en-US"/>
                </w:rPr>
                <w:t xml:space="preserve"> Ear, Nose and Throat.</w:t>
              </w:r>
              <w:r w:rsidRPr="00E45650">
                <w:rPr>
                  <w:rFonts w:ascii="Times New Roman" w:hAnsi="Times New Roman"/>
                  <w:noProof/>
                  <w:sz w:val="28"/>
                  <w:szCs w:val="28"/>
                  <w:lang w:val="en-US"/>
                </w:rPr>
                <w:t>-</w:t>
              </w:r>
              <w:r w:rsidR="00463306" w:rsidRPr="00E45650">
                <w:rPr>
                  <w:rFonts w:ascii="Times New Roman" w:hAnsi="Times New Roman"/>
                  <w:noProof/>
                  <w:sz w:val="28"/>
                  <w:szCs w:val="28"/>
                  <w:lang w:val="en-US"/>
                </w:rPr>
                <w:t xml:space="preserve"> 2011.</w:t>
              </w:r>
              <w:r w:rsidRPr="00E45650">
                <w:rPr>
                  <w:rFonts w:ascii="Times New Roman" w:hAnsi="Times New Roman"/>
                  <w:noProof/>
                  <w:sz w:val="28"/>
                  <w:szCs w:val="28"/>
                  <w:lang w:val="en-US"/>
                </w:rPr>
                <w:t xml:space="preserve">- </w:t>
              </w:r>
              <w:r w:rsidR="00463306"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P</w:t>
              </w:r>
              <w:r w:rsidR="00463306" w:rsidRPr="00E45650">
                <w:rPr>
                  <w:rFonts w:ascii="Times New Roman" w:hAnsi="Times New Roman"/>
                  <w:noProof/>
                  <w:sz w:val="28"/>
                  <w:szCs w:val="28"/>
                  <w:lang w:val="en-US"/>
                </w:rPr>
                <w:t>. 112-115.</w:t>
              </w:r>
            </w:p>
            <w:p w14:paraId="10DDA0B3" w14:textId="00DE4A09" w:rsidR="00463306" w:rsidRPr="00E45650" w:rsidRDefault="007F5ED8"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3</w:t>
              </w:r>
              <w:r w:rsidR="0033754D" w:rsidRPr="0033754D">
                <w:rPr>
                  <w:rFonts w:ascii="Times New Roman" w:hAnsi="Times New Roman"/>
                  <w:noProof/>
                  <w:sz w:val="28"/>
                  <w:szCs w:val="28"/>
                  <w:lang w:val="en-US"/>
                </w:rPr>
                <w:t xml:space="preserve">  </w:t>
              </w:r>
              <w:r w:rsidR="00463306" w:rsidRPr="00E45650">
                <w:rPr>
                  <w:rFonts w:ascii="Times New Roman" w:hAnsi="Times New Roman"/>
                  <w:noProof/>
                  <w:sz w:val="28"/>
                  <w:szCs w:val="28"/>
                  <w:lang w:val="en-US"/>
                </w:rPr>
                <w:t>Soo Kweon Koo, Jong Deok Kim, Ji Seung Moon, Sung Hoon Jung, Sang Hoon Lee. The incidence of concha bullosa, unusual anatomic variation and its relationship to nasal septal deviation: A retrospective radiologic study</w:t>
              </w:r>
              <w:r w:rsidRPr="00E45650">
                <w:rPr>
                  <w:rFonts w:ascii="Times New Roman" w:hAnsi="Times New Roman"/>
                  <w:noProof/>
                  <w:sz w:val="28"/>
                  <w:szCs w:val="28"/>
                  <w:lang w:val="en-US"/>
                </w:rPr>
                <w:t xml:space="preserve"> //</w:t>
              </w:r>
              <w:r w:rsidR="00463306" w:rsidRPr="00E45650">
                <w:rPr>
                  <w:rFonts w:ascii="Times New Roman" w:hAnsi="Times New Roman"/>
                  <w:noProof/>
                  <w:sz w:val="28"/>
                  <w:szCs w:val="28"/>
                  <w:lang w:val="en-US"/>
                </w:rPr>
                <w:t xml:space="preserve"> Auris Nasus Larynx.</w:t>
              </w:r>
              <w:r w:rsidRPr="00E45650">
                <w:rPr>
                  <w:rFonts w:ascii="Times New Roman" w:hAnsi="Times New Roman"/>
                  <w:noProof/>
                  <w:sz w:val="28"/>
                  <w:szCs w:val="28"/>
                  <w:lang w:val="en-US"/>
                </w:rPr>
                <w:t>-</w:t>
              </w:r>
              <w:r w:rsidR="00463306" w:rsidRPr="00E45650">
                <w:rPr>
                  <w:rFonts w:ascii="Times New Roman" w:hAnsi="Times New Roman"/>
                  <w:noProof/>
                  <w:sz w:val="28"/>
                  <w:szCs w:val="28"/>
                  <w:lang w:val="en-US"/>
                </w:rPr>
                <w:t xml:space="preserve"> 2017</w:t>
              </w:r>
              <w:r w:rsidRPr="00E45650">
                <w:rPr>
                  <w:rFonts w:ascii="Times New Roman" w:hAnsi="Times New Roman"/>
                  <w:noProof/>
                  <w:sz w:val="28"/>
                  <w:szCs w:val="28"/>
                  <w:lang w:val="en-US"/>
                </w:rPr>
                <w:t>.-</w:t>
              </w:r>
              <w:r w:rsidR="00463306" w:rsidRPr="00E45650">
                <w:rPr>
                  <w:rFonts w:ascii="Times New Roman" w:hAnsi="Times New Roman"/>
                  <w:noProof/>
                  <w:sz w:val="28"/>
                  <w:szCs w:val="28"/>
                  <w:lang w:val="en-US"/>
                </w:rPr>
                <w:t xml:space="preserve"> Vol</w:t>
              </w:r>
              <w:r w:rsidRPr="00E45650">
                <w:rPr>
                  <w:rFonts w:ascii="Times New Roman" w:hAnsi="Times New Roman"/>
                  <w:noProof/>
                  <w:sz w:val="28"/>
                  <w:szCs w:val="28"/>
                  <w:lang w:val="en-US"/>
                </w:rPr>
                <w:t>.</w:t>
              </w:r>
              <w:r w:rsidR="00463306" w:rsidRPr="00E45650">
                <w:rPr>
                  <w:rFonts w:ascii="Times New Roman" w:hAnsi="Times New Roman"/>
                  <w:noProof/>
                  <w:sz w:val="28"/>
                  <w:szCs w:val="28"/>
                  <w:lang w:val="en-US"/>
                </w:rPr>
                <w:t xml:space="preserve"> 44</w:t>
              </w:r>
              <w:r w:rsidRPr="00E45650">
                <w:rPr>
                  <w:rFonts w:ascii="Times New Roman" w:hAnsi="Times New Roman"/>
                  <w:noProof/>
                  <w:sz w:val="28"/>
                  <w:szCs w:val="28"/>
                  <w:lang w:val="en-US"/>
                </w:rPr>
                <w:t>-</w:t>
              </w:r>
              <w:r w:rsidR="00463306" w:rsidRPr="00E45650">
                <w:rPr>
                  <w:rFonts w:ascii="Times New Roman" w:hAnsi="Times New Roman"/>
                  <w:noProof/>
                  <w:sz w:val="28"/>
                  <w:szCs w:val="28"/>
                  <w:lang w:val="en-US"/>
                </w:rPr>
                <w:t xml:space="preserve"> Issue 5</w:t>
              </w:r>
              <w:r w:rsidRPr="00E45650">
                <w:rPr>
                  <w:rFonts w:ascii="Times New Roman" w:hAnsi="Times New Roman"/>
                  <w:noProof/>
                  <w:sz w:val="28"/>
                  <w:szCs w:val="28"/>
                  <w:lang w:val="en-US"/>
                </w:rPr>
                <w:t>/-</w:t>
              </w:r>
              <w:r w:rsidR="00463306"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P</w:t>
              </w:r>
              <w:r w:rsidR="00463306" w:rsidRPr="00E45650">
                <w:rPr>
                  <w:rFonts w:ascii="Times New Roman" w:hAnsi="Times New Roman"/>
                  <w:noProof/>
                  <w:sz w:val="28"/>
                  <w:szCs w:val="28"/>
                  <w:lang w:val="en-US"/>
                </w:rPr>
                <w:t>. 561-571.</w:t>
              </w:r>
            </w:p>
            <w:p w14:paraId="216ABE1C" w14:textId="3E812A9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Ahn JC, Kim JW, Lee CH, Rhee CS. Prevalence and Risk Factors of Chronic Rhinosinusitus, Allergic Rhinitis, and Nasal Septal Deviation: Results of the Korean National Health and Nutrition Survey</w:t>
              </w:r>
              <w:r w:rsidR="007F5ED8" w:rsidRPr="00E45650">
                <w:rPr>
                  <w:rFonts w:ascii="Times New Roman" w:hAnsi="Times New Roman"/>
                  <w:noProof/>
                  <w:sz w:val="28"/>
                  <w:szCs w:val="28"/>
                  <w:lang w:val="en-US"/>
                </w:rPr>
                <w:t xml:space="preserve"> 2008-2012</w:t>
              </w:r>
              <w:r w:rsidRPr="00E45650">
                <w:rPr>
                  <w:rFonts w:ascii="Times New Roman" w:hAnsi="Times New Roman"/>
                  <w:noProof/>
                  <w:sz w:val="28"/>
                  <w:szCs w:val="28"/>
                  <w:lang w:val="en-US"/>
                </w:rPr>
                <w:t xml:space="preserve"> </w:t>
              </w:r>
              <w:r w:rsidR="007F5ED8" w:rsidRPr="00E45650">
                <w:rPr>
                  <w:rFonts w:ascii="Times New Roman" w:hAnsi="Times New Roman"/>
                  <w:noProof/>
                  <w:sz w:val="28"/>
                  <w:szCs w:val="28"/>
                  <w:lang w:val="en-US"/>
                </w:rPr>
                <w:t>// Otolaryngol Head Neck Surg</w:t>
              </w:r>
              <w:r w:rsidRPr="00E45650">
                <w:rPr>
                  <w:rFonts w:ascii="Times New Roman" w:hAnsi="Times New Roman"/>
                  <w:noProof/>
                  <w:sz w:val="28"/>
                  <w:szCs w:val="28"/>
                  <w:lang w:val="en-US"/>
                </w:rPr>
                <w:t>.</w:t>
              </w:r>
              <w:r w:rsidR="007F5ED8"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2016., </w:t>
              </w:r>
              <w:r w:rsidR="007F5ED8" w:rsidRPr="00E45650">
                <w:rPr>
                  <w:rFonts w:ascii="Times New Roman" w:hAnsi="Times New Roman"/>
                  <w:noProof/>
                  <w:sz w:val="28"/>
                  <w:szCs w:val="28"/>
                  <w:lang w:val="en-US"/>
                </w:rPr>
                <w:t>Vol. 2- P</w:t>
              </w:r>
              <w:r w:rsidRPr="00E45650">
                <w:rPr>
                  <w:rFonts w:ascii="Times New Roman" w:hAnsi="Times New Roman"/>
                  <w:noProof/>
                  <w:sz w:val="28"/>
                  <w:szCs w:val="28"/>
                  <w:lang w:val="en-US"/>
                </w:rPr>
                <w:t>. 142.</w:t>
              </w:r>
            </w:p>
            <w:p w14:paraId="170BF74D" w14:textId="2EF8475B"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6</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Uygur K, Yariktaş M, Tüz M, Döner F, Ozgan A. The incidence of septal deviation in newborn</w:t>
              </w:r>
              <w:r w:rsidR="007F5ED8"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Kulak Burun Bogaz Ihtis Derg.</w:t>
              </w:r>
              <w:r w:rsidR="007F5ED8"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2002</w:t>
              </w:r>
              <w:r w:rsidR="007F5ED8" w:rsidRPr="00E45650">
                <w:rPr>
                  <w:rFonts w:ascii="Times New Roman" w:hAnsi="Times New Roman"/>
                  <w:noProof/>
                  <w:sz w:val="28"/>
                  <w:szCs w:val="28"/>
                  <w:lang w:val="en-US"/>
                </w:rPr>
                <w:t>.- Vol. 2-</w:t>
              </w:r>
              <w:r w:rsidRPr="00E45650">
                <w:rPr>
                  <w:rFonts w:ascii="Times New Roman" w:hAnsi="Times New Roman"/>
                  <w:noProof/>
                  <w:sz w:val="28"/>
                  <w:szCs w:val="28"/>
                  <w:lang w:val="en-US"/>
                </w:rPr>
                <w:t xml:space="preserve"> </w:t>
              </w:r>
              <w:r w:rsidR="007F5ED8" w:rsidRPr="00E45650">
                <w:rPr>
                  <w:rFonts w:ascii="Times New Roman" w:hAnsi="Times New Roman"/>
                  <w:noProof/>
                  <w:sz w:val="28"/>
                  <w:szCs w:val="28"/>
                  <w:lang w:val="en-US"/>
                </w:rPr>
                <w:t>P</w:t>
              </w:r>
              <w:r w:rsidRPr="00E45650">
                <w:rPr>
                  <w:rFonts w:ascii="Times New Roman" w:hAnsi="Times New Roman"/>
                  <w:noProof/>
                  <w:sz w:val="28"/>
                  <w:szCs w:val="28"/>
                  <w:lang w:val="en-US"/>
                </w:rPr>
                <w:t xml:space="preserve"> 9.</w:t>
              </w:r>
            </w:p>
            <w:p w14:paraId="411B0CDE" w14:textId="59144AF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Guyuron</w:t>
              </w:r>
              <w:r w:rsidR="007D38FD" w:rsidRPr="00E45650">
                <w:rPr>
                  <w:rFonts w:ascii="Times New Roman" w:hAnsi="Times New Roman"/>
                  <w:noProof/>
                  <w:sz w:val="28"/>
                  <w:szCs w:val="28"/>
                  <w:lang w:val="en-US"/>
                </w:rPr>
                <w:t xml:space="preserve"> B.</w:t>
              </w:r>
              <w:r w:rsidRPr="00E45650">
                <w:rPr>
                  <w:rFonts w:ascii="Times New Roman" w:hAnsi="Times New Roman"/>
                  <w:noProof/>
                  <w:sz w:val="28"/>
                  <w:szCs w:val="28"/>
                  <w:lang w:val="en-US"/>
                </w:rPr>
                <w:t>, Uzzo</w:t>
              </w:r>
              <w:r w:rsidR="007D38FD" w:rsidRPr="00E45650">
                <w:rPr>
                  <w:rFonts w:ascii="Times New Roman" w:hAnsi="Times New Roman"/>
                  <w:noProof/>
                  <w:sz w:val="28"/>
                  <w:szCs w:val="28"/>
                  <w:lang w:val="en-US"/>
                </w:rPr>
                <w:t xml:space="preserve"> C. D.</w:t>
              </w:r>
              <w:r w:rsidRPr="00E45650">
                <w:rPr>
                  <w:rFonts w:ascii="Times New Roman" w:hAnsi="Times New Roman"/>
                  <w:noProof/>
                  <w:sz w:val="28"/>
                  <w:szCs w:val="28"/>
                  <w:lang w:val="en-US"/>
                </w:rPr>
                <w:t>, Scull</w:t>
              </w:r>
              <w:r w:rsidR="007D38FD" w:rsidRPr="00E45650">
                <w:rPr>
                  <w:rFonts w:ascii="Times New Roman" w:hAnsi="Times New Roman"/>
                  <w:noProof/>
                  <w:sz w:val="28"/>
                  <w:szCs w:val="28"/>
                  <w:lang w:val="en-US"/>
                </w:rPr>
                <w:t xml:space="preserve"> H. </w:t>
              </w:r>
              <w:r w:rsidRPr="00E45650">
                <w:rPr>
                  <w:rFonts w:ascii="Times New Roman" w:hAnsi="Times New Roman"/>
                  <w:noProof/>
                  <w:sz w:val="28"/>
                  <w:szCs w:val="28"/>
                  <w:lang w:val="en-US"/>
                </w:rPr>
                <w:t>A practical classification of septonasal deviation and an effective guide to septal surgery</w:t>
              </w:r>
              <w:r w:rsidR="007F5ED8"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Plastic and Reconstructive Surgery</w:t>
              </w:r>
              <w:r w:rsidR="007F5ED8"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1999</w:t>
              </w:r>
              <w:r w:rsidR="007F5ED8"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7F5ED8" w:rsidRPr="00E45650">
                <w:rPr>
                  <w:rFonts w:ascii="Times New Roman" w:hAnsi="Times New Roman"/>
                  <w:noProof/>
                  <w:sz w:val="28"/>
                  <w:szCs w:val="28"/>
                  <w:lang w:val="en-US"/>
                </w:rPr>
                <w:t>Vol. 104, № 7.- P</w:t>
              </w:r>
              <w:r w:rsidRPr="00E45650">
                <w:rPr>
                  <w:rFonts w:ascii="Times New Roman" w:hAnsi="Times New Roman"/>
                  <w:noProof/>
                  <w:sz w:val="28"/>
                  <w:szCs w:val="28"/>
                  <w:lang w:val="en-US"/>
                </w:rPr>
                <w:t>. 2202–2209.</w:t>
              </w:r>
            </w:p>
            <w:p w14:paraId="45C97235" w14:textId="3632AEA5"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Kryukov AI, Tsarapkin GYu, Turovskij AB, Kirilenko EG. Septal’nye stenty: perspektiva bestamponadnogo vedenija pacientov, perenesshih septoplastiku</w:t>
              </w:r>
              <w:r w:rsidR="007F5ED8"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w:t>
              </w:r>
              <w:r w:rsidR="007F5ED8" w:rsidRPr="00E45650">
                <w:rPr>
                  <w:rFonts w:ascii="Times New Roman" w:hAnsi="Times New Roman"/>
                  <w:noProof/>
                  <w:sz w:val="28"/>
                  <w:szCs w:val="28"/>
                  <w:lang w:val="en-US"/>
                </w:rPr>
                <w:t xml:space="preserve">Vestnik otorinolaringologii (In Russ.).- </w:t>
              </w:r>
              <w:r w:rsidRPr="00E45650">
                <w:rPr>
                  <w:rFonts w:ascii="Times New Roman" w:hAnsi="Times New Roman"/>
                  <w:noProof/>
                  <w:sz w:val="28"/>
                  <w:szCs w:val="28"/>
                  <w:lang w:val="en-US"/>
                </w:rPr>
                <w:t xml:space="preserve">2008 </w:t>
              </w:r>
              <w:r w:rsidRPr="00E45650">
                <w:rPr>
                  <w:rFonts w:ascii="Times New Roman" w:hAnsi="Times New Roman"/>
                  <w:noProof/>
                  <w:sz w:val="28"/>
                  <w:szCs w:val="28"/>
                </w:rPr>
                <w:t>г</w:t>
              </w:r>
              <w:r w:rsidRPr="00E45650">
                <w:rPr>
                  <w:rFonts w:ascii="Times New Roman" w:hAnsi="Times New Roman"/>
                  <w:noProof/>
                  <w:sz w:val="28"/>
                  <w:szCs w:val="28"/>
                  <w:lang w:val="en-US"/>
                </w:rPr>
                <w:t>.</w:t>
              </w:r>
              <w:r w:rsidR="007F5ED8"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7F5ED8" w:rsidRPr="00E45650">
                <w:rPr>
                  <w:rFonts w:ascii="Times New Roman" w:hAnsi="Times New Roman"/>
                  <w:noProof/>
                  <w:sz w:val="28"/>
                  <w:szCs w:val="28"/>
                  <w:lang w:val="en-US"/>
                </w:rPr>
                <w:t>P.</w:t>
              </w:r>
              <w:r w:rsidRPr="00E45650">
                <w:rPr>
                  <w:rFonts w:ascii="Times New Roman" w:hAnsi="Times New Roman"/>
                  <w:noProof/>
                  <w:sz w:val="28"/>
                  <w:szCs w:val="28"/>
                  <w:lang w:val="en-US"/>
                </w:rPr>
                <w:t xml:space="preserve"> 45-46.</w:t>
              </w:r>
            </w:p>
            <w:p w14:paraId="5C2F3D69" w14:textId="4FC4646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9</w:t>
              </w:r>
              <w:r w:rsidR="0033754D" w:rsidRPr="0033754D">
                <w:rPr>
                  <w:rFonts w:ascii="Times New Roman" w:hAnsi="Times New Roman"/>
                  <w:noProof/>
                  <w:sz w:val="28"/>
                  <w:szCs w:val="28"/>
                  <w:lang w:val="en-US"/>
                </w:rPr>
                <w:t xml:space="preserve">  </w:t>
              </w:r>
              <w:r w:rsidR="00AE1641" w:rsidRPr="00E45650">
                <w:rPr>
                  <w:rFonts w:ascii="Times New Roman" w:hAnsi="Times New Roman"/>
                  <w:noProof/>
                  <w:sz w:val="28"/>
                  <w:szCs w:val="28"/>
                  <w:lang w:val="en-US"/>
                </w:rPr>
                <w:t>Consensus report on acoustic rhinometry and rhinomanometry: The International Standardization Committee on the Objective Assessment of the Nasal Airway in Riga/ Rhinology.- Clement PAR, Gordt.-</w:t>
              </w:r>
              <w:r w:rsidRPr="00E45650">
                <w:rPr>
                  <w:rFonts w:ascii="Times New Roman" w:hAnsi="Times New Roman"/>
                  <w:noProof/>
                  <w:sz w:val="28"/>
                  <w:szCs w:val="28"/>
                  <w:lang w:val="en-US"/>
                </w:rPr>
                <w:t xml:space="preserve"> Riga</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2016</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E1641" w:rsidRPr="00E45650">
                <w:rPr>
                  <w:rFonts w:ascii="Times New Roman" w:hAnsi="Times New Roman"/>
                  <w:noProof/>
                  <w:sz w:val="28"/>
                  <w:szCs w:val="28"/>
                  <w:lang w:val="en-US"/>
                </w:rPr>
                <w:t>P</w:t>
              </w:r>
              <w:r w:rsidRPr="00E45650">
                <w:rPr>
                  <w:rFonts w:ascii="Times New Roman" w:hAnsi="Times New Roman"/>
                  <w:noProof/>
                  <w:sz w:val="28"/>
                  <w:szCs w:val="28"/>
                  <w:lang w:val="en-US"/>
                </w:rPr>
                <w:t>. 79.</w:t>
              </w:r>
            </w:p>
            <w:p w14:paraId="1B53BD0A" w14:textId="0F21C826"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Baumann, I. Baumann and H. A new classification of septal deviations</w:t>
              </w:r>
              <w:r w:rsidR="00AE164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Rhinology</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2007</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E1641" w:rsidRPr="00E45650">
                <w:rPr>
                  <w:rFonts w:ascii="Times New Roman" w:hAnsi="Times New Roman"/>
                  <w:noProof/>
                  <w:sz w:val="28"/>
                  <w:szCs w:val="28"/>
                  <w:lang w:val="en-US"/>
                </w:rPr>
                <w:t>V</w:t>
              </w:r>
              <w:r w:rsidRPr="00E45650">
                <w:rPr>
                  <w:rFonts w:ascii="Times New Roman" w:hAnsi="Times New Roman"/>
                  <w:noProof/>
                  <w:sz w:val="28"/>
                  <w:szCs w:val="28"/>
                  <w:lang w:val="en-US"/>
                </w:rPr>
                <w:t>ol. 45</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3</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E1641" w:rsidRPr="00E45650">
                <w:rPr>
                  <w:rFonts w:ascii="Times New Roman" w:hAnsi="Times New Roman"/>
                  <w:noProof/>
                  <w:sz w:val="28"/>
                  <w:szCs w:val="28"/>
                  <w:lang w:val="en-US"/>
                </w:rPr>
                <w:t>P</w:t>
              </w:r>
              <w:r w:rsidRPr="00E45650">
                <w:rPr>
                  <w:rFonts w:ascii="Times New Roman" w:hAnsi="Times New Roman"/>
                  <w:noProof/>
                  <w:sz w:val="28"/>
                  <w:szCs w:val="28"/>
                  <w:lang w:val="en-US"/>
                </w:rPr>
                <w:t>. 220–223.</w:t>
              </w:r>
            </w:p>
            <w:p w14:paraId="7687DE94" w14:textId="4C6FAA8A"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Guyuron</w:t>
              </w:r>
              <w:r w:rsidR="007D38FD" w:rsidRPr="00E45650">
                <w:rPr>
                  <w:rFonts w:ascii="Times New Roman" w:hAnsi="Times New Roman"/>
                  <w:noProof/>
                  <w:sz w:val="28"/>
                  <w:szCs w:val="28"/>
                  <w:lang w:val="en-US"/>
                </w:rPr>
                <w:t xml:space="preserve"> B.</w:t>
              </w:r>
              <w:r w:rsidRPr="00E45650">
                <w:rPr>
                  <w:rFonts w:ascii="Times New Roman" w:hAnsi="Times New Roman"/>
                  <w:noProof/>
                  <w:sz w:val="28"/>
                  <w:szCs w:val="28"/>
                  <w:lang w:val="en-US"/>
                </w:rPr>
                <w:t>, Uzzo</w:t>
              </w:r>
              <w:r w:rsidR="007D38FD" w:rsidRPr="00E45650">
                <w:rPr>
                  <w:rFonts w:ascii="Times New Roman" w:hAnsi="Times New Roman"/>
                  <w:noProof/>
                  <w:sz w:val="28"/>
                  <w:szCs w:val="28"/>
                  <w:lang w:val="en-US"/>
                </w:rPr>
                <w:t xml:space="preserve"> C. D.</w:t>
              </w:r>
              <w:r w:rsidRPr="00E45650">
                <w:rPr>
                  <w:rFonts w:ascii="Times New Roman" w:hAnsi="Times New Roman"/>
                  <w:noProof/>
                  <w:sz w:val="28"/>
                  <w:szCs w:val="28"/>
                  <w:lang w:val="en-US"/>
                </w:rPr>
                <w:t>, Scull</w:t>
              </w:r>
              <w:r w:rsidR="007D38FD" w:rsidRPr="00E45650">
                <w:rPr>
                  <w:rFonts w:ascii="Times New Roman" w:hAnsi="Times New Roman"/>
                  <w:noProof/>
                  <w:sz w:val="28"/>
                  <w:szCs w:val="28"/>
                  <w:lang w:val="en-US"/>
                </w:rPr>
                <w:t xml:space="preserve"> H.</w:t>
              </w:r>
              <w:r w:rsidRPr="00E45650">
                <w:rPr>
                  <w:rFonts w:ascii="Times New Roman" w:hAnsi="Times New Roman"/>
                  <w:noProof/>
                  <w:sz w:val="28"/>
                  <w:szCs w:val="28"/>
                  <w:lang w:val="en-US"/>
                </w:rPr>
                <w:t xml:space="preserve"> A practical classification of septonasal deviation and an effective guide to septal surgery</w:t>
              </w:r>
              <w:r w:rsidR="00AE164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Plastic and Reconstructive Surgery. </w:t>
              </w:r>
              <w:r w:rsidR="00AE164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1999</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E1641" w:rsidRPr="00E45650">
                <w:rPr>
                  <w:rFonts w:ascii="Times New Roman" w:hAnsi="Times New Roman"/>
                  <w:noProof/>
                  <w:sz w:val="28"/>
                  <w:szCs w:val="28"/>
                  <w:lang w:val="en-US"/>
                </w:rPr>
                <w:t>V</w:t>
              </w:r>
              <w:r w:rsidRPr="00E45650">
                <w:rPr>
                  <w:rFonts w:ascii="Times New Roman" w:hAnsi="Times New Roman"/>
                  <w:noProof/>
                  <w:sz w:val="28"/>
                  <w:szCs w:val="28"/>
                  <w:lang w:val="en-US"/>
                </w:rPr>
                <w:t>ol. 104</w:t>
              </w:r>
              <w:r w:rsidR="00AE1641"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7</w:t>
              </w:r>
              <w:r w:rsidR="00AE1641" w:rsidRPr="00E45650">
                <w:rPr>
                  <w:rFonts w:ascii="Times New Roman" w:hAnsi="Times New Roman"/>
                  <w:noProof/>
                  <w:sz w:val="28"/>
                  <w:szCs w:val="28"/>
                  <w:lang w:val="en-US"/>
                </w:rPr>
                <w:t>.- P</w:t>
              </w:r>
              <w:r w:rsidRPr="00E45650">
                <w:rPr>
                  <w:rFonts w:ascii="Times New Roman" w:hAnsi="Times New Roman"/>
                  <w:noProof/>
                  <w:sz w:val="28"/>
                  <w:szCs w:val="28"/>
                  <w:lang w:val="en-US"/>
                </w:rPr>
                <w:t xml:space="preserve"> 2202–2209.</w:t>
              </w:r>
            </w:p>
            <w:p w14:paraId="5572CB93" w14:textId="52D7636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Jin</w:t>
              </w:r>
              <w:r w:rsidR="007D38FD" w:rsidRPr="00E45650">
                <w:rPr>
                  <w:rFonts w:ascii="Times New Roman" w:hAnsi="Times New Roman"/>
                  <w:noProof/>
                  <w:sz w:val="28"/>
                  <w:szCs w:val="28"/>
                  <w:lang w:val="en-US"/>
                </w:rPr>
                <w:t xml:space="preserve"> H. R.</w:t>
              </w:r>
              <w:r w:rsidRPr="00E45650">
                <w:rPr>
                  <w:rFonts w:ascii="Times New Roman" w:hAnsi="Times New Roman"/>
                  <w:noProof/>
                  <w:sz w:val="28"/>
                  <w:szCs w:val="28"/>
                  <w:lang w:val="en-US"/>
                </w:rPr>
                <w:t>, Lee</w:t>
              </w:r>
              <w:r w:rsidR="007D38FD" w:rsidRPr="00E45650">
                <w:rPr>
                  <w:rFonts w:ascii="Times New Roman" w:hAnsi="Times New Roman"/>
                  <w:noProof/>
                  <w:sz w:val="28"/>
                  <w:szCs w:val="28"/>
                  <w:lang w:val="en-US"/>
                </w:rPr>
                <w:t xml:space="preserve"> J. Y.</w:t>
              </w:r>
              <w:r w:rsidRPr="00E45650">
                <w:rPr>
                  <w:rFonts w:ascii="Times New Roman" w:hAnsi="Times New Roman"/>
                  <w:noProof/>
                  <w:sz w:val="28"/>
                  <w:szCs w:val="28"/>
                  <w:lang w:val="en-US"/>
                </w:rPr>
                <w:t>, Jung</w:t>
              </w:r>
              <w:r w:rsidR="007D38FD" w:rsidRPr="00E45650">
                <w:rPr>
                  <w:rFonts w:ascii="Times New Roman" w:hAnsi="Times New Roman"/>
                  <w:noProof/>
                  <w:sz w:val="28"/>
                  <w:szCs w:val="28"/>
                  <w:lang w:val="en-US"/>
                </w:rPr>
                <w:t xml:space="preserve"> W. J.</w:t>
              </w:r>
              <w:r w:rsidRPr="00E45650">
                <w:rPr>
                  <w:rFonts w:ascii="Times New Roman" w:hAnsi="Times New Roman"/>
                  <w:noProof/>
                  <w:sz w:val="28"/>
                  <w:szCs w:val="28"/>
                  <w:lang w:val="en-US"/>
                </w:rPr>
                <w:t xml:space="preserve"> New descriptionmethod and classification system for septal deviation</w:t>
              </w:r>
              <w:r w:rsidR="00AE164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Journal of Rhinology.</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2007</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E1641" w:rsidRPr="00E45650">
                <w:rPr>
                  <w:rFonts w:ascii="Times New Roman" w:hAnsi="Times New Roman"/>
                  <w:noProof/>
                  <w:sz w:val="28"/>
                  <w:szCs w:val="28"/>
                  <w:lang w:val="en-US"/>
                </w:rPr>
                <w:t>V</w:t>
              </w:r>
              <w:r w:rsidRPr="00E45650">
                <w:rPr>
                  <w:rFonts w:ascii="Times New Roman" w:hAnsi="Times New Roman"/>
                  <w:noProof/>
                  <w:sz w:val="28"/>
                  <w:szCs w:val="28"/>
                  <w:lang w:val="en-US"/>
                </w:rPr>
                <w:t xml:space="preserve">ol. 14, </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w:t>
              </w:r>
              <w:r w:rsidR="00AE1641" w:rsidRPr="00E45650">
                <w:rPr>
                  <w:rFonts w:ascii="Times New Roman" w:hAnsi="Times New Roman"/>
                  <w:noProof/>
                  <w:sz w:val="28"/>
                  <w:szCs w:val="28"/>
                  <w:lang w:val="en-US"/>
                </w:rPr>
                <w:t>.- P</w:t>
              </w:r>
              <w:r w:rsidRPr="00E45650">
                <w:rPr>
                  <w:rFonts w:ascii="Times New Roman" w:hAnsi="Times New Roman"/>
                  <w:noProof/>
                  <w:sz w:val="28"/>
                  <w:szCs w:val="28"/>
                  <w:lang w:val="en-US"/>
                </w:rPr>
                <w:t>. 27–31.</w:t>
              </w:r>
            </w:p>
            <w:p w14:paraId="2FF8B154" w14:textId="18929E1D"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Grutzenmacher S, Robinson DM, Grafe K, Lang C, Mlynski G. First findings concerning airflow in noses with septal deviation and compensatory turbinate hypertrophy-a model study</w:t>
              </w:r>
              <w:r w:rsidR="00AE164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ORL J Otorhinolaryngol Relat Spec.</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2006</w:t>
              </w:r>
              <w:r w:rsidR="00AE1641" w:rsidRPr="00E45650">
                <w:rPr>
                  <w:rFonts w:ascii="Times New Roman" w:hAnsi="Times New Roman"/>
                  <w:noProof/>
                  <w:sz w:val="28"/>
                  <w:szCs w:val="28"/>
                  <w:lang w:val="en-US"/>
                </w:rPr>
                <w:t>.- P</w:t>
              </w:r>
              <w:r w:rsidRPr="00E45650">
                <w:rPr>
                  <w:rFonts w:ascii="Times New Roman" w:hAnsi="Times New Roman"/>
                  <w:noProof/>
                  <w:sz w:val="28"/>
                  <w:szCs w:val="28"/>
                  <w:lang w:val="en-US"/>
                </w:rPr>
                <w:t>. 199-206.</w:t>
              </w:r>
            </w:p>
            <w:p w14:paraId="72B79EB5" w14:textId="08F874A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Derin S, Sahan M, Deveer M, Erdogan S, Tetiker H, Koseoglu S. The Causes of Persistent and Recurrent Nasal Obstruction After Primary Septoplasty</w:t>
              </w:r>
              <w:r w:rsidR="00AE164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J Craniofac Surg.</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2016.</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E1641" w:rsidRPr="00E45650">
                <w:rPr>
                  <w:rFonts w:ascii="Times New Roman" w:hAnsi="Times New Roman"/>
                  <w:noProof/>
                  <w:sz w:val="28"/>
                  <w:szCs w:val="28"/>
                  <w:lang w:val="en-US"/>
                </w:rPr>
                <w:t>P</w:t>
              </w:r>
              <w:r w:rsidRPr="00E45650">
                <w:rPr>
                  <w:rFonts w:ascii="Times New Roman" w:hAnsi="Times New Roman"/>
                  <w:noProof/>
                  <w:sz w:val="28"/>
                  <w:szCs w:val="28"/>
                  <w:lang w:val="en-US"/>
                </w:rPr>
                <w:t>. 828-830.</w:t>
              </w:r>
            </w:p>
            <w:p w14:paraId="095072A1" w14:textId="087EDFD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15</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Ketcham AS, Han JK. Complications and management of septoplasty</w:t>
              </w:r>
              <w:r w:rsidR="00AE164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Otolaryngol Clin North Am.</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2010 </w:t>
              </w:r>
              <w:r w:rsidRPr="00E45650">
                <w:rPr>
                  <w:rFonts w:ascii="Times New Roman" w:hAnsi="Times New Roman"/>
                  <w:noProof/>
                  <w:sz w:val="28"/>
                  <w:szCs w:val="28"/>
                </w:rPr>
                <w:t>г</w:t>
              </w:r>
              <w:r w:rsidRPr="00E45650">
                <w:rPr>
                  <w:rFonts w:ascii="Times New Roman" w:hAnsi="Times New Roman"/>
                  <w:noProof/>
                  <w:sz w:val="28"/>
                  <w:szCs w:val="28"/>
                  <w:lang w:val="en-US"/>
                </w:rPr>
                <w:t>.</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E1641" w:rsidRPr="00E45650">
                <w:rPr>
                  <w:rFonts w:ascii="Times New Roman" w:hAnsi="Times New Roman"/>
                  <w:noProof/>
                  <w:sz w:val="28"/>
                  <w:szCs w:val="28"/>
                  <w:lang w:val="en-US"/>
                </w:rPr>
                <w:t>P</w:t>
              </w:r>
              <w:r w:rsidRPr="00E45650">
                <w:rPr>
                  <w:rFonts w:ascii="Times New Roman" w:hAnsi="Times New Roman"/>
                  <w:noProof/>
                  <w:sz w:val="28"/>
                  <w:szCs w:val="28"/>
                  <w:lang w:val="en-US"/>
                </w:rPr>
                <w:t>. 897-904.</w:t>
              </w:r>
            </w:p>
            <w:p w14:paraId="6E4A3B1D" w14:textId="6CC3E8B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16</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Lopatin AS, Sharojko MV. Povtornye operacii pri deformacijah peregorodki nosa</w:t>
              </w:r>
              <w:r w:rsidR="00AE164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Vestnik otorinolaringologii.(In Russ.).</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2013 </w:t>
              </w:r>
              <w:r w:rsidRPr="00E45650">
                <w:rPr>
                  <w:rFonts w:ascii="Times New Roman" w:hAnsi="Times New Roman"/>
                  <w:noProof/>
                  <w:sz w:val="28"/>
                  <w:szCs w:val="28"/>
                </w:rPr>
                <w:t>г</w:t>
              </w:r>
              <w:r w:rsidRPr="00E45650">
                <w:rPr>
                  <w:rFonts w:ascii="Times New Roman" w:hAnsi="Times New Roman"/>
                  <w:noProof/>
                  <w:sz w:val="28"/>
                  <w:szCs w:val="28"/>
                  <w:lang w:val="en-US"/>
                </w:rPr>
                <w:t>.</w:t>
              </w:r>
              <w:r w:rsidR="00AE1641" w:rsidRPr="00E45650">
                <w:rPr>
                  <w:rFonts w:ascii="Times New Roman" w:hAnsi="Times New Roman"/>
                  <w:noProof/>
                  <w:sz w:val="28"/>
                  <w:szCs w:val="28"/>
                  <w:lang w:val="en-US"/>
                </w:rPr>
                <w:t>- Vol.5 №7.- P. 123-136.</w:t>
              </w:r>
            </w:p>
            <w:p w14:paraId="30CAC351" w14:textId="0E2E1B4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lastRenderedPageBreak/>
                <w:t>17</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Tsang CLN, Nguyen T, Sivesind T, Cervin. Long-term patient-related outcome measures of septoplasty: a systematic review</w:t>
              </w:r>
              <w:r w:rsidR="00AE1641"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Eur Arch Otorhinolaryngol.</w:t>
              </w:r>
              <w:r w:rsidR="00AE164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2018</w:t>
              </w:r>
              <w:r w:rsidR="00AE1641" w:rsidRPr="00E45650">
                <w:rPr>
                  <w:rFonts w:ascii="Times New Roman" w:hAnsi="Times New Roman"/>
                  <w:noProof/>
                  <w:sz w:val="28"/>
                  <w:szCs w:val="28"/>
                  <w:lang w:val="en-US"/>
                </w:rPr>
                <w:t>.-</w:t>
              </w:r>
              <w:r w:rsidR="003C795B" w:rsidRPr="00E45650">
                <w:rPr>
                  <w:rFonts w:ascii="Times New Roman" w:hAnsi="Times New Roman"/>
                  <w:noProof/>
                  <w:sz w:val="28"/>
                  <w:szCs w:val="28"/>
                  <w:lang w:val="en-US"/>
                </w:rPr>
                <w:t xml:space="preserve"> Vol.275, № 5.- P. </w:t>
              </w:r>
              <w:r w:rsidRPr="00E45650">
                <w:rPr>
                  <w:rFonts w:ascii="Times New Roman" w:hAnsi="Times New Roman"/>
                  <w:noProof/>
                  <w:sz w:val="28"/>
                  <w:szCs w:val="28"/>
                  <w:lang w:val="en-US"/>
                </w:rPr>
                <w:t>1039-1048.</w:t>
              </w:r>
            </w:p>
            <w:p w14:paraId="6DB3D6F6" w14:textId="0C3D1D6C"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18</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Hong CJ, Monteiro E, Badhiwala J, Lee J, de Almeida JR, Vescan A, Witterick IJ. Open versus endoscopic septoplasty techniques: A systematic review and meta-analysis</w:t>
              </w:r>
              <w:r w:rsidR="003C795B"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American journal of rhinology &amp; allergy. 2016 </w:t>
              </w:r>
              <w:r w:rsidRPr="00E45650">
                <w:rPr>
                  <w:rFonts w:ascii="Times New Roman" w:hAnsi="Times New Roman"/>
                  <w:noProof/>
                  <w:sz w:val="28"/>
                  <w:szCs w:val="28"/>
                </w:rPr>
                <w:t>г</w:t>
              </w:r>
              <w:r w:rsidRPr="00E45650">
                <w:rPr>
                  <w:rFonts w:ascii="Times New Roman" w:hAnsi="Times New Roman"/>
                  <w:noProof/>
                  <w:sz w:val="28"/>
                  <w:szCs w:val="28"/>
                  <w:lang w:val="en-US"/>
                </w:rPr>
                <w:t>.</w:t>
              </w:r>
              <w:r w:rsidR="003C795B"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3C795B" w:rsidRPr="00E45650">
                <w:rPr>
                  <w:rFonts w:ascii="Times New Roman" w:hAnsi="Times New Roman"/>
                  <w:noProof/>
                  <w:sz w:val="28"/>
                  <w:szCs w:val="28"/>
                  <w:lang w:val="en-US"/>
                </w:rPr>
                <w:t>P</w:t>
              </w:r>
              <w:r w:rsidRPr="00E45650">
                <w:rPr>
                  <w:rFonts w:ascii="Times New Roman" w:hAnsi="Times New Roman"/>
                  <w:noProof/>
                  <w:sz w:val="28"/>
                  <w:szCs w:val="28"/>
                  <w:lang w:val="en-US"/>
                </w:rPr>
                <w:t>. 436-442.</w:t>
              </w:r>
            </w:p>
            <w:p w14:paraId="274A81B9" w14:textId="440B999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19</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Dąbrowska-Bień, J., Skarżyński, P. H., Gwizdalska, I., Łazęcka, K., &amp; Skarżyński, H. Complications in septoplasty based on a large group of 5639 patients</w:t>
              </w:r>
              <w:r w:rsidR="003C795B"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European archives of oto-rhino-laryngology</w:t>
              </w:r>
              <w:r w:rsidR="003C795B"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2018</w:t>
              </w:r>
              <w:r w:rsidR="003C795B" w:rsidRPr="00E45650">
                <w:rPr>
                  <w:rFonts w:ascii="Times New Roman" w:hAnsi="Times New Roman"/>
                  <w:noProof/>
                  <w:sz w:val="28"/>
                  <w:szCs w:val="28"/>
                  <w:lang w:val="en-US"/>
                </w:rPr>
                <w:t>.- Vol.8, №5.- P. 125-134.</w:t>
              </w:r>
            </w:p>
            <w:p w14:paraId="705F4E7A" w14:textId="7C0D05F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20</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Anderson KR, Anthony TR. Computational fluid dynamics investigation of human aspiration in low velocity air: orientation effects on nose-breathing simulations</w:t>
              </w:r>
              <w:r w:rsidR="003C795B"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Ann Occup Hyg.</w:t>
              </w:r>
              <w:r w:rsidR="003C795B"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2014</w:t>
              </w:r>
              <w:r w:rsidR="003C795B" w:rsidRPr="00E45650">
                <w:rPr>
                  <w:rFonts w:ascii="Times New Roman" w:hAnsi="Times New Roman"/>
                  <w:noProof/>
                  <w:sz w:val="28"/>
                  <w:szCs w:val="28"/>
                  <w:lang w:val="en-US"/>
                </w:rPr>
                <w:t>.- Vol.7, №7.-P. 45-52.</w:t>
              </w:r>
            </w:p>
            <w:p w14:paraId="135287F9" w14:textId="168C6F0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21</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Burgos MA, Sanmiguel-Rojas E, Del Pino C, Sevilla-García MA, Esteban-Ortega F. New CFD tools to evaluate nasal airflow</w:t>
              </w:r>
              <w:r w:rsidR="003C795B"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Eur Arch Otorhinolaryngol.</w:t>
              </w:r>
              <w:r w:rsidR="003C795B"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2017.</w:t>
              </w:r>
              <w:r w:rsidR="003C795B" w:rsidRPr="00E45650">
                <w:rPr>
                  <w:rFonts w:ascii="Times New Roman" w:hAnsi="Times New Roman"/>
                  <w:noProof/>
                  <w:sz w:val="28"/>
                  <w:szCs w:val="28"/>
                  <w:lang w:val="en-US"/>
                </w:rPr>
                <w:t xml:space="preserve">- Vol.8.- P. </w:t>
              </w:r>
              <w:r w:rsidRPr="00E45650">
                <w:rPr>
                  <w:rFonts w:ascii="Times New Roman" w:hAnsi="Times New Roman"/>
                  <w:noProof/>
                  <w:sz w:val="28"/>
                  <w:szCs w:val="28"/>
                  <w:lang w:val="en-US"/>
                </w:rPr>
                <w:t>3121-3128.</w:t>
              </w:r>
            </w:p>
            <w:p w14:paraId="6037136D" w14:textId="3B9618C7"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22</w:t>
              </w:r>
              <w:r w:rsidR="0033754D" w:rsidRPr="00342CF3">
                <w:rPr>
                  <w:rFonts w:ascii="Times New Roman" w:hAnsi="Times New Roman"/>
                  <w:noProof/>
                  <w:sz w:val="28"/>
                  <w:szCs w:val="28"/>
                  <w:lang w:val="en-US"/>
                </w:rPr>
                <w:t xml:space="preserve">  </w:t>
              </w:r>
              <w:r w:rsidR="003C795B" w:rsidRPr="00E45650">
                <w:rPr>
                  <w:rFonts w:ascii="Times New Roman" w:hAnsi="Times New Roman"/>
                  <w:noProof/>
                  <w:sz w:val="28"/>
                  <w:szCs w:val="28"/>
                  <w:lang w:val="en-US"/>
                </w:rPr>
                <w:t>Converse</w:t>
              </w:r>
              <w:r w:rsidR="002B2F5D" w:rsidRPr="00E45650">
                <w:rPr>
                  <w:rFonts w:ascii="Times New Roman" w:hAnsi="Times New Roman"/>
                  <w:noProof/>
                  <w:sz w:val="28"/>
                  <w:szCs w:val="28"/>
                  <w:lang w:val="en-US"/>
                </w:rPr>
                <w:t xml:space="preserve"> JM</w:t>
              </w:r>
              <w:r w:rsidR="003C795B"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The cartilaginous structures of the nose</w:t>
              </w:r>
              <w:r w:rsidR="003C795B"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Ann. Otol. Rhinol. Laryngol.</w:t>
              </w:r>
              <w:r w:rsidR="003C795B"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1995.</w:t>
              </w:r>
              <w:r w:rsidR="003C795B" w:rsidRPr="00E45650">
                <w:rPr>
                  <w:rFonts w:ascii="Times New Roman" w:hAnsi="Times New Roman"/>
                  <w:noProof/>
                  <w:sz w:val="28"/>
                  <w:szCs w:val="28"/>
                  <w:lang w:val="en-US"/>
                </w:rPr>
                <w:t xml:space="preserve">- Vol. 1.- P. </w:t>
              </w:r>
              <w:r w:rsidRPr="00E45650">
                <w:rPr>
                  <w:rFonts w:ascii="Times New Roman" w:hAnsi="Times New Roman"/>
                  <w:noProof/>
                  <w:sz w:val="28"/>
                  <w:szCs w:val="28"/>
                  <w:lang w:val="en-US"/>
                </w:rPr>
                <w:t>220-</w:t>
              </w:r>
              <w:r w:rsidR="003C795B" w:rsidRPr="00E45650">
                <w:rPr>
                  <w:rFonts w:ascii="Times New Roman" w:hAnsi="Times New Roman"/>
                  <w:noProof/>
                  <w:sz w:val="28"/>
                  <w:szCs w:val="28"/>
                  <w:lang w:val="en-US"/>
                </w:rPr>
                <w:t>231</w:t>
              </w:r>
              <w:r w:rsidRPr="00E45650">
                <w:rPr>
                  <w:rFonts w:ascii="Times New Roman" w:hAnsi="Times New Roman"/>
                  <w:noProof/>
                  <w:sz w:val="28"/>
                  <w:szCs w:val="28"/>
                  <w:lang w:val="en-US"/>
                </w:rPr>
                <w:t>.</w:t>
              </w:r>
            </w:p>
            <w:p w14:paraId="3BF130BD" w14:textId="691F15B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23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Haight JS, Cole P. The site and function of the nasal valve</w:t>
              </w:r>
              <w:r w:rsidR="003C795B"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Laryngoscope</w:t>
              </w:r>
              <w:r w:rsidR="003C795B"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1983</w:t>
              </w:r>
              <w:r w:rsidR="003C795B" w:rsidRPr="00E45650">
                <w:rPr>
                  <w:rFonts w:ascii="Times New Roman" w:hAnsi="Times New Roman"/>
                  <w:noProof/>
                  <w:sz w:val="28"/>
                  <w:szCs w:val="28"/>
                  <w:lang w:val="en-US"/>
                </w:rPr>
                <w:t xml:space="preserve">.- Vol. 1- P. </w:t>
              </w:r>
              <w:r w:rsidRPr="00E45650">
                <w:rPr>
                  <w:rFonts w:ascii="Times New Roman" w:hAnsi="Times New Roman"/>
                  <w:noProof/>
                  <w:sz w:val="28"/>
                  <w:szCs w:val="28"/>
                  <w:lang w:val="en-US"/>
                </w:rPr>
                <w:t>49-55.</w:t>
              </w:r>
            </w:p>
            <w:p w14:paraId="2EE78AF8" w14:textId="681E7655"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24</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Patel</w:t>
              </w:r>
              <w:r w:rsidR="002B2F5D" w:rsidRPr="00E45650">
                <w:rPr>
                  <w:rFonts w:ascii="Times New Roman" w:hAnsi="Times New Roman"/>
                  <w:noProof/>
                  <w:sz w:val="28"/>
                  <w:szCs w:val="28"/>
                  <w:lang w:val="en-US"/>
                </w:rPr>
                <w:t xml:space="preserve"> RG</w:t>
              </w:r>
              <w:r w:rsidRPr="00E45650">
                <w:rPr>
                  <w:rFonts w:ascii="Times New Roman" w:hAnsi="Times New Roman"/>
                  <w:noProof/>
                  <w:sz w:val="28"/>
                  <w:szCs w:val="28"/>
                  <w:lang w:val="en-US"/>
                </w:rPr>
                <w:t>. Nasal Anatomy and Function</w:t>
              </w:r>
              <w:r w:rsidR="003C795B"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Facial Plast Surg.</w:t>
              </w:r>
              <w:r w:rsidR="003C795B"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2017.</w:t>
              </w:r>
              <w:r w:rsidR="003C795B"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3C795B" w:rsidRPr="00E45650">
                <w:rPr>
                  <w:rFonts w:ascii="Times New Roman" w:hAnsi="Times New Roman"/>
                  <w:noProof/>
                  <w:sz w:val="28"/>
                  <w:szCs w:val="28"/>
                  <w:lang w:val="en-US"/>
                </w:rPr>
                <w:t xml:space="preserve">Vol. 3, № 8.- P. </w:t>
              </w:r>
              <w:r w:rsidRPr="00E45650">
                <w:rPr>
                  <w:rFonts w:ascii="Times New Roman" w:hAnsi="Times New Roman"/>
                  <w:noProof/>
                  <w:sz w:val="28"/>
                  <w:szCs w:val="28"/>
                  <w:lang w:val="en-US"/>
                </w:rPr>
                <w:t>3-8.</w:t>
              </w:r>
            </w:p>
            <w:p w14:paraId="03CB0A70" w14:textId="35B0E921"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lang w:val="en-US"/>
                </w:rPr>
                <w:t>25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Cappello ZJ, Minutello K, AB. Anatomy, Head and Neck, Nose Paranasal Sinuses. </w:t>
              </w:r>
              <w:r w:rsidR="0051771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Dublin: StatPearls Publishing, 2021.</w:t>
              </w:r>
              <w:r w:rsidR="00517711" w:rsidRPr="00E45650">
                <w:rPr>
                  <w:rFonts w:ascii="Times New Roman" w:hAnsi="Times New Roman"/>
                  <w:noProof/>
                  <w:sz w:val="28"/>
                  <w:szCs w:val="28"/>
                  <w:lang w:val="en-US"/>
                </w:rPr>
                <w:t>- P</w:t>
              </w:r>
              <w:r w:rsidR="00517711" w:rsidRPr="00E45650">
                <w:rPr>
                  <w:rFonts w:ascii="Times New Roman" w:hAnsi="Times New Roman"/>
                  <w:noProof/>
                  <w:sz w:val="28"/>
                  <w:szCs w:val="28"/>
                </w:rPr>
                <w:t>. 568.</w:t>
              </w:r>
            </w:p>
            <w:p w14:paraId="1F5C22F6" w14:textId="58ED7F8E"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rPr>
                <w:t>26</w:t>
              </w:r>
              <w:r w:rsidR="0033754D">
                <w:rPr>
                  <w:rFonts w:ascii="Times New Roman" w:hAnsi="Times New Roman"/>
                  <w:noProof/>
                  <w:sz w:val="28"/>
                  <w:szCs w:val="28"/>
                </w:rPr>
                <w:t xml:space="preserve">  </w:t>
              </w:r>
              <w:r w:rsidR="00517711" w:rsidRPr="00E45650">
                <w:rPr>
                  <w:rFonts w:ascii="Times New Roman" w:hAnsi="Times New Roman"/>
                  <w:noProof/>
                  <w:sz w:val="28"/>
                  <w:szCs w:val="28"/>
                </w:rPr>
                <w:t>Пальчун</w:t>
              </w:r>
              <w:r w:rsidR="002B2F5D" w:rsidRPr="00E45650">
                <w:rPr>
                  <w:rFonts w:ascii="Times New Roman" w:hAnsi="Times New Roman"/>
                  <w:noProof/>
                  <w:sz w:val="28"/>
                  <w:szCs w:val="28"/>
                </w:rPr>
                <w:t xml:space="preserve"> В.Т.</w:t>
              </w:r>
              <w:r w:rsidR="00517711" w:rsidRPr="00E45650">
                <w:rPr>
                  <w:rFonts w:ascii="Times New Roman" w:hAnsi="Times New Roman"/>
                  <w:noProof/>
                  <w:sz w:val="28"/>
                  <w:szCs w:val="28"/>
                </w:rPr>
                <w:t>, Лучихин</w:t>
              </w:r>
              <w:r w:rsidR="002B2F5D" w:rsidRPr="00E45650">
                <w:rPr>
                  <w:rFonts w:ascii="Times New Roman" w:hAnsi="Times New Roman"/>
                  <w:noProof/>
                  <w:sz w:val="28"/>
                  <w:szCs w:val="28"/>
                </w:rPr>
                <w:t xml:space="preserve"> Л.А.</w:t>
              </w:r>
              <w:r w:rsidR="00517711" w:rsidRPr="00E45650">
                <w:rPr>
                  <w:rFonts w:ascii="Times New Roman" w:hAnsi="Times New Roman"/>
                  <w:noProof/>
                  <w:sz w:val="28"/>
                  <w:szCs w:val="28"/>
                </w:rPr>
                <w:t>,</w:t>
              </w:r>
              <w:r w:rsidR="002B2F5D" w:rsidRPr="00E45650">
                <w:rPr>
                  <w:rFonts w:ascii="Times New Roman" w:hAnsi="Times New Roman"/>
                  <w:noProof/>
                  <w:sz w:val="28"/>
                  <w:szCs w:val="28"/>
                </w:rPr>
                <w:t xml:space="preserve"> </w:t>
              </w:r>
              <w:r w:rsidR="00517711" w:rsidRPr="00E45650">
                <w:rPr>
                  <w:rFonts w:ascii="Times New Roman" w:hAnsi="Times New Roman"/>
                  <w:noProof/>
                  <w:sz w:val="28"/>
                  <w:szCs w:val="28"/>
                </w:rPr>
                <w:t>Магомедов</w:t>
              </w:r>
              <w:r w:rsidR="002B2F5D" w:rsidRPr="00E45650">
                <w:rPr>
                  <w:rFonts w:ascii="Times New Roman" w:hAnsi="Times New Roman"/>
                  <w:noProof/>
                  <w:sz w:val="28"/>
                  <w:szCs w:val="28"/>
                </w:rPr>
                <w:t xml:space="preserve"> М.М</w:t>
              </w:r>
              <w:r w:rsidR="00517711" w:rsidRPr="00E45650">
                <w:rPr>
                  <w:rFonts w:ascii="Times New Roman" w:hAnsi="Times New Roman"/>
                  <w:noProof/>
                  <w:sz w:val="28"/>
                  <w:szCs w:val="28"/>
                </w:rPr>
                <w:t xml:space="preserve">. Руководство по практической оториноларингологии.- Москва: ГЭОТАР-Медиа, </w:t>
              </w:r>
              <w:r w:rsidRPr="00E45650">
                <w:rPr>
                  <w:rFonts w:ascii="Times New Roman" w:hAnsi="Times New Roman"/>
                  <w:noProof/>
                  <w:sz w:val="28"/>
                  <w:szCs w:val="28"/>
                </w:rPr>
                <w:t>2014.</w:t>
              </w:r>
              <w:r w:rsidR="00517711" w:rsidRPr="00E45650">
                <w:rPr>
                  <w:rFonts w:ascii="Times New Roman" w:hAnsi="Times New Roman"/>
                  <w:noProof/>
                  <w:sz w:val="28"/>
                  <w:szCs w:val="28"/>
                </w:rPr>
                <w:t xml:space="preserve">- </w:t>
              </w:r>
              <w:r w:rsidR="00517711" w:rsidRPr="00E45650">
                <w:rPr>
                  <w:rFonts w:ascii="Times New Roman" w:hAnsi="Times New Roman"/>
                  <w:noProof/>
                  <w:sz w:val="28"/>
                  <w:szCs w:val="28"/>
                  <w:lang w:val="en-US"/>
                </w:rPr>
                <w:t>P</w:t>
              </w:r>
              <w:r w:rsidR="00517711" w:rsidRPr="00E45650">
                <w:rPr>
                  <w:rFonts w:ascii="Times New Roman" w:hAnsi="Times New Roman"/>
                  <w:noProof/>
                  <w:sz w:val="28"/>
                  <w:szCs w:val="28"/>
                </w:rPr>
                <w:t>. 135-137.</w:t>
              </w:r>
            </w:p>
            <w:p w14:paraId="2CB5FAA8" w14:textId="56ED8ADF"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rPr>
                <w:t>27</w:t>
              </w:r>
              <w:r w:rsidR="0033754D">
                <w:rPr>
                  <w:rFonts w:ascii="Times New Roman" w:hAnsi="Times New Roman"/>
                  <w:noProof/>
                  <w:sz w:val="28"/>
                  <w:szCs w:val="28"/>
                </w:rPr>
                <w:t xml:space="preserve">  </w:t>
              </w:r>
              <w:r w:rsidRPr="00E45650">
                <w:rPr>
                  <w:rFonts w:ascii="Times New Roman" w:hAnsi="Times New Roman"/>
                  <w:noProof/>
                  <w:sz w:val="28"/>
                  <w:szCs w:val="28"/>
                </w:rPr>
                <w:t>Абдурашитов</w:t>
              </w:r>
              <w:r w:rsidR="002B2F5D" w:rsidRPr="00E45650">
                <w:rPr>
                  <w:rFonts w:ascii="Times New Roman" w:hAnsi="Times New Roman"/>
                  <w:noProof/>
                  <w:sz w:val="28"/>
                  <w:szCs w:val="28"/>
                </w:rPr>
                <w:t xml:space="preserve"> Р.Ш. </w:t>
              </w:r>
              <w:r w:rsidRPr="00E45650">
                <w:rPr>
                  <w:rFonts w:ascii="Times New Roman" w:hAnsi="Times New Roman"/>
                  <w:noProof/>
                  <w:sz w:val="28"/>
                  <w:szCs w:val="28"/>
                </w:rPr>
                <w:t>Пластика преддверия в лечении нарушений дыхательной функции носа</w:t>
              </w:r>
              <w:r w:rsidR="00517711" w:rsidRPr="00E45650">
                <w:rPr>
                  <w:rFonts w:ascii="Times New Roman" w:hAnsi="Times New Roman"/>
                  <w:noProof/>
                  <w:sz w:val="28"/>
                  <w:szCs w:val="28"/>
                </w:rPr>
                <w:t xml:space="preserve"> //</w:t>
              </w:r>
              <w:r w:rsidRPr="00E45650">
                <w:rPr>
                  <w:rFonts w:ascii="Times New Roman" w:hAnsi="Times New Roman"/>
                  <w:noProof/>
                  <w:sz w:val="28"/>
                  <w:szCs w:val="28"/>
                </w:rPr>
                <w:t xml:space="preserve"> Российская оториноларингология</w:t>
              </w:r>
              <w:r w:rsidR="00517711" w:rsidRPr="00E45650">
                <w:rPr>
                  <w:rFonts w:ascii="Times New Roman" w:hAnsi="Times New Roman"/>
                  <w:noProof/>
                  <w:sz w:val="28"/>
                  <w:szCs w:val="28"/>
                </w:rPr>
                <w:t>.-</w:t>
              </w:r>
              <w:r w:rsidRPr="00E45650">
                <w:rPr>
                  <w:rFonts w:ascii="Times New Roman" w:hAnsi="Times New Roman"/>
                  <w:noProof/>
                  <w:sz w:val="28"/>
                  <w:szCs w:val="28"/>
                </w:rPr>
                <w:t xml:space="preserve"> </w:t>
              </w:r>
              <w:r w:rsidR="00517711" w:rsidRPr="00E45650">
                <w:rPr>
                  <w:rFonts w:ascii="Times New Roman" w:hAnsi="Times New Roman"/>
                  <w:noProof/>
                  <w:sz w:val="28"/>
                  <w:szCs w:val="28"/>
                </w:rPr>
                <w:t>2008.- №</w:t>
              </w:r>
              <w:r w:rsidR="00517711" w:rsidRPr="00E45650">
                <w:rPr>
                  <w:rFonts w:ascii="Times New Roman" w:hAnsi="Times New Roman"/>
                  <w:noProof/>
                  <w:sz w:val="28"/>
                  <w:szCs w:val="28"/>
                  <w:lang w:val="kk-KZ"/>
                </w:rPr>
                <w:t xml:space="preserve"> </w:t>
              </w:r>
              <w:r w:rsidRPr="00E45650">
                <w:rPr>
                  <w:rFonts w:ascii="Times New Roman" w:hAnsi="Times New Roman"/>
                  <w:noProof/>
                  <w:sz w:val="28"/>
                  <w:szCs w:val="28"/>
                </w:rPr>
                <w:t>4.</w:t>
              </w:r>
              <w:r w:rsidR="00517711" w:rsidRPr="00E45650">
                <w:rPr>
                  <w:rFonts w:ascii="Times New Roman" w:hAnsi="Times New Roman"/>
                  <w:noProof/>
                  <w:sz w:val="28"/>
                  <w:szCs w:val="28"/>
                </w:rPr>
                <w:t xml:space="preserve">- </w:t>
              </w:r>
              <w:r w:rsidR="00517711" w:rsidRPr="00E45650">
                <w:rPr>
                  <w:rFonts w:ascii="Times New Roman" w:hAnsi="Times New Roman"/>
                  <w:noProof/>
                  <w:sz w:val="28"/>
                  <w:szCs w:val="28"/>
                  <w:lang w:val="en-US"/>
                </w:rPr>
                <w:t>P</w:t>
              </w:r>
              <w:r w:rsidRPr="00E45650">
                <w:rPr>
                  <w:rFonts w:ascii="Times New Roman" w:hAnsi="Times New Roman"/>
                  <w:noProof/>
                  <w:sz w:val="28"/>
                  <w:szCs w:val="28"/>
                </w:rPr>
                <w:t>. 31-34.</w:t>
              </w:r>
            </w:p>
            <w:p w14:paraId="5C5DB6DA" w14:textId="3A879C0E"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rPr>
                <w:t>28</w:t>
              </w:r>
              <w:r w:rsidR="0033754D">
                <w:rPr>
                  <w:rFonts w:ascii="Times New Roman" w:hAnsi="Times New Roman"/>
                  <w:noProof/>
                  <w:sz w:val="28"/>
                  <w:szCs w:val="28"/>
                </w:rPr>
                <w:t xml:space="preserve">  </w:t>
              </w:r>
              <w:r w:rsidRPr="00E45650">
                <w:rPr>
                  <w:rFonts w:ascii="Times New Roman" w:hAnsi="Times New Roman"/>
                  <w:noProof/>
                  <w:sz w:val="28"/>
                  <w:szCs w:val="28"/>
                </w:rPr>
                <w:t>Даурова</w:t>
              </w:r>
              <w:r w:rsidR="002B2F5D" w:rsidRPr="00E45650">
                <w:rPr>
                  <w:rFonts w:ascii="Times New Roman" w:hAnsi="Times New Roman"/>
                  <w:noProof/>
                  <w:sz w:val="28"/>
                  <w:szCs w:val="28"/>
                </w:rPr>
                <w:t xml:space="preserve"> З.А</w:t>
              </w:r>
              <w:r w:rsidRPr="00E45650">
                <w:rPr>
                  <w:rFonts w:ascii="Times New Roman" w:hAnsi="Times New Roman"/>
                  <w:noProof/>
                  <w:sz w:val="28"/>
                  <w:szCs w:val="28"/>
                </w:rPr>
                <w:t>. Оценка нарушения носового дыхания и его влияние на формирование зубочелюстных аномалий</w:t>
              </w:r>
              <w:r w:rsidR="00517711" w:rsidRPr="00E45650">
                <w:rPr>
                  <w:rFonts w:ascii="Times New Roman" w:hAnsi="Times New Roman"/>
                  <w:noProof/>
                  <w:sz w:val="28"/>
                  <w:szCs w:val="28"/>
                </w:rPr>
                <w:t>: автореферат канд.м.наук</w:t>
              </w:r>
              <w:r w:rsidRPr="00E45650">
                <w:rPr>
                  <w:rFonts w:ascii="Times New Roman" w:hAnsi="Times New Roman"/>
                  <w:noProof/>
                  <w:sz w:val="28"/>
                  <w:szCs w:val="28"/>
                </w:rPr>
                <w:t>.</w:t>
              </w:r>
              <w:r w:rsidR="00517711" w:rsidRPr="00E45650">
                <w:rPr>
                  <w:rFonts w:ascii="Times New Roman" w:hAnsi="Times New Roman"/>
                  <w:noProof/>
                  <w:sz w:val="28"/>
                  <w:szCs w:val="28"/>
                </w:rPr>
                <w:t>-</w:t>
              </w:r>
              <w:r w:rsidRPr="00E45650">
                <w:rPr>
                  <w:rFonts w:ascii="Times New Roman" w:hAnsi="Times New Roman"/>
                  <w:noProof/>
                  <w:sz w:val="28"/>
                  <w:szCs w:val="28"/>
                </w:rPr>
                <w:t xml:space="preserve"> Москва,2017</w:t>
              </w:r>
              <w:r w:rsidR="00517711" w:rsidRPr="00E45650">
                <w:rPr>
                  <w:rFonts w:ascii="Times New Roman" w:hAnsi="Times New Roman"/>
                  <w:noProof/>
                  <w:sz w:val="28"/>
                  <w:szCs w:val="28"/>
                </w:rPr>
                <w:t>- 65 с</w:t>
              </w:r>
              <w:r w:rsidRPr="00E45650">
                <w:rPr>
                  <w:rFonts w:ascii="Times New Roman" w:hAnsi="Times New Roman"/>
                  <w:noProof/>
                  <w:sz w:val="28"/>
                  <w:szCs w:val="28"/>
                </w:rPr>
                <w:t>.</w:t>
              </w:r>
            </w:p>
            <w:p w14:paraId="123CAF67" w14:textId="17A53CD5"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rPr>
                <w:t>29</w:t>
              </w:r>
              <w:r w:rsidR="0033754D">
                <w:rPr>
                  <w:rFonts w:ascii="Times New Roman" w:hAnsi="Times New Roman"/>
                  <w:noProof/>
                  <w:sz w:val="28"/>
                  <w:szCs w:val="28"/>
                </w:rPr>
                <w:t xml:space="preserve">  </w:t>
              </w:r>
              <w:r w:rsidRPr="00E45650">
                <w:rPr>
                  <w:rFonts w:ascii="Times New Roman" w:hAnsi="Times New Roman"/>
                  <w:noProof/>
                  <w:sz w:val="28"/>
                  <w:szCs w:val="28"/>
                </w:rPr>
                <w:t>Лопатин</w:t>
              </w:r>
              <w:r w:rsidR="002B2F5D" w:rsidRPr="00E45650">
                <w:rPr>
                  <w:rFonts w:ascii="Times New Roman" w:hAnsi="Times New Roman"/>
                  <w:noProof/>
                  <w:sz w:val="28"/>
                  <w:szCs w:val="28"/>
                </w:rPr>
                <w:t xml:space="preserve"> А.С</w:t>
              </w:r>
              <w:r w:rsidRPr="00E45650">
                <w:rPr>
                  <w:rFonts w:ascii="Times New Roman" w:hAnsi="Times New Roman"/>
                  <w:noProof/>
                  <w:sz w:val="28"/>
                  <w:szCs w:val="28"/>
                </w:rPr>
                <w:t>. Ринит.</w:t>
              </w:r>
              <w:r w:rsidR="002B2F5D" w:rsidRPr="00E45650">
                <w:rPr>
                  <w:rFonts w:ascii="Times New Roman" w:hAnsi="Times New Roman"/>
                  <w:noProof/>
                  <w:sz w:val="28"/>
                  <w:szCs w:val="28"/>
                </w:rPr>
                <w:t>-</w:t>
              </w:r>
              <w:r w:rsidRPr="00E45650">
                <w:rPr>
                  <w:rFonts w:ascii="Times New Roman" w:hAnsi="Times New Roman"/>
                  <w:noProof/>
                  <w:sz w:val="28"/>
                  <w:szCs w:val="28"/>
                </w:rPr>
                <w:t xml:space="preserve"> Москва : Литерра, 2010.</w:t>
              </w:r>
              <w:r w:rsidR="002B2F5D" w:rsidRPr="00E45650">
                <w:rPr>
                  <w:rFonts w:ascii="Times New Roman" w:hAnsi="Times New Roman"/>
                  <w:noProof/>
                  <w:sz w:val="28"/>
                  <w:szCs w:val="28"/>
                </w:rPr>
                <w:t>- с. 325-327.</w:t>
              </w:r>
            </w:p>
            <w:p w14:paraId="3D21AC9A" w14:textId="5DC605EF"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rPr>
                <w:t>30</w:t>
              </w:r>
              <w:r w:rsidR="0033754D">
                <w:rPr>
                  <w:rFonts w:ascii="Times New Roman" w:hAnsi="Times New Roman"/>
                  <w:noProof/>
                  <w:sz w:val="28"/>
                  <w:szCs w:val="28"/>
                </w:rPr>
                <w:t xml:space="preserve"> </w:t>
              </w:r>
              <w:r w:rsidRPr="00E45650">
                <w:rPr>
                  <w:rFonts w:ascii="Times New Roman" w:hAnsi="Times New Roman"/>
                  <w:noProof/>
                  <w:sz w:val="28"/>
                  <w:szCs w:val="28"/>
                </w:rPr>
                <w:t>Пальчун В.Т., Магомедов М.М., Лучихин Л.А. Оториноларинг</w:t>
              </w:r>
              <w:r w:rsidR="0033754D">
                <w:rPr>
                  <w:rFonts w:ascii="Times New Roman" w:hAnsi="Times New Roman"/>
                  <w:noProof/>
                  <w:sz w:val="28"/>
                  <w:szCs w:val="28"/>
                </w:rPr>
                <w:t>о</w:t>
              </w:r>
              <w:r w:rsidRPr="00E45650">
                <w:rPr>
                  <w:rFonts w:ascii="Times New Roman" w:hAnsi="Times New Roman"/>
                  <w:noProof/>
                  <w:sz w:val="28"/>
                  <w:szCs w:val="28"/>
                </w:rPr>
                <w:t>логия. Москва : Медицина, 2007.</w:t>
              </w:r>
              <w:r w:rsidR="002B2F5D" w:rsidRPr="00E45650">
                <w:rPr>
                  <w:rFonts w:ascii="Times New Roman" w:hAnsi="Times New Roman"/>
                  <w:noProof/>
                  <w:sz w:val="28"/>
                  <w:szCs w:val="28"/>
                </w:rPr>
                <w:t>- с. 142-146.</w:t>
              </w:r>
            </w:p>
            <w:p w14:paraId="4FE773E6" w14:textId="5EA141E0"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rPr>
                <w:t>31</w:t>
              </w:r>
              <w:r w:rsidR="0033754D">
                <w:rPr>
                  <w:rFonts w:ascii="Times New Roman" w:hAnsi="Times New Roman"/>
                  <w:noProof/>
                  <w:sz w:val="28"/>
                  <w:szCs w:val="28"/>
                </w:rPr>
                <w:t xml:space="preserve"> </w:t>
              </w:r>
              <w:r w:rsidRPr="00E45650">
                <w:rPr>
                  <w:rFonts w:ascii="Times New Roman" w:hAnsi="Times New Roman"/>
                  <w:noProof/>
                  <w:sz w:val="28"/>
                  <w:szCs w:val="28"/>
                </w:rPr>
                <w:t>Пискунов Г.З., Пискунов С.З. Клиническая ринология</w:t>
              </w:r>
              <w:r w:rsidR="002B2F5D" w:rsidRPr="00E45650">
                <w:rPr>
                  <w:rFonts w:ascii="Times New Roman" w:hAnsi="Times New Roman"/>
                  <w:noProof/>
                  <w:sz w:val="28"/>
                  <w:szCs w:val="28"/>
                </w:rPr>
                <w:t>:</w:t>
              </w:r>
              <w:r w:rsidRPr="00E45650">
                <w:rPr>
                  <w:rFonts w:ascii="Times New Roman" w:hAnsi="Times New Roman"/>
                  <w:noProof/>
                  <w:sz w:val="28"/>
                  <w:szCs w:val="28"/>
                </w:rPr>
                <w:t xml:space="preserve"> Руководство для врачей. Москва : Медицинское информационное агентство, 2006.</w:t>
              </w:r>
              <w:r w:rsidR="002B2F5D" w:rsidRPr="00E45650">
                <w:rPr>
                  <w:rFonts w:ascii="Times New Roman" w:hAnsi="Times New Roman"/>
                  <w:noProof/>
                  <w:sz w:val="28"/>
                  <w:szCs w:val="28"/>
                </w:rPr>
                <w:t>- с. 54-63.</w:t>
              </w:r>
            </w:p>
            <w:p w14:paraId="7D56243B" w14:textId="426CDB3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342CF3">
                <w:rPr>
                  <w:rFonts w:ascii="Times New Roman" w:hAnsi="Times New Roman"/>
                  <w:noProof/>
                  <w:sz w:val="28"/>
                  <w:szCs w:val="28"/>
                </w:rPr>
                <w:t>32</w:t>
              </w:r>
              <w:r w:rsidR="0033754D" w:rsidRPr="00342CF3">
                <w:rPr>
                  <w:rFonts w:ascii="Times New Roman" w:hAnsi="Times New Roman"/>
                  <w:noProof/>
                  <w:sz w:val="28"/>
                  <w:szCs w:val="28"/>
                </w:rPr>
                <w:t xml:space="preserve">  </w:t>
              </w:r>
              <w:r w:rsidRPr="0033754D">
                <w:rPr>
                  <w:rFonts w:ascii="Times New Roman" w:hAnsi="Times New Roman"/>
                  <w:noProof/>
                  <w:sz w:val="28"/>
                  <w:szCs w:val="28"/>
                  <w:lang w:val="en-US"/>
                </w:rPr>
                <w:t>Lee</w:t>
              </w:r>
              <w:r w:rsidRPr="00342CF3">
                <w:rPr>
                  <w:rFonts w:ascii="Times New Roman" w:hAnsi="Times New Roman"/>
                  <w:noProof/>
                  <w:sz w:val="28"/>
                  <w:szCs w:val="28"/>
                </w:rPr>
                <w:t xml:space="preserve"> </w:t>
              </w:r>
              <w:r w:rsidRPr="0033754D">
                <w:rPr>
                  <w:rFonts w:ascii="Times New Roman" w:hAnsi="Times New Roman"/>
                  <w:noProof/>
                  <w:sz w:val="28"/>
                  <w:szCs w:val="28"/>
                  <w:lang w:val="en-US"/>
                </w:rPr>
                <w:t>JH</w:t>
              </w:r>
              <w:r w:rsidRPr="00342CF3">
                <w:rPr>
                  <w:rFonts w:ascii="Times New Roman" w:hAnsi="Times New Roman"/>
                  <w:noProof/>
                  <w:sz w:val="28"/>
                  <w:szCs w:val="28"/>
                </w:rPr>
                <w:t xml:space="preserve">, </w:t>
              </w:r>
              <w:r w:rsidRPr="0033754D">
                <w:rPr>
                  <w:rFonts w:ascii="Times New Roman" w:hAnsi="Times New Roman"/>
                  <w:noProof/>
                  <w:sz w:val="28"/>
                  <w:szCs w:val="28"/>
                  <w:lang w:val="en-US"/>
                </w:rPr>
                <w:t>Na</w:t>
              </w:r>
              <w:r w:rsidRPr="00342CF3">
                <w:rPr>
                  <w:rFonts w:ascii="Times New Roman" w:hAnsi="Times New Roman"/>
                  <w:noProof/>
                  <w:sz w:val="28"/>
                  <w:szCs w:val="28"/>
                </w:rPr>
                <w:t xml:space="preserve"> </w:t>
              </w:r>
              <w:r w:rsidRPr="0033754D">
                <w:rPr>
                  <w:rFonts w:ascii="Times New Roman" w:hAnsi="Times New Roman"/>
                  <w:noProof/>
                  <w:sz w:val="28"/>
                  <w:szCs w:val="28"/>
                  <w:lang w:val="en-US"/>
                </w:rPr>
                <w:t>Y</w:t>
              </w:r>
              <w:r w:rsidRPr="00342CF3">
                <w:rPr>
                  <w:rFonts w:ascii="Times New Roman" w:hAnsi="Times New Roman"/>
                  <w:noProof/>
                  <w:sz w:val="28"/>
                  <w:szCs w:val="28"/>
                </w:rPr>
                <w:t xml:space="preserve">, </w:t>
              </w:r>
              <w:r w:rsidRPr="0033754D">
                <w:rPr>
                  <w:rFonts w:ascii="Times New Roman" w:hAnsi="Times New Roman"/>
                  <w:noProof/>
                  <w:sz w:val="28"/>
                  <w:szCs w:val="28"/>
                  <w:lang w:val="en-US"/>
                </w:rPr>
                <w:t>Kim</w:t>
              </w:r>
              <w:r w:rsidRPr="00342CF3">
                <w:rPr>
                  <w:rFonts w:ascii="Times New Roman" w:hAnsi="Times New Roman"/>
                  <w:noProof/>
                  <w:sz w:val="28"/>
                  <w:szCs w:val="28"/>
                </w:rPr>
                <w:t xml:space="preserve"> </w:t>
              </w:r>
              <w:r w:rsidRPr="0033754D">
                <w:rPr>
                  <w:rFonts w:ascii="Times New Roman" w:hAnsi="Times New Roman"/>
                  <w:noProof/>
                  <w:sz w:val="28"/>
                  <w:szCs w:val="28"/>
                  <w:lang w:val="en-US"/>
                </w:rPr>
                <w:t>SK</w:t>
              </w:r>
              <w:r w:rsidRPr="00342CF3">
                <w:rPr>
                  <w:rFonts w:ascii="Times New Roman" w:hAnsi="Times New Roman"/>
                  <w:noProof/>
                  <w:sz w:val="28"/>
                  <w:szCs w:val="28"/>
                </w:rPr>
                <w:t xml:space="preserve">, </w:t>
              </w:r>
              <w:r w:rsidRPr="0033754D">
                <w:rPr>
                  <w:rFonts w:ascii="Times New Roman" w:hAnsi="Times New Roman"/>
                  <w:noProof/>
                  <w:sz w:val="28"/>
                  <w:szCs w:val="28"/>
                  <w:lang w:val="en-US"/>
                </w:rPr>
                <w:t>Chung</w:t>
              </w:r>
              <w:r w:rsidRPr="00342CF3">
                <w:rPr>
                  <w:rFonts w:ascii="Times New Roman" w:hAnsi="Times New Roman"/>
                  <w:noProof/>
                  <w:sz w:val="28"/>
                  <w:szCs w:val="28"/>
                </w:rPr>
                <w:t xml:space="preserve"> </w:t>
              </w:r>
              <w:r w:rsidRPr="0033754D">
                <w:rPr>
                  <w:rFonts w:ascii="Times New Roman" w:hAnsi="Times New Roman"/>
                  <w:noProof/>
                  <w:sz w:val="28"/>
                  <w:szCs w:val="28"/>
                  <w:lang w:val="en-US"/>
                </w:rPr>
                <w:t>SK</w:t>
              </w:r>
              <w:r w:rsidRPr="00342CF3">
                <w:rPr>
                  <w:rFonts w:ascii="Times New Roman" w:hAnsi="Times New Roman"/>
                  <w:noProof/>
                  <w:sz w:val="28"/>
                  <w:szCs w:val="28"/>
                </w:rPr>
                <w:t xml:space="preserve">. </w:t>
              </w:r>
              <w:r w:rsidRPr="00E45650">
                <w:rPr>
                  <w:rFonts w:ascii="Times New Roman" w:hAnsi="Times New Roman"/>
                  <w:noProof/>
                  <w:sz w:val="28"/>
                  <w:szCs w:val="28"/>
                  <w:lang w:val="en-US"/>
                </w:rPr>
                <w:t>Unsteady flow characteristics through a human nasal airway</w:t>
              </w:r>
              <w:r w:rsidR="002B2F5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Respir Physiol Neurobiol.</w:t>
              </w:r>
              <w:r w:rsidR="002B2F5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2010</w:t>
              </w:r>
              <w:r w:rsidR="002B2F5D" w:rsidRPr="00E45650">
                <w:rPr>
                  <w:rFonts w:ascii="Times New Roman" w:hAnsi="Times New Roman"/>
                  <w:noProof/>
                  <w:sz w:val="28"/>
                  <w:szCs w:val="28"/>
                  <w:lang w:val="en-US"/>
                </w:rPr>
                <w:t xml:space="preserve">.- Vol. 3, №5.- P. </w:t>
              </w:r>
              <w:r w:rsidRPr="00E45650">
                <w:rPr>
                  <w:rFonts w:ascii="Times New Roman" w:hAnsi="Times New Roman"/>
                  <w:noProof/>
                  <w:sz w:val="28"/>
                  <w:szCs w:val="28"/>
                  <w:lang w:val="en-US"/>
                </w:rPr>
                <w:t>136-</w:t>
              </w:r>
              <w:r w:rsidR="002B2F5D" w:rsidRPr="00E45650">
                <w:rPr>
                  <w:rFonts w:ascii="Times New Roman" w:hAnsi="Times New Roman"/>
                  <w:noProof/>
                  <w:sz w:val="28"/>
                  <w:szCs w:val="28"/>
                  <w:lang w:val="en-US"/>
                </w:rPr>
                <w:t>1</w:t>
              </w:r>
              <w:r w:rsidRPr="00E45650">
                <w:rPr>
                  <w:rFonts w:ascii="Times New Roman" w:hAnsi="Times New Roman"/>
                  <w:noProof/>
                  <w:sz w:val="28"/>
                  <w:szCs w:val="28"/>
                  <w:lang w:val="en-US"/>
                </w:rPr>
                <w:t>46.</w:t>
              </w:r>
            </w:p>
            <w:p w14:paraId="6CB8D7ED" w14:textId="6A26E5DA"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33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Doorly, D. J., Taylor, D. J.,</w:t>
              </w:r>
              <w:r w:rsidR="002B2F5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Schroter, R. C. Mechanics of airflow in the human nasal airways.</w:t>
              </w:r>
              <w:r w:rsidR="002B2F5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Respir Physiol Neurobiol.</w:t>
              </w:r>
              <w:r w:rsidR="002B2F5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2008.</w:t>
              </w:r>
              <w:r w:rsidR="002B2F5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2B2F5D" w:rsidRPr="00E45650">
                <w:rPr>
                  <w:rFonts w:ascii="Times New Roman" w:hAnsi="Times New Roman"/>
                  <w:noProof/>
                  <w:sz w:val="28"/>
                  <w:szCs w:val="28"/>
                  <w:lang w:val="en-US"/>
                </w:rPr>
                <w:t>Vol. 10.- P</w:t>
              </w:r>
              <w:r w:rsidRPr="00E45650">
                <w:rPr>
                  <w:rFonts w:ascii="Times New Roman" w:hAnsi="Times New Roman"/>
                  <w:noProof/>
                  <w:sz w:val="28"/>
                  <w:szCs w:val="28"/>
                  <w:lang w:val="en-US"/>
                </w:rPr>
                <w:t>.</w:t>
              </w:r>
              <w:r w:rsidR="002B2F5D" w:rsidRPr="00E45650">
                <w:rPr>
                  <w:rFonts w:ascii="Times New Roman" w:hAnsi="Times New Roman"/>
                  <w:noProof/>
                  <w:sz w:val="28"/>
                  <w:szCs w:val="28"/>
                  <w:lang w:val="en-US"/>
                </w:rPr>
                <w:t>63-72.</w:t>
              </w:r>
            </w:p>
            <w:p w14:paraId="0A409FE7" w14:textId="18FD8B1B"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34</w:t>
              </w:r>
              <w:r w:rsidR="0033754D" w:rsidRPr="0033754D">
                <w:rPr>
                  <w:rFonts w:ascii="Times New Roman" w:hAnsi="Times New Roman"/>
                  <w:noProof/>
                  <w:sz w:val="28"/>
                  <w:szCs w:val="28"/>
                  <w:lang w:val="en-US"/>
                </w:rPr>
                <w:t xml:space="preserve">  </w:t>
              </w:r>
              <w:r w:rsidR="002B2F5D" w:rsidRPr="00E45650">
                <w:rPr>
                  <w:rFonts w:ascii="Times New Roman" w:hAnsi="Times New Roman"/>
                  <w:noProof/>
                  <w:sz w:val="28"/>
                  <w:szCs w:val="28"/>
                  <w:lang w:val="en-US"/>
                </w:rPr>
                <w:t xml:space="preserve">Orlandi R. R. </w:t>
              </w:r>
              <w:r w:rsidRPr="00E45650">
                <w:rPr>
                  <w:rFonts w:ascii="Times New Roman" w:hAnsi="Times New Roman"/>
                  <w:noProof/>
                  <w:sz w:val="28"/>
                  <w:szCs w:val="28"/>
                  <w:lang w:val="en-US"/>
                </w:rPr>
                <w:t>A systematic analysis of septal deviation associated with rhinosinusitis.</w:t>
              </w:r>
              <w:r w:rsidR="002B2F5D"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w:t>
              </w:r>
              <w:r w:rsidR="002B2F5D" w:rsidRPr="00E45650">
                <w:rPr>
                  <w:rFonts w:ascii="Times New Roman" w:hAnsi="Times New Roman"/>
                  <w:noProof/>
                  <w:sz w:val="28"/>
                  <w:szCs w:val="28"/>
                  <w:lang w:val="en-US"/>
                </w:rPr>
                <w:t xml:space="preserve">Laryngoscope.- </w:t>
              </w:r>
              <w:r w:rsidRPr="00E45650">
                <w:rPr>
                  <w:rFonts w:ascii="Times New Roman" w:hAnsi="Times New Roman"/>
                  <w:noProof/>
                  <w:sz w:val="28"/>
                  <w:szCs w:val="28"/>
                  <w:lang w:val="en-US"/>
                </w:rPr>
                <w:t>2010</w:t>
              </w:r>
              <w:r w:rsidR="002B2F5D" w:rsidRPr="00E45650">
                <w:rPr>
                  <w:rFonts w:ascii="Times New Roman" w:hAnsi="Times New Roman"/>
                  <w:noProof/>
                  <w:sz w:val="28"/>
                  <w:szCs w:val="28"/>
                  <w:lang w:val="en-US"/>
                </w:rPr>
                <w:t>.- Vol.</w:t>
              </w:r>
              <w:r w:rsidRPr="00E45650">
                <w:rPr>
                  <w:rFonts w:ascii="Times New Roman" w:hAnsi="Times New Roman"/>
                  <w:noProof/>
                  <w:sz w:val="28"/>
                  <w:szCs w:val="28"/>
                  <w:lang w:val="en-US"/>
                </w:rPr>
                <w:t xml:space="preserve"> </w:t>
              </w:r>
              <w:r w:rsidR="002B2F5D" w:rsidRPr="00E45650">
                <w:rPr>
                  <w:rFonts w:ascii="Times New Roman" w:hAnsi="Times New Roman"/>
                  <w:noProof/>
                  <w:sz w:val="28"/>
                  <w:szCs w:val="28"/>
                  <w:lang w:val="en-US"/>
                </w:rPr>
                <w:t>5, №10.- P</w:t>
              </w:r>
              <w:r w:rsidRPr="00E45650">
                <w:rPr>
                  <w:rFonts w:ascii="Times New Roman" w:hAnsi="Times New Roman"/>
                  <w:noProof/>
                  <w:sz w:val="28"/>
                  <w:szCs w:val="28"/>
                  <w:lang w:val="en-US"/>
                </w:rPr>
                <w:t>. 120</w:t>
              </w:r>
              <w:r w:rsidR="002B2F5D" w:rsidRPr="00E45650">
                <w:rPr>
                  <w:rFonts w:ascii="Times New Roman" w:hAnsi="Times New Roman"/>
                  <w:noProof/>
                  <w:sz w:val="28"/>
                  <w:szCs w:val="28"/>
                  <w:lang w:val="en-US"/>
                </w:rPr>
                <w:t>-136</w:t>
              </w:r>
              <w:r w:rsidRPr="00E45650">
                <w:rPr>
                  <w:rFonts w:ascii="Times New Roman" w:hAnsi="Times New Roman"/>
                  <w:noProof/>
                  <w:sz w:val="28"/>
                  <w:szCs w:val="28"/>
                  <w:lang w:val="en-US"/>
                </w:rPr>
                <w:t>.</w:t>
              </w:r>
            </w:p>
            <w:p w14:paraId="6C431DAF" w14:textId="672BF9BA"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lastRenderedPageBreak/>
                <w:t>35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Buyukertan</w:t>
              </w:r>
              <w:r w:rsidR="002B2F5D" w:rsidRPr="00E45650">
                <w:rPr>
                  <w:rFonts w:ascii="Times New Roman" w:hAnsi="Times New Roman"/>
                  <w:noProof/>
                  <w:sz w:val="28"/>
                  <w:szCs w:val="28"/>
                  <w:lang w:val="en-US"/>
                </w:rPr>
                <w:t xml:space="preserve"> M.</w:t>
              </w:r>
              <w:r w:rsidRPr="00E45650">
                <w:rPr>
                  <w:rFonts w:ascii="Times New Roman" w:hAnsi="Times New Roman"/>
                  <w:noProof/>
                  <w:sz w:val="28"/>
                  <w:szCs w:val="28"/>
                  <w:lang w:val="en-US"/>
                </w:rPr>
                <w:t>,</w:t>
              </w:r>
              <w:r w:rsidR="002B2F5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Keklikoglu</w:t>
              </w:r>
              <w:r w:rsidR="002B2F5D" w:rsidRPr="00E45650">
                <w:rPr>
                  <w:rFonts w:ascii="Times New Roman" w:hAnsi="Times New Roman"/>
                  <w:noProof/>
                  <w:sz w:val="28"/>
                  <w:szCs w:val="28"/>
                  <w:lang w:val="en-US"/>
                </w:rPr>
                <w:t xml:space="preserve"> N.</w:t>
              </w:r>
              <w:r w:rsidRPr="00E45650">
                <w:rPr>
                  <w:rFonts w:ascii="Times New Roman" w:hAnsi="Times New Roman"/>
                  <w:noProof/>
                  <w:sz w:val="28"/>
                  <w:szCs w:val="28"/>
                  <w:lang w:val="en-US"/>
                </w:rPr>
                <w:t>, Kokten</w:t>
              </w:r>
              <w:r w:rsidR="002B2F5D" w:rsidRPr="00E45650">
                <w:rPr>
                  <w:rFonts w:ascii="Times New Roman" w:hAnsi="Times New Roman"/>
                  <w:noProof/>
                  <w:sz w:val="28"/>
                  <w:szCs w:val="28"/>
                  <w:lang w:val="en-US"/>
                </w:rPr>
                <w:t xml:space="preserve"> G</w:t>
              </w:r>
              <w:r w:rsidRPr="00E45650">
                <w:rPr>
                  <w:rFonts w:ascii="Times New Roman" w:hAnsi="Times New Roman"/>
                  <w:noProof/>
                  <w:sz w:val="28"/>
                  <w:szCs w:val="28"/>
                  <w:lang w:val="en-US"/>
                </w:rPr>
                <w:t>. A morphometric consideration of nasal septal deviations by people with paranasal complaints; a computed tomography study</w:t>
              </w:r>
              <w:r w:rsidR="002B2F5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Rhinology.</w:t>
              </w:r>
              <w:r w:rsidR="002B2F5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2003.</w:t>
              </w:r>
              <w:r w:rsidR="002B2F5D" w:rsidRPr="00E45650">
                <w:rPr>
                  <w:rFonts w:ascii="Times New Roman" w:hAnsi="Times New Roman"/>
                  <w:noProof/>
                  <w:sz w:val="28"/>
                  <w:szCs w:val="28"/>
                  <w:lang w:val="en-US"/>
                </w:rPr>
                <w:t xml:space="preserve"> – Vol.</w:t>
              </w:r>
              <w:r w:rsidRPr="00E45650">
                <w:rPr>
                  <w:rFonts w:ascii="Times New Roman" w:hAnsi="Times New Roman"/>
                  <w:noProof/>
                  <w:sz w:val="28"/>
                  <w:szCs w:val="28"/>
                  <w:lang w:val="en-US"/>
                </w:rPr>
                <w:t xml:space="preserve"> 41, </w:t>
              </w:r>
              <w:r w:rsidR="002B2F5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w:t>
              </w:r>
              <w:r w:rsidR="002B2F5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2B2F5D" w:rsidRPr="00E45650">
                <w:rPr>
                  <w:rFonts w:ascii="Times New Roman" w:hAnsi="Times New Roman"/>
                  <w:noProof/>
                  <w:sz w:val="28"/>
                  <w:szCs w:val="28"/>
                  <w:lang w:val="en-US"/>
                </w:rPr>
                <w:t>P</w:t>
              </w:r>
              <w:r w:rsidRPr="00E45650">
                <w:rPr>
                  <w:rFonts w:ascii="Times New Roman" w:hAnsi="Times New Roman"/>
                  <w:noProof/>
                  <w:sz w:val="28"/>
                  <w:szCs w:val="28"/>
                  <w:lang w:val="en-US"/>
                </w:rPr>
                <w:t>. 21–24.</w:t>
              </w:r>
            </w:p>
            <w:p w14:paraId="65D6A853" w14:textId="5B39591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36</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Gray</w:t>
              </w:r>
              <w:r w:rsidR="002B2F5D" w:rsidRPr="00E45650">
                <w:rPr>
                  <w:rFonts w:ascii="Times New Roman" w:hAnsi="Times New Roman"/>
                  <w:noProof/>
                  <w:sz w:val="28"/>
                  <w:szCs w:val="28"/>
                  <w:lang w:val="en-US"/>
                </w:rPr>
                <w:t xml:space="preserve"> L.P</w:t>
              </w:r>
              <w:r w:rsidRPr="00E45650">
                <w:rPr>
                  <w:rFonts w:ascii="Times New Roman" w:hAnsi="Times New Roman"/>
                  <w:noProof/>
                  <w:sz w:val="28"/>
                  <w:szCs w:val="28"/>
                  <w:lang w:val="en-US"/>
                </w:rPr>
                <w:t>. Deviated nasal septum. Incidence and etiolo</w:t>
              </w:r>
              <w:r w:rsidR="00C730D4" w:rsidRPr="00E45650">
                <w:rPr>
                  <w:rFonts w:ascii="Times New Roman" w:hAnsi="Times New Roman"/>
                  <w:noProof/>
                  <w:sz w:val="28"/>
                  <w:szCs w:val="28"/>
                  <w:lang w:val="en-US"/>
                </w:rPr>
                <w:t>gy //</w:t>
              </w:r>
              <w:r w:rsidRPr="00E45650">
                <w:rPr>
                  <w:rFonts w:ascii="Times New Roman" w:hAnsi="Times New Roman"/>
                  <w:noProof/>
                  <w:sz w:val="28"/>
                  <w:szCs w:val="28"/>
                  <w:lang w:val="en-US"/>
                </w:rPr>
                <w:t xml:space="preserve"> Ann Otol Rhinol Laryngol Suppl.</w:t>
              </w:r>
              <w:r w:rsidR="00C730D4"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1978</w:t>
              </w:r>
              <w:r w:rsidR="00C730D4" w:rsidRPr="00E45650">
                <w:rPr>
                  <w:rFonts w:ascii="Times New Roman" w:hAnsi="Times New Roman"/>
                  <w:noProof/>
                  <w:sz w:val="28"/>
                  <w:szCs w:val="28"/>
                  <w:lang w:val="en-US"/>
                </w:rPr>
                <w:t>.- Vol. 3, №20.- P</w:t>
              </w:r>
              <w:r w:rsidRPr="00E45650">
                <w:rPr>
                  <w:rFonts w:ascii="Times New Roman" w:hAnsi="Times New Roman"/>
                  <w:noProof/>
                  <w:sz w:val="28"/>
                  <w:szCs w:val="28"/>
                  <w:lang w:val="en-US"/>
                </w:rPr>
                <w:t>. 87</w:t>
              </w:r>
              <w:r w:rsidR="00C730D4" w:rsidRPr="00E45650">
                <w:rPr>
                  <w:rFonts w:ascii="Times New Roman" w:hAnsi="Times New Roman"/>
                  <w:noProof/>
                  <w:sz w:val="28"/>
                  <w:szCs w:val="28"/>
                  <w:lang w:val="en-US"/>
                </w:rPr>
                <w:t>-95.</w:t>
              </w:r>
            </w:p>
            <w:p w14:paraId="77046BC3" w14:textId="6675B1CB"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37</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Mladina</w:t>
              </w:r>
              <w:r w:rsidR="00C730D4"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R. The role of maxillar morphology in the development, of pathological septal deformities</w:t>
              </w:r>
              <w:r w:rsidR="00C730D4"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Rhinology.</w:t>
              </w:r>
              <w:r w:rsidR="00C730D4"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1987</w:t>
              </w:r>
              <w:r w:rsidR="00C730D4" w:rsidRPr="00E45650">
                <w:rPr>
                  <w:rFonts w:ascii="Times New Roman" w:hAnsi="Times New Roman"/>
                  <w:noProof/>
                  <w:sz w:val="28"/>
                  <w:szCs w:val="28"/>
                  <w:lang w:val="en-US"/>
                </w:rPr>
                <w:t>.- V</w:t>
              </w:r>
              <w:r w:rsidRPr="00E45650">
                <w:rPr>
                  <w:rFonts w:ascii="Times New Roman" w:hAnsi="Times New Roman"/>
                  <w:noProof/>
                  <w:sz w:val="28"/>
                  <w:szCs w:val="28"/>
                  <w:lang w:val="en-US"/>
                </w:rPr>
                <w:t xml:space="preserve">ol. 25, </w:t>
              </w:r>
              <w:r w:rsidR="00C730D4" w:rsidRPr="00E45650">
                <w:rPr>
                  <w:rFonts w:ascii="Times New Roman" w:hAnsi="Times New Roman"/>
                  <w:noProof/>
                  <w:sz w:val="28"/>
                  <w:szCs w:val="28"/>
                  <w:lang w:val="en-US"/>
                </w:rPr>
                <w:t>№</w:t>
              </w:r>
              <w:r w:rsidRPr="00E45650">
                <w:rPr>
                  <w:rFonts w:ascii="Times New Roman" w:hAnsi="Times New Roman"/>
                  <w:noProof/>
                  <w:sz w:val="28"/>
                  <w:szCs w:val="28"/>
                  <w:lang w:val="en-US"/>
                </w:rPr>
                <w:t>. 3</w:t>
              </w:r>
              <w:r w:rsidR="00C730D4"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C730D4" w:rsidRPr="00E45650">
                <w:rPr>
                  <w:rFonts w:ascii="Times New Roman" w:hAnsi="Times New Roman"/>
                  <w:noProof/>
                  <w:sz w:val="28"/>
                  <w:szCs w:val="28"/>
                  <w:lang w:val="en-US"/>
                </w:rPr>
                <w:t>P</w:t>
              </w:r>
              <w:r w:rsidRPr="00E45650">
                <w:rPr>
                  <w:rFonts w:ascii="Times New Roman" w:hAnsi="Times New Roman"/>
                  <w:noProof/>
                  <w:sz w:val="28"/>
                  <w:szCs w:val="28"/>
                  <w:lang w:val="en-US"/>
                </w:rPr>
                <w:t>. 199–205.</w:t>
              </w:r>
            </w:p>
            <w:p w14:paraId="7FA72274" w14:textId="35E5AB27"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38</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Zielnik-Jurkiewicz B, Olszewska-Sosińska O. The nasal septum deformities in children and adolescents from Warsaw, Poland</w:t>
              </w:r>
              <w:r w:rsidR="00C730D4"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Int J Pediatr Otorhinolaryngol.</w:t>
              </w:r>
              <w:r w:rsidR="00C730D4"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2006 </w:t>
              </w:r>
              <w:r w:rsidRPr="00E45650">
                <w:rPr>
                  <w:rFonts w:ascii="Times New Roman" w:hAnsi="Times New Roman"/>
                  <w:noProof/>
                  <w:sz w:val="28"/>
                  <w:szCs w:val="28"/>
                </w:rPr>
                <w:t>г</w:t>
              </w:r>
              <w:r w:rsidRPr="00E45650">
                <w:rPr>
                  <w:rFonts w:ascii="Times New Roman" w:hAnsi="Times New Roman"/>
                  <w:noProof/>
                  <w:sz w:val="28"/>
                  <w:szCs w:val="28"/>
                  <w:lang w:val="en-US"/>
                </w:rPr>
                <w:t>.</w:t>
              </w:r>
              <w:r w:rsidR="00C730D4" w:rsidRPr="00E45650">
                <w:rPr>
                  <w:rFonts w:ascii="Times New Roman" w:hAnsi="Times New Roman"/>
                  <w:noProof/>
                  <w:sz w:val="28"/>
                  <w:szCs w:val="28"/>
                  <w:lang w:val="en-US"/>
                </w:rPr>
                <w:t>- Vol. 4, № 70, P</w:t>
              </w:r>
              <w:r w:rsidRPr="00E45650">
                <w:rPr>
                  <w:rFonts w:ascii="Times New Roman" w:hAnsi="Times New Roman"/>
                  <w:noProof/>
                  <w:sz w:val="28"/>
                  <w:szCs w:val="28"/>
                  <w:lang w:val="en-US"/>
                </w:rPr>
                <w:t>. 731-736.</w:t>
              </w:r>
            </w:p>
            <w:p w14:paraId="49E1BDD7" w14:textId="22A452CC"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39</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Jamie S Stallman, Joao N Lobo, Peter M Som.The incidence of concha bullosa and its relationship to nasal septal deviation and paranasal sinus disease. </w:t>
              </w:r>
              <w:r w:rsidR="00C730D4"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American journal of neuroradiology.</w:t>
              </w:r>
              <w:r w:rsidR="00C730D4"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2004 </w:t>
              </w:r>
              <w:r w:rsidRPr="00E45650">
                <w:rPr>
                  <w:rFonts w:ascii="Times New Roman" w:hAnsi="Times New Roman"/>
                  <w:noProof/>
                  <w:sz w:val="28"/>
                  <w:szCs w:val="28"/>
                </w:rPr>
                <w:t>г</w:t>
              </w:r>
              <w:r w:rsidRPr="00E45650">
                <w:rPr>
                  <w:rFonts w:ascii="Times New Roman" w:hAnsi="Times New Roman"/>
                  <w:noProof/>
                  <w:sz w:val="28"/>
                  <w:szCs w:val="28"/>
                  <w:lang w:val="en-US"/>
                </w:rPr>
                <w:t>.</w:t>
              </w:r>
              <w:r w:rsidR="00C730D4" w:rsidRPr="00E45650">
                <w:rPr>
                  <w:rFonts w:ascii="Times New Roman" w:hAnsi="Times New Roman"/>
                  <w:noProof/>
                  <w:sz w:val="28"/>
                  <w:szCs w:val="28"/>
                  <w:lang w:val="en-US"/>
                </w:rPr>
                <w:t>- V</w:t>
              </w:r>
              <w:r w:rsidRPr="00E45650">
                <w:rPr>
                  <w:rFonts w:ascii="Times New Roman" w:hAnsi="Times New Roman"/>
                  <w:noProof/>
                  <w:sz w:val="28"/>
                  <w:szCs w:val="28"/>
                  <w:lang w:val="en-US"/>
                </w:rPr>
                <w:t>ol. 25</w:t>
              </w:r>
              <w:r w:rsidR="00C730D4"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9.</w:t>
              </w:r>
              <w:r w:rsidR="00C730D4" w:rsidRPr="00E45650">
                <w:rPr>
                  <w:rFonts w:ascii="Times New Roman" w:hAnsi="Times New Roman"/>
                  <w:noProof/>
                  <w:sz w:val="28"/>
                  <w:szCs w:val="28"/>
                  <w:lang w:val="en-US"/>
                </w:rPr>
                <w:t>-P. 54-61.</w:t>
              </w:r>
            </w:p>
            <w:p w14:paraId="743CCB20" w14:textId="5D72EB06"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40</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D'Ascanio L, Lancione C, Pompa G, Rebuffini E, Mansi N, Manzini M. Craniofacial growth in children with nasal septum deviation: a cephalometric comparative study.</w:t>
              </w:r>
              <w:r w:rsidR="00C730D4"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Int J Pediatr Otorhinolaryngol.</w:t>
              </w:r>
              <w:r w:rsidR="00C730D4"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2010</w:t>
              </w:r>
              <w:r w:rsidR="00C730D4" w:rsidRPr="00E45650">
                <w:rPr>
                  <w:rFonts w:ascii="Times New Roman" w:hAnsi="Times New Roman"/>
                  <w:noProof/>
                  <w:sz w:val="28"/>
                  <w:szCs w:val="28"/>
                  <w:lang w:val="en-US"/>
                </w:rPr>
                <w:t xml:space="preserve">.- Vol. 10, № 74.- P. </w:t>
              </w:r>
              <w:r w:rsidRPr="00E45650">
                <w:rPr>
                  <w:rFonts w:ascii="Times New Roman" w:hAnsi="Times New Roman"/>
                  <w:noProof/>
                  <w:sz w:val="28"/>
                  <w:szCs w:val="28"/>
                  <w:lang w:val="en-US"/>
                </w:rPr>
                <w:t>1180-1183.</w:t>
              </w:r>
            </w:p>
            <w:p w14:paraId="5B498BA6" w14:textId="6544ECD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41</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Maspero C, Galbiati G, Del Rosso E, Farronato M, Giannini L. RME: effects on the nasal septum. A CBCT evaluation</w:t>
              </w:r>
              <w:r w:rsidR="00C730D4"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Eur J Paediatr Dent.</w:t>
              </w:r>
              <w:r w:rsidR="00C730D4"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2019</w:t>
              </w:r>
              <w:r w:rsidR="00C730D4" w:rsidRPr="00E45650">
                <w:rPr>
                  <w:rFonts w:ascii="Times New Roman" w:hAnsi="Times New Roman"/>
                  <w:noProof/>
                  <w:sz w:val="28"/>
                  <w:szCs w:val="28"/>
                  <w:lang w:val="en-US"/>
                </w:rPr>
                <w:t xml:space="preserve">.- Vol. 2, № 20.- P. </w:t>
              </w:r>
              <w:r w:rsidRPr="00E45650">
                <w:rPr>
                  <w:rFonts w:ascii="Times New Roman" w:hAnsi="Times New Roman"/>
                  <w:noProof/>
                  <w:sz w:val="28"/>
                  <w:szCs w:val="28"/>
                  <w:lang w:val="en-US"/>
                </w:rPr>
                <w:t>123-126.</w:t>
              </w:r>
            </w:p>
            <w:p w14:paraId="2F7F576B" w14:textId="29442BF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42</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Reitzen SD, Chung W, Shah AR. Nasal septal deviation in the pediatric and adult populations</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Ear Nose Throat J.</w:t>
              </w:r>
              <w:r w:rsidR="004C40C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2011.</w:t>
              </w:r>
              <w:r w:rsidR="004C40C3" w:rsidRPr="00E45650">
                <w:rPr>
                  <w:rFonts w:ascii="Times New Roman" w:hAnsi="Times New Roman"/>
                  <w:noProof/>
                  <w:sz w:val="28"/>
                  <w:szCs w:val="28"/>
                  <w:lang w:val="en-US"/>
                </w:rPr>
                <w:t xml:space="preserve"> – Vol. 3, № 9,</w:t>
              </w:r>
              <w:r w:rsidR="004C40C3" w:rsidRPr="00E45650">
                <w:rPr>
                  <w:rFonts w:ascii="Times New Roman" w:hAnsi="Times New Roman"/>
                  <w:noProof/>
                  <w:sz w:val="28"/>
                  <w:szCs w:val="28"/>
                  <w:lang w:val="kk-KZ"/>
                </w:rPr>
                <w:t xml:space="preserve"> </w:t>
              </w:r>
              <w:r w:rsidR="004C40C3" w:rsidRPr="00E45650">
                <w:rPr>
                  <w:rFonts w:ascii="Times New Roman" w:hAnsi="Times New Roman"/>
                  <w:noProof/>
                  <w:sz w:val="28"/>
                  <w:szCs w:val="28"/>
                  <w:lang w:val="en-US"/>
                </w:rPr>
                <w:t xml:space="preserve">P. </w:t>
              </w:r>
              <w:r w:rsidRPr="00E45650">
                <w:rPr>
                  <w:rFonts w:ascii="Times New Roman" w:hAnsi="Times New Roman"/>
                  <w:noProof/>
                  <w:sz w:val="28"/>
                  <w:szCs w:val="28"/>
                  <w:lang w:val="en-US"/>
                </w:rPr>
                <w:t>112-115.</w:t>
              </w:r>
            </w:p>
            <w:p w14:paraId="43495DDE" w14:textId="17B9B1A4"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43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Subarić M, Mladina R. Nasal septum deformities in children and adolescents: a cross sectional study of children from Zagreb, Croatia</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Int J Pediatr Otorhinolaryngol.</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2002.</w:t>
              </w:r>
              <w:r w:rsidR="004C40C3" w:rsidRPr="00E45650">
                <w:rPr>
                  <w:rFonts w:ascii="Times New Roman" w:hAnsi="Times New Roman"/>
                  <w:noProof/>
                  <w:sz w:val="28"/>
                  <w:szCs w:val="28"/>
                  <w:lang w:val="en-US"/>
                </w:rPr>
                <w:t xml:space="preserve"> – Vol. 1, № 8- P. </w:t>
              </w:r>
              <w:r w:rsidRPr="00E45650">
                <w:rPr>
                  <w:rFonts w:ascii="Times New Roman" w:hAnsi="Times New Roman"/>
                  <w:noProof/>
                  <w:sz w:val="28"/>
                  <w:szCs w:val="28"/>
                  <w:lang w:val="en-US"/>
                </w:rPr>
                <w:t>63</w:t>
              </w:r>
              <w:r w:rsidR="004C40C3" w:rsidRPr="00E45650">
                <w:rPr>
                  <w:rFonts w:ascii="Times New Roman" w:hAnsi="Times New Roman"/>
                  <w:noProof/>
                  <w:sz w:val="28"/>
                  <w:szCs w:val="28"/>
                  <w:lang w:val="en-US"/>
                </w:rPr>
                <w:t>-66</w:t>
              </w:r>
              <w:r w:rsidRPr="00E45650">
                <w:rPr>
                  <w:rFonts w:ascii="Times New Roman" w:hAnsi="Times New Roman"/>
                  <w:noProof/>
                  <w:sz w:val="28"/>
                  <w:szCs w:val="28"/>
                  <w:lang w:val="en-US"/>
                </w:rPr>
                <w:t>.</w:t>
              </w:r>
            </w:p>
            <w:p w14:paraId="70A2D7C0" w14:textId="1E49A34E"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44</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Van der Veken P, Clement PA, Buisseret T, Desprechins B, Kaufman L, Derde MP</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CAT-scan study of the prevalence of sinus disorders and anatomical variations.</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Acta Otorhinolaryngol Belg.</w:t>
              </w:r>
              <w:r w:rsidR="004C40C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1989</w:t>
              </w:r>
              <w:r w:rsidR="004C40C3" w:rsidRPr="00E45650">
                <w:rPr>
                  <w:rFonts w:ascii="Times New Roman" w:hAnsi="Times New Roman"/>
                  <w:noProof/>
                  <w:sz w:val="28"/>
                  <w:szCs w:val="28"/>
                  <w:lang w:val="en-US"/>
                </w:rPr>
                <w:t>.- Vol. 1, № 8. - P</w:t>
              </w:r>
              <w:r w:rsidRPr="00E45650">
                <w:rPr>
                  <w:rFonts w:ascii="Times New Roman" w:hAnsi="Times New Roman"/>
                  <w:noProof/>
                  <w:sz w:val="28"/>
                  <w:szCs w:val="28"/>
                  <w:lang w:val="en-US"/>
                </w:rPr>
                <w:t>. 42-</w:t>
              </w:r>
              <w:r w:rsidR="004C40C3" w:rsidRPr="00E45650">
                <w:rPr>
                  <w:rFonts w:ascii="Times New Roman" w:hAnsi="Times New Roman"/>
                  <w:noProof/>
                  <w:sz w:val="28"/>
                  <w:szCs w:val="28"/>
                  <w:lang w:val="en-US"/>
                </w:rPr>
                <w:t>51</w:t>
              </w:r>
              <w:r w:rsidRPr="00E45650">
                <w:rPr>
                  <w:rFonts w:ascii="Times New Roman" w:hAnsi="Times New Roman"/>
                  <w:noProof/>
                  <w:sz w:val="28"/>
                  <w:szCs w:val="28"/>
                  <w:lang w:val="en-US"/>
                </w:rPr>
                <w:t>.</w:t>
              </w:r>
            </w:p>
            <w:p w14:paraId="323BD33E" w14:textId="4E40C35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45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Janovic N, Janovic A, Milicic B, Djuric M. Relationship between nasal septum morphology and nasal obstruction symptom severity: computed tomography study.</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Braz J Otorhinolaryngol.</w:t>
              </w:r>
              <w:r w:rsidR="004C40C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2020.</w:t>
              </w:r>
              <w:r w:rsidR="004C40C3" w:rsidRPr="00E45650">
                <w:rPr>
                  <w:rFonts w:ascii="Times New Roman" w:hAnsi="Times New Roman"/>
                  <w:noProof/>
                  <w:sz w:val="28"/>
                  <w:szCs w:val="28"/>
                  <w:lang w:val="en-US"/>
                </w:rPr>
                <w:t>- Vol.5, №4.- P. 145-154.</w:t>
              </w:r>
            </w:p>
            <w:p w14:paraId="3C23B9FB" w14:textId="56BF31C7"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46</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Harugop AS, Mudhol RS, Hajare PS, Nargund AI, Metgudmath VV, Chakrabarti S. Prevalence of Nasal Septal Deviation in New-borns and Its Precipitating Factors: A Cross-Sectional Study. </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Indian J Otolaryngol Head Neck Surg.</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2012.</w:t>
              </w:r>
              <w:r w:rsidR="004C40C3" w:rsidRPr="00E45650">
                <w:rPr>
                  <w:rFonts w:ascii="Times New Roman" w:hAnsi="Times New Roman"/>
                  <w:noProof/>
                  <w:sz w:val="28"/>
                  <w:szCs w:val="28"/>
                  <w:lang w:val="en-US"/>
                </w:rPr>
                <w:t>- P</w:t>
              </w:r>
              <w:r w:rsidRPr="00E45650">
                <w:rPr>
                  <w:rFonts w:ascii="Times New Roman" w:hAnsi="Times New Roman"/>
                  <w:noProof/>
                  <w:sz w:val="28"/>
                  <w:szCs w:val="28"/>
                  <w:lang w:val="en-US"/>
                </w:rPr>
                <w:t>. 248-251.</w:t>
              </w:r>
            </w:p>
            <w:p w14:paraId="41A29E76" w14:textId="55C3955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47</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Smith KD, Edwards PC, Saini TS, Norton NS. The prevalence of concha bullosa and nasal septal deviation and their relationship to maxillary sinusitis by volumetric tomography.</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Int J Dent. </w:t>
              </w:r>
              <w:r w:rsidR="004C40C3" w:rsidRPr="00E45650">
                <w:rPr>
                  <w:rFonts w:ascii="Times New Roman" w:hAnsi="Times New Roman"/>
                  <w:noProof/>
                  <w:sz w:val="28"/>
                  <w:szCs w:val="28"/>
                  <w:lang w:val="en-US"/>
                </w:rPr>
                <w:t>-</w:t>
              </w:r>
              <w:r w:rsidRPr="00E45650">
                <w:rPr>
                  <w:rFonts w:ascii="Times New Roman" w:hAnsi="Times New Roman"/>
                  <w:noProof/>
                  <w:sz w:val="28"/>
                  <w:szCs w:val="28"/>
                  <w:lang w:val="en-US"/>
                </w:rPr>
                <w:t>2010</w:t>
              </w:r>
              <w:r w:rsidR="004C40C3" w:rsidRPr="00E45650">
                <w:rPr>
                  <w:rFonts w:ascii="Times New Roman" w:hAnsi="Times New Roman"/>
                  <w:noProof/>
                  <w:sz w:val="28"/>
                  <w:szCs w:val="28"/>
                  <w:lang w:val="en-US"/>
                </w:rPr>
                <w:t>.- Vol. 5, №7- P. 45-48.</w:t>
              </w:r>
            </w:p>
            <w:p w14:paraId="16A5EB43" w14:textId="350DC26A"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48</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Lin</w:t>
              </w:r>
              <w:r w:rsidR="004C40C3" w:rsidRPr="00E45650">
                <w:rPr>
                  <w:rFonts w:ascii="Times New Roman" w:hAnsi="Times New Roman"/>
                  <w:noProof/>
                  <w:sz w:val="28"/>
                  <w:szCs w:val="28"/>
                  <w:lang w:val="en-US"/>
                </w:rPr>
                <w:t xml:space="preserve"> J. K.</w:t>
              </w:r>
              <w:r w:rsidRPr="00E45650">
                <w:rPr>
                  <w:rFonts w:ascii="Times New Roman" w:hAnsi="Times New Roman"/>
                  <w:noProof/>
                  <w:sz w:val="28"/>
                  <w:szCs w:val="28"/>
                  <w:lang w:val="en-US"/>
                </w:rPr>
                <w:t>, Wheatley</w:t>
              </w:r>
              <w:r w:rsidR="004C40C3" w:rsidRPr="00E45650">
                <w:rPr>
                  <w:rFonts w:ascii="Times New Roman" w:hAnsi="Times New Roman"/>
                  <w:noProof/>
                  <w:sz w:val="28"/>
                  <w:szCs w:val="28"/>
                  <w:lang w:val="en-US"/>
                </w:rPr>
                <w:t xml:space="preserve"> F. C.</w:t>
              </w:r>
              <w:r w:rsidRPr="00E45650">
                <w:rPr>
                  <w:rFonts w:ascii="Times New Roman" w:hAnsi="Times New Roman"/>
                  <w:noProof/>
                  <w:sz w:val="28"/>
                  <w:szCs w:val="28"/>
                  <w:lang w:val="en-US"/>
                </w:rPr>
                <w:t>, Handwerker</w:t>
              </w:r>
              <w:r w:rsidR="004C40C3" w:rsidRPr="00E45650">
                <w:rPr>
                  <w:rFonts w:ascii="Times New Roman" w:hAnsi="Times New Roman"/>
                  <w:noProof/>
                  <w:sz w:val="28"/>
                  <w:szCs w:val="28"/>
                  <w:lang w:val="en-US"/>
                </w:rPr>
                <w:t xml:space="preserve"> J.</w:t>
              </w:r>
              <w:r w:rsidRPr="00E45650">
                <w:rPr>
                  <w:rFonts w:ascii="Times New Roman" w:hAnsi="Times New Roman"/>
                  <w:noProof/>
                  <w:sz w:val="28"/>
                  <w:szCs w:val="28"/>
                  <w:lang w:val="en-US"/>
                </w:rPr>
                <w:t>, Harris</w:t>
              </w:r>
              <w:r w:rsidR="004C40C3" w:rsidRPr="00E45650">
                <w:rPr>
                  <w:rFonts w:ascii="Times New Roman" w:hAnsi="Times New Roman"/>
                  <w:noProof/>
                  <w:sz w:val="28"/>
                  <w:szCs w:val="28"/>
                  <w:lang w:val="en-US"/>
                </w:rPr>
                <w:t xml:space="preserve"> N. J.</w:t>
              </w:r>
              <w:r w:rsidRPr="00E45650">
                <w:rPr>
                  <w:rFonts w:ascii="Times New Roman" w:hAnsi="Times New Roman"/>
                  <w:noProof/>
                  <w:sz w:val="28"/>
                  <w:szCs w:val="28"/>
                  <w:lang w:val="en-US"/>
                </w:rPr>
                <w:t>, Wong</w:t>
              </w:r>
              <w:r w:rsidR="004C40C3" w:rsidRPr="00E45650">
                <w:rPr>
                  <w:rFonts w:ascii="Times New Roman" w:hAnsi="Times New Roman"/>
                  <w:noProof/>
                  <w:sz w:val="28"/>
                  <w:szCs w:val="28"/>
                  <w:lang w:val="en-US"/>
                </w:rPr>
                <w:t xml:space="preserve"> B. J. F.</w:t>
              </w:r>
              <w:r w:rsidRPr="00E45650">
                <w:rPr>
                  <w:rFonts w:ascii="Times New Roman" w:hAnsi="Times New Roman"/>
                  <w:noProof/>
                  <w:sz w:val="28"/>
                  <w:szCs w:val="28"/>
                  <w:lang w:val="en-US"/>
                </w:rPr>
                <w:t xml:space="preserve">. “Analyzing nasal septal deviations to develop a new classification system: a computed tomography study using MATLAB and OsiriX. </w:t>
              </w:r>
              <w:r w:rsidR="004C40C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JAMA Facial Plastic Surgery.</w:t>
              </w:r>
              <w:r w:rsidR="004C40C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2014</w:t>
              </w:r>
              <w:r w:rsidR="004C40C3" w:rsidRPr="00E45650">
                <w:rPr>
                  <w:rFonts w:ascii="Times New Roman" w:hAnsi="Times New Roman"/>
                  <w:noProof/>
                  <w:sz w:val="28"/>
                  <w:szCs w:val="28"/>
                  <w:lang w:val="en-US"/>
                </w:rPr>
                <w:t>.- V</w:t>
              </w:r>
              <w:r w:rsidRPr="00E45650">
                <w:rPr>
                  <w:rFonts w:ascii="Times New Roman" w:hAnsi="Times New Roman"/>
                  <w:noProof/>
                  <w:sz w:val="28"/>
                  <w:szCs w:val="28"/>
                  <w:lang w:val="en-US"/>
                </w:rPr>
                <w:t xml:space="preserve">ol. 16, </w:t>
              </w:r>
              <w:r w:rsidR="004C40C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3</w:t>
              </w:r>
              <w:r w:rsidR="004C40C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C40C3" w:rsidRPr="00E45650">
                <w:rPr>
                  <w:rFonts w:ascii="Times New Roman" w:hAnsi="Times New Roman"/>
                  <w:noProof/>
                  <w:sz w:val="28"/>
                  <w:szCs w:val="28"/>
                  <w:lang w:val="en-US"/>
                </w:rPr>
                <w:t>P</w:t>
              </w:r>
              <w:r w:rsidRPr="00E45650">
                <w:rPr>
                  <w:rFonts w:ascii="Times New Roman" w:hAnsi="Times New Roman"/>
                  <w:noProof/>
                  <w:sz w:val="28"/>
                  <w:szCs w:val="28"/>
                  <w:lang w:val="en-US"/>
                </w:rPr>
                <w:t>. 18</w:t>
              </w:r>
              <w:r w:rsidR="004C40C3" w:rsidRPr="00E45650">
                <w:rPr>
                  <w:rFonts w:ascii="Times New Roman" w:hAnsi="Times New Roman"/>
                  <w:noProof/>
                  <w:sz w:val="28"/>
                  <w:szCs w:val="28"/>
                  <w:lang w:val="en-US"/>
                </w:rPr>
                <w:t>-28</w:t>
              </w:r>
              <w:r w:rsidRPr="00E45650">
                <w:rPr>
                  <w:rFonts w:ascii="Times New Roman" w:hAnsi="Times New Roman"/>
                  <w:noProof/>
                  <w:sz w:val="28"/>
                  <w:szCs w:val="28"/>
                  <w:lang w:val="en-US"/>
                </w:rPr>
                <w:t>.</w:t>
              </w:r>
            </w:p>
            <w:p w14:paraId="763F2D5F" w14:textId="01E42E96"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lastRenderedPageBreak/>
                <w:t>49</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Salihoglu</w:t>
              </w:r>
              <w:r w:rsidR="004C40C3" w:rsidRPr="00E45650">
                <w:rPr>
                  <w:rFonts w:ascii="Times New Roman" w:hAnsi="Times New Roman"/>
                  <w:noProof/>
                  <w:sz w:val="28"/>
                  <w:szCs w:val="28"/>
                  <w:lang w:val="en-US"/>
                </w:rPr>
                <w:t xml:space="preserve"> M.</w:t>
              </w:r>
              <w:r w:rsidRPr="00E45650">
                <w:rPr>
                  <w:rFonts w:ascii="Times New Roman" w:hAnsi="Times New Roman"/>
                  <w:noProof/>
                  <w:sz w:val="28"/>
                  <w:szCs w:val="28"/>
                  <w:lang w:val="en-US"/>
                </w:rPr>
                <w:t>, Cekin</w:t>
              </w:r>
              <w:r w:rsidR="004C40C3" w:rsidRPr="00E45650">
                <w:rPr>
                  <w:rFonts w:ascii="Times New Roman" w:hAnsi="Times New Roman"/>
                  <w:noProof/>
                  <w:sz w:val="28"/>
                  <w:szCs w:val="28"/>
                  <w:lang w:val="en-US"/>
                </w:rPr>
                <w:t xml:space="preserve"> E.</w:t>
              </w:r>
              <w:r w:rsidRPr="00E45650">
                <w:rPr>
                  <w:rFonts w:ascii="Times New Roman" w:hAnsi="Times New Roman"/>
                  <w:noProof/>
                  <w:sz w:val="28"/>
                  <w:szCs w:val="28"/>
                  <w:lang w:val="en-US"/>
                </w:rPr>
                <w:t>, Altundag</w:t>
              </w:r>
              <w:r w:rsidR="004C40C3" w:rsidRPr="00E45650">
                <w:rPr>
                  <w:rFonts w:ascii="Times New Roman" w:hAnsi="Times New Roman"/>
                  <w:noProof/>
                  <w:sz w:val="28"/>
                  <w:szCs w:val="28"/>
                  <w:lang w:val="en-US"/>
                </w:rPr>
                <w:t xml:space="preserve"> A.,</w:t>
              </w:r>
              <w:r w:rsidRPr="00E45650">
                <w:rPr>
                  <w:rFonts w:ascii="Times New Roman" w:hAnsi="Times New Roman"/>
                  <w:noProof/>
                  <w:sz w:val="28"/>
                  <w:szCs w:val="28"/>
                  <w:lang w:val="en-US"/>
                </w:rPr>
                <w:t xml:space="preserve"> Cesmeci</w:t>
              </w:r>
              <w:r w:rsidR="004C40C3" w:rsidRPr="00E45650">
                <w:rPr>
                  <w:rFonts w:ascii="Times New Roman" w:hAnsi="Times New Roman"/>
                  <w:noProof/>
                  <w:sz w:val="28"/>
                  <w:szCs w:val="28"/>
                  <w:lang w:val="en-US"/>
                </w:rPr>
                <w:t xml:space="preserve"> E</w:t>
              </w:r>
              <w:r w:rsidRPr="00E45650">
                <w:rPr>
                  <w:rFonts w:ascii="Times New Roman" w:hAnsi="Times New Roman"/>
                  <w:noProof/>
                  <w:sz w:val="28"/>
                  <w:szCs w:val="28"/>
                  <w:lang w:val="en-US"/>
                </w:rPr>
                <w:t>. Examination versus subjective nasal obstruction in the evaluation of the nasal septal deviation</w:t>
              </w:r>
              <w:r w:rsidR="004C40C3" w:rsidRPr="00E45650">
                <w:rPr>
                  <w:rFonts w:ascii="Times New Roman" w:hAnsi="Times New Roman"/>
                  <w:noProof/>
                  <w:sz w:val="28"/>
                  <w:szCs w:val="28"/>
                  <w:lang w:val="en-US"/>
                </w:rPr>
                <w:t>. //</w:t>
              </w:r>
              <w:r w:rsidRPr="00E45650">
                <w:rPr>
                  <w:rFonts w:ascii="Times New Roman" w:hAnsi="Times New Roman"/>
                  <w:noProof/>
                  <w:sz w:val="28"/>
                  <w:szCs w:val="28"/>
                  <w:lang w:val="en-US"/>
                </w:rPr>
                <w:t xml:space="preserve"> Rhinology.</w:t>
              </w:r>
              <w:r w:rsidR="004C40C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2014.</w:t>
              </w:r>
              <w:r w:rsidR="004C40C3" w:rsidRPr="00E45650">
                <w:rPr>
                  <w:rFonts w:ascii="Times New Roman" w:hAnsi="Times New Roman"/>
                  <w:noProof/>
                  <w:sz w:val="28"/>
                  <w:szCs w:val="28"/>
                  <w:lang w:val="en-US"/>
                </w:rPr>
                <w:t>- V</w:t>
              </w:r>
              <w:r w:rsidRPr="00E45650">
                <w:rPr>
                  <w:rFonts w:ascii="Times New Roman" w:hAnsi="Times New Roman"/>
                  <w:noProof/>
                  <w:sz w:val="28"/>
                  <w:szCs w:val="28"/>
                  <w:lang w:val="en-US"/>
                </w:rPr>
                <w:t xml:space="preserve">ol. 52, </w:t>
              </w:r>
              <w:r w:rsidR="004C40C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 </w:t>
              </w:r>
              <w:r w:rsidR="004C40C3" w:rsidRPr="00E45650">
                <w:rPr>
                  <w:rFonts w:ascii="Times New Roman" w:hAnsi="Times New Roman"/>
                  <w:noProof/>
                  <w:sz w:val="28"/>
                  <w:szCs w:val="28"/>
                  <w:lang w:val="en-US"/>
                </w:rPr>
                <w:t>P</w:t>
              </w:r>
              <w:r w:rsidRPr="00E45650">
                <w:rPr>
                  <w:rFonts w:ascii="Times New Roman" w:hAnsi="Times New Roman"/>
                  <w:noProof/>
                  <w:sz w:val="28"/>
                  <w:szCs w:val="28"/>
                  <w:lang w:val="en-US"/>
                </w:rPr>
                <w:t>. 122–126.</w:t>
              </w:r>
            </w:p>
            <w:p w14:paraId="70BC9304" w14:textId="177B81C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50</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Vidigal</w:t>
              </w:r>
              <w:r w:rsidR="00460B60" w:rsidRPr="00E45650">
                <w:rPr>
                  <w:rFonts w:ascii="Times New Roman" w:hAnsi="Times New Roman"/>
                  <w:noProof/>
                  <w:sz w:val="28"/>
                  <w:szCs w:val="28"/>
                  <w:lang w:val="en-US"/>
                </w:rPr>
                <w:t xml:space="preserve"> T. D. A.</w:t>
              </w:r>
              <w:r w:rsidRPr="00E45650">
                <w:rPr>
                  <w:rFonts w:ascii="Times New Roman" w:hAnsi="Times New Roman"/>
                  <w:noProof/>
                  <w:sz w:val="28"/>
                  <w:szCs w:val="28"/>
                  <w:lang w:val="en-US"/>
                </w:rPr>
                <w:t>, Haddad</w:t>
              </w:r>
              <w:r w:rsidR="00460B60" w:rsidRPr="00E45650">
                <w:rPr>
                  <w:rFonts w:ascii="Times New Roman" w:hAnsi="Times New Roman"/>
                  <w:noProof/>
                  <w:sz w:val="28"/>
                  <w:szCs w:val="28"/>
                  <w:lang w:val="en-US"/>
                </w:rPr>
                <w:t xml:space="preserve"> F. L. M.</w:t>
              </w:r>
              <w:r w:rsidRPr="00E45650">
                <w:rPr>
                  <w:rFonts w:ascii="Times New Roman" w:hAnsi="Times New Roman"/>
                  <w:noProof/>
                  <w:sz w:val="28"/>
                  <w:szCs w:val="28"/>
                  <w:lang w:val="en-US"/>
                </w:rPr>
                <w:t>, C. Greg´orio</w:t>
              </w:r>
              <w:r w:rsidR="00460B60" w:rsidRPr="00E45650">
                <w:rPr>
                  <w:rFonts w:ascii="Times New Roman" w:hAnsi="Times New Roman"/>
                  <w:noProof/>
                  <w:sz w:val="28"/>
                  <w:szCs w:val="28"/>
                  <w:lang w:val="en-US"/>
                </w:rPr>
                <w:t xml:space="preserve"> L.</w:t>
              </w:r>
              <w:r w:rsidRPr="00E45650">
                <w:rPr>
                  <w:rFonts w:ascii="Times New Roman" w:hAnsi="Times New Roman"/>
                  <w:noProof/>
                  <w:sz w:val="28"/>
                  <w:szCs w:val="28"/>
                  <w:lang w:val="en-US"/>
                </w:rPr>
                <w:t>, Poyares</w:t>
              </w:r>
              <w:r w:rsidR="00460B60" w:rsidRPr="00E45650">
                <w:rPr>
                  <w:rFonts w:ascii="Times New Roman" w:hAnsi="Times New Roman"/>
                  <w:noProof/>
                  <w:sz w:val="28"/>
                  <w:szCs w:val="28"/>
                  <w:lang w:val="en-US"/>
                </w:rPr>
                <w:t xml:space="preserve"> D.</w:t>
              </w:r>
              <w:r w:rsidRPr="00E45650">
                <w:rPr>
                  <w:rFonts w:ascii="Times New Roman" w:hAnsi="Times New Roman"/>
                  <w:noProof/>
                  <w:sz w:val="28"/>
                  <w:szCs w:val="28"/>
                  <w:lang w:val="en-US"/>
                </w:rPr>
                <w:t>, Tufik</w:t>
              </w:r>
              <w:r w:rsidR="00460B60" w:rsidRPr="00E45650">
                <w:rPr>
                  <w:rFonts w:ascii="Times New Roman" w:hAnsi="Times New Roman"/>
                  <w:noProof/>
                  <w:sz w:val="28"/>
                  <w:szCs w:val="28"/>
                  <w:lang w:val="en-US"/>
                </w:rPr>
                <w:t xml:space="preserve"> S.</w:t>
              </w:r>
              <w:r w:rsidRPr="00E45650">
                <w:rPr>
                  <w:rFonts w:ascii="Times New Roman" w:hAnsi="Times New Roman"/>
                  <w:noProof/>
                  <w:sz w:val="28"/>
                  <w:szCs w:val="28"/>
                  <w:lang w:val="en-US"/>
                </w:rPr>
                <w:t>, Bittencourt</w:t>
              </w:r>
              <w:r w:rsidR="00460B60" w:rsidRPr="00E45650">
                <w:rPr>
                  <w:rFonts w:ascii="Times New Roman" w:hAnsi="Times New Roman"/>
                  <w:noProof/>
                  <w:sz w:val="28"/>
                  <w:szCs w:val="28"/>
                  <w:lang w:val="en-US"/>
                </w:rPr>
                <w:t xml:space="preserve"> L. R. A</w:t>
              </w:r>
              <w:r w:rsidRPr="00E45650">
                <w:rPr>
                  <w:rFonts w:ascii="Times New Roman" w:hAnsi="Times New Roman"/>
                  <w:noProof/>
                  <w:sz w:val="28"/>
                  <w:szCs w:val="28"/>
                  <w:lang w:val="en-US"/>
                </w:rPr>
                <w:t>. Subjective, anatomical, and functional nasal evaluation of patients with obstructive sleep apnea syndrom</w:t>
              </w:r>
              <w:r w:rsidR="00460B60" w:rsidRPr="00E45650">
                <w:rPr>
                  <w:rFonts w:ascii="Times New Roman" w:hAnsi="Times New Roman"/>
                  <w:noProof/>
                  <w:sz w:val="28"/>
                  <w:szCs w:val="28"/>
                  <w:lang w:val="en-US"/>
                </w:rPr>
                <w:t>e</w:t>
              </w:r>
              <w:r w:rsidRPr="00E45650">
                <w:rPr>
                  <w:rFonts w:ascii="Times New Roman" w:hAnsi="Times New Roman"/>
                  <w:noProof/>
                  <w:sz w:val="28"/>
                  <w:szCs w:val="28"/>
                  <w:lang w:val="en-US"/>
                </w:rPr>
                <w:t>.</w:t>
              </w:r>
              <w:r w:rsidR="00460B6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Sleep &amp; Breathing.</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2013.</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60B60" w:rsidRPr="00E45650">
                <w:rPr>
                  <w:rFonts w:ascii="Times New Roman" w:hAnsi="Times New Roman"/>
                  <w:noProof/>
                  <w:sz w:val="28"/>
                  <w:szCs w:val="28"/>
                  <w:lang w:val="en-US"/>
                </w:rPr>
                <w:t>V</w:t>
              </w:r>
              <w:r w:rsidRPr="00E45650">
                <w:rPr>
                  <w:rFonts w:ascii="Times New Roman" w:hAnsi="Times New Roman"/>
                  <w:noProof/>
                  <w:sz w:val="28"/>
                  <w:szCs w:val="28"/>
                  <w:lang w:val="en-US"/>
                </w:rPr>
                <w:t xml:space="preserve">ol. 17, </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 </w:t>
              </w:r>
              <w:r w:rsidR="00460B60" w:rsidRPr="00E45650">
                <w:rPr>
                  <w:rFonts w:ascii="Times New Roman" w:hAnsi="Times New Roman"/>
                  <w:noProof/>
                  <w:sz w:val="28"/>
                  <w:szCs w:val="28"/>
                  <w:lang w:val="en-US"/>
                </w:rPr>
                <w:t>P.</w:t>
              </w:r>
              <w:r w:rsidRPr="00E45650">
                <w:rPr>
                  <w:rFonts w:ascii="Times New Roman" w:hAnsi="Times New Roman"/>
                  <w:noProof/>
                  <w:sz w:val="28"/>
                  <w:szCs w:val="28"/>
                  <w:lang w:val="en-US"/>
                </w:rPr>
                <w:t xml:space="preserve"> 427–433.</w:t>
              </w:r>
            </w:p>
            <w:p w14:paraId="0D60E3E3" w14:textId="6C63EFF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51</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Baker J.W. Lee. </w:t>
              </w:r>
              <w:r w:rsidR="00460B60" w:rsidRPr="00E45650">
                <w:rPr>
                  <w:rFonts w:ascii="Times New Roman" w:hAnsi="Times New Roman"/>
                  <w:noProof/>
                  <w:sz w:val="28"/>
                  <w:szCs w:val="28"/>
                  <w:lang w:val="en-US"/>
                </w:rPr>
                <w:t>C</w:t>
              </w:r>
              <w:r w:rsidRPr="00E45650">
                <w:rPr>
                  <w:rFonts w:ascii="Times New Roman" w:hAnsi="Times New Roman"/>
                  <w:noProof/>
                  <w:sz w:val="28"/>
                  <w:szCs w:val="28"/>
                  <w:lang w:val="en-US"/>
                </w:rPr>
                <w:t>orrection of caudal septal deviation and deformity using nasal septal bone grafts.</w:t>
              </w:r>
              <w:r w:rsidR="00460B6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JAMA Facial Plastic Surgery.</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2013.</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60B60" w:rsidRPr="00E45650">
                <w:rPr>
                  <w:rFonts w:ascii="Times New Roman" w:hAnsi="Times New Roman"/>
                  <w:noProof/>
                  <w:sz w:val="28"/>
                  <w:szCs w:val="28"/>
                  <w:lang w:val="en-US"/>
                </w:rPr>
                <w:t>V</w:t>
              </w:r>
              <w:r w:rsidRPr="00E45650">
                <w:rPr>
                  <w:rFonts w:ascii="Times New Roman" w:hAnsi="Times New Roman"/>
                  <w:noProof/>
                  <w:sz w:val="28"/>
                  <w:szCs w:val="28"/>
                  <w:lang w:val="en-US"/>
                </w:rPr>
                <w:t xml:space="preserve">ol. 15, </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 </w:t>
              </w:r>
              <w:r w:rsidR="00460B60" w:rsidRPr="00E45650">
                <w:rPr>
                  <w:rFonts w:ascii="Times New Roman" w:hAnsi="Times New Roman"/>
                  <w:noProof/>
                  <w:sz w:val="28"/>
                  <w:szCs w:val="28"/>
                  <w:lang w:val="en-US"/>
                </w:rPr>
                <w:t>P</w:t>
              </w:r>
              <w:r w:rsidRPr="00E45650">
                <w:rPr>
                  <w:rFonts w:ascii="Times New Roman" w:hAnsi="Times New Roman"/>
                  <w:noProof/>
                  <w:sz w:val="28"/>
                  <w:szCs w:val="28"/>
                  <w:lang w:val="en-US"/>
                </w:rPr>
                <w:t>. 96–100.</w:t>
              </w:r>
            </w:p>
            <w:p w14:paraId="59133070" w14:textId="7864552B"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52</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Cerkes, N. The crooked nose: principles of treatment. </w:t>
              </w:r>
              <w:r w:rsidR="00460B6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Aesthetic Surgery Journal.</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2011.</w:t>
              </w:r>
              <w:r w:rsidR="00460B6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460B60" w:rsidRPr="00E45650">
                <w:rPr>
                  <w:rFonts w:ascii="Times New Roman" w:hAnsi="Times New Roman"/>
                  <w:noProof/>
                  <w:sz w:val="28"/>
                  <w:szCs w:val="28"/>
                  <w:lang w:val="en-US"/>
                </w:rPr>
                <w:t>V</w:t>
              </w:r>
              <w:r w:rsidRPr="00E45650">
                <w:rPr>
                  <w:rFonts w:ascii="Times New Roman" w:hAnsi="Times New Roman"/>
                  <w:noProof/>
                  <w:sz w:val="28"/>
                  <w:szCs w:val="28"/>
                  <w:lang w:val="en-US"/>
                </w:rPr>
                <w:t xml:space="preserve">ol. 31, </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w:t>
              </w:r>
              <w:r w:rsidR="00460B6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241–257.</w:t>
              </w:r>
            </w:p>
            <w:p w14:paraId="503622A3" w14:textId="4004C3D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53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Rao</w:t>
              </w:r>
              <w:r w:rsidR="00460B60" w:rsidRPr="00E45650">
                <w:rPr>
                  <w:rFonts w:ascii="Times New Roman" w:hAnsi="Times New Roman"/>
                  <w:noProof/>
                  <w:sz w:val="28"/>
                  <w:szCs w:val="28"/>
                  <w:lang w:val="en-US"/>
                </w:rPr>
                <w:t xml:space="preserve"> J.</w:t>
              </w:r>
              <w:r w:rsidRPr="00E45650">
                <w:rPr>
                  <w:rFonts w:ascii="Times New Roman" w:hAnsi="Times New Roman"/>
                  <w:noProof/>
                  <w:sz w:val="28"/>
                  <w:szCs w:val="28"/>
                  <w:lang w:val="en-US"/>
                </w:rPr>
                <w:t>, Kumar</w:t>
              </w:r>
              <w:r w:rsidR="00460B60" w:rsidRPr="00E45650">
                <w:rPr>
                  <w:rFonts w:ascii="Times New Roman" w:hAnsi="Times New Roman"/>
                  <w:noProof/>
                  <w:sz w:val="28"/>
                  <w:szCs w:val="28"/>
                  <w:lang w:val="en-US"/>
                </w:rPr>
                <w:t xml:space="preserve"> E. C. V.</w:t>
              </w:r>
              <w:r w:rsidRPr="00E45650">
                <w:rPr>
                  <w:rFonts w:ascii="Times New Roman" w:hAnsi="Times New Roman"/>
                  <w:noProof/>
                  <w:sz w:val="28"/>
                  <w:szCs w:val="28"/>
                  <w:lang w:val="en-US"/>
                </w:rPr>
                <w:t>, Babu</w:t>
              </w:r>
              <w:r w:rsidR="00460B60" w:rsidRPr="00E45650">
                <w:rPr>
                  <w:rFonts w:ascii="Times New Roman" w:hAnsi="Times New Roman"/>
                  <w:noProof/>
                  <w:sz w:val="28"/>
                  <w:szCs w:val="28"/>
                  <w:lang w:val="en-US"/>
                </w:rPr>
                <w:t xml:space="preserve"> K. R.</w:t>
              </w:r>
              <w:r w:rsidRPr="00E45650">
                <w:rPr>
                  <w:rFonts w:ascii="Times New Roman" w:hAnsi="Times New Roman"/>
                  <w:noProof/>
                  <w:sz w:val="28"/>
                  <w:szCs w:val="28"/>
                  <w:lang w:val="en-US"/>
                </w:rPr>
                <w:t>, Chowdary</w:t>
              </w:r>
              <w:r w:rsidR="00460B60" w:rsidRPr="00E45650">
                <w:rPr>
                  <w:rFonts w:ascii="Times New Roman" w:hAnsi="Times New Roman"/>
                  <w:noProof/>
                  <w:sz w:val="28"/>
                  <w:szCs w:val="28"/>
                  <w:lang w:val="en-US"/>
                </w:rPr>
                <w:t xml:space="preserve"> V. S.</w:t>
              </w:r>
              <w:r w:rsidRPr="00E45650">
                <w:rPr>
                  <w:rFonts w:ascii="Times New Roman" w:hAnsi="Times New Roman"/>
                  <w:noProof/>
                  <w:sz w:val="28"/>
                  <w:szCs w:val="28"/>
                  <w:lang w:val="en-US"/>
                </w:rPr>
                <w:t>, Singh</w:t>
              </w:r>
              <w:r w:rsidR="00460B60" w:rsidRPr="00E45650">
                <w:rPr>
                  <w:rFonts w:ascii="Times New Roman" w:hAnsi="Times New Roman"/>
                  <w:noProof/>
                  <w:sz w:val="28"/>
                  <w:szCs w:val="28"/>
                  <w:lang w:val="en-US"/>
                </w:rPr>
                <w:t xml:space="preserve"> J.</w:t>
              </w:r>
              <w:r w:rsidRPr="00E45650">
                <w:rPr>
                  <w:rFonts w:ascii="Times New Roman" w:hAnsi="Times New Roman"/>
                  <w:noProof/>
                  <w:sz w:val="28"/>
                  <w:szCs w:val="28"/>
                  <w:lang w:val="en-US"/>
                </w:rPr>
                <w:t>, Rangamani</w:t>
              </w:r>
              <w:r w:rsidR="00460B60" w:rsidRPr="00E45650">
                <w:rPr>
                  <w:rFonts w:ascii="Times New Roman" w:hAnsi="Times New Roman"/>
                  <w:noProof/>
                  <w:sz w:val="28"/>
                  <w:szCs w:val="28"/>
                  <w:lang w:val="en-US"/>
                </w:rPr>
                <w:t xml:space="preserve"> S. V.</w:t>
              </w:r>
              <w:r w:rsidRPr="00E45650">
                <w:rPr>
                  <w:rFonts w:ascii="Times New Roman" w:hAnsi="Times New Roman"/>
                  <w:noProof/>
                  <w:sz w:val="28"/>
                  <w:szCs w:val="28"/>
                  <w:lang w:val="en-US"/>
                </w:rPr>
                <w:t xml:space="preserve"> Classification of nasal septal deviations—relation to sinonasal pathology.</w:t>
              </w:r>
              <w:r w:rsidR="00460B6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Indian Journal of Otolaryngology and Head and Neck Surgery.</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2005.</w:t>
              </w:r>
              <w:r w:rsidR="00460B60" w:rsidRPr="00E45650">
                <w:rPr>
                  <w:rFonts w:ascii="Times New Roman" w:hAnsi="Times New Roman"/>
                  <w:noProof/>
                  <w:sz w:val="28"/>
                  <w:szCs w:val="28"/>
                  <w:lang w:val="en-US"/>
                </w:rPr>
                <w:t>- V</w:t>
              </w:r>
              <w:r w:rsidRPr="00E45650">
                <w:rPr>
                  <w:rFonts w:ascii="Times New Roman" w:hAnsi="Times New Roman"/>
                  <w:noProof/>
                  <w:sz w:val="28"/>
                  <w:szCs w:val="28"/>
                  <w:lang w:val="en-US"/>
                </w:rPr>
                <w:t xml:space="preserve">ol. 57, </w:t>
              </w:r>
              <w:r w:rsidR="00460B6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3, </w:t>
              </w:r>
              <w:r w:rsidR="00460B60" w:rsidRPr="00E45650">
                <w:rPr>
                  <w:rFonts w:ascii="Times New Roman" w:hAnsi="Times New Roman"/>
                  <w:noProof/>
                  <w:sz w:val="28"/>
                  <w:szCs w:val="28"/>
                  <w:lang w:val="en-US"/>
                </w:rPr>
                <w:t>P</w:t>
              </w:r>
              <w:r w:rsidRPr="00E45650">
                <w:rPr>
                  <w:rFonts w:ascii="Times New Roman" w:hAnsi="Times New Roman"/>
                  <w:noProof/>
                  <w:sz w:val="28"/>
                  <w:szCs w:val="28"/>
                  <w:lang w:val="en-US"/>
                </w:rPr>
                <w:t>. 199–201.</w:t>
              </w:r>
            </w:p>
            <w:p w14:paraId="47DB9AE9" w14:textId="532317DD"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54</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Buyukertan</w:t>
              </w:r>
              <w:r w:rsidR="00460B60" w:rsidRPr="00E45650">
                <w:rPr>
                  <w:rFonts w:ascii="Times New Roman" w:hAnsi="Times New Roman"/>
                  <w:noProof/>
                  <w:sz w:val="28"/>
                  <w:szCs w:val="28"/>
                  <w:lang w:val="en-US"/>
                </w:rPr>
                <w:t xml:space="preserve"> M.</w:t>
              </w:r>
              <w:r w:rsidRPr="00E45650">
                <w:rPr>
                  <w:rFonts w:ascii="Times New Roman" w:hAnsi="Times New Roman"/>
                  <w:noProof/>
                  <w:sz w:val="28"/>
                  <w:szCs w:val="28"/>
                  <w:lang w:val="en-US"/>
                </w:rPr>
                <w:t>, Keklikoglu</w:t>
              </w:r>
              <w:r w:rsidR="00460B60" w:rsidRPr="00E45650">
                <w:rPr>
                  <w:rFonts w:ascii="Times New Roman" w:hAnsi="Times New Roman"/>
                  <w:noProof/>
                  <w:sz w:val="28"/>
                  <w:szCs w:val="28"/>
                  <w:lang w:val="en-US"/>
                </w:rPr>
                <w:t xml:space="preserve"> N.</w:t>
              </w:r>
              <w:r w:rsidRPr="00E45650">
                <w:rPr>
                  <w:rFonts w:ascii="Times New Roman" w:hAnsi="Times New Roman"/>
                  <w:noProof/>
                  <w:sz w:val="28"/>
                  <w:szCs w:val="28"/>
                  <w:lang w:val="en-US"/>
                </w:rPr>
                <w:t>, Kokten</w:t>
              </w:r>
              <w:r w:rsidR="00460B60" w:rsidRPr="00E45650">
                <w:rPr>
                  <w:rFonts w:ascii="Times New Roman" w:hAnsi="Times New Roman"/>
                  <w:noProof/>
                  <w:sz w:val="28"/>
                  <w:szCs w:val="28"/>
                  <w:lang w:val="en-US"/>
                </w:rPr>
                <w:t xml:space="preserve"> G</w:t>
              </w:r>
              <w:r w:rsidRPr="00E45650">
                <w:rPr>
                  <w:rFonts w:ascii="Times New Roman" w:hAnsi="Times New Roman"/>
                  <w:noProof/>
                  <w:sz w:val="28"/>
                  <w:szCs w:val="28"/>
                  <w:lang w:val="en-US"/>
                </w:rPr>
                <w:t>. A morphometric consideration of nasal septal deviations by people with paranasal complaints; a computed tomography study.</w:t>
              </w:r>
              <w:r w:rsidR="0077296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Rhinology.</w:t>
              </w:r>
              <w:r w:rsidR="0077296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2003.</w:t>
              </w:r>
              <w:r w:rsidR="0077296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772961" w:rsidRPr="00E45650">
                <w:rPr>
                  <w:rFonts w:ascii="Times New Roman" w:hAnsi="Times New Roman"/>
                  <w:noProof/>
                  <w:sz w:val="28"/>
                  <w:szCs w:val="28"/>
                  <w:lang w:val="en-US"/>
                </w:rPr>
                <w:t>V</w:t>
              </w:r>
              <w:r w:rsidRPr="00E45650">
                <w:rPr>
                  <w:rFonts w:ascii="Times New Roman" w:hAnsi="Times New Roman"/>
                  <w:noProof/>
                  <w:sz w:val="28"/>
                  <w:szCs w:val="28"/>
                  <w:lang w:val="en-US"/>
                </w:rPr>
                <w:t xml:space="preserve">ol. 41, </w:t>
              </w:r>
              <w:r w:rsidR="0077296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1</w:t>
              </w:r>
              <w:r w:rsidR="0077296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772961" w:rsidRPr="00E45650">
                <w:rPr>
                  <w:rFonts w:ascii="Times New Roman" w:hAnsi="Times New Roman"/>
                  <w:noProof/>
                  <w:sz w:val="28"/>
                  <w:szCs w:val="28"/>
                  <w:lang w:val="en-US"/>
                </w:rPr>
                <w:t>P.</w:t>
              </w:r>
              <w:r w:rsidRPr="00E45650">
                <w:rPr>
                  <w:rFonts w:ascii="Times New Roman" w:hAnsi="Times New Roman"/>
                  <w:noProof/>
                  <w:sz w:val="28"/>
                  <w:szCs w:val="28"/>
                  <w:lang w:val="en-US"/>
                </w:rPr>
                <w:t xml:space="preserve"> 21–24.</w:t>
              </w:r>
            </w:p>
            <w:p w14:paraId="4ED2B25D" w14:textId="69934F2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55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Rohrich</w:t>
              </w:r>
              <w:r w:rsidR="00772961" w:rsidRPr="00E45650">
                <w:rPr>
                  <w:rFonts w:ascii="Times New Roman" w:hAnsi="Times New Roman"/>
                  <w:noProof/>
                  <w:sz w:val="28"/>
                  <w:szCs w:val="28"/>
                  <w:lang w:val="en-US"/>
                </w:rPr>
                <w:t xml:space="preserve"> R. J.</w:t>
              </w:r>
              <w:r w:rsidRPr="00E45650">
                <w:rPr>
                  <w:rFonts w:ascii="Times New Roman" w:hAnsi="Times New Roman"/>
                  <w:noProof/>
                  <w:sz w:val="28"/>
                  <w:szCs w:val="28"/>
                  <w:lang w:val="en-US"/>
                </w:rPr>
                <w:t>, Gunter</w:t>
              </w:r>
              <w:r w:rsidR="00772961" w:rsidRPr="00E45650">
                <w:rPr>
                  <w:rFonts w:ascii="Times New Roman" w:hAnsi="Times New Roman"/>
                  <w:noProof/>
                  <w:sz w:val="28"/>
                  <w:szCs w:val="28"/>
                  <w:lang w:val="en-US"/>
                </w:rPr>
                <w:t xml:space="preserve"> J. P.</w:t>
              </w:r>
              <w:r w:rsidRPr="00E45650">
                <w:rPr>
                  <w:rFonts w:ascii="Times New Roman" w:hAnsi="Times New Roman"/>
                  <w:noProof/>
                  <w:sz w:val="28"/>
                  <w:szCs w:val="28"/>
                  <w:lang w:val="en-US"/>
                </w:rPr>
                <w:t>, Deuber</w:t>
              </w:r>
              <w:r w:rsidR="00772961" w:rsidRPr="00E45650">
                <w:rPr>
                  <w:rFonts w:ascii="Times New Roman" w:hAnsi="Times New Roman"/>
                  <w:noProof/>
                  <w:sz w:val="28"/>
                  <w:szCs w:val="28"/>
                  <w:lang w:val="en-US"/>
                </w:rPr>
                <w:t xml:space="preserve"> M. A.</w:t>
              </w:r>
              <w:r w:rsidRPr="00E45650">
                <w:rPr>
                  <w:rFonts w:ascii="Times New Roman" w:hAnsi="Times New Roman"/>
                  <w:noProof/>
                  <w:sz w:val="28"/>
                  <w:szCs w:val="28"/>
                  <w:lang w:val="en-US"/>
                </w:rPr>
                <w:t xml:space="preserve">, Adams Jr. </w:t>
              </w:r>
              <w:r w:rsidR="00772961" w:rsidRPr="00E45650">
                <w:rPr>
                  <w:rFonts w:ascii="Times New Roman" w:hAnsi="Times New Roman"/>
                  <w:noProof/>
                  <w:sz w:val="28"/>
                  <w:szCs w:val="28"/>
                  <w:lang w:val="en-US"/>
                </w:rPr>
                <w:t xml:space="preserve">W. P. </w:t>
              </w:r>
              <w:r w:rsidRPr="00E45650">
                <w:rPr>
                  <w:rFonts w:ascii="Times New Roman" w:hAnsi="Times New Roman"/>
                  <w:noProof/>
                  <w:sz w:val="28"/>
                  <w:szCs w:val="28"/>
                  <w:lang w:val="en-US"/>
                </w:rPr>
                <w:t>The deviated nose: optimizing results using a simplified classification and algorithmic approach.</w:t>
              </w:r>
              <w:r w:rsidR="0077296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Plastic and Reconstructive Surgery. 2002.</w:t>
              </w:r>
              <w:r w:rsidR="0077296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772961" w:rsidRPr="00E45650">
                <w:rPr>
                  <w:rFonts w:ascii="Times New Roman" w:hAnsi="Times New Roman"/>
                  <w:noProof/>
                  <w:sz w:val="28"/>
                  <w:szCs w:val="28"/>
                  <w:lang w:val="en-US"/>
                </w:rPr>
                <w:t>V</w:t>
              </w:r>
              <w:r w:rsidRPr="00E45650">
                <w:rPr>
                  <w:rFonts w:ascii="Times New Roman" w:hAnsi="Times New Roman"/>
                  <w:noProof/>
                  <w:sz w:val="28"/>
                  <w:szCs w:val="28"/>
                  <w:lang w:val="en-US"/>
                </w:rPr>
                <w:t xml:space="preserve">ol. 110, </w:t>
              </w:r>
              <w:r w:rsidR="00772961" w:rsidRPr="00E45650">
                <w:rPr>
                  <w:rFonts w:ascii="Times New Roman" w:hAnsi="Times New Roman"/>
                  <w:noProof/>
                  <w:sz w:val="28"/>
                  <w:szCs w:val="28"/>
                  <w:lang w:val="en-US"/>
                </w:rPr>
                <w:t>№</w:t>
              </w:r>
              <w:r w:rsidRPr="00E45650">
                <w:rPr>
                  <w:rFonts w:ascii="Times New Roman" w:hAnsi="Times New Roman"/>
                  <w:noProof/>
                  <w:sz w:val="28"/>
                  <w:szCs w:val="28"/>
                  <w:lang w:val="en-US"/>
                </w:rPr>
                <w:t>. 6</w:t>
              </w:r>
              <w:r w:rsidR="0077296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772961" w:rsidRPr="00E45650">
                <w:rPr>
                  <w:rFonts w:ascii="Times New Roman" w:hAnsi="Times New Roman"/>
                  <w:noProof/>
                  <w:sz w:val="28"/>
                  <w:szCs w:val="28"/>
                  <w:lang w:val="en-US"/>
                </w:rPr>
                <w:t>P</w:t>
              </w:r>
              <w:r w:rsidRPr="00E45650">
                <w:rPr>
                  <w:rFonts w:ascii="Times New Roman" w:hAnsi="Times New Roman"/>
                  <w:noProof/>
                  <w:sz w:val="28"/>
                  <w:szCs w:val="28"/>
                  <w:lang w:val="en-US"/>
                </w:rPr>
                <w:t>. 1509–1523.</w:t>
              </w:r>
            </w:p>
            <w:p w14:paraId="04116BD6" w14:textId="642C5860"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56</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Lawson, V. G. </w:t>
              </w:r>
              <w:r w:rsidR="00772961" w:rsidRPr="00E45650">
                <w:rPr>
                  <w:rFonts w:ascii="Times New Roman" w:hAnsi="Times New Roman"/>
                  <w:noProof/>
                  <w:sz w:val="28"/>
                  <w:szCs w:val="28"/>
                  <w:lang w:val="en-US"/>
                </w:rPr>
                <w:t>M</w:t>
              </w:r>
              <w:r w:rsidRPr="00E45650">
                <w:rPr>
                  <w:rFonts w:ascii="Times New Roman" w:hAnsi="Times New Roman"/>
                  <w:noProof/>
                  <w:sz w:val="28"/>
                  <w:szCs w:val="28"/>
                  <w:lang w:val="en-US"/>
                </w:rPr>
                <w:t>anagement of the twisted nose.</w:t>
              </w:r>
              <w:r w:rsidR="0077296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The Journal of Otolaryngology.</w:t>
              </w:r>
              <w:r w:rsidR="0077296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1978</w:t>
              </w:r>
              <w:r w:rsidR="0077296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772961" w:rsidRPr="00E45650">
                <w:rPr>
                  <w:rFonts w:ascii="Times New Roman" w:hAnsi="Times New Roman"/>
                  <w:noProof/>
                  <w:sz w:val="28"/>
                  <w:szCs w:val="28"/>
                  <w:lang w:val="en-US"/>
                </w:rPr>
                <w:t>V</w:t>
              </w:r>
              <w:r w:rsidRPr="00E45650">
                <w:rPr>
                  <w:rFonts w:ascii="Times New Roman" w:hAnsi="Times New Roman"/>
                  <w:noProof/>
                  <w:sz w:val="28"/>
                  <w:szCs w:val="28"/>
                  <w:lang w:val="en-US"/>
                </w:rPr>
                <w:t xml:space="preserve">ol. 7, </w:t>
              </w:r>
              <w:r w:rsidR="00772961" w:rsidRPr="00E45650">
                <w:rPr>
                  <w:rFonts w:ascii="Times New Roman" w:hAnsi="Times New Roman"/>
                  <w:noProof/>
                  <w:sz w:val="28"/>
                  <w:szCs w:val="28"/>
                  <w:lang w:val="en-US"/>
                </w:rPr>
                <w:t>№</w:t>
              </w:r>
              <w:r w:rsidRPr="00E45650">
                <w:rPr>
                  <w:rFonts w:ascii="Times New Roman" w:hAnsi="Times New Roman"/>
                  <w:noProof/>
                  <w:sz w:val="28"/>
                  <w:szCs w:val="28"/>
                  <w:lang w:val="en-US"/>
                </w:rPr>
                <w:t>. 1</w:t>
              </w:r>
              <w:r w:rsidR="0077296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772961" w:rsidRPr="00E45650">
                <w:rPr>
                  <w:rFonts w:ascii="Times New Roman" w:hAnsi="Times New Roman"/>
                  <w:noProof/>
                  <w:sz w:val="28"/>
                  <w:szCs w:val="28"/>
                  <w:lang w:val="en-US"/>
                </w:rPr>
                <w:t>P.</w:t>
              </w:r>
              <w:r w:rsidRPr="00E45650">
                <w:rPr>
                  <w:rFonts w:ascii="Times New Roman" w:hAnsi="Times New Roman"/>
                  <w:noProof/>
                  <w:sz w:val="28"/>
                  <w:szCs w:val="28"/>
                  <w:lang w:val="en-US"/>
                </w:rPr>
                <w:t xml:space="preserve"> 56–66.</w:t>
              </w:r>
            </w:p>
            <w:p w14:paraId="2B62A040" w14:textId="668B1A0C"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lang w:val="en-US"/>
                </w:rPr>
                <w:t>57</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Sinha K. L.</w:t>
              </w:r>
              <w:r w:rsidR="0077296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Sawhney A. Diagnosis of deviated nasal septum.</w:t>
              </w:r>
              <w:r w:rsidR="00772961"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Journal of the Oto-laryngological Society of Australia.</w:t>
              </w:r>
              <w:r w:rsidR="00772961"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Pr="00E45650">
                <w:rPr>
                  <w:rFonts w:ascii="Times New Roman" w:hAnsi="Times New Roman"/>
                  <w:noProof/>
                  <w:sz w:val="28"/>
                  <w:szCs w:val="28"/>
                </w:rPr>
                <w:t>1964.</w:t>
              </w:r>
              <w:r w:rsidR="00772961" w:rsidRPr="00E45650">
                <w:rPr>
                  <w:rFonts w:ascii="Times New Roman" w:hAnsi="Times New Roman"/>
                  <w:noProof/>
                  <w:sz w:val="28"/>
                  <w:szCs w:val="28"/>
                </w:rPr>
                <w:t>-</w:t>
              </w:r>
              <w:r w:rsidRPr="00E45650">
                <w:rPr>
                  <w:rFonts w:ascii="Times New Roman" w:hAnsi="Times New Roman"/>
                  <w:noProof/>
                  <w:sz w:val="28"/>
                  <w:szCs w:val="28"/>
                </w:rPr>
                <w:t xml:space="preserve"> </w:t>
              </w:r>
              <w:r w:rsidR="00772961" w:rsidRPr="00E45650">
                <w:rPr>
                  <w:rFonts w:ascii="Times New Roman" w:hAnsi="Times New Roman"/>
                  <w:noProof/>
                  <w:sz w:val="28"/>
                  <w:szCs w:val="28"/>
                  <w:lang w:val="en-US"/>
                </w:rPr>
                <w:t>V</w:t>
              </w:r>
              <w:r w:rsidRPr="00E45650">
                <w:rPr>
                  <w:rFonts w:ascii="Times New Roman" w:hAnsi="Times New Roman"/>
                  <w:noProof/>
                  <w:sz w:val="28"/>
                  <w:szCs w:val="28"/>
                  <w:lang w:val="en-US"/>
                </w:rPr>
                <w:t>ol</w:t>
              </w:r>
              <w:r w:rsidRPr="00E45650">
                <w:rPr>
                  <w:rFonts w:ascii="Times New Roman" w:hAnsi="Times New Roman"/>
                  <w:noProof/>
                  <w:sz w:val="28"/>
                  <w:szCs w:val="28"/>
                </w:rPr>
                <w:t>. 38</w:t>
              </w:r>
              <w:r w:rsidR="00772961" w:rsidRPr="00E45650">
                <w:rPr>
                  <w:rFonts w:ascii="Times New Roman" w:hAnsi="Times New Roman"/>
                  <w:noProof/>
                  <w:sz w:val="28"/>
                  <w:szCs w:val="28"/>
                </w:rPr>
                <w:t>.-</w:t>
              </w:r>
              <w:r w:rsidRPr="00E45650">
                <w:rPr>
                  <w:rFonts w:ascii="Times New Roman" w:hAnsi="Times New Roman"/>
                  <w:noProof/>
                  <w:sz w:val="28"/>
                  <w:szCs w:val="28"/>
                </w:rPr>
                <w:t xml:space="preserve"> </w:t>
              </w:r>
              <w:r w:rsidR="00772961" w:rsidRPr="00E45650">
                <w:rPr>
                  <w:rFonts w:ascii="Times New Roman" w:hAnsi="Times New Roman"/>
                  <w:noProof/>
                  <w:sz w:val="28"/>
                  <w:szCs w:val="28"/>
                  <w:lang w:val="en-US"/>
                </w:rPr>
                <w:t>P</w:t>
              </w:r>
              <w:r w:rsidRPr="00E45650">
                <w:rPr>
                  <w:rFonts w:ascii="Times New Roman" w:hAnsi="Times New Roman"/>
                  <w:noProof/>
                  <w:sz w:val="28"/>
                  <w:szCs w:val="28"/>
                </w:rPr>
                <w:t>. 261–263.</w:t>
              </w:r>
            </w:p>
            <w:p w14:paraId="0F841CC6" w14:textId="365DC7F8" w:rsidR="00772961"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rPr>
                <w:t>59</w:t>
              </w:r>
              <w:r w:rsidR="0033754D">
                <w:rPr>
                  <w:rFonts w:ascii="Times New Roman" w:hAnsi="Times New Roman"/>
                  <w:noProof/>
                  <w:sz w:val="28"/>
                  <w:szCs w:val="28"/>
                </w:rPr>
                <w:t xml:space="preserve">  </w:t>
              </w:r>
              <w:r w:rsidR="00772961" w:rsidRPr="00E45650">
                <w:rPr>
                  <w:rFonts w:ascii="Times New Roman" w:hAnsi="Times New Roman"/>
                  <w:noProof/>
                  <w:sz w:val="28"/>
                  <w:szCs w:val="28"/>
                </w:rPr>
                <w:t>Клинические протоколы МЗ РК. б.м.</w:t>
              </w:r>
              <w:r w:rsidRPr="00E45650">
                <w:rPr>
                  <w:rFonts w:ascii="Times New Roman" w:hAnsi="Times New Roman"/>
                  <w:noProof/>
                  <w:sz w:val="28"/>
                  <w:szCs w:val="28"/>
                </w:rPr>
                <w:t>, РЦРЗ Республиканский центр развития здравоохранения МЗ.</w:t>
              </w:r>
              <w:r w:rsidR="00772961" w:rsidRPr="00E45650">
                <w:rPr>
                  <w:rFonts w:ascii="Times New Roman" w:hAnsi="Times New Roman"/>
                  <w:noProof/>
                  <w:sz w:val="28"/>
                  <w:szCs w:val="28"/>
                </w:rPr>
                <w:t>-</w:t>
              </w:r>
              <w:r w:rsidR="00772961" w:rsidRPr="00E45650">
                <w:rPr>
                  <w:rFonts w:ascii="Times New Roman" w:hAnsi="Times New Roman"/>
                  <w:sz w:val="28"/>
                  <w:szCs w:val="28"/>
                  <w:shd w:val="clear" w:color="auto" w:fill="FFFFFF"/>
                </w:rPr>
                <w:t xml:space="preserve"> 2016</w:t>
              </w:r>
              <w:r w:rsidRPr="00E45650">
                <w:rPr>
                  <w:rFonts w:ascii="Times New Roman" w:hAnsi="Times New Roman"/>
                  <w:noProof/>
                  <w:sz w:val="28"/>
                  <w:szCs w:val="28"/>
                </w:rPr>
                <w:t>.</w:t>
              </w:r>
              <w:r w:rsidR="00772961" w:rsidRPr="00E45650">
                <w:rPr>
                  <w:rFonts w:ascii="Times New Roman" w:hAnsi="Times New Roman"/>
                  <w:noProof/>
                  <w:sz w:val="28"/>
                  <w:szCs w:val="28"/>
                </w:rPr>
                <w:t xml:space="preserve"> </w:t>
              </w:r>
              <w:r w:rsidR="00772961" w:rsidRPr="00E45650">
                <w:rPr>
                  <w:rFonts w:ascii="Times New Roman" w:hAnsi="Times New Roman"/>
                  <w:noProof/>
                  <w:sz w:val="28"/>
                  <w:szCs w:val="28"/>
                  <w:lang w:val="en-US"/>
                </w:rPr>
                <w:t>http</w:t>
              </w:r>
              <w:r w:rsidR="00772961" w:rsidRPr="00E45650">
                <w:rPr>
                  <w:rFonts w:ascii="Times New Roman" w:hAnsi="Times New Roman"/>
                  <w:noProof/>
                  <w:sz w:val="28"/>
                  <w:szCs w:val="28"/>
                </w:rPr>
                <w:t>://</w:t>
              </w:r>
              <w:r w:rsidR="00772961" w:rsidRPr="00E45650">
                <w:rPr>
                  <w:rFonts w:ascii="Times New Roman" w:hAnsi="Times New Roman"/>
                  <w:noProof/>
                  <w:sz w:val="28"/>
                  <w:szCs w:val="28"/>
                  <w:lang w:val="en-US"/>
                </w:rPr>
                <w:t>www</w:t>
              </w:r>
              <w:r w:rsidR="00772961" w:rsidRPr="00E45650">
                <w:rPr>
                  <w:rFonts w:ascii="Times New Roman" w:hAnsi="Times New Roman"/>
                  <w:noProof/>
                  <w:sz w:val="28"/>
                  <w:szCs w:val="28"/>
                </w:rPr>
                <w:t>.</w:t>
              </w:r>
              <w:r w:rsidR="00772961" w:rsidRPr="00E45650">
                <w:rPr>
                  <w:rFonts w:ascii="Times New Roman" w:hAnsi="Times New Roman"/>
                  <w:noProof/>
                  <w:sz w:val="28"/>
                  <w:szCs w:val="28"/>
                  <w:lang w:val="en-US"/>
                </w:rPr>
                <w:t>rcrz</w:t>
              </w:r>
              <w:r w:rsidR="00772961" w:rsidRPr="00E45650">
                <w:rPr>
                  <w:rFonts w:ascii="Times New Roman" w:hAnsi="Times New Roman"/>
                  <w:noProof/>
                  <w:sz w:val="28"/>
                  <w:szCs w:val="28"/>
                </w:rPr>
                <w:t>.</w:t>
              </w:r>
              <w:r w:rsidR="00772961" w:rsidRPr="00E45650">
                <w:rPr>
                  <w:rFonts w:ascii="Times New Roman" w:hAnsi="Times New Roman"/>
                  <w:noProof/>
                  <w:sz w:val="28"/>
                  <w:szCs w:val="28"/>
                  <w:lang w:val="en-US"/>
                </w:rPr>
                <w:t>kz</w:t>
              </w:r>
            </w:p>
            <w:p w14:paraId="0AC195F4" w14:textId="67701EAC" w:rsidR="00463306" w:rsidRPr="00E45650" w:rsidRDefault="00772961"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rPr>
                <w:t xml:space="preserve"> </w:t>
              </w:r>
              <w:r w:rsidR="00463306" w:rsidRPr="00E45650">
                <w:rPr>
                  <w:rFonts w:ascii="Times New Roman" w:hAnsi="Times New Roman"/>
                  <w:noProof/>
                  <w:sz w:val="28"/>
                  <w:szCs w:val="28"/>
                </w:rPr>
                <w:t>60</w:t>
              </w:r>
              <w:r w:rsidR="0033754D">
                <w:rPr>
                  <w:rFonts w:ascii="Times New Roman" w:hAnsi="Times New Roman"/>
                  <w:noProof/>
                  <w:sz w:val="28"/>
                  <w:szCs w:val="28"/>
                </w:rPr>
                <w:t xml:space="preserve">  </w:t>
              </w:r>
              <w:r w:rsidR="00167E56" w:rsidRPr="00E45650">
                <w:rPr>
                  <w:rFonts w:ascii="Times New Roman" w:hAnsi="Times New Roman"/>
                  <w:noProof/>
                  <w:sz w:val="28"/>
                  <w:szCs w:val="28"/>
                </w:rPr>
                <w:t xml:space="preserve">Сагандыкова Н.С., Таукелева С.А. </w:t>
              </w:r>
              <w:r w:rsidR="00463306" w:rsidRPr="00E45650">
                <w:rPr>
                  <w:rFonts w:ascii="Times New Roman" w:hAnsi="Times New Roman"/>
                  <w:noProof/>
                  <w:sz w:val="28"/>
                  <w:szCs w:val="28"/>
                </w:rPr>
                <w:t>Критический анализ методов оценки носового дыхания</w:t>
              </w:r>
              <w:r w:rsidR="00167E56" w:rsidRPr="00E45650">
                <w:rPr>
                  <w:rFonts w:ascii="Times New Roman" w:hAnsi="Times New Roman"/>
                  <w:noProof/>
                  <w:sz w:val="28"/>
                  <w:szCs w:val="28"/>
                </w:rPr>
                <w:t xml:space="preserve">ю. // </w:t>
              </w:r>
              <w:r w:rsidR="00463306" w:rsidRPr="00E45650">
                <w:rPr>
                  <w:rFonts w:ascii="Times New Roman" w:hAnsi="Times New Roman"/>
                  <w:noProof/>
                  <w:sz w:val="28"/>
                  <w:szCs w:val="28"/>
                </w:rPr>
                <w:t xml:space="preserve"> </w:t>
              </w:r>
              <w:r w:rsidR="00167E56" w:rsidRPr="00E45650">
                <w:rPr>
                  <w:rFonts w:ascii="Times New Roman" w:hAnsi="Times New Roman"/>
                  <w:noProof/>
                  <w:sz w:val="28"/>
                  <w:szCs w:val="28"/>
                </w:rPr>
                <w:t xml:space="preserve">Вестник КазНМУ.-  </w:t>
              </w:r>
              <w:r w:rsidR="00463306" w:rsidRPr="00E45650">
                <w:rPr>
                  <w:rFonts w:ascii="Times New Roman" w:hAnsi="Times New Roman"/>
                  <w:noProof/>
                  <w:sz w:val="28"/>
                  <w:szCs w:val="28"/>
                  <w:lang w:val="en-US"/>
                </w:rPr>
                <w:t>2019.</w:t>
              </w:r>
              <w:r w:rsidR="00167E56" w:rsidRPr="00E45650">
                <w:rPr>
                  <w:rFonts w:ascii="Times New Roman" w:hAnsi="Times New Roman"/>
                  <w:noProof/>
                  <w:sz w:val="28"/>
                  <w:szCs w:val="28"/>
                  <w:lang w:val="en-US"/>
                </w:rPr>
                <w:t xml:space="preserve">- </w:t>
              </w:r>
              <w:r w:rsidR="00167E56" w:rsidRPr="00E45650">
                <w:rPr>
                  <w:rFonts w:ascii="Times New Roman" w:hAnsi="Times New Roman"/>
                  <w:noProof/>
                  <w:sz w:val="28"/>
                  <w:szCs w:val="28"/>
                </w:rPr>
                <w:t>Том</w:t>
              </w:r>
              <w:r w:rsidR="00167E56" w:rsidRPr="00E45650">
                <w:rPr>
                  <w:rFonts w:ascii="Times New Roman" w:hAnsi="Times New Roman"/>
                  <w:noProof/>
                  <w:sz w:val="28"/>
                  <w:szCs w:val="28"/>
                  <w:lang w:val="en-US"/>
                </w:rPr>
                <w:t xml:space="preserve"> 4., № 25.- P</w:t>
              </w:r>
              <w:r w:rsidR="00463306" w:rsidRPr="00E45650">
                <w:rPr>
                  <w:rFonts w:ascii="Times New Roman" w:hAnsi="Times New Roman"/>
                  <w:noProof/>
                  <w:sz w:val="28"/>
                  <w:szCs w:val="28"/>
                  <w:lang w:val="en-US"/>
                </w:rPr>
                <w:t>. 72-74.</w:t>
              </w:r>
            </w:p>
            <w:p w14:paraId="3FA268DC" w14:textId="5F5B624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61</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Michael G. Stewart, David L. Witsell, Timothy L. Smith. Development and Validation of the Nasal Obstruction Symptom Evaluation (NOSE) Scale</w:t>
              </w:r>
              <w:r w:rsidR="00167E56" w:rsidRPr="00E45650">
                <w:rPr>
                  <w:rFonts w:ascii="Times New Roman" w:hAnsi="Times New Roman"/>
                  <w:noProof/>
                  <w:sz w:val="28"/>
                  <w:szCs w:val="28"/>
                  <w:lang w:val="en-US"/>
                </w:rPr>
                <w:t>. //</w:t>
              </w:r>
              <w:r w:rsidRPr="00E45650">
                <w:rPr>
                  <w:rFonts w:ascii="Times New Roman" w:hAnsi="Times New Roman"/>
                  <w:noProof/>
                  <w:sz w:val="28"/>
                  <w:szCs w:val="28"/>
                  <w:lang w:val="en-US"/>
                </w:rPr>
                <w:t xml:space="preserve"> Otolaryngology. Head and Neck Surgery.</w:t>
              </w:r>
              <w:r w:rsidR="00167E56"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2004 .</w:t>
              </w:r>
              <w:r w:rsidR="00167E56" w:rsidRPr="00E45650">
                <w:rPr>
                  <w:rFonts w:ascii="Times New Roman" w:hAnsi="Times New Roman"/>
                  <w:noProof/>
                  <w:sz w:val="28"/>
                  <w:szCs w:val="28"/>
                  <w:lang w:val="en-US"/>
                </w:rPr>
                <w:t xml:space="preserve"> -  Vol. 2, № 15.- P. 157-163.</w:t>
              </w:r>
            </w:p>
            <w:p w14:paraId="549D8D1E" w14:textId="0F1C856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62</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Vogt K, Bachmann-Harildstad G, Lintermann A, Nechyporenko A, Peters F, Wernecke KD. The new agreement of the international RIGA consensus conference on nasal airway function tests.</w:t>
              </w:r>
              <w:r w:rsidR="00167E56"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Rhinology.</w:t>
              </w:r>
              <w:r w:rsidR="00167E56"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2018.</w:t>
              </w:r>
              <w:r w:rsidR="00167E56" w:rsidRPr="00E45650">
                <w:rPr>
                  <w:rFonts w:ascii="Times New Roman" w:hAnsi="Times New Roman"/>
                  <w:noProof/>
                  <w:sz w:val="28"/>
                  <w:szCs w:val="28"/>
                  <w:lang w:val="en-US"/>
                </w:rPr>
                <w:t>- Vol. 2, № 56.-</w:t>
              </w:r>
              <w:r w:rsidRPr="00E45650">
                <w:rPr>
                  <w:rFonts w:ascii="Times New Roman" w:hAnsi="Times New Roman"/>
                  <w:noProof/>
                  <w:sz w:val="28"/>
                  <w:szCs w:val="28"/>
                  <w:lang w:val="en-US"/>
                </w:rPr>
                <w:t xml:space="preserve"> </w:t>
              </w:r>
              <w:r w:rsidR="00167E56" w:rsidRPr="00E45650">
                <w:rPr>
                  <w:rFonts w:ascii="Times New Roman" w:hAnsi="Times New Roman"/>
                  <w:noProof/>
                  <w:sz w:val="28"/>
                  <w:szCs w:val="28"/>
                  <w:lang w:val="en-US"/>
                </w:rPr>
                <w:t>P.</w:t>
              </w:r>
              <w:r w:rsidRPr="00E45650">
                <w:rPr>
                  <w:rFonts w:ascii="Times New Roman" w:hAnsi="Times New Roman"/>
                  <w:noProof/>
                  <w:sz w:val="28"/>
                  <w:szCs w:val="28"/>
                  <w:lang w:val="en-US"/>
                </w:rPr>
                <w:t>133-143.</w:t>
              </w:r>
            </w:p>
            <w:p w14:paraId="3B3B8D51" w14:textId="2BEBE7F4"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63</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Spataro E, Most SP. Measuring Nasal Obstruction Outcomes. Review. </w:t>
              </w:r>
              <w:r w:rsidR="00167E56"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Otolaryngol, Clin North Am.</w:t>
              </w:r>
              <w:r w:rsidR="00167E56"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2018.</w:t>
              </w:r>
              <w:r w:rsidR="00167E56" w:rsidRPr="00E45650">
                <w:rPr>
                  <w:rFonts w:ascii="Times New Roman" w:hAnsi="Times New Roman"/>
                  <w:noProof/>
                  <w:sz w:val="28"/>
                  <w:szCs w:val="28"/>
                  <w:lang w:val="en-US"/>
                </w:rPr>
                <w:t xml:space="preserve">- Vol. 5, № 51.- P. </w:t>
              </w:r>
              <w:r w:rsidRPr="00E45650">
                <w:rPr>
                  <w:rFonts w:ascii="Times New Roman" w:hAnsi="Times New Roman"/>
                  <w:noProof/>
                  <w:sz w:val="28"/>
                  <w:szCs w:val="28"/>
                  <w:lang w:val="en-US"/>
                </w:rPr>
                <w:t>883-895.</w:t>
              </w:r>
            </w:p>
            <w:p w14:paraId="3E5F76A1" w14:textId="7EAA3C91" w:rsidR="00167E5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64</w:t>
              </w:r>
              <w:r w:rsidR="0033754D" w:rsidRPr="0033754D">
                <w:rPr>
                  <w:rFonts w:ascii="Times New Roman" w:hAnsi="Times New Roman"/>
                  <w:noProof/>
                  <w:sz w:val="28"/>
                  <w:szCs w:val="28"/>
                  <w:lang w:val="en-US"/>
                </w:rPr>
                <w:t xml:space="preserve">  </w:t>
              </w:r>
              <w:r w:rsidR="00167E56" w:rsidRPr="00E45650">
                <w:rPr>
                  <w:rFonts w:ascii="Times New Roman" w:hAnsi="Times New Roman"/>
                  <w:noProof/>
                  <w:sz w:val="28"/>
                  <w:szCs w:val="28"/>
                  <w:lang w:val="en-US"/>
                </w:rPr>
                <w:t>Clark, W. &amp; Chokhavatia, Sita &amp; Kashani, Abbas &amp; Clark, Susanne. Pain Measurement.</w:t>
              </w:r>
              <w:r w:rsidR="00100DD9" w:rsidRPr="00E45650">
                <w:rPr>
                  <w:rFonts w:ascii="Times New Roman" w:hAnsi="Times New Roman"/>
                  <w:noProof/>
                  <w:sz w:val="28"/>
                  <w:szCs w:val="28"/>
                  <w:lang w:val="en-US"/>
                </w:rPr>
                <w:t xml:space="preserve"> //  Pain measurment secrets.- 2009.-P.</w:t>
              </w:r>
              <w:r w:rsidR="00167E56" w:rsidRPr="00E45650">
                <w:rPr>
                  <w:rFonts w:ascii="Times New Roman" w:hAnsi="Times New Roman"/>
                  <w:noProof/>
                  <w:sz w:val="28"/>
                  <w:szCs w:val="28"/>
                  <w:lang w:val="en-US"/>
                </w:rPr>
                <w:t xml:space="preserve"> 42-52. </w:t>
              </w:r>
            </w:p>
            <w:p w14:paraId="54FB1BB8" w14:textId="28287450"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65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Clement PA, Halewyck S, Gordts F, et al. Critical evaluation of different objective techniques of nasal airway assessment: a clinical review. </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Eur Arch Otorhinolaryngol. </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2014.</w:t>
              </w:r>
              <w:r w:rsidR="00D15B40" w:rsidRPr="00E45650">
                <w:rPr>
                  <w:rFonts w:ascii="Times New Roman" w:hAnsi="Times New Roman"/>
                  <w:noProof/>
                  <w:sz w:val="28"/>
                  <w:szCs w:val="28"/>
                  <w:lang w:val="en-US"/>
                </w:rPr>
                <w:t>- Vol. 10, № 15.-</w:t>
              </w:r>
              <w:r w:rsidRPr="00E45650">
                <w:rPr>
                  <w:rFonts w:ascii="Times New Roman" w:hAnsi="Times New Roman"/>
                  <w:noProof/>
                  <w:sz w:val="28"/>
                  <w:szCs w:val="28"/>
                  <w:lang w:val="en-US"/>
                </w:rPr>
                <w:t xml:space="preserve"> </w:t>
              </w:r>
              <w:r w:rsidR="00D15B40" w:rsidRPr="00E45650">
                <w:rPr>
                  <w:rFonts w:ascii="Times New Roman" w:hAnsi="Times New Roman"/>
                  <w:noProof/>
                  <w:sz w:val="28"/>
                  <w:szCs w:val="28"/>
                  <w:lang w:val="en-US"/>
                </w:rPr>
                <w:t>P.</w:t>
              </w:r>
              <w:r w:rsidRPr="00E45650">
                <w:rPr>
                  <w:rFonts w:ascii="Times New Roman" w:hAnsi="Times New Roman"/>
                  <w:noProof/>
                  <w:sz w:val="28"/>
                  <w:szCs w:val="28"/>
                  <w:lang w:val="en-US"/>
                </w:rPr>
                <w:t xml:space="preserve"> 271</w:t>
              </w:r>
              <w:r w:rsidR="00D15B40" w:rsidRPr="00E45650">
                <w:rPr>
                  <w:rFonts w:ascii="Times New Roman" w:hAnsi="Times New Roman"/>
                  <w:noProof/>
                  <w:sz w:val="28"/>
                  <w:szCs w:val="28"/>
                  <w:lang w:val="en-US"/>
                </w:rPr>
                <w:t>-285</w:t>
              </w:r>
              <w:r w:rsidRPr="00E45650">
                <w:rPr>
                  <w:rFonts w:ascii="Times New Roman" w:hAnsi="Times New Roman"/>
                  <w:noProof/>
                  <w:sz w:val="28"/>
                  <w:szCs w:val="28"/>
                  <w:lang w:val="en-US"/>
                </w:rPr>
                <w:t>.</w:t>
              </w:r>
            </w:p>
            <w:p w14:paraId="4063407A" w14:textId="7BE9BDB9"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lastRenderedPageBreak/>
                <w:t>66</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Lanfranchi PV, Steiger J, Sparano A, et al. Diagnostic andsurgical endoscopy in functional septorhinoplasty. </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Facial Plast Surg.</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2004.</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D15B40" w:rsidRPr="00E45650">
                <w:rPr>
                  <w:rFonts w:ascii="Times New Roman" w:hAnsi="Times New Roman"/>
                  <w:noProof/>
                  <w:sz w:val="28"/>
                  <w:szCs w:val="28"/>
                  <w:lang w:val="en-US"/>
                </w:rPr>
                <w:t xml:space="preserve">Vol. 3, № 20.- P. </w:t>
              </w:r>
              <w:r w:rsidRPr="00E45650">
                <w:rPr>
                  <w:rFonts w:ascii="Times New Roman" w:hAnsi="Times New Roman"/>
                  <w:noProof/>
                  <w:sz w:val="28"/>
                  <w:szCs w:val="28"/>
                  <w:lang w:val="en-US"/>
                </w:rPr>
                <w:t>207-215.</w:t>
              </w:r>
            </w:p>
            <w:p w14:paraId="3AAD71F8" w14:textId="48CFE40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67</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Szucs E, Clement PA. Acoustic rhinometry and rhinomanometry in the evaluation of nasal patency of patients with nasal septal deviation.</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Amer J Rhinology.</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1998.</w:t>
              </w:r>
              <w:r w:rsidR="00D15B40" w:rsidRPr="00E45650">
                <w:rPr>
                  <w:rFonts w:ascii="Times New Roman" w:hAnsi="Times New Roman"/>
                  <w:noProof/>
                  <w:sz w:val="28"/>
                  <w:szCs w:val="28"/>
                  <w:lang w:val="en-US"/>
                </w:rPr>
                <w:t>- Vol. 5, № 12.- P</w:t>
              </w:r>
              <w:r w:rsidRPr="00E45650">
                <w:rPr>
                  <w:rFonts w:ascii="Times New Roman" w:hAnsi="Times New Roman"/>
                  <w:noProof/>
                  <w:sz w:val="28"/>
                  <w:szCs w:val="28"/>
                  <w:lang w:val="en-US"/>
                </w:rPr>
                <w:t>. 345–352.</w:t>
              </w:r>
            </w:p>
            <w:p w14:paraId="2AFA1548" w14:textId="1861137A"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68</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Sedaghat, Ahmad R et al. Clinical assessment is an accurate predictor of which patients will need septoplasty. </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The Laryngoscope.</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2013.</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D15B40" w:rsidRPr="00E45650">
                <w:rPr>
                  <w:rFonts w:ascii="Times New Roman" w:hAnsi="Times New Roman"/>
                  <w:noProof/>
                  <w:sz w:val="28"/>
                  <w:szCs w:val="28"/>
                  <w:lang w:val="en-US"/>
                </w:rPr>
                <w:t>V</w:t>
              </w:r>
              <w:r w:rsidRPr="00E45650">
                <w:rPr>
                  <w:rFonts w:ascii="Times New Roman" w:hAnsi="Times New Roman"/>
                  <w:noProof/>
                  <w:sz w:val="28"/>
                  <w:szCs w:val="28"/>
                  <w:lang w:val="en-US"/>
                </w:rPr>
                <w:t>ol. 123,</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1.</w:t>
              </w:r>
              <w:r w:rsidR="00D15B40" w:rsidRPr="00E45650">
                <w:rPr>
                  <w:rFonts w:ascii="Times New Roman" w:hAnsi="Times New Roman"/>
                  <w:noProof/>
                  <w:sz w:val="28"/>
                  <w:szCs w:val="28"/>
                  <w:lang w:val="en-US"/>
                </w:rPr>
                <w:t>- P.315-326.</w:t>
              </w:r>
            </w:p>
            <w:p w14:paraId="570F2AFE" w14:textId="4007C4C6"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69</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Cummings CW, Fredrickson JM, Harker LA, Krause CJ, Richardson MA, Schuller DE. Otolaryngolog</w:t>
              </w:r>
              <w:r w:rsidR="00D15B40" w:rsidRPr="00E45650">
                <w:rPr>
                  <w:rFonts w:ascii="Times New Roman" w:hAnsi="Times New Roman"/>
                  <w:noProof/>
                  <w:sz w:val="28"/>
                  <w:szCs w:val="28"/>
                  <w:lang w:val="en-US"/>
                </w:rPr>
                <w:t xml:space="preserve"> Head &amp; Neck Surgery.-</w:t>
              </w:r>
              <w:r w:rsidRPr="00E45650">
                <w:rPr>
                  <w:rFonts w:ascii="Times New Roman" w:hAnsi="Times New Roman"/>
                  <w:noProof/>
                  <w:sz w:val="28"/>
                  <w:szCs w:val="28"/>
                  <w:lang w:val="en-US"/>
                </w:rPr>
                <w:t xml:space="preserve"> </w:t>
              </w:r>
              <w:r w:rsidR="00D15B40" w:rsidRPr="00E45650">
                <w:rPr>
                  <w:rFonts w:ascii="Times New Roman" w:hAnsi="Times New Roman"/>
                  <w:noProof/>
                  <w:sz w:val="28"/>
                  <w:szCs w:val="28"/>
                  <w:lang w:val="en-US"/>
                </w:rPr>
                <w:t>St Louis, Missouri : Mosby-Yearbook</w:t>
              </w:r>
              <w:r w:rsidRPr="00E45650">
                <w:rPr>
                  <w:rFonts w:ascii="Times New Roman" w:hAnsi="Times New Roman"/>
                  <w:noProof/>
                  <w:sz w:val="28"/>
                  <w:szCs w:val="28"/>
                  <w:lang w:val="en-US"/>
                </w:rPr>
                <w:t>.</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1998.</w:t>
              </w:r>
              <w:r w:rsidR="00D15B40" w:rsidRPr="00E45650">
                <w:rPr>
                  <w:rFonts w:ascii="Times New Roman" w:hAnsi="Times New Roman"/>
                  <w:noProof/>
                  <w:sz w:val="28"/>
                  <w:szCs w:val="28"/>
                  <w:lang w:val="en-US"/>
                </w:rPr>
                <w:t>- P. 426-429.</w:t>
              </w:r>
            </w:p>
            <w:p w14:paraId="7BF1492E" w14:textId="3C82CF1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70</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Mamikoglu B, Houser S, Akbar I, Ng B, Corey JP. Acoustic rhinometry and computed tomography scans for the diagnosis of nasal septal deviation, with clinical correlation. </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Otolaryngol Head Neck Surg.</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2000.</w:t>
              </w:r>
              <w:r w:rsidR="00D15B40" w:rsidRPr="00E45650">
                <w:rPr>
                  <w:rFonts w:ascii="Times New Roman" w:hAnsi="Times New Roman"/>
                  <w:noProof/>
                  <w:sz w:val="28"/>
                  <w:szCs w:val="28"/>
                  <w:lang w:val="en-US"/>
                </w:rPr>
                <w:t>- Vol.</w:t>
              </w:r>
              <w:r w:rsidRPr="00E45650">
                <w:rPr>
                  <w:rFonts w:ascii="Times New Roman" w:hAnsi="Times New Roman"/>
                  <w:noProof/>
                  <w:sz w:val="28"/>
                  <w:szCs w:val="28"/>
                  <w:lang w:val="en-US"/>
                </w:rPr>
                <w:t>123</w:t>
              </w:r>
              <w:r w:rsidR="00D15B4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1</w:t>
              </w:r>
              <w:r w:rsidR="00D15B4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61–68.</w:t>
              </w:r>
            </w:p>
            <w:p w14:paraId="72917407" w14:textId="37750E4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71</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Uzzaman A, Metcalfe DD, Komarow HD. Acoustic rhinometry in the practice of allergy. </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Ann Allergy Asthma Immunol.</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2006</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D15B40" w:rsidRPr="00E45650">
                <w:rPr>
                  <w:rFonts w:ascii="Times New Roman" w:hAnsi="Times New Roman"/>
                  <w:noProof/>
                  <w:sz w:val="28"/>
                  <w:szCs w:val="28"/>
                  <w:lang w:val="en-US"/>
                </w:rPr>
                <w:t>Vol.</w:t>
              </w:r>
              <w:r w:rsidRPr="00E45650">
                <w:rPr>
                  <w:rFonts w:ascii="Times New Roman" w:hAnsi="Times New Roman"/>
                  <w:noProof/>
                  <w:sz w:val="28"/>
                  <w:szCs w:val="28"/>
                  <w:lang w:val="en-US"/>
                </w:rPr>
                <w:t xml:space="preserve"> 97</w:t>
              </w:r>
              <w:r w:rsidR="00D15B4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6</w:t>
              </w:r>
              <w:r w:rsidR="00D15B4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745-799.</w:t>
              </w:r>
            </w:p>
            <w:p w14:paraId="511D165F" w14:textId="7BCB745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72</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Hilberg O, Pedersen OF, Eccles R. Acoustic rhinometry: recommendations for technical specifications and standard operating procedures. </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Rhinol Suppl.</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2000.</w:t>
              </w:r>
              <w:r w:rsidR="00D15B40" w:rsidRPr="00E45650">
                <w:rPr>
                  <w:rFonts w:ascii="Times New Roman" w:hAnsi="Times New Roman"/>
                  <w:noProof/>
                  <w:sz w:val="28"/>
                  <w:szCs w:val="28"/>
                  <w:lang w:val="en-US"/>
                </w:rPr>
                <w:t>- Vol.</w:t>
              </w:r>
              <w:r w:rsidRPr="00E45650">
                <w:rPr>
                  <w:rFonts w:ascii="Times New Roman" w:hAnsi="Times New Roman"/>
                  <w:noProof/>
                  <w:sz w:val="28"/>
                  <w:szCs w:val="28"/>
                  <w:lang w:val="en-US"/>
                </w:rPr>
                <w:t xml:space="preserve"> 16</w:t>
              </w:r>
              <w:r w:rsidR="00D15B4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3</w:t>
              </w:r>
              <w:r w:rsidR="00D15B40" w:rsidRPr="00E45650">
                <w:rPr>
                  <w:rFonts w:ascii="Times New Roman" w:hAnsi="Times New Roman"/>
                  <w:noProof/>
                  <w:sz w:val="28"/>
                  <w:szCs w:val="28"/>
                  <w:lang w:val="en-US"/>
                </w:rPr>
                <w:t xml:space="preserve">. – P. </w:t>
              </w:r>
              <w:r w:rsidRPr="00E45650">
                <w:rPr>
                  <w:rFonts w:ascii="Times New Roman" w:hAnsi="Times New Roman"/>
                  <w:noProof/>
                  <w:sz w:val="28"/>
                  <w:szCs w:val="28"/>
                  <w:lang w:val="en-US"/>
                </w:rPr>
                <w:t>17</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41.</w:t>
              </w:r>
            </w:p>
            <w:p w14:paraId="63F00EA8" w14:textId="27C289A5"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Eccles</w:t>
              </w:r>
              <w:r w:rsidR="00D15B40" w:rsidRPr="00E45650">
                <w:rPr>
                  <w:rFonts w:ascii="Times New Roman" w:hAnsi="Times New Roman"/>
                  <w:noProof/>
                  <w:sz w:val="28"/>
                  <w:szCs w:val="28"/>
                  <w:lang w:val="en-US"/>
                </w:rPr>
                <w:t xml:space="preserve"> R</w:t>
              </w:r>
              <w:r w:rsidRPr="00E45650">
                <w:rPr>
                  <w:rFonts w:ascii="Times New Roman" w:hAnsi="Times New Roman"/>
                  <w:noProof/>
                  <w:sz w:val="28"/>
                  <w:szCs w:val="28"/>
                  <w:lang w:val="en-US"/>
                </w:rPr>
                <w:t xml:space="preserve">. </w:t>
              </w:r>
              <w:r w:rsidRPr="00E45650">
                <w:rPr>
                  <w:rFonts w:ascii="Times New Roman" w:hAnsi="Times New Roman"/>
                  <w:noProof/>
                  <w:sz w:val="28"/>
                  <w:szCs w:val="28"/>
                </w:rPr>
                <w:t>А</w:t>
              </w:r>
              <w:r w:rsidRPr="00E45650">
                <w:rPr>
                  <w:rFonts w:ascii="Times New Roman" w:hAnsi="Times New Roman"/>
                  <w:noProof/>
                  <w:sz w:val="28"/>
                  <w:szCs w:val="28"/>
                  <w:lang w:val="en-US"/>
                </w:rPr>
                <w:t xml:space="preserve"> guide to practical aspects of measurement of human nasal airflow by rhinomanometry.</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Rhinology.</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2011.</w:t>
              </w:r>
              <w:r w:rsidR="00D15B40" w:rsidRPr="00E45650">
                <w:rPr>
                  <w:rFonts w:ascii="Times New Roman" w:hAnsi="Times New Roman"/>
                  <w:noProof/>
                  <w:sz w:val="28"/>
                  <w:szCs w:val="28"/>
                  <w:lang w:val="en-US"/>
                </w:rPr>
                <w:t>- Vol.</w:t>
              </w:r>
              <w:r w:rsidRPr="00E45650">
                <w:rPr>
                  <w:rFonts w:ascii="Times New Roman" w:hAnsi="Times New Roman"/>
                  <w:noProof/>
                  <w:sz w:val="28"/>
                  <w:szCs w:val="28"/>
                  <w:lang w:val="en-US"/>
                </w:rPr>
                <w:t>49</w:t>
              </w:r>
              <w:r w:rsidR="00D15B4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2-10.</w:t>
              </w:r>
            </w:p>
            <w:p w14:paraId="3A61CD72" w14:textId="5C41D26B" w:rsidR="00D15B40"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74</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Eliseeva TI, Krasilnikova SV, Babaev SY</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Dependence of Anterior Active Rhinomanometry Indices on Nasal Obstructive Disorders in Children with Atopic Bronchial Asthma Complicated by Nasal Symptoms. </w:t>
              </w:r>
              <w:r w:rsidR="00D15B4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Biomed Res Int.</w:t>
              </w:r>
              <w:r w:rsidR="00D15B4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2018.</w:t>
              </w:r>
              <w:r w:rsidR="00D15B40" w:rsidRPr="00E45650">
                <w:rPr>
                  <w:rFonts w:ascii="Times New Roman" w:hAnsi="Times New Roman"/>
                  <w:noProof/>
                  <w:sz w:val="28"/>
                  <w:szCs w:val="28"/>
                  <w:lang w:val="en-US"/>
                </w:rPr>
                <w:t>- vol. 2018 1869613.</w:t>
              </w:r>
            </w:p>
            <w:p w14:paraId="409989D9" w14:textId="4C4E6A0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Demirbas D, Cingi C, </w:t>
              </w:r>
              <w:r w:rsidRPr="00E45650">
                <w:rPr>
                  <w:rFonts w:ascii="Times New Roman" w:hAnsi="Times New Roman"/>
                  <w:noProof/>
                  <w:sz w:val="28"/>
                  <w:szCs w:val="28"/>
                </w:rPr>
                <w:t>З</w:t>
              </w:r>
              <w:r w:rsidRPr="00E45650">
                <w:rPr>
                  <w:rFonts w:ascii="Times New Roman" w:hAnsi="Times New Roman"/>
                  <w:noProof/>
                  <w:sz w:val="28"/>
                  <w:szCs w:val="28"/>
                  <w:lang w:val="en-US"/>
                </w:rPr>
                <w:t xml:space="preserve">akli H, Kaya E. Use of rhinomanometry in common rhinologic disorders. </w:t>
              </w:r>
              <w:r w:rsidR="00527C6A"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Expert Rev Med Devices. </w:t>
              </w:r>
              <w:r w:rsidR="00527C6A"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2011.</w:t>
              </w:r>
              <w:r w:rsidR="00527C6A"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527C6A" w:rsidRPr="00E45650">
                <w:rPr>
                  <w:rFonts w:ascii="Times New Roman" w:hAnsi="Times New Roman"/>
                  <w:noProof/>
                  <w:sz w:val="28"/>
                  <w:szCs w:val="28"/>
                  <w:lang w:val="en-US"/>
                </w:rPr>
                <w:t>Vol.</w:t>
              </w:r>
              <w:r w:rsidRPr="00E45650">
                <w:rPr>
                  <w:rFonts w:ascii="Times New Roman" w:hAnsi="Times New Roman"/>
                  <w:noProof/>
                  <w:sz w:val="28"/>
                  <w:szCs w:val="28"/>
                  <w:lang w:val="en-US"/>
                </w:rPr>
                <w:t xml:space="preserve"> 8:769-77.</w:t>
              </w:r>
            </w:p>
            <w:p w14:paraId="5D4A21F2" w14:textId="531FAC09"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76</w:t>
              </w:r>
              <w:r w:rsidR="0033754D" w:rsidRPr="0033754D">
                <w:rPr>
                  <w:rFonts w:ascii="Times New Roman" w:hAnsi="Times New Roman"/>
                  <w:noProof/>
                  <w:sz w:val="28"/>
                  <w:szCs w:val="28"/>
                  <w:lang w:val="en-US"/>
                </w:rPr>
                <w:t xml:space="preserve">  </w:t>
              </w:r>
              <w:r w:rsidR="00527C6A" w:rsidRPr="00E45650">
                <w:rPr>
                  <w:rFonts w:ascii="Times New Roman" w:hAnsi="Times New Roman"/>
                  <w:noProof/>
                  <w:sz w:val="28"/>
                  <w:szCs w:val="28"/>
                  <w:lang w:val="en-US"/>
                </w:rPr>
                <w:t xml:space="preserve">Serra Batlles J, Montserrat JM, Martos JA, Picado C, Agustí Vidal A. </w:t>
              </w:r>
              <w:r w:rsidRPr="00E45650">
                <w:rPr>
                  <w:rFonts w:ascii="Times New Roman" w:hAnsi="Times New Roman"/>
                  <w:noProof/>
                  <w:sz w:val="28"/>
                  <w:szCs w:val="28"/>
                  <w:lang w:val="en-US"/>
                </w:rPr>
                <w:t>Rinomanometría anterior [Anterior rhinomanometry].</w:t>
              </w:r>
              <w:r w:rsidR="00527C6A"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527C6A" w:rsidRPr="00E45650">
                <w:rPr>
                  <w:rFonts w:ascii="Times New Roman" w:hAnsi="Times New Roman"/>
                  <w:noProof/>
                  <w:sz w:val="28"/>
                  <w:szCs w:val="28"/>
                  <w:lang w:val="en-US"/>
                </w:rPr>
                <w:t xml:space="preserve">An Otorrinolaringol Ibero Am.- </w:t>
              </w:r>
              <w:r w:rsidRPr="00E45650">
                <w:rPr>
                  <w:rFonts w:ascii="Times New Roman" w:hAnsi="Times New Roman"/>
                  <w:noProof/>
                  <w:sz w:val="28"/>
                  <w:szCs w:val="28"/>
                  <w:lang w:val="en-US"/>
                </w:rPr>
                <w:t>1990</w:t>
              </w:r>
              <w:r w:rsidR="00527C6A" w:rsidRPr="00E45650">
                <w:rPr>
                  <w:rFonts w:ascii="Times New Roman" w:hAnsi="Times New Roman"/>
                  <w:noProof/>
                  <w:sz w:val="28"/>
                  <w:szCs w:val="28"/>
                  <w:lang w:val="en-US"/>
                </w:rPr>
                <w:t>.- P</w:t>
              </w:r>
              <w:r w:rsidRPr="00E45650">
                <w:rPr>
                  <w:rFonts w:ascii="Times New Roman" w:hAnsi="Times New Roman"/>
                  <w:noProof/>
                  <w:sz w:val="28"/>
                  <w:szCs w:val="28"/>
                  <w:lang w:val="en-US"/>
                </w:rPr>
                <w:t>. 159-164.</w:t>
              </w:r>
            </w:p>
            <w:p w14:paraId="00053223" w14:textId="5F5F37F5"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77</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Guilherme J. M. Garcia, Benjamin M. Hariri, Ruchin G. Patel, and John S. Rhee. The relationship between nasal resistance to airflow and the airspace minimal cross-sectional area. </w:t>
              </w:r>
              <w:r w:rsidR="00527C6A"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J Biomech.</w:t>
              </w:r>
              <w:r w:rsidR="00527C6A"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2016.</w:t>
              </w:r>
              <w:r w:rsidR="00527C6A" w:rsidRPr="00E45650">
                <w:rPr>
                  <w:rFonts w:ascii="Times New Roman" w:hAnsi="Times New Roman"/>
                  <w:noProof/>
                  <w:sz w:val="28"/>
                  <w:szCs w:val="28"/>
                  <w:lang w:val="en-US"/>
                </w:rPr>
                <w:t>- Vol. 49, № 9.- P. 1670-1678.</w:t>
              </w:r>
            </w:p>
            <w:p w14:paraId="68C09F2D" w14:textId="6DC3D0A3" w:rsidR="00527C6A"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78</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Mendes AI, Wandalsen GF, Solé D. Objective and subjective assessments of nasal obstruction in children and adolescents with allergic rhinitis. </w:t>
              </w:r>
              <w:r w:rsidR="00527C6A"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J Pediatr (Rio J).</w:t>
              </w:r>
              <w:r w:rsidR="00527C6A"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2012.</w:t>
              </w:r>
              <w:r w:rsidR="00527C6A" w:rsidRPr="00E45650">
                <w:rPr>
                  <w:rFonts w:ascii="Times New Roman" w:hAnsi="Times New Roman"/>
                  <w:noProof/>
                  <w:sz w:val="28"/>
                  <w:szCs w:val="28"/>
                  <w:lang w:val="en-US"/>
                </w:rPr>
                <w:t>- Vol.</w:t>
              </w:r>
              <w:r w:rsidRPr="00E45650">
                <w:rPr>
                  <w:rFonts w:ascii="Times New Roman" w:hAnsi="Times New Roman"/>
                  <w:noProof/>
                  <w:sz w:val="28"/>
                  <w:szCs w:val="28"/>
                  <w:lang w:val="en-US"/>
                </w:rPr>
                <w:t>88</w:t>
              </w:r>
              <w:r w:rsidR="00527C6A"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5</w:t>
              </w:r>
              <w:r w:rsidR="00527C6A"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389-395.</w:t>
              </w:r>
            </w:p>
            <w:p w14:paraId="3F67194C" w14:textId="1400E7B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79</w:t>
              </w:r>
              <w:r w:rsidR="0033754D" w:rsidRPr="0033754D">
                <w:rPr>
                  <w:rFonts w:ascii="Times New Roman" w:hAnsi="Times New Roman"/>
                  <w:noProof/>
                  <w:sz w:val="28"/>
                  <w:szCs w:val="28"/>
                  <w:lang w:val="en-US"/>
                </w:rPr>
                <w:t xml:space="preserve">  </w:t>
              </w:r>
              <w:r w:rsidR="00527C6A" w:rsidRPr="00E45650">
                <w:rPr>
                  <w:rFonts w:ascii="Times New Roman" w:hAnsi="Times New Roman"/>
                  <w:noProof/>
                  <w:sz w:val="28"/>
                  <w:szCs w:val="28"/>
                  <w:lang w:val="en-US"/>
                </w:rPr>
                <w:t xml:space="preserve">Hsu H.C., Tan C.D., Chang C.W., Chu C.W., Chiu Y.C., Pan C.J., Huang H.M. </w:t>
              </w:r>
              <w:r w:rsidRPr="00E45650">
                <w:rPr>
                  <w:rFonts w:ascii="Times New Roman" w:hAnsi="Times New Roman"/>
                  <w:noProof/>
                  <w:sz w:val="28"/>
                  <w:szCs w:val="28"/>
                  <w:lang w:val="en-US"/>
                </w:rPr>
                <w:t>Evaluation of nasal patency by visual analogue scale/nasal obstruction symptom evaluation questionnaires and anterior active rhinomanometry after septoplasty: a retrospective one-year follow-up cohort study.</w:t>
              </w:r>
              <w:r w:rsidR="00527C6A"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 xml:space="preserve">Clin. Otolaryngol. - </w:t>
              </w:r>
              <w:r w:rsidRPr="00E45650">
                <w:rPr>
                  <w:rFonts w:ascii="Times New Roman" w:hAnsi="Times New Roman"/>
                  <w:noProof/>
                  <w:sz w:val="28"/>
                  <w:szCs w:val="28"/>
                  <w:lang w:val="en-US"/>
                </w:rPr>
                <w:t>2017.</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P.</w:t>
              </w:r>
              <w:r w:rsidRPr="00E45650">
                <w:rPr>
                  <w:rFonts w:ascii="Times New Roman" w:hAnsi="Times New Roman"/>
                  <w:noProof/>
                  <w:sz w:val="28"/>
                  <w:szCs w:val="28"/>
                  <w:lang w:val="en-US"/>
                </w:rPr>
                <w:t xml:space="preserve"> 42.</w:t>
              </w:r>
            </w:p>
            <w:p w14:paraId="7142567E" w14:textId="1790BE89"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80</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Desvant, C., Guislain, J., Vandenhende-Szymanski, C., &amp; Mortuaire, G,. The correlation between active anterior rhinomanometry results and nasal obstruction </w:t>
              </w:r>
              <w:r w:rsidRPr="00E45650">
                <w:rPr>
                  <w:rFonts w:ascii="Times New Roman" w:hAnsi="Times New Roman"/>
                  <w:noProof/>
                  <w:sz w:val="28"/>
                  <w:szCs w:val="28"/>
                  <w:lang w:val="en-US"/>
                </w:rPr>
                <w:lastRenderedPageBreak/>
                <w:t>symptoms scores after inferior turbinate reduction.</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Clinical Otolaryngology.</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2018</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P</w:t>
              </w:r>
              <w:r w:rsidRPr="00E45650">
                <w:rPr>
                  <w:rFonts w:ascii="Times New Roman" w:hAnsi="Times New Roman"/>
                  <w:noProof/>
                  <w:sz w:val="28"/>
                  <w:szCs w:val="28"/>
                  <w:lang w:val="en-US"/>
                </w:rPr>
                <w:t>. 1153-1156.</w:t>
              </w:r>
            </w:p>
            <w:p w14:paraId="18FD1078" w14:textId="0367743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81</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Lara-Sánchez H, Álvarez Nuño C, Gil-Carcedo Sañudo E, Mayo Iscar A, Vallejo Valdezate LÁ. Assessment of nasal obstruction with rhinomanometry and subjective scales and outcomes of surgical and medical treatment. </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Acta Otorrinolaringol Esp (Engl Ed).</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2017.</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Vol</w:t>
              </w:r>
              <w:r w:rsidRPr="00E45650">
                <w:rPr>
                  <w:rFonts w:ascii="Times New Roman" w:hAnsi="Times New Roman"/>
                  <w:noProof/>
                  <w:sz w:val="28"/>
                  <w:szCs w:val="28"/>
                  <w:lang w:val="en-US"/>
                </w:rPr>
                <w:t>. 68</w:t>
              </w:r>
              <w:r w:rsidR="00A843E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3</w:t>
              </w:r>
              <w:r w:rsidR="00A843E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145-150.</w:t>
              </w:r>
            </w:p>
            <w:p w14:paraId="3F6D8643" w14:textId="29BFC894"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82</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Yepes-Nuñez JJ, Bartra J, Muñoz-Cano R, et al. Assessment of nasal obstruction: correlation between subjective and objective techniques. </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Allergol Immunopathol (Madr)</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2013.</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Vol</w:t>
              </w:r>
              <w:r w:rsidRPr="00E45650">
                <w:rPr>
                  <w:rFonts w:ascii="Times New Roman" w:hAnsi="Times New Roman"/>
                  <w:noProof/>
                  <w:sz w:val="28"/>
                  <w:szCs w:val="28"/>
                  <w:lang w:val="en-US"/>
                </w:rPr>
                <w:t>. 41</w:t>
              </w:r>
              <w:r w:rsidR="00A843E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6</w:t>
              </w:r>
              <w:r w:rsidR="00A843E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397-401.</w:t>
              </w:r>
            </w:p>
            <w:p w14:paraId="67C49ACB" w14:textId="7E6BC9B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Sipila J, Suonpaa J, Silvoniemi P, et al. Correlations between subjective sensation of nasal patency and rhinomanometry in both unilateral and total nasal assessment. </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ORL J Otorhinolaryngol Relat Spec.</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1995.</w:t>
              </w:r>
              <w:r w:rsidR="00A843E0" w:rsidRPr="00E45650">
                <w:rPr>
                  <w:rFonts w:ascii="Times New Roman" w:hAnsi="Times New Roman"/>
                  <w:noProof/>
                  <w:sz w:val="28"/>
                  <w:szCs w:val="28"/>
                  <w:lang w:val="en-US"/>
                </w:rPr>
                <w:t>- Vol</w:t>
              </w:r>
              <w:r w:rsidRPr="00E45650">
                <w:rPr>
                  <w:rFonts w:ascii="Times New Roman" w:hAnsi="Times New Roman"/>
                  <w:noProof/>
                  <w:sz w:val="28"/>
                  <w:szCs w:val="28"/>
                  <w:lang w:val="en-US"/>
                </w:rPr>
                <w:t>. 57</w:t>
              </w:r>
              <w:r w:rsidR="00A843E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5</w:t>
              </w:r>
              <w:r w:rsidR="00A843E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260–3</w:t>
              </w:r>
              <w:r w:rsidR="00A843E0" w:rsidRPr="00E45650">
                <w:rPr>
                  <w:rFonts w:ascii="Times New Roman" w:hAnsi="Times New Roman"/>
                  <w:noProof/>
                  <w:sz w:val="28"/>
                  <w:szCs w:val="28"/>
                  <w:lang w:val="en-US"/>
                </w:rPr>
                <w:t>00</w:t>
              </w:r>
              <w:r w:rsidRPr="00E45650">
                <w:rPr>
                  <w:rFonts w:ascii="Times New Roman" w:hAnsi="Times New Roman"/>
                  <w:noProof/>
                  <w:sz w:val="28"/>
                  <w:szCs w:val="28"/>
                  <w:lang w:val="en-US"/>
                </w:rPr>
                <w:t>.</w:t>
              </w:r>
            </w:p>
            <w:p w14:paraId="7C735182" w14:textId="2F77B2C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84</w:t>
              </w:r>
              <w:r w:rsidR="0033754D" w:rsidRPr="00342CF3">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 xml:space="preserve">Clement PAR, Gordt. </w:t>
              </w:r>
              <w:r w:rsidRPr="00E45650">
                <w:rPr>
                  <w:rFonts w:ascii="Times New Roman" w:hAnsi="Times New Roman"/>
                  <w:noProof/>
                  <w:sz w:val="28"/>
                  <w:szCs w:val="28"/>
                  <w:lang w:val="en-US"/>
                </w:rPr>
                <w:t>Consensus report on acoustic rhinometry and rhinomanometry</w:t>
              </w:r>
              <w:r w:rsidR="00A843E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The International Standardization Committee on the Objective Assessment of the Nasal Airway in Riga.</w:t>
              </w:r>
              <w:r w:rsidR="00A843E0" w:rsidRPr="00E45650">
                <w:rPr>
                  <w:rFonts w:ascii="Times New Roman" w:hAnsi="Times New Roman"/>
                  <w:noProof/>
                  <w:sz w:val="28"/>
                  <w:szCs w:val="28"/>
                  <w:lang w:val="en-US"/>
                </w:rPr>
                <w:t>- 2016.-</w:t>
              </w:r>
              <w:r w:rsidRPr="00E45650">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Vol</w:t>
              </w:r>
              <w:r w:rsidRPr="00E45650">
                <w:rPr>
                  <w:rFonts w:ascii="Times New Roman" w:hAnsi="Times New Roman"/>
                  <w:noProof/>
                  <w:sz w:val="28"/>
                  <w:szCs w:val="28"/>
                  <w:lang w:val="en-US"/>
                </w:rPr>
                <w:t>. 43</w:t>
              </w:r>
              <w:r w:rsidR="00A843E0" w:rsidRPr="00E45650">
                <w:rPr>
                  <w:rFonts w:ascii="Times New Roman" w:hAnsi="Times New Roman"/>
                  <w:noProof/>
                  <w:sz w:val="28"/>
                  <w:szCs w:val="28"/>
                  <w:lang w:val="en-US"/>
                </w:rPr>
                <w:t xml:space="preserve">, № 15.- P. </w:t>
              </w:r>
              <w:r w:rsidRPr="00E45650">
                <w:rPr>
                  <w:rFonts w:ascii="Times New Roman" w:hAnsi="Times New Roman"/>
                  <w:noProof/>
                  <w:sz w:val="28"/>
                  <w:szCs w:val="28"/>
                  <w:lang w:val="en-US"/>
                </w:rPr>
                <w:t>169-</w:t>
              </w:r>
              <w:r w:rsidR="00A843E0" w:rsidRPr="00E45650">
                <w:rPr>
                  <w:rFonts w:ascii="Times New Roman" w:hAnsi="Times New Roman"/>
                  <w:noProof/>
                  <w:sz w:val="28"/>
                  <w:szCs w:val="28"/>
                  <w:lang w:val="en-US"/>
                </w:rPr>
                <w:t>1</w:t>
              </w:r>
              <w:r w:rsidRPr="00E45650">
                <w:rPr>
                  <w:rFonts w:ascii="Times New Roman" w:hAnsi="Times New Roman"/>
                  <w:noProof/>
                  <w:sz w:val="28"/>
                  <w:szCs w:val="28"/>
                  <w:lang w:val="en-US"/>
                </w:rPr>
                <w:t>79.</w:t>
              </w:r>
            </w:p>
            <w:p w14:paraId="6F0ADA6A" w14:textId="7F22ABC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Chin D, Marcells G, Malek J, et al. Nasal peak inspiratory flow (NPIF) as a diagnostic tool for differentiating decongestable from structural nasal obstruction. </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Rhinology.</w:t>
              </w:r>
              <w:r w:rsidR="00A843E0" w:rsidRPr="00E45650">
                <w:rPr>
                  <w:rFonts w:ascii="Times New Roman" w:hAnsi="Times New Roman"/>
                  <w:noProof/>
                  <w:sz w:val="28"/>
                  <w:szCs w:val="28"/>
                  <w:lang w:val="en-US"/>
                </w:rPr>
                <w:t>- Vol</w:t>
              </w:r>
              <w:r w:rsidRPr="00E45650">
                <w:rPr>
                  <w:rFonts w:ascii="Times New Roman" w:hAnsi="Times New Roman"/>
                  <w:noProof/>
                  <w:sz w:val="28"/>
                  <w:szCs w:val="28"/>
                  <w:lang w:val="en-US"/>
                </w:rPr>
                <w:t>. 52</w:t>
              </w:r>
              <w:r w:rsidR="00A843E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2</w:t>
              </w:r>
              <w:r w:rsidR="00A843E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116-121.</w:t>
              </w:r>
            </w:p>
            <w:p w14:paraId="0E6A0DD2" w14:textId="0E5C9E0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86</w:t>
              </w:r>
              <w:r w:rsidR="0033754D" w:rsidRPr="0033754D">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 xml:space="preserve">Spataro E, Most SP.,  </w:t>
              </w:r>
              <w:r w:rsidRPr="00E45650">
                <w:rPr>
                  <w:rFonts w:ascii="Times New Roman" w:hAnsi="Times New Roman"/>
                  <w:noProof/>
                  <w:sz w:val="28"/>
                  <w:szCs w:val="28"/>
                  <w:lang w:val="en-US"/>
                </w:rPr>
                <w:t>Measuring Nasal Obstruction Outcomes, Review.</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 xml:space="preserve">Otolaryngol, Clin North Am.- </w:t>
              </w:r>
              <w:r w:rsidRPr="00E45650">
                <w:rPr>
                  <w:rFonts w:ascii="Times New Roman" w:hAnsi="Times New Roman"/>
                  <w:noProof/>
                  <w:sz w:val="28"/>
                  <w:szCs w:val="28"/>
                  <w:lang w:val="en-US"/>
                </w:rPr>
                <w:t>2018.</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Vol</w:t>
              </w:r>
              <w:r w:rsidRPr="00E45650">
                <w:rPr>
                  <w:rFonts w:ascii="Times New Roman" w:hAnsi="Times New Roman"/>
                  <w:noProof/>
                  <w:sz w:val="28"/>
                  <w:szCs w:val="28"/>
                  <w:lang w:val="en-US"/>
                </w:rPr>
                <w:t>. 51</w:t>
              </w:r>
              <w:r w:rsidR="00A843E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5</w:t>
              </w:r>
              <w:r w:rsidR="00A843E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883-895.</w:t>
              </w:r>
            </w:p>
            <w:p w14:paraId="15A0E7C4" w14:textId="68E5C90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87</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Kacha S, Guillemin F, Jankowski R. Development and validity of the DyNaChron questionnaire for chronic nasal dysfunction. </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Eur Arch Oto-Rhino-Laryngology.</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2012.</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843E0" w:rsidRPr="00E45650">
                <w:rPr>
                  <w:rFonts w:ascii="Times New Roman" w:hAnsi="Times New Roman"/>
                  <w:noProof/>
                  <w:sz w:val="28"/>
                  <w:szCs w:val="28"/>
                  <w:lang w:val="en-US"/>
                </w:rPr>
                <w:t>Vol</w:t>
              </w:r>
              <w:r w:rsidRPr="00E45650">
                <w:rPr>
                  <w:rFonts w:ascii="Times New Roman" w:hAnsi="Times New Roman"/>
                  <w:noProof/>
                  <w:sz w:val="28"/>
                  <w:szCs w:val="28"/>
                  <w:lang w:val="en-US"/>
                </w:rPr>
                <w:t>. 269</w:t>
              </w:r>
              <w:r w:rsidR="00A843E0" w:rsidRPr="00E45650">
                <w:rPr>
                  <w:rFonts w:ascii="Times New Roman" w:hAnsi="Times New Roman"/>
                  <w:noProof/>
                  <w:sz w:val="28"/>
                  <w:szCs w:val="28"/>
                  <w:lang w:val="en-US"/>
                </w:rPr>
                <w:t>, № 1</w:t>
              </w:r>
              <w:r w:rsidRPr="00E45650">
                <w:rPr>
                  <w:rFonts w:ascii="Times New Roman" w:hAnsi="Times New Roman"/>
                  <w:noProof/>
                  <w:sz w:val="28"/>
                  <w:szCs w:val="28"/>
                  <w:lang w:val="en-US"/>
                </w:rPr>
                <w:t>43</w:t>
              </w:r>
              <w:r w:rsidR="00A843E0" w:rsidRPr="00E45650">
                <w:rPr>
                  <w:rFonts w:ascii="Times New Roman" w:hAnsi="Times New Roman"/>
                  <w:noProof/>
                  <w:sz w:val="28"/>
                  <w:szCs w:val="28"/>
                  <w:lang w:val="en-US"/>
                </w:rPr>
                <w:t>, P. 1</w:t>
              </w:r>
              <w:r w:rsidRPr="00E45650">
                <w:rPr>
                  <w:rFonts w:ascii="Times New Roman" w:hAnsi="Times New Roman"/>
                  <w:noProof/>
                  <w:sz w:val="28"/>
                  <w:szCs w:val="28"/>
                  <w:lang w:val="en-US"/>
                </w:rPr>
                <w:t>53</w:t>
              </w:r>
              <w:r w:rsidR="00A843E0" w:rsidRPr="00E45650">
                <w:rPr>
                  <w:rFonts w:ascii="Times New Roman" w:hAnsi="Times New Roman"/>
                  <w:noProof/>
                  <w:sz w:val="28"/>
                  <w:szCs w:val="28"/>
                  <w:lang w:val="en-US"/>
                </w:rPr>
                <w:t>-163</w:t>
              </w:r>
              <w:r w:rsidRPr="00E45650">
                <w:rPr>
                  <w:rFonts w:ascii="Times New Roman" w:hAnsi="Times New Roman"/>
                  <w:noProof/>
                  <w:sz w:val="28"/>
                  <w:szCs w:val="28"/>
                  <w:lang w:val="en-US"/>
                </w:rPr>
                <w:t>.</w:t>
              </w:r>
            </w:p>
            <w:p w14:paraId="58E7FFB3" w14:textId="7A3DA30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88</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Mozzanica, Francesco. Objective and Subjective Assessment of Nasal Patency.</w:t>
              </w:r>
              <w:r w:rsidR="00A843E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Iran J Otorhinolaryngol.</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2016.</w:t>
              </w:r>
              <w:r w:rsidR="00A843E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D41D90" w:rsidRPr="00E45650">
                <w:rPr>
                  <w:rFonts w:ascii="Times New Roman" w:hAnsi="Times New Roman"/>
                  <w:noProof/>
                  <w:sz w:val="28"/>
                  <w:szCs w:val="28"/>
                  <w:lang w:val="en-US"/>
                </w:rPr>
                <w:t xml:space="preserve">P. </w:t>
              </w:r>
              <w:r w:rsidRPr="00E45650">
                <w:rPr>
                  <w:rFonts w:ascii="Times New Roman" w:hAnsi="Times New Roman"/>
                  <w:noProof/>
                  <w:sz w:val="28"/>
                  <w:szCs w:val="28"/>
                  <w:lang w:val="en-US"/>
                </w:rPr>
                <w:t>313–319.</w:t>
              </w:r>
            </w:p>
            <w:p w14:paraId="57496A64" w14:textId="55BA107A"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lang w:val="en-US"/>
                </w:rPr>
                <w:t>89</w:t>
              </w:r>
              <w:r w:rsidR="0033754D" w:rsidRPr="0033754D">
                <w:rPr>
                  <w:rFonts w:ascii="Times New Roman" w:hAnsi="Times New Roman"/>
                  <w:noProof/>
                  <w:sz w:val="28"/>
                  <w:szCs w:val="28"/>
                  <w:lang w:val="en-US"/>
                </w:rPr>
                <w:t xml:space="preserve">  </w:t>
              </w:r>
              <w:r w:rsidR="00D41D90" w:rsidRPr="00E45650">
                <w:rPr>
                  <w:rFonts w:ascii="Times New Roman" w:hAnsi="Times New Roman"/>
                  <w:noProof/>
                  <w:sz w:val="28"/>
                  <w:szCs w:val="28"/>
                  <w:lang w:val="en-US"/>
                </w:rPr>
                <w:t xml:space="preserve">Li C., Maza. G., Farag A.A., Krebs J.P., Deshpande B., Otto B.A.,Zhao K. Asymptomatic vs symptomatic septal perforations: a computational fluid dynamics examination. // </w:t>
              </w:r>
              <w:r w:rsidRPr="00E45650">
                <w:rPr>
                  <w:rFonts w:ascii="Times New Roman" w:hAnsi="Times New Roman"/>
                  <w:noProof/>
                  <w:sz w:val="28"/>
                  <w:szCs w:val="28"/>
                  <w:lang w:val="en-US"/>
                </w:rPr>
                <w:t>International forum of allergy &amp; rhinology.</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Pr="00E45650">
                <w:rPr>
                  <w:rFonts w:ascii="Times New Roman" w:hAnsi="Times New Roman"/>
                  <w:noProof/>
                  <w:sz w:val="28"/>
                  <w:szCs w:val="28"/>
                </w:rPr>
                <w:t>2019.</w:t>
              </w:r>
              <w:r w:rsidR="00D41D90" w:rsidRPr="00E45650">
                <w:rPr>
                  <w:rFonts w:ascii="Times New Roman" w:hAnsi="Times New Roman"/>
                  <w:noProof/>
                  <w:sz w:val="28"/>
                  <w:szCs w:val="28"/>
                </w:rPr>
                <w:t xml:space="preserve">- </w:t>
              </w:r>
              <w:r w:rsidRPr="00E45650">
                <w:rPr>
                  <w:rFonts w:ascii="Times New Roman" w:hAnsi="Times New Roman"/>
                  <w:noProof/>
                  <w:sz w:val="28"/>
                  <w:szCs w:val="28"/>
                </w:rPr>
                <w:t xml:space="preserve"> </w:t>
              </w:r>
              <w:r w:rsidR="00D41D90" w:rsidRPr="00E45650">
                <w:rPr>
                  <w:rFonts w:ascii="Times New Roman" w:hAnsi="Times New Roman"/>
                  <w:noProof/>
                  <w:sz w:val="28"/>
                  <w:szCs w:val="28"/>
                  <w:lang w:val="en-US"/>
                </w:rPr>
                <w:t>Vol</w:t>
              </w:r>
              <w:r w:rsidR="00D41D90" w:rsidRPr="00E45650">
                <w:rPr>
                  <w:rFonts w:ascii="Times New Roman" w:hAnsi="Times New Roman"/>
                  <w:noProof/>
                  <w:sz w:val="28"/>
                  <w:szCs w:val="28"/>
                </w:rPr>
                <w:t xml:space="preserve">. 9, № 8, </w:t>
              </w:r>
              <w:r w:rsidR="00D41D90" w:rsidRPr="00E45650">
                <w:rPr>
                  <w:rFonts w:ascii="Times New Roman" w:hAnsi="Times New Roman"/>
                  <w:noProof/>
                  <w:sz w:val="28"/>
                  <w:szCs w:val="28"/>
                  <w:lang w:val="en-US"/>
                </w:rPr>
                <w:t>P</w:t>
              </w:r>
              <w:r w:rsidR="00D41D90" w:rsidRPr="00E45650">
                <w:rPr>
                  <w:rFonts w:ascii="Times New Roman" w:hAnsi="Times New Roman"/>
                  <w:noProof/>
                  <w:sz w:val="28"/>
                  <w:szCs w:val="28"/>
                </w:rPr>
                <w:t>. 883-890.</w:t>
              </w:r>
            </w:p>
            <w:p w14:paraId="36835B8A" w14:textId="24D3D6B7"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rPr>
                <w:t>90</w:t>
              </w:r>
              <w:r w:rsidR="0033754D">
                <w:rPr>
                  <w:rFonts w:ascii="Times New Roman" w:hAnsi="Times New Roman"/>
                  <w:noProof/>
                  <w:sz w:val="28"/>
                  <w:szCs w:val="28"/>
                </w:rPr>
                <w:t xml:space="preserve">  </w:t>
              </w:r>
              <w:r w:rsidRPr="00E45650">
                <w:rPr>
                  <w:rFonts w:ascii="Times New Roman" w:hAnsi="Times New Roman"/>
                  <w:noProof/>
                  <w:sz w:val="28"/>
                  <w:szCs w:val="28"/>
                </w:rPr>
                <w:t xml:space="preserve">Царапкин Г.Ю., Кунельская Н.Л., Товмасян А.С., Кишиневский А.Е., Мусаева М.М., Кочеткова Т.А., Вершинина Е.А. Осложнения хирургического лечения искривления перегородки носа. </w:t>
              </w:r>
              <w:r w:rsidR="00D41D90" w:rsidRPr="00E45650">
                <w:rPr>
                  <w:rFonts w:ascii="Times New Roman" w:hAnsi="Times New Roman"/>
                  <w:noProof/>
                  <w:sz w:val="28"/>
                  <w:szCs w:val="28"/>
                </w:rPr>
                <w:t xml:space="preserve">// </w:t>
              </w:r>
              <w:r w:rsidRPr="00E45650">
                <w:rPr>
                  <w:rFonts w:ascii="Times New Roman" w:hAnsi="Times New Roman"/>
                  <w:noProof/>
                  <w:sz w:val="28"/>
                  <w:szCs w:val="28"/>
                </w:rPr>
                <w:t>Российская ринология.</w:t>
              </w:r>
              <w:r w:rsidR="00D41D90" w:rsidRPr="00E45650">
                <w:rPr>
                  <w:rFonts w:ascii="Times New Roman" w:hAnsi="Times New Roman"/>
                  <w:noProof/>
                  <w:sz w:val="28"/>
                  <w:szCs w:val="28"/>
                </w:rPr>
                <w:t>-</w:t>
              </w:r>
              <w:r w:rsidRPr="00E45650">
                <w:rPr>
                  <w:rFonts w:ascii="Times New Roman" w:hAnsi="Times New Roman"/>
                  <w:noProof/>
                  <w:sz w:val="28"/>
                  <w:szCs w:val="28"/>
                </w:rPr>
                <w:t xml:space="preserve"> </w:t>
              </w:r>
              <w:r w:rsidRPr="00E45650">
                <w:rPr>
                  <w:rFonts w:ascii="Times New Roman" w:hAnsi="Times New Roman"/>
                  <w:noProof/>
                  <w:sz w:val="28"/>
                  <w:szCs w:val="28"/>
                  <w:lang w:val="en-US"/>
                </w:rPr>
                <w:t>2021.</w:t>
              </w:r>
              <w:r w:rsidR="00D41D90" w:rsidRPr="00E45650">
                <w:rPr>
                  <w:rFonts w:ascii="Times New Roman" w:hAnsi="Times New Roman"/>
                  <w:noProof/>
                  <w:sz w:val="28"/>
                  <w:szCs w:val="28"/>
                  <w:lang w:val="en-US"/>
                </w:rPr>
                <w:t xml:space="preserve">- №15.- </w:t>
              </w:r>
              <w:r w:rsidR="00D41D90" w:rsidRPr="00E45650">
                <w:rPr>
                  <w:rFonts w:ascii="Times New Roman" w:hAnsi="Times New Roman"/>
                  <w:noProof/>
                  <w:sz w:val="28"/>
                  <w:szCs w:val="28"/>
                </w:rPr>
                <w:t>с</w:t>
              </w:r>
              <w:r w:rsidR="00D41D90" w:rsidRPr="00E45650">
                <w:rPr>
                  <w:rFonts w:ascii="Times New Roman" w:hAnsi="Times New Roman"/>
                  <w:noProof/>
                  <w:sz w:val="28"/>
                  <w:szCs w:val="28"/>
                  <w:lang w:val="en-US"/>
                </w:rPr>
                <w:t>. 145-156.</w:t>
              </w:r>
            </w:p>
            <w:p w14:paraId="685B9579" w14:textId="51924390"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91</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Rettinger G, Kirsche H. Complications in septoplasty.</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Facial Plast Surg.</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2006.</w:t>
              </w:r>
              <w:r w:rsidR="00D41D90" w:rsidRPr="00E45650">
                <w:rPr>
                  <w:rFonts w:ascii="Times New Roman" w:hAnsi="Times New Roman"/>
                  <w:noProof/>
                  <w:sz w:val="28"/>
                  <w:szCs w:val="28"/>
                  <w:lang w:val="en-US"/>
                </w:rPr>
                <w:t>-  P</w:t>
              </w:r>
              <w:r w:rsidRPr="00E45650">
                <w:rPr>
                  <w:rFonts w:ascii="Times New Roman" w:hAnsi="Times New Roman"/>
                  <w:noProof/>
                  <w:sz w:val="28"/>
                  <w:szCs w:val="28"/>
                  <w:lang w:val="en-US"/>
                </w:rPr>
                <w:t>. 289-297.</w:t>
              </w:r>
            </w:p>
            <w:p w14:paraId="1C8222B8" w14:textId="42AA8E6E"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92</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Wakeford WJ, Shamil E, D'Souza AR. Perioperative Management of Nasal Septal Perforation: A Case Series and Review. </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Facial Plast Surg.</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2021.</w:t>
              </w:r>
              <w:r w:rsidR="00D41D90" w:rsidRPr="00E45650">
                <w:rPr>
                  <w:rFonts w:ascii="Times New Roman" w:hAnsi="Times New Roman"/>
                  <w:noProof/>
                  <w:sz w:val="28"/>
                  <w:szCs w:val="28"/>
                  <w:lang w:val="en-US"/>
                </w:rPr>
                <w:t>- P</w:t>
              </w:r>
              <w:r w:rsidRPr="00E45650">
                <w:rPr>
                  <w:rFonts w:ascii="Times New Roman" w:hAnsi="Times New Roman"/>
                  <w:noProof/>
                  <w:sz w:val="28"/>
                  <w:szCs w:val="28"/>
                  <w:lang w:val="en-US"/>
                </w:rPr>
                <w:t>. 277-282.</w:t>
              </w:r>
            </w:p>
            <w:p w14:paraId="477AA590" w14:textId="67B3561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93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Quinn JG, Bonaparte JP, Kilty SJ. Postoperative management in the prevention of complications after septoplasty: a systematic review. </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D41D90" w:rsidRPr="00E45650">
                <w:rPr>
                  <w:rFonts w:ascii="Times New Roman" w:hAnsi="Times New Roman"/>
                  <w:noProof/>
                  <w:sz w:val="28"/>
                  <w:szCs w:val="28"/>
                  <w:lang w:val="en-US"/>
                </w:rPr>
                <w:t xml:space="preserve">The Laryngoscope.- </w:t>
              </w:r>
              <w:r w:rsidRPr="00E45650">
                <w:rPr>
                  <w:rFonts w:ascii="Times New Roman" w:hAnsi="Times New Roman"/>
                  <w:noProof/>
                  <w:sz w:val="28"/>
                  <w:szCs w:val="28"/>
                  <w:lang w:val="en-US"/>
                </w:rPr>
                <w:t>2013.</w:t>
              </w:r>
              <w:r w:rsidR="00D41D90" w:rsidRPr="00E45650">
                <w:rPr>
                  <w:rFonts w:ascii="Times New Roman" w:hAnsi="Times New Roman"/>
                  <w:noProof/>
                  <w:sz w:val="28"/>
                  <w:szCs w:val="28"/>
                  <w:lang w:val="en-US"/>
                </w:rPr>
                <w:t>- P</w:t>
              </w:r>
              <w:r w:rsidRPr="00E45650">
                <w:rPr>
                  <w:rFonts w:ascii="Times New Roman" w:hAnsi="Times New Roman"/>
                  <w:noProof/>
                  <w:sz w:val="28"/>
                  <w:szCs w:val="28"/>
                  <w:lang w:val="en-US"/>
                </w:rPr>
                <w:t>. 1328-1333.</w:t>
              </w:r>
            </w:p>
            <w:p w14:paraId="472E7268" w14:textId="1280234E"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94</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Kim SJ, Chang DS, Choi MS, Lee HY, Pyo JS. Efficacy of nasal septal splints for preventing complications after septoplasty: A meta-analysis.</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Am J Otolaryngol. 2021</w:t>
              </w:r>
              <w:r w:rsidR="00D41D90" w:rsidRPr="00E45650">
                <w:rPr>
                  <w:rFonts w:ascii="Times New Roman" w:hAnsi="Times New Roman"/>
                  <w:noProof/>
                  <w:sz w:val="28"/>
                  <w:szCs w:val="28"/>
                  <w:lang w:val="en-US"/>
                </w:rPr>
                <w:t>.- P. 54-96.</w:t>
              </w:r>
            </w:p>
            <w:p w14:paraId="5BE7EB9A" w14:textId="64CE27C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lastRenderedPageBreak/>
                <w:t>95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Li, Chengyu Jiang, Jianbo Dong, Haibo Zhao, Kai. Computational modeling and validation of human nasal airflow under various breathing conditions.</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Journal of Biomechanics. </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2017.</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D41D90" w:rsidRPr="00E45650">
                <w:rPr>
                  <w:rFonts w:ascii="Times New Roman" w:hAnsi="Times New Roman"/>
                  <w:noProof/>
                  <w:sz w:val="28"/>
                  <w:szCs w:val="28"/>
                  <w:lang w:val="en-US"/>
                </w:rPr>
                <w:t>Vol.</w:t>
              </w:r>
              <w:r w:rsidRPr="00E45650">
                <w:rPr>
                  <w:rFonts w:ascii="Times New Roman" w:hAnsi="Times New Roman"/>
                  <w:noProof/>
                  <w:sz w:val="28"/>
                  <w:szCs w:val="28"/>
                  <w:lang w:val="en-US"/>
                </w:rPr>
                <w:t xml:space="preserve"> 64. 10.1016.</w:t>
              </w:r>
            </w:p>
            <w:p w14:paraId="6B465B65" w14:textId="5C5E8E0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96</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Wolf, M., Naftali, S., Schroter, R. C., and Elad, D. Air-conditioning characteristics of the human.</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J. Laryngology Otology.</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2004.</w:t>
              </w:r>
              <w:r w:rsidR="00D41D90" w:rsidRPr="00E45650">
                <w:rPr>
                  <w:rFonts w:ascii="Times New Roman" w:hAnsi="Times New Roman"/>
                  <w:noProof/>
                  <w:sz w:val="28"/>
                  <w:szCs w:val="28"/>
                  <w:lang w:val="en-US"/>
                </w:rPr>
                <w:t>- Vol</w:t>
              </w:r>
              <w:r w:rsidRPr="00E45650">
                <w:rPr>
                  <w:rFonts w:ascii="Times New Roman" w:hAnsi="Times New Roman"/>
                  <w:noProof/>
                  <w:sz w:val="28"/>
                  <w:szCs w:val="28"/>
                  <w:lang w:val="en-US"/>
                </w:rPr>
                <w:t>. 118</w:t>
              </w:r>
              <w:r w:rsidR="00D41D9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2,</w:t>
              </w:r>
              <w:r w:rsidR="00D41D90" w:rsidRPr="00E45650">
                <w:rPr>
                  <w:rFonts w:ascii="Times New Roman" w:hAnsi="Times New Roman"/>
                  <w:noProof/>
                  <w:sz w:val="28"/>
                  <w:szCs w:val="28"/>
                  <w:lang w:val="en-US"/>
                </w:rPr>
                <w:t xml:space="preserve"> P.</w:t>
              </w:r>
              <w:r w:rsidRPr="00E45650">
                <w:rPr>
                  <w:rFonts w:ascii="Times New Roman" w:hAnsi="Times New Roman"/>
                  <w:noProof/>
                  <w:sz w:val="28"/>
                  <w:szCs w:val="28"/>
                  <w:lang w:val="en-US"/>
                </w:rPr>
                <w:t xml:space="preserve"> 87–92.</w:t>
              </w:r>
            </w:p>
            <w:p w14:paraId="052D137A" w14:textId="1338DB10"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97</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Mygind, N. and Dahl, R. Anatomy, physiology and function of the nasal cavities in health and disease/ Review. </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Advd Drug Delivery. </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1998 </w:t>
              </w:r>
              <w:r w:rsidRPr="00E45650">
                <w:rPr>
                  <w:rFonts w:ascii="Times New Roman" w:hAnsi="Times New Roman"/>
                  <w:noProof/>
                  <w:sz w:val="28"/>
                  <w:szCs w:val="28"/>
                </w:rPr>
                <w:t>г</w:t>
              </w:r>
              <w:r w:rsidRPr="00E45650">
                <w:rPr>
                  <w:rFonts w:ascii="Times New Roman" w:hAnsi="Times New Roman"/>
                  <w:noProof/>
                  <w:sz w:val="28"/>
                  <w:szCs w:val="28"/>
                  <w:lang w:val="en-US"/>
                </w:rPr>
                <w:t xml:space="preserve">., </w:t>
              </w:r>
              <w:r w:rsidR="00D41D90" w:rsidRPr="00E45650">
                <w:rPr>
                  <w:rFonts w:ascii="Times New Roman" w:hAnsi="Times New Roman"/>
                  <w:noProof/>
                  <w:sz w:val="28"/>
                  <w:szCs w:val="28"/>
                  <w:lang w:val="en-US"/>
                </w:rPr>
                <w:t>Vol.</w:t>
              </w:r>
              <w:r w:rsidRPr="00E45650">
                <w:rPr>
                  <w:rFonts w:ascii="Times New Roman" w:hAnsi="Times New Roman"/>
                  <w:noProof/>
                  <w:sz w:val="28"/>
                  <w:szCs w:val="28"/>
                  <w:lang w:val="en-US"/>
                </w:rPr>
                <w:t xml:space="preserve"> 29</w:t>
              </w:r>
              <w:r w:rsidR="00D41D9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1-</w:t>
              </w:r>
              <w:r w:rsidR="00D41D90" w:rsidRPr="00E45650">
                <w:rPr>
                  <w:rFonts w:ascii="Times New Roman" w:hAnsi="Times New Roman"/>
                  <w:noProof/>
                  <w:sz w:val="28"/>
                  <w:szCs w:val="28"/>
                  <w:lang w:val="en-US"/>
                </w:rPr>
                <w:t>2.- P.</w:t>
              </w:r>
              <w:r w:rsidRPr="00E45650">
                <w:rPr>
                  <w:rFonts w:ascii="Times New Roman" w:hAnsi="Times New Roman"/>
                  <w:noProof/>
                  <w:sz w:val="28"/>
                  <w:szCs w:val="28"/>
                  <w:lang w:val="en-US"/>
                </w:rPr>
                <w:t xml:space="preserve"> 3-12.</w:t>
              </w:r>
            </w:p>
            <w:p w14:paraId="2D50E472" w14:textId="44C51F8C"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98</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Naftali, S., Rosenfeld, M., Wolf, M., and Elad, D. The air-conditioning capacity of the human nose. </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Ann. Biomed. Engng.</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2005.</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D41D90" w:rsidRPr="00E45650">
                <w:rPr>
                  <w:rFonts w:ascii="Times New Roman" w:hAnsi="Times New Roman"/>
                  <w:noProof/>
                  <w:sz w:val="28"/>
                  <w:szCs w:val="28"/>
                  <w:lang w:val="en-US"/>
                </w:rPr>
                <w:t>Vol</w:t>
              </w:r>
              <w:r w:rsidRPr="00E45650">
                <w:rPr>
                  <w:rFonts w:ascii="Times New Roman" w:hAnsi="Times New Roman"/>
                  <w:noProof/>
                  <w:sz w:val="28"/>
                  <w:szCs w:val="28"/>
                  <w:lang w:val="en-US"/>
                </w:rPr>
                <w:t>. 33</w:t>
              </w:r>
              <w:r w:rsidR="00D41D9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4, </w:t>
              </w:r>
              <w:r w:rsidR="00D41D90" w:rsidRPr="00E45650">
                <w:rPr>
                  <w:rFonts w:ascii="Times New Roman" w:hAnsi="Times New Roman"/>
                  <w:noProof/>
                  <w:sz w:val="28"/>
                  <w:szCs w:val="28"/>
                  <w:lang w:val="en-US"/>
                </w:rPr>
                <w:t xml:space="preserve">P. </w:t>
              </w:r>
              <w:r w:rsidRPr="00E45650">
                <w:rPr>
                  <w:rFonts w:ascii="Times New Roman" w:hAnsi="Times New Roman"/>
                  <w:noProof/>
                  <w:sz w:val="28"/>
                  <w:szCs w:val="28"/>
                  <w:lang w:val="en-US"/>
                </w:rPr>
                <w:t xml:space="preserve">545–553 </w:t>
              </w:r>
            </w:p>
            <w:p w14:paraId="1358BAF0" w14:textId="4CDE6EC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99</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Li, Chengyu et al. Computational modeling and validation of human nasal airflow under various breathing conditions.</w:t>
              </w:r>
              <w:r w:rsidR="00D41D9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Journal of biomechanics.</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2017.</w:t>
              </w:r>
              <w:r w:rsidR="00D41D90" w:rsidRPr="00E45650">
                <w:rPr>
                  <w:rFonts w:ascii="Times New Roman" w:hAnsi="Times New Roman"/>
                  <w:noProof/>
                  <w:sz w:val="28"/>
                  <w:szCs w:val="28"/>
                  <w:lang w:val="en-US"/>
                </w:rPr>
                <w:t>- V</w:t>
              </w:r>
              <w:r w:rsidRPr="00E45650">
                <w:rPr>
                  <w:rFonts w:ascii="Times New Roman" w:hAnsi="Times New Roman"/>
                  <w:noProof/>
                  <w:sz w:val="28"/>
                  <w:szCs w:val="28"/>
                  <w:lang w:val="en-US"/>
                </w:rPr>
                <w:t>ol. 64</w:t>
              </w:r>
              <w:r w:rsidR="00D41D9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59-68.</w:t>
              </w:r>
            </w:p>
            <w:p w14:paraId="4E0854A4" w14:textId="1A99BD0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100</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Croce, Céline et al. In vitro experiments and numerical simulations of airflow in realistic nasal airway geometry.</w:t>
              </w:r>
              <w:r w:rsidR="00D41D90"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Annals of biomedical engineerin.</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2006.</w:t>
              </w:r>
              <w:r w:rsidR="00D41D9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D41D90" w:rsidRPr="00E45650">
                <w:rPr>
                  <w:rFonts w:ascii="Times New Roman" w:hAnsi="Times New Roman"/>
                  <w:noProof/>
                  <w:sz w:val="28"/>
                  <w:szCs w:val="28"/>
                  <w:lang w:val="en-US"/>
                </w:rPr>
                <w:t>V</w:t>
              </w:r>
              <w:r w:rsidRPr="00E45650">
                <w:rPr>
                  <w:rFonts w:ascii="Times New Roman" w:hAnsi="Times New Roman"/>
                  <w:noProof/>
                  <w:sz w:val="28"/>
                  <w:szCs w:val="28"/>
                  <w:lang w:val="en-US"/>
                </w:rPr>
                <w:t>ol. 34,</w:t>
              </w:r>
              <w:r w:rsidR="00D41D90" w:rsidRPr="00E45650">
                <w:rPr>
                  <w:rFonts w:ascii="Times New Roman" w:hAnsi="Times New Roman"/>
                  <w:noProof/>
                  <w:sz w:val="28"/>
                  <w:szCs w:val="28"/>
                  <w:lang w:val="en-US"/>
                </w:rPr>
                <w:t xml:space="preserve"> </w:t>
              </w:r>
              <w:r w:rsidR="00D41D90" w:rsidRPr="0033754D">
                <w:rPr>
                  <w:rFonts w:ascii="Times New Roman" w:hAnsi="Times New Roman"/>
                  <w:noProof/>
                  <w:sz w:val="28"/>
                  <w:szCs w:val="28"/>
                  <w:lang w:val="en-US"/>
                </w:rPr>
                <w:t>№</w:t>
              </w:r>
              <w:r w:rsidRPr="00E45650">
                <w:rPr>
                  <w:rFonts w:ascii="Times New Roman" w:hAnsi="Times New Roman"/>
                  <w:noProof/>
                  <w:sz w:val="28"/>
                  <w:szCs w:val="28"/>
                  <w:lang w:val="en-US"/>
                </w:rPr>
                <w:t>6</w:t>
              </w:r>
              <w:r w:rsidR="00D41D90" w:rsidRPr="00E45650">
                <w:rPr>
                  <w:rFonts w:ascii="Times New Roman" w:hAnsi="Times New Roman"/>
                  <w:noProof/>
                  <w:sz w:val="28"/>
                  <w:szCs w:val="28"/>
                  <w:lang w:val="en-US"/>
                </w:rPr>
                <w:t>.- P.</w:t>
              </w:r>
              <w:r w:rsidRPr="00E45650">
                <w:rPr>
                  <w:rFonts w:ascii="Times New Roman" w:hAnsi="Times New Roman"/>
                  <w:noProof/>
                  <w:sz w:val="28"/>
                  <w:szCs w:val="28"/>
                  <w:lang w:val="en-US"/>
                </w:rPr>
                <w:t xml:space="preserve"> 997-1007.</w:t>
              </w:r>
            </w:p>
            <w:p w14:paraId="30A3EE0C" w14:textId="2C5765AC"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101</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Ramanathan M, Ramesh P, Aggarwal N, Parameswaran A, Sailer HF, George AE. Evaluation of airflow characteristics before and after septoplasty in unilateral cleft patients with a deviated nasal septum: a computational fluid dynamics study.</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Int J Oral Maxill Surgery.</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2021.</w:t>
              </w:r>
              <w:r w:rsidR="001C7359" w:rsidRPr="00E45650">
                <w:rPr>
                  <w:rFonts w:ascii="Times New Roman" w:hAnsi="Times New Roman"/>
                  <w:noProof/>
                  <w:sz w:val="28"/>
                  <w:szCs w:val="28"/>
                  <w:lang w:val="en-US"/>
                </w:rPr>
                <w:t>- Vol. 50, № 4.- P. 451-456.</w:t>
              </w:r>
            </w:p>
            <w:p w14:paraId="1BF00D5D" w14:textId="4805C5C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102</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Lin, C.L., Tawhai, M.H., McLennan, G., Hoffman, E.A. Characteristics of the turbulent laryngeal jet and its effect on airflow in the human intra-thoracic airways.</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Respiratory physiology &amp; neurobiology.</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2007.</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1C7359" w:rsidRPr="00E45650">
                <w:rPr>
                  <w:rFonts w:ascii="Times New Roman" w:hAnsi="Times New Roman"/>
                  <w:noProof/>
                  <w:sz w:val="28"/>
                  <w:szCs w:val="28"/>
                  <w:lang w:val="en-US"/>
                </w:rPr>
                <w:t>Vol</w:t>
              </w:r>
              <w:r w:rsidRPr="00E45650">
                <w:rPr>
                  <w:rFonts w:ascii="Times New Roman" w:hAnsi="Times New Roman"/>
                  <w:noProof/>
                  <w:sz w:val="28"/>
                  <w:szCs w:val="28"/>
                  <w:lang w:val="en-US"/>
                </w:rPr>
                <w:t>. 157</w:t>
              </w:r>
              <w:r w:rsidR="001C7359" w:rsidRPr="00E45650">
                <w:rPr>
                  <w:rFonts w:ascii="Times New Roman" w:hAnsi="Times New Roman"/>
                  <w:noProof/>
                  <w:sz w:val="28"/>
                  <w:szCs w:val="28"/>
                  <w:lang w:val="en-US"/>
                </w:rPr>
                <w:t>.- P.</w:t>
              </w:r>
              <w:r w:rsidRPr="00E45650">
                <w:rPr>
                  <w:rFonts w:ascii="Times New Roman" w:hAnsi="Times New Roman"/>
                  <w:noProof/>
                  <w:sz w:val="28"/>
                  <w:szCs w:val="28"/>
                  <w:lang w:val="en-US"/>
                </w:rPr>
                <w:t xml:space="preserve"> 295-309.</w:t>
              </w:r>
            </w:p>
            <w:p w14:paraId="633D7BCE" w14:textId="3DEA99E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Varghese, S.S., Frankel, S.H., Fischer, P.F. Direct numerical simulation of stenotic flows. Part 1. </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Steady flow.J. Fluid Mech.</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2007.</w:t>
              </w:r>
              <w:r w:rsidR="001C7359" w:rsidRPr="00E45650">
                <w:rPr>
                  <w:rFonts w:ascii="Times New Roman" w:hAnsi="Times New Roman"/>
                  <w:noProof/>
                  <w:sz w:val="28"/>
                  <w:szCs w:val="28"/>
                  <w:lang w:val="en-US"/>
                </w:rPr>
                <w:t xml:space="preserve">- Vol. </w:t>
              </w:r>
              <w:r w:rsidRPr="00E45650">
                <w:rPr>
                  <w:rFonts w:ascii="Times New Roman" w:hAnsi="Times New Roman"/>
                  <w:noProof/>
                  <w:sz w:val="28"/>
                  <w:szCs w:val="28"/>
                  <w:lang w:val="en-US"/>
                </w:rPr>
                <w:t>582</w:t>
              </w:r>
              <w:r w:rsidR="001C7359" w:rsidRPr="00E45650">
                <w:rPr>
                  <w:rFonts w:ascii="Times New Roman" w:hAnsi="Times New Roman"/>
                  <w:noProof/>
                  <w:sz w:val="28"/>
                  <w:szCs w:val="28"/>
                  <w:lang w:val="en-US"/>
                </w:rPr>
                <w:t>.- P.</w:t>
              </w:r>
              <w:r w:rsidRPr="00E45650">
                <w:rPr>
                  <w:rFonts w:ascii="Times New Roman" w:hAnsi="Times New Roman"/>
                  <w:noProof/>
                  <w:sz w:val="28"/>
                  <w:szCs w:val="28"/>
                  <w:lang w:val="en-US"/>
                </w:rPr>
                <w:t xml:space="preserve"> 253-280.</w:t>
              </w:r>
            </w:p>
            <w:p w14:paraId="48C37191" w14:textId="1360D504"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104</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Hoeijmakers MJMM, Waechter-Stehle I, Weese J, Van de Vosse FN. Combining statistical shape modeling, CFD, and meta-modeling to approximate the patient-specific pressure-drop across the aortic valve in real-time. </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Int J Numer Method Biomed Eng.</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2020.</w:t>
              </w:r>
              <w:r w:rsidR="001C7359" w:rsidRPr="00E45650">
                <w:rPr>
                  <w:rFonts w:ascii="Times New Roman" w:hAnsi="Times New Roman"/>
                  <w:noProof/>
                  <w:sz w:val="28"/>
                  <w:szCs w:val="28"/>
                  <w:lang w:val="en-US"/>
                </w:rPr>
                <w:t xml:space="preserve">- Vol. 36, </w:t>
              </w:r>
              <w:r w:rsidR="001C7359" w:rsidRPr="0033754D">
                <w:rPr>
                  <w:rFonts w:ascii="Times New Roman" w:hAnsi="Times New Roman"/>
                  <w:noProof/>
                  <w:sz w:val="28"/>
                  <w:szCs w:val="28"/>
                  <w:lang w:val="en-US"/>
                </w:rPr>
                <w:t>№</w:t>
              </w:r>
              <w:r w:rsidR="001C7359" w:rsidRPr="00E45650">
                <w:rPr>
                  <w:rFonts w:ascii="Times New Roman" w:hAnsi="Times New Roman"/>
                  <w:noProof/>
                  <w:sz w:val="28"/>
                  <w:szCs w:val="28"/>
                  <w:lang w:val="en-US"/>
                </w:rPr>
                <w:t xml:space="preserve"> 10.- P. 3387.</w:t>
              </w:r>
            </w:p>
            <w:p w14:paraId="0CE89874" w14:textId="32DBF0D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Heitkemper M, Hatoum H, Azimian A, Yeats B, Dollery J, Whitson B, Rushing G, Crestanello J, Lilly SM, Dasi LP. Modeling risk of coronary obstruction during transcatheter aortic valve replacement. </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J Thorac Cardiovasc Surg.</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2020</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1C7359" w:rsidRPr="00E45650">
                <w:rPr>
                  <w:rFonts w:ascii="Times New Roman" w:hAnsi="Times New Roman"/>
                  <w:noProof/>
                  <w:sz w:val="28"/>
                  <w:szCs w:val="28"/>
                  <w:lang w:val="en-US"/>
                </w:rPr>
                <w:t>Vol.</w:t>
              </w:r>
              <w:r w:rsidRPr="00E45650">
                <w:rPr>
                  <w:rFonts w:ascii="Times New Roman" w:hAnsi="Times New Roman"/>
                  <w:noProof/>
                  <w:sz w:val="28"/>
                  <w:szCs w:val="28"/>
                  <w:lang w:val="en-US"/>
                </w:rPr>
                <w:t xml:space="preserve"> 59(3):829-838.e3.</w:t>
              </w:r>
            </w:p>
            <w:p w14:paraId="522D4646" w14:textId="1C438A16"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106</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Craven BA, Aycock KI, Herbertson LH, Malinauskas RA. A CFD-based Kriging surrogate modeling approach for predicting device-specific hemolysis power law coefficients in blood-contacting medical devices. </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Biomech Model Mechanobiol</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2019.</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1C7359" w:rsidRPr="00E45650">
                <w:rPr>
                  <w:rFonts w:ascii="Times New Roman" w:hAnsi="Times New Roman"/>
                  <w:noProof/>
                  <w:sz w:val="28"/>
                  <w:szCs w:val="28"/>
                  <w:lang w:val="en-US"/>
                </w:rPr>
                <w:t>Vol</w:t>
              </w:r>
              <w:r w:rsidRPr="00E45650">
                <w:rPr>
                  <w:rFonts w:ascii="Times New Roman" w:hAnsi="Times New Roman"/>
                  <w:noProof/>
                  <w:sz w:val="28"/>
                  <w:szCs w:val="28"/>
                  <w:lang w:val="en-US"/>
                </w:rPr>
                <w:t>. 18(4):1005-1030.</w:t>
              </w:r>
            </w:p>
            <w:p w14:paraId="2DEDC4BF" w14:textId="46969E1D"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107</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Umeda Y, Ishida F, Tsuji M, Furukawa K, Shiba M, Yasuda R, Toma N, Sakaida H, Suzuki H. Computational fluid dynamics (CFD) using porous media modeling predicts recurrence after coiling of cerebral aneurysms. </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PLoS One.</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2017.</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1C7359" w:rsidRPr="00E45650">
                <w:rPr>
                  <w:rFonts w:ascii="Times New Roman" w:hAnsi="Times New Roman"/>
                  <w:noProof/>
                  <w:sz w:val="28"/>
                  <w:szCs w:val="28"/>
                  <w:lang w:val="en-US"/>
                </w:rPr>
                <w:t>P</w:t>
              </w:r>
              <w:r w:rsidRPr="00E45650">
                <w:rPr>
                  <w:rFonts w:ascii="Times New Roman" w:hAnsi="Times New Roman"/>
                  <w:noProof/>
                  <w:sz w:val="28"/>
                  <w:szCs w:val="28"/>
                  <w:lang w:val="en-US"/>
                </w:rPr>
                <w:t>. 12(12).</w:t>
              </w:r>
            </w:p>
            <w:p w14:paraId="15A19AA5" w14:textId="7D3477F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lastRenderedPageBreak/>
                <w:t>108</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Longest W, Farkas D. Development of a New Inhaler for High-Efficiency Dispersion of Spray-Dried Powders Using Computational Fluid Dynamics (CFD) Modeling. </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AAPS</w:t>
              </w:r>
              <w:r w:rsidR="001C7359" w:rsidRPr="00E45650">
                <w:rPr>
                  <w:rFonts w:ascii="Times New Roman" w:hAnsi="Times New Roman"/>
                  <w:noProof/>
                  <w:sz w:val="28"/>
                  <w:szCs w:val="28"/>
                  <w:lang w:val="en-US"/>
                </w:rPr>
                <w:t xml:space="preserve">J. - </w:t>
              </w:r>
              <w:r w:rsidRPr="00E45650">
                <w:rPr>
                  <w:rFonts w:ascii="Times New Roman" w:hAnsi="Times New Roman"/>
                  <w:noProof/>
                  <w:sz w:val="28"/>
                  <w:szCs w:val="28"/>
                  <w:lang w:val="en-US"/>
                </w:rPr>
                <w:t>2019.</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1C7359" w:rsidRPr="00E45650">
                <w:rPr>
                  <w:rFonts w:ascii="Times New Roman" w:hAnsi="Times New Roman"/>
                  <w:noProof/>
                  <w:sz w:val="28"/>
                  <w:szCs w:val="28"/>
                  <w:lang w:val="en-US"/>
                </w:rPr>
                <w:t>Vol</w:t>
              </w:r>
              <w:r w:rsidRPr="00E45650">
                <w:rPr>
                  <w:rFonts w:ascii="Times New Roman" w:hAnsi="Times New Roman"/>
                  <w:noProof/>
                  <w:sz w:val="28"/>
                  <w:szCs w:val="28"/>
                  <w:lang w:val="en-US"/>
                </w:rPr>
                <w:t>. 21(2):25.</w:t>
              </w:r>
            </w:p>
            <w:p w14:paraId="73B67BD0" w14:textId="067FE504"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109</w:t>
              </w:r>
              <w:r w:rsidR="0033754D" w:rsidRPr="00342CF3">
                <w:rPr>
                  <w:rFonts w:ascii="Times New Roman" w:hAnsi="Times New Roman"/>
                  <w:noProof/>
                  <w:sz w:val="28"/>
                  <w:szCs w:val="28"/>
                  <w:lang w:val="en-US"/>
                </w:rPr>
                <w:t xml:space="preserve">  </w:t>
              </w:r>
              <w:r w:rsidRPr="00E45650">
                <w:rPr>
                  <w:rFonts w:ascii="Times New Roman" w:hAnsi="Times New Roman"/>
                  <w:noProof/>
                  <w:sz w:val="28"/>
                  <w:szCs w:val="28"/>
                  <w:lang w:val="en-US"/>
                </w:rPr>
                <w:t>Wen, Jian et al. Numerical simulations for detailed airflow dynamics in a human nasal cavity.</w:t>
              </w:r>
              <w:r w:rsidR="001C7359"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Respiratory physiology &amp; neurobiology.</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2008.</w:t>
              </w:r>
              <w:r w:rsidR="001C7359"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1C7359" w:rsidRPr="00E45650">
                <w:rPr>
                  <w:rFonts w:ascii="Times New Roman" w:hAnsi="Times New Roman"/>
                  <w:noProof/>
                  <w:sz w:val="28"/>
                  <w:szCs w:val="28"/>
                  <w:lang w:val="en-US"/>
                </w:rPr>
                <w:t>P</w:t>
              </w:r>
              <w:r w:rsidRPr="00E45650">
                <w:rPr>
                  <w:rFonts w:ascii="Times New Roman" w:hAnsi="Times New Roman"/>
                  <w:noProof/>
                  <w:sz w:val="28"/>
                  <w:szCs w:val="28"/>
                  <w:lang w:val="en-US"/>
                </w:rPr>
                <w:t>. 125-</w:t>
              </w:r>
              <w:r w:rsidR="001C7359" w:rsidRPr="00E45650">
                <w:rPr>
                  <w:rFonts w:ascii="Times New Roman" w:hAnsi="Times New Roman"/>
                  <w:noProof/>
                  <w:sz w:val="28"/>
                  <w:szCs w:val="28"/>
                  <w:lang w:val="en-US"/>
                </w:rPr>
                <w:t>1</w:t>
              </w:r>
              <w:r w:rsidRPr="00E45650">
                <w:rPr>
                  <w:rFonts w:ascii="Times New Roman" w:hAnsi="Times New Roman"/>
                  <w:noProof/>
                  <w:sz w:val="28"/>
                  <w:szCs w:val="28"/>
                  <w:lang w:val="en-US"/>
                </w:rPr>
                <w:t>35.</w:t>
              </w:r>
            </w:p>
            <w:p w14:paraId="3AB8CC87" w14:textId="5573329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110</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Riazuddin</w:t>
              </w:r>
              <w:r w:rsidR="00403F42" w:rsidRPr="00E45650">
                <w:rPr>
                  <w:rFonts w:ascii="Times New Roman" w:hAnsi="Times New Roman"/>
                  <w:noProof/>
                  <w:sz w:val="28"/>
                  <w:szCs w:val="28"/>
                  <w:lang w:val="en-US"/>
                </w:rPr>
                <w:t xml:space="preserve"> V. N.</w:t>
              </w:r>
              <w:r w:rsidRPr="00E45650">
                <w:rPr>
                  <w:rFonts w:ascii="Times New Roman" w:hAnsi="Times New Roman"/>
                  <w:noProof/>
                  <w:sz w:val="28"/>
                  <w:szCs w:val="28"/>
                  <w:lang w:val="en-US"/>
                </w:rPr>
                <w:t>, Zubair</w:t>
              </w:r>
              <w:r w:rsidR="00403F42" w:rsidRPr="00E45650">
                <w:rPr>
                  <w:rFonts w:ascii="Times New Roman" w:hAnsi="Times New Roman"/>
                  <w:noProof/>
                  <w:sz w:val="28"/>
                  <w:szCs w:val="28"/>
                  <w:lang w:val="en-US"/>
                </w:rPr>
                <w:t xml:space="preserve"> M.</w:t>
              </w:r>
              <w:r w:rsidRPr="00E45650">
                <w:rPr>
                  <w:rFonts w:ascii="Times New Roman" w:hAnsi="Times New Roman"/>
                  <w:noProof/>
                  <w:sz w:val="28"/>
                  <w:szCs w:val="28"/>
                  <w:lang w:val="en-US"/>
                </w:rPr>
                <w:t>, Abdullah</w:t>
              </w:r>
              <w:r w:rsidR="00403F42" w:rsidRPr="00E45650">
                <w:rPr>
                  <w:rFonts w:ascii="Times New Roman" w:hAnsi="Times New Roman"/>
                  <w:noProof/>
                  <w:sz w:val="28"/>
                  <w:szCs w:val="28"/>
                  <w:lang w:val="en-US"/>
                </w:rPr>
                <w:t xml:space="preserve"> M. Z.</w:t>
              </w:r>
              <w:r w:rsidRPr="00E45650">
                <w:rPr>
                  <w:rFonts w:ascii="Times New Roman" w:hAnsi="Times New Roman"/>
                  <w:noProof/>
                  <w:sz w:val="28"/>
                  <w:szCs w:val="28"/>
                  <w:lang w:val="en-US"/>
                </w:rPr>
                <w:t>, Ismail</w:t>
              </w:r>
              <w:r w:rsidR="00403F42" w:rsidRPr="00E45650">
                <w:rPr>
                  <w:rFonts w:ascii="Times New Roman" w:hAnsi="Times New Roman"/>
                  <w:noProof/>
                  <w:sz w:val="28"/>
                  <w:szCs w:val="28"/>
                  <w:lang w:val="en-US"/>
                </w:rPr>
                <w:t xml:space="preserve"> R.</w:t>
              </w:r>
              <w:r w:rsidRPr="00E45650">
                <w:rPr>
                  <w:rFonts w:ascii="Times New Roman" w:hAnsi="Times New Roman"/>
                  <w:noProof/>
                  <w:sz w:val="28"/>
                  <w:szCs w:val="28"/>
                  <w:lang w:val="en-US"/>
                </w:rPr>
                <w:t>, Shuaib</w:t>
              </w:r>
              <w:r w:rsidR="00403F42" w:rsidRPr="00E45650">
                <w:rPr>
                  <w:rFonts w:ascii="Times New Roman" w:hAnsi="Times New Roman"/>
                  <w:noProof/>
                  <w:sz w:val="28"/>
                  <w:szCs w:val="28"/>
                  <w:lang w:val="en-US"/>
                </w:rPr>
                <w:t xml:space="preserve"> I.</w:t>
              </w:r>
              <w:r w:rsidRPr="00E45650">
                <w:rPr>
                  <w:rFonts w:ascii="Times New Roman" w:hAnsi="Times New Roman"/>
                  <w:noProof/>
                  <w:sz w:val="28"/>
                  <w:szCs w:val="28"/>
                  <w:lang w:val="en-US"/>
                </w:rPr>
                <w:t>, Hamid</w:t>
              </w:r>
              <w:r w:rsidR="00403F42" w:rsidRPr="00E45650">
                <w:rPr>
                  <w:rFonts w:ascii="Times New Roman" w:hAnsi="Times New Roman"/>
                  <w:noProof/>
                  <w:sz w:val="28"/>
                  <w:szCs w:val="28"/>
                  <w:lang w:val="en-US"/>
                </w:rPr>
                <w:t xml:space="preserve"> S. A.</w:t>
              </w:r>
              <w:r w:rsidRPr="00E45650">
                <w:rPr>
                  <w:rFonts w:ascii="Times New Roman" w:hAnsi="Times New Roman"/>
                  <w:noProof/>
                  <w:sz w:val="28"/>
                  <w:szCs w:val="28"/>
                  <w:lang w:val="en-US"/>
                </w:rPr>
                <w:t>, Ahmad</w:t>
              </w:r>
              <w:r w:rsidR="00403F42" w:rsidRPr="00E45650">
                <w:rPr>
                  <w:rFonts w:ascii="Times New Roman" w:hAnsi="Times New Roman"/>
                  <w:noProof/>
                  <w:sz w:val="28"/>
                  <w:szCs w:val="28"/>
                  <w:lang w:val="en-US"/>
                </w:rPr>
                <w:t xml:space="preserve"> K. A. </w:t>
              </w:r>
              <w:r w:rsidRPr="00E45650">
                <w:rPr>
                  <w:rFonts w:ascii="Times New Roman" w:hAnsi="Times New Roman"/>
                  <w:noProof/>
                  <w:sz w:val="28"/>
                  <w:szCs w:val="28"/>
                  <w:lang w:val="en-US"/>
                </w:rPr>
                <w:t xml:space="preserve"> Numerical study of inspiratory and expiratory flow in a human nasal cavity. </w:t>
              </w:r>
              <w:r w:rsidR="00403F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Journal of Medical and Biological Engeneering.</w:t>
              </w:r>
              <w:r w:rsidR="00403F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2011.</w:t>
              </w:r>
              <w:r w:rsidR="00403F42" w:rsidRPr="00E45650">
                <w:rPr>
                  <w:rFonts w:ascii="Times New Roman" w:hAnsi="Times New Roman"/>
                  <w:noProof/>
                  <w:sz w:val="28"/>
                  <w:szCs w:val="28"/>
                  <w:lang w:val="en-US"/>
                </w:rPr>
                <w:t>- Vol. 4, № 1.- P. 21-25.</w:t>
              </w:r>
            </w:p>
            <w:p w14:paraId="5E8B3B85" w14:textId="07ECAB27"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111</w:t>
              </w:r>
              <w:r w:rsidR="0033754D" w:rsidRPr="00342CF3">
                <w:rPr>
                  <w:rFonts w:ascii="Times New Roman" w:hAnsi="Times New Roman"/>
                  <w:noProof/>
                  <w:sz w:val="28"/>
                  <w:szCs w:val="28"/>
                  <w:lang w:val="en-US"/>
                </w:rPr>
                <w:t xml:space="preserve">  </w:t>
              </w:r>
              <w:r w:rsidR="00403F42" w:rsidRPr="00E45650">
                <w:rPr>
                  <w:rFonts w:ascii="Times New Roman" w:hAnsi="Times New Roman"/>
                  <w:noProof/>
                  <w:sz w:val="28"/>
                  <w:szCs w:val="28"/>
                  <w:lang w:val="en-US"/>
                </w:rPr>
                <w:t xml:space="preserve">Lukyanov, Gennadij et al. </w:t>
              </w:r>
              <w:r w:rsidRPr="00E45650">
                <w:rPr>
                  <w:rFonts w:ascii="Times New Roman" w:hAnsi="Times New Roman"/>
                  <w:noProof/>
                  <w:sz w:val="28"/>
                  <w:szCs w:val="28"/>
                  <w:lang w:val="en-US"/>
                </w:rPr>
                <w:t>Estimation of the Air Flow Behavior in the 3D Solid and Numerical Models of Nose.</w:t>
              </w:r>
              <w:r w:rsidR="00403F4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24th Conference of Open Innovations Association (FRUCT). </w:t>
              </w:r>
              <w:r w:rsidR="00403F42" w:rsidRPr="00E45650">
                <w:rPr>
                  <w:rFonts w:ascii="Times New Roman" w:hAnsi="Times New Roman"/>
                  <w:noProof/>
                  <w:sz w:val="28"/>
                  <w:szCs w:val="28"/>
                  <w:lang w:val="en-US"/>
                </w:rPr>
                <w:t>- 2019. - P</w:t>
              </w:r>
              <w:r w:rsidRPr="00E45650">
                <w:rPr>
                  <w:rFonts w:ascii="Times New Roman" w:hAnsi="Times New Roman"/>
                  <w:noProof/>
                  <w:sz w:val="28"/>
                  <w:szCs w:val="28"/>
                  <w:lang w:val="en-US"/>
                </w:rPr>
                <w:t>. 235-242.</w:t>
              </w:r>
            </w:p>
            <w:p w14:paraId="1E774D69" w14:textId="17D24694"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112</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Grant O, Bailie N, Watterson J, et al. Numerical model of a nasal septal perforation. </w:t>
              </w:r>
              <w:r w:rsidR="00403F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Stud Health Technol Inform. </w:t>
              </w:r>
              <w:r w:rsidR="00403F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2004.</w:t>
              </w:r>
              <w:r w:rsidR="00403F4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w:t>
              </w:r>
              <w:r w:rsidR="00403F42" w:rsidRPr="00E45650">
                <w:rPr>
                  <w:rFonts w:ascii="Times New Roman" w:hAnsi="Times New Roman"/>
                  <w:noProof/>
                  <w:sz w:val="28"/>
                  <w:szCs w:val="28"/>
                  <w:lang w:val="en-US"/>
                </w:rPr>
                <w:t>Vol</w:t>
              </w:r>
              <w:r w:rsidRPr="00E45650">
                <w:rPr>
                  <w:rFonts w:ascii="Times New Roman" w:hAnsi="Times New Roman"/>
                  <w:noProof/>
                  <w:sz w:val="28"/>
                  <w:szCs w:val="28"/>
                  <w:lang w:val="en-US"/>
                </w:rPr>
                <w:t>. 11:1352–1356.</w:t>
              </w:r>
            </w:p>
            <w:p w14:paraId="61E184CB" w14:textId="4D48AD0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113</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Daniela P, Tilman K, Kerstin W, et al. Numerical simulation of airflow patterns and air temperature distribution during inspiration in a nose model with septal perforation. </w:t>
              </w:r>
              <w:r w:rsidR="00403F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Am J Rhinol. 2004.</w:t>
              </w:r>
              <w:r w:rsidR="00403F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03F42" w:rsidRPr="00E45650">
                <w:rPr>
                  <w:rFonts w:ascii="Times New Roman" w:hAnsi="Times New Roman"/>
                  <w:noProof/>
                  <w:sz w:val="28"/>
                  <w:szCs w:val="28"/>
                  <w:lang w:val="en-US"/>
                </w:rPr>
                <w:t>Vol</w:t>
              </w:r>
              <w:r w:rsidRPr="00E45650">
                <w:rPr>
                  <w:rFonts w:ascii="Times New Roman" w:hAnsi="Times New Roman"/>
                  <w:noProof/>
                  <w:sz w:val="28"/>
                  <w:szCs w:val="28"/>
                  <w:lang w:val="en-US"/>
                </w:rPr>
                <w:t>. 18:357–362.</w:t>
              </w:r>
            </w:p>
            <w:p w14:paraId="23B03CCF" w14:textId="723A354D"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114</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Wexler D, Segal R, Kimbell J. Aerodynamic effects of inferior turbinate reduction, computational fluid dynamics simulation. </w:t>
              </w:r>
              <w:r w:rsidR="00403F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Arch Otolaryngol Head Neck Surg.</w:t>
              </w:r>
              <w:r w:rsidR="00403F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2005.</w:t>
              </w:r>
              <w:r w:rsidR="00403F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03F42" w:rsidRPr="00E45650">
                <w:rPr>
                  <w:rFonts w:ascii="Times New Roman" w:hAnsi="Times New Roman"/>
                  <w:noProof/>
                  <w:sz w:val="28"/>
                  <w:szCs w:val="28"/>
                  <w:lang w:val="en-US"/>
                </w:rPr>
                <w:t>Vol</w:t>
              </w:r>
              <w:r w:rsidRPr="00E45650">
                <w:rPr>
                  <w:rFonts w:ascii="Times New Roman" w:hAnsi="Times New Roman"/>
                  <w:noProof/>
                  <w:sz w:val="28"/>
                  <w:szCs w:val="28"/>
                  <w:lang w:val="en-US"/>
                </w:rPr>
                <w:t>. 131</w:t>
              </w:r>
              <w:r w:rsidR="00403F4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1102–1107.</w:t>
              </w:r>
            </w:p>
            <w:p w14:paraId="07472F4F" w14:textId="64F7200F" w:rsidR="00403F42"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115</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Lindemann J, Brambs HJ, Keck T, Wiesmiller KM, Rettinger G, Pless D. Numerical simulation of intranasal airflow after radical sinus surgery.</w:t>
              </w:r>
              <w:r w:rsidR="00403F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Am J Otolaryngol.</w:t>
              </w:r>
              <w:r w:rsidR="00403F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2005.</w:t>
              </w:r>
              <w:r w:rsidR="00403F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03F42" w:rsidRPr="00E45650">
                <w:rPr>
                  <w:rFonts w:ascii="Times New Roman" w:hAnsi="Times New Roman"/>
                  <w:noProof/>
                  <w:sz w:val="28"/>
                  <w:szCs w:val="28"/>
                  <w:lang w:val="en-US"/>
                </w:rPr>
                <w:t>Vol</w:t>
              </w:r>
              <w:r w:rsidRPr="00E45650">
                <w:rPr>
                  <w:rFonts w:ascii="Times New Roman" w:hAnsi="Times New Roman"/>
                  <w:noProof/>
                  <w:sz w:val="28"/>
                  <w:szCs w:val="28"/>
                  <w:lang w:val="en-US"/>
                </w:rPr>
                <w:t>. 26</w:t>
              </w:r>
              <w:r w:rsidR="00403F4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 xml:space="preserve">175–180 </w:t>
              </w:r>
              <w:r w:rsidR="00403F42" w:rsidRPr="00E45650">
                <w:rPr>
                  <w:rFonts w:ascii="Times New Roman" w:hAnsi="Times New Roman"/>
                  <w:noProof/>
                  <w:sz w:val="28"/>
                  <w:szCs w:val="28"/>
                  <w:lang w:val="en-US"/>
                </w:rPr>
                <w:t>.</w:t>
              </w:r>
            </w:p>
            <w:p w14:paraId="60734AF2" w14:textId="593E1145"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116</w:t>
              </w:r>
              <w:r w:rsidR="0033754D" w:rsidRPr="0033754D">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Zhao K, Pribitkin EA, Cowart BJ, Rosen D, Scherer PW, Dalton P. Numerical modeling of nasal obstruction and endoscopic surgical intervention: outcome to airflow and olfaction.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Am J Rhinol.</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2006.</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P</w:t>
              </w:r>
              <w:r w:rsidRPr="00E45650">
                <w:rPr>
                  <w:rFonts w:ascii="Times New Roman" w:hAnsi="Times New Roman"/>
                  <w:noProof/>
                  <w:sz w:val="28"/>
                  <w:szCs w:val="28"/>
                  <w:lang w:val="en-US"/>
                </w:rPr>
                <w:t>. 308–316.</w:t>
              </w:r>
            </w:p>
            <w:p w14:paraId="420F0440" w14:textId="1504C487"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117</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Keyhani K, Scherer PW, Mozell MM. A numerical model of nasal odorant transport for the analysis of human olfaction.</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J Theor Biol.</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1997.</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Vol</w:t>
              </w:r>
              <w:r w:rsidRPr="00E45650">
                <w:rPr>
                  <w:rFonts w:ascii="Times New Roman" w:hAnsi="Times New Roman"/>
                  <w:noProof/>
                  <w:sz w:val="28"/>
                  <w:szCs w:val="28"/>
                  <w:lang w:val="en-US"/>
                </w:rPr>
                <w:t>.</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186</w:t>
              </w:r>
              <w:r w:rsidR="00A7094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279–301.</w:t>
              </w:r>
            </w:p>
            <w:p w14:paraId="5522D906" w14:textId="477A5C9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118</w:t>
              </w:r>
              <w:r w:rsidR="00115742">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 xml:space="preserve">Chen XB, Lee HP, Chong VF, Wang de Y. </w:t>
              </w:r>
              <w:r w:rsidRPr="00E45650">
                <w:rPr>
                  <w:rFonts w:ascii="Times New Roman" w:hAnsi="Times New Roman"/>
                  <w:noProof/>
                  <w:sz w:val="28"/>
                  <w:szCs w:val="28"/>
                  <w:lang w:val="en-US"/>
                </w:rPr>
                <w:t xml:space="preserve">Assessment of septal deviation effects on nasal air flow: a computational fluid dynamics model. </w:t>
              </w:r>
              <w:r w:rsidR="00A70942" w:rsidRPr="00E45650">
                <w:rPr>
                  <w:rFonts w:ascii="Times New Roman" w:hAnsi="Times New Roman"/>
                  <w:noProof/>
                  <w:sz w:val="28"/>
                  <w:szCs w:val="28"/>
                  <w:lang w:val="en-US"/>
                </w:rPr>
                <w:t xml:space="preserve">// Laryngoscope.- </w:t>
              </w:r>
              <w:r w:rsidRPr="00E45650">
                <w:rPr>
                  <w:rFonts w:ascii="Times New Roman" w:hAnsi="Times New Roman"/>
                  <w:noProof/>
                  <w:sz w:val="28"/>
                  <w:szCs w:val="28"/>
                  <w:lang w:val="en-US"/>
                </w:rPr>
                <w:t>2009</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Vol</w:t>
              </w:r>
              <w:r w:rsidRPr="00E45650">
                <w:rPr>
                  <w:rFonts w:ascii="Times New Roman" w:hAnsi="Times New Roman"/>
                  <w:noProof/>
                  <w:sz w:val="28"/>
                  <w:szCs w:val="28"/>
                  <w:lang w:val="en-US"/>
                </w:rPr>
                <w:t>. 119</w:t>
              </w:r>
              <w:r w:rsidR="00A7094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9</w:t>
              </w:r>
              <w:r w:rsidR="00A70942" w:rsidRPr="00E45650">
                <w:rPr>
                  <w:rFonts w:ascii="Times New Roman" w:hAnsi="Times New Roman"/>
                  <w:noProof/>
                  <w:sz w:val="28"/>
                  <w:szCs w:val="28"/>
                  <w:lang w:val="en-US"/>
                </w:rPr>
                <w:t>.- P.1</w:t>
              </w:r>
              <w:r w:rsidRPr="00E45650">
                <w:rPr>
                  <w:rFonts w:ascii="Times New Roman" w:hAnsi="Times New Roman"/>
                  <w:noProof/>
                  <w:sz w:val="28"/>
                  <w:szCs w:val="28"/>
                  <w:lang w:val="en-US"/>
                </w:rPr>
                <w:t>730-</w:t>
              </w:r>
              <w:r w:rsidR="00A70942" w:rsidRPr="00E45650">
                <w:rPr>
                  <w:rFonts w:ascii="Times New Roman" w:hAnsi="Times New Roman"/>
                  <w:noProof/>
                  <w:sz w:val="28"/>
                  <w:szCs w:val="28"/>
                  <w:lang w:val="en-US"/>
                </w:rPr>
                <w:t>173</w:t>
              </w:r>
              <w:r w:rsidRPr="00E45650">
                <w:rPr>
                  <w:rFonts w:ascii="Times New Roman" w:hAnsi="Times New Roman"/>
                  <w:noProof/>
                  <w:sz w:val="28"/>
                  <w:szCs w:val="28"/>
                  <w:lang w:val="en-US"/>
                </w:rPr>
                <w:t>6.</w:t>
              </w:r>
            </w:p>
            <w:p w14:paraId="34ECA9DA" w14:textId="7A79D487"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119</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Liu, T., Han, D., Wang, J., Tan, J., Zang, H., Wang, T., Li, Y., &amp; Cui, S. Effects of septal deviation on the airflow characteristics: using computational fluid dynamics models.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Acta oto-laryngologica.</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2012.</w:t>
              </w:r>
              <w:r w:rsidR="00A70942" w:rsidRPr="00E45650">
                <w:rPr>
                  <w:rFonts w:ascii="Times New Roman" w:hAnsi="Times New Roman"/>
                  <w:noProof/>
                  <w:sz w:val="28"/>
                  <w:szCs w:val="28"/>
                  <w:lang w:val="en-US"/>
                </w:rPr>
                <w:t xml:space="preserve">- Vol. </w:t>
              </w:r>
              <w:r w:rsidRPr="00E45650">
                <w:rPr>
                  <w:rFonts w:ascii="Times New Roman" w:hAnsi="Times New Roman"/>
                  <w:noProof/>
                  <w:sz w:val="28"/>
                  <w:szCs w:val="28"/>
                  <w:lang w:val="en-US"/>
                </w:rPr>
                <w:t>132</w:t>
              </w:r>
              <w:r w:rsidR="00A70942" w:rsidRPr="00E45650">
                <w:rPr>
                  <w:rFonts w:ascii="Times New Roman" w:hAnsi="Times New Roman"/>
                  <w:noProof/>
                  <w:sz w:val="28"/>
                  <w:szCs w:val="28"/>
                  <w:lang w:val="en-US"/>
                </w:rPr>
                <w:t>, № 9.- P.</w:t>
              </w:r>
              <w:r w:rsidRPr="00E45650">
                <w:rPr>
                  <w:rFonts w:ascii="Times New Roman" w:hAnsi="Times New Roman"/>
                  <w:noProof/>
                  <w:sz w:val="28"/>
                  <w:szCs w:val="28"/>
                  <w:lang w:val="en-US"/>
                </w:rPr>
                <w:t xml:space="preserve"> 290–298.</w:t>
              </w:r>
            </w:p>
            <w:p w14:paraId="763CCE88" w14:textId="481795F4"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120</w:t>
              </w:r>
              <w:r w:rsidR="00115742">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 xml:space="preserve">Lifeng Li, Hongrui Zang, Demin Han, Nyall R. </w:t>
              </w:r>
              <w:r w:rsidRPr="00E45650">
                <w:rPr>
                  <w:rFonts w:ascii="Times New Roman" w:hAnsi="Times New Roman"/>
                  <w:noProof/>
                  <w:sz w:val="28"/>
                  <w:szCs w:val="28"/>
                  <w:lang w:val="en-US"/>
                </w:rPr>
                <w:t xml:space="preserve">Impact of Varying Types of Nasal Septal Deviation on Nasal Airflow Pattern and Warming Function: A Computational Fluid Dynamics Analysis.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Ear Nose Throat J.</w:t>
              </w:r>
              <w:r w:rsidR="00A70942" w:rsidRPr="00E45650">
                <w:rPr>
                  <w:rFonts w:ascii="Times New Roman" w:hAnsi="Times New Roman"/>
                  <w:noProof/>
                  <w:sz w:val="28"/>
                  <w:szCs w:val="28"/>
                  <w:lang w:val="en-US"/>
                </w:rPr>
                <w:t>- 2019.-</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Vol.</w:t>
              </w:r>
              <w:r w:rsidRPr="00E45650">
                <w:rPr>
                  <w:rFonts w:ascii="Times New Roman" w:hAnsi="Times New Roman"/>
                  <w:noProof/>
                  <w:sz w:val="28"/>
                  <w:szCs w:val="28"/>
                  <w:lang w:val="en-US"/>
                </w:rPr>
                <w:t xml:space="preserve"> 30:145561319872745.</w:t>
              </w:r>
            </w:p>
            <w:p w14:paraId="15CC3C68" w14:textId="5B6FDBC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121</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Xi, J., Kim, J., Si, X.A. Effects of nostril orientation on airflow dynamics, heat exchange, and particle depositions in human noses.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European Journal of Mechanics - B/Fluids.</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2016.</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P</w:t>
              </w:r>
              <w:r w:rsidRPr="00E45650">
                <w:rPr>
                  <w:rFonts w:ascii="Times New Roman" w:hAnsi="Times New Roman"/>
                  <w:noProof/>
                  <w:sz w:val="28"/>
                  <w:szCs w:val="28"/>
                  <w:lang w:val="en-US"/>
                </w:rPr>
                <w:t>. 215-228.</w:t>
              </w:r>
            </w:p>
            <w:p w14:paraId="57362524" w14:textId="755251AC"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lastRenderedPageBreak/>
                <w:t>122</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Wang T, Chen D, Wang PH, Chen J, Deng J. Investigation on the nasal airflow characteristics of anterior nasal cavity stenosis.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Braz J Med Biol Res.</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2016.</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P</w:t>
              </w:r>
              <w:r w:rsidRPr="00E45650">
                <w:rPr>
                  <w:rFonts w:ascii="Times New Roman" w:hAnsi="Times New Roman"/>
                  <w:noProof/>
                  <w:sz w:val="28"/>
                  <w:szCs w:val="28"/>
                  <w:lang w:val="en-US"/>
                </w:rPr>
                <w:t>. 49(9).</w:t>
              </w:r>
            </w:p>
            <w:p w14:paraId="533BBB3B" w14:textId="0AD2A39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123</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Enberg, R. N., &amp; Ownby, D. R. Peak nasal inspiratory flow and Wright peak flow: a comparison of their reproducibility.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Ann Allergy.</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1991.</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Vol</w:t>
              </w:r>
              <w:r w:rsidRPr="00E45650">
                <w:rPr>
                  <w:rFonts w:ascii="Times New Roman" w:hAnsi="Times New Roman"/>
                  <w:noProof/>
                  <w:sz w:val="28"/>
                  <w:szCs w:val="28"/>
                  <w:lang w:val="en-US"/>
                </w:rPr>
                <w:t>. 67</w:t>
              </w:r>
              <w:r w:rsidR="00A70942" w:rsidRPr="00E45650">
                <w:rPr>
                  <w:rFonts w:ascii="Times New Roman" w:hAnsi="Times New Roman"/>
                  <w:noProof/>
                  <w:sz w:val="28"/>
                  <w:szCs w:val="28"/>
                  <w:lang w:val="en-US"/>
                </w:rPr>
                <w:t xml:space="preserve">, </w:t>
              </w:r>
              <w:r w:rsidR="00A70942" w:rsidRPr="00115742">
                <w:rPr>
                  <w:rFonts w:ascii="Times New Roman" w:hAnsi="Times New Roman"/>
                  <w:noProof/>
                  <w:sz w:val="28"/>
                  <w:szCs w:val="28"/>
                  <w:lang w:val="en-US"/>
                </w:rPr>
                <w:t>№</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3</w:t>
              </w:r>
              <w:r w:rsidR="00A70942" w:rsidRPr="00E45650">
                <w:rPr>
                  <w:rFonts w:ascii="Times New Roman" w:hAnsi="Times New Roman"/>
                  <w:noProof/>
                  <w:sz w:val="28"/>
                  <w:szCs w:val="28"/>
                  <w:lang w:val="en-US"/>
                </w:rPr>
                <w:t xml:space="preserve">. – P. </w:t>
              </w:r>
              <w:r w:rsidRPr="00E45650">
                <w:rPr>
                  <w:rFonts w:ascii="Times New Roman" w:hAnsi="Times New Roman"/>
                  <w:noProof/>
                  <w:sz w:val="28"/>
                  <w:szCs w:val="28"/>
                  <w:lang w:val="en-US"/>
                </w:rPr>
                <w:t>371-</w:t>
              </w:r>
              <w:r w:rsidR="00A70942" w:rsidRPr="00E45650">
                <w:rPr>
                  <w:rFonts w:ascii="Times New Roman" w:hAnsi="Times New Roman"/>
                  <w:noProof/>
                  <w:sz w:val="28"/>
                  <w:szCs w:val="28"/>
                  <w:lang w:val="en-US"/>
                </w:rPr>
                <w:t>379</w:t>
              </w:r>
              <w:r w:rsidRPr="00E45650">
                <w:rPr>
                  <w:rFonts w:ascii="Times New Roman" w:hAnsi="Times New Roman"/>
                  <w:noProof/>
                  <w:sz w:val="28"/>
                  <w:szCs w:val="28"/>
                  <w:lang w:val="en-US"/>
                </w:rPr>
                <w:t>.</w:t>
              </w:r>
            </w:p>
            <w:p w14:paraId="358AA884" w14:textId="4DD28AAC"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124</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Cho SI, Hauser R, Christiani DC. Reproducibility of nasal peak inspiratory flow among healthy adults: assessment of epidemiologic utility.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Chest.</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1997.</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Vol</w:t>
              </w:r>
              <w:r w:rsidRPr="00E45650">
                <w:rPr>
                  <w:rFonts w:ascii="Times New Roman" w:hAnsi="Times New Roman"/>
                  <w:noProof/>
                  <w:sz w:val="28"/>
                  <w:szCs w:val="28"/>
                  <w:lang w:val="en-US"/>
                </w:rPr>
                <w:t>.</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112(6):1547-53.</w:t>
              </w:r>
            </w:p>
            <w:p w14:paraId="236FA0E1" w14:textId="6D193515"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125</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Hooper</w:t>
              </w:r>
              <w:r w:rsidR="00A70942" w:rsidRPr="00E45650">
                <w:rPr>
                  <w:rFonts w:ascii="Times New Roman" w:hAnsi="Times New Roman"/>
                  <w:noProof/>
                  <w:sz w:val="28"/>
                  <w:szCs w:val="28"/>
                  <w:lang w:val="en-US"/>
                </w:rPr>
                <w:t xml:space="preserve"> RG.</w:t>
              </w:r>
              <w:r w:rsidRPr="00E45650">
                <w:rPr>
                  <w:rFonts w:ascii="Times New Roman" w:hAnsi="Times New Roman"/>
                  <w:noProof/>
                  <w:sz w:val="28"/>
                  <w:szCs w:val="28"/>
                  <w:lang w:val="en-US"/>
                </w:rPr>
                <w:t xml:space="preserve"> Forced inspiratory nasal flow-volume curves: a simple test of nasal airflow.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Mayo Clin Proc.</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2001.</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Vol</w:t>
              </w:r>
              <w:r w:rsidRPr="00E45650">
                <w:rPr>
                  <w:rFonts w:ascii="Times New Roman" w:hAnsi="Times New Roman"/>
                  <w:noProof/>
                  <w:sz w:val="28"/>
                  <w:szCs w:val="28"/>
                  <w:lang w:val="en-US"/>
                </w:rPr>
                <w:t>. 76(10):990-4.</w:t>
              </w:r>
            </w:p>
            <w:p w14:paraId="0C7B91D0" w14:textId="49273ED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126</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Huygen PL, Klaassen AB, de Leeuw TJ, Wentges RT. Rhinomanometric detection rate of rhinoscopically-assessed septal deviations.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Rhinology.</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1992.</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Vol</w:t>
              </w:r>
              <w:r w:rsidRPr="00E45650">
                <w:rPr>
                  <w:rFonts w:ascii="Times New Roman" w:hAnsi="Times New Roman"/>
                  <w:noProof/>
                  <w:sz w:val="28"/>
                  <w:szCs w:val="28"/>
                  <w:lang w:val="en-US"/>
                </w:rPr>
                <w:t>. 30</w:t>
              </w:r>
              <w:r w:rsidR="00A7094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3</w:t>
              </w:r>
              <w:r w:rsidR="00A7094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177-</w:t>
              </w:r>
              <w:r w:rsidR="00A70942" w:rsidRPr="00E45650">
                <w:rPr>
                  <w:rFonts w:ascii="Times New Roman" w:hAnsi="Times New Roman"/>
                  <w:noProof/>
                  <w:sz w:val="28"/>
                  <w:szCs w:val="28"/>
                  <w:lang w:val="en-US"/>
                </w:rPr>
                <w:t>1</w:t>
              </w:r>
              <w:r w:rsidRPr="00E45650">
                <w:rPr>
                  <w:rFonts w:ascii="Times New Roman" w:hAnsi="Times New Roman"/>
                  <w:noProof/>
                  <w:sz w:val="28"/>
                  <w:szCs w:val="28"/>
                  <w:lang w:val="en-US"/>
                </w:rPr>
                <w:t>81.</w:t>
              </w:r>
            </w:p>
            <w:p w14:paraId="7B958345" w14:textId="751E8F0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127</w:t>
              </w:r>
              <w:r w:rsidR="00115742">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 xml:space="preserve">Xiong GX, Zhan JM, Jiang HY, Li JF, Rong LW, Xu G. </w:t>
              </w:r>
              <w:r w:rsidRPr="00E45650">
                <w:rPr>
                  <w:rFonts w:ascii="Times New Roman" w:hAnsi="Times New Roman"/>
                  <w:noProof/>
                  <w:sz w:val="28"/>
                  <w:szCs w:val="28"/>
                  <w:lang w:val="en-US"/>
                </w:rPr>
                <w:t>Computational fluid dynamics simulation of airflow in the normal nasal cavity and paranasal sinuses</w:t>
              </w:r>
              <w:r w:rsidR="00A7094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Am J Rhinol</w:t>
              </w:r>
              <w:r w:rsidR="00A70942" w:rsidRPr="00E45650">
                <w:rPr>
                  <w:rFonts w:ascii="Times New Roman" w:hAnsi="Times New Roman"/>
                  <w:noProof/>
                  <w:sz w:val="28"/>
                  <w:szCs w:val="28"/>
                  <w:lang w:val="en-US"/>
                </w:rPr>
                <w:t>.- 2008.-</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Vol</w:t>
              </w:r>
              <w:r w:rsidRPr="00E45650">
                <w:rPr>
                  <w:rFonts w:ascii="Times New Roman" w:hAnsi="Times New Roman"/>
                  <w:noProof/>
                  <w:sz w:val="28"/>
                  <w:szCs w:val="28"/>
                  <w:lang w:val="en-US"/>
                </w:rPr>
                <w:t>. 22</w:t>
              </w:r>
              <w:r w:rsidR="00A7094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477-482.</w:t>
              </w:r>
            </w:p>
            <w:p w14:paraId="31D9DC70" w14:textId="7875861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128</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Taylor DJ, Doorly DJ, Schroter RC. Inflow boundary profile prescription for numerical simulation of nasal airflow.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J R Soc Interface.</w:t>
              </w:r>
              <w:r w:rsidR="00A7094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2010.</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Vol</w:t>
              </w:r>
              <w:r w:rsidRPr="00E45650">
                <w:rPr>
                  <w:rFonts w:ascii="Times New Roman" w:hAnsi="Times New Roman"/>
                  <w:noProof/>
                  <w:sz w:val="28"/>
                  <w:szCs w:val="28"/>
                  <w:lang w:val="en-US"/>
                </w:rPr>
                <w:t>. 7</w:t>
              </w:r>
              <w:r w:rsidR="00A70942" w:rsidRPr="00E45650">
                <w:rPr>
                  <w:rFonts w:ascii="Times New Roman" w:hAnsi="Times New Roman"/>
                  <w:noProof/>
                  <w:sz w:val="28"/>
                  <w:szCs w:val="28"/>
                  <w:lang w:val="en-US"/>
                </w:rPr>
                <w:t xml:space="preserve">, </w:t>
              </w:r>
              <w:r w:rsidR="00A70942" w:rsidRPr="00115742">
                <w:rPr>
                  <w:rFonts w:ascii="Times New Roman" w:hAnsi="Times New Roman"/>
                  <w:noProof/>
                  <w:sz w:val="28"/>
                  <w:szCs w:val="28"/>
                  <w:lang w:val="en-US"/>
                </w:rPr>
                <w:t>№</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44</w:t>
              </w:r>
              <w:r w:rsidR="00A7094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515-</w:t>
              </w:r>
              <w:r w:rsidR="00A70942" w:rsidRPr="00E45650">
                <w:rPr>
                  <w:rFonts w:ascii="Times New Roman" w:hAnsi="Times New Roman"/>
                  <w:noProof/>
                  <w:sz w:val="28"/>
                  <w:szCs w:val="28"/>
                  <w:lang w:val="en-US"/>
                </w:rPr>
                <w:t>5</w:t>
              </w:r>
              <w:r w:rsidRPr="00E45650">
                <w:rPr>
                  <w:rFonts w:ascii="Times New Roman" w:hAnsi="Times New Roman"/>
                  <w:noProof/>
                  <w:sz w:val="28"/>
                  <w:szCs w:val="28"/>
                  <w:lang w:val="en-US"/>
                </w:rPr>
                <w:t>27.</w:t>
              </w:r>
            </w:p>
            <w:p w14:paraId="0DEA7D99" w14:textId="41FE692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129</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Borojeni AA, Frank-Ito DO, Kimbell JS, Rhee JS, Garcia GJM. Creation of an idealized nasopharynx geometry for accurate computational fluid dynamics simulations of nasal airflow in patient-specific models lacking the nasopharynx anatomy</w:t>
              </w:r>
              <w:r w:rsidR="00A7094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Int J Numer Meth Bio. </w:t>
              </w:r>
              <w:r w:rsidR="00A7094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2017.</w:t>
              </w:r>
              <w:r w:rsidR="00A7094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w:t>
              </w:r>
              <w:r w:rsidR="00A70942" w:rsidRPr="00E45650">
                <w:rPr>
                  <w:rFonts w:ascii="Times New Roman" w:hAnsi="Times New Roman"/>
                  <w:noProof/>
                  <w:sz w:val="28"/>
                  <w:szCs w:val="28"/>
                  <w:lang w:val="en-US"/>
                </w:rPr>
                <w:t>P</w:t>
              </w:r>
              <w:r w:rsidRPr="00E45650">
                <w:rPr>
                  <w:rFonts w:ascii="Times New Roman" w:hAnsi="Times New Roman"/>
                  <w:noProof/>
                  <w:sz w:val="28"/>
                  <w:szCs w:val="28"/>
                  <w:lang w:val="en-US"/>
                </w:rPr>
                <w:t>. 33 (5).</w:t>
              </w:r>
            </w:p>
            <w:p w14:paraId="77E0FFF0" w14:textId="7834EE8D"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130</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Quadrio M, Pipolo C, Corti S, Messina F, Pesci C, Saibene AM, et al. Effects of CT resolution and radiodensity threshold on the CFD evaluation of nasal airflow. </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Med Biol Eng Comput.</w:t>
              </w:r>
              <w:r w:rsidR="004305F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2016.</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Vol.</w:t>
              </w:r>
              <w:r w:rsidRPr="00E45650">
                <w:rPr>
                  <w:rFonts w:ascii="Times New Roman" w:hAnsi="Times New Roman"/>
                  <w:noProof/>
                  <w:sz w:val="28"/>
                  <w:szCs w:val="28"/>
                  <w:lang w:val="en-US"/>
                </w:rPr>
                <w:t xml:space="preserve"> 54(2–3):411–9.</w:t>
              </w:r>
            </w:p>
            <w:p w14:paraId="0DC7A495" w14:textId="098F3437"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131</w:t>
              </w:r>
              <w:r w:rsidR="00115742">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 xml:space="preserve">Cherobin GB, Voegels RL, Gebrim EMMS, Garcia GJM. </w:t>
              </w:r>
              <w:r w:rsidRPr="00E45650">
                <w:rPr>
                  <w:rFonts w:ascii="Times New Roman" w:hAnsi="Times New Roman"/>
                  <w:noProof/>
                  <w:sz w:val="28"/>
                  <w:szCs w:val="28"/>
                  <w:lang w:val="en-US"/>
                </w:rPr>
                <w:t>Sensitivity of nasal airflow variables computed via computational fluid dynamics to the computed tomography segmentation threshold</w:t>
              </w:r>
              <w:r w:rsidR="004305F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 xml:space="preserve">Plos One.- </w:t>
              </w:r>
              <w:r w:rsidRPr="00E45650">
                <w:rPr>
                  <w:rFonts w:ascii="Times New Roman" w:hAnsi="Times New Roman"/>
                  <w:noProof/>
                  <w:sz w:val="28"/>
                  <w:szCs w:val="28"/>
                  <w:lang w:val="en-US"/>
                </w:rPr>
                <w:t>2018</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P</w:t>
              </w:r>
              <w:r w:rsidRPr="00E45650">
                <w:rPr>
                  <w:rFonts w:ascii="Times New Roman" w:hAnsi="Times New Roman"/>
                  <w:noProof/>
                  <w:sz w:val="28"/>
                  <w:szCs w:val="28"/>
                  <w:lang w:val="en-US"/>
                </w:rPr>
                <w:t>. 13(11).</w:t>
              </w:r>
            </w:p>
            <w:p w14:paraId="3F01AE7D" w14:textId="56CB494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132</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Bavo, A. M., Pouch, A. M., Degroote, J., Vierendeels, J., Gorman, J. H., Gorman, R. C., et al. Patient-specific CFD simulation of intraventricular haemodynamics based on 3D ultrasound imaging.</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Biomed Eng Online.</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2016.</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Vol</w:t>
              </w:r>
              <w:r w:rsidRPr="00E45650">
                <w:rPr>
                  <w:rFonts w:ascii="Times New Roman" w:hAnsi="Times New Roman"/>
                  <w:noProof/>
                  <w:sz w:val="28"/>
                  <w:szCs w:val="28"/>
                  <w:lang w:val="en-US"/>
                </w:rPr>
                <w:t>.</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15</w:t>
              </w:r>
              <w:r w:rsidR="004305F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1</w:t>
              </w:r>
              <w:r w:rsidR="004305F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107.</w:t>
              </w:r>
            </w:p>
            <w:p w14:paraId="3E8FBA64" w14:textId="36B34823"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lang w:val="en-US"/>
                </w:rPr>
                <w:t>133</w:t>
              </w:r>
              <w:r w:rsidR="00115742">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 xml:space="preserve">Quadrio M, Pipolo C, Corti S, Lenzi R, Mes. </w:t>
              </w:r>
              <w:r w:rsidRPr="00E45650">
                <w:rPr>
                  <w:rFonts w:ascii="Times New Roman" w:hAnsi="Times New Roman"/>
                  <w:noProof/>
                  <w:sz w:val="28"/>
                  <w:szCs w:val="28"/>
                  <w:lang w:val="en-US"/>
                </w:rPr>
                <w:t>Review of computational fluid dynamics in the assessment of nasal air flow and analysis of its limitations.</w:t>
              </w:r>
              <w:r w:rsidR="004305F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 xml:space="preserve">Eur Arch Otorhinolaryngol.- </w:t>
              </w:r>
              <w:r w:rsidRPr="00E45650">
                <w:rPr>
                  <w:rFonts w:ascii="Times New Roman" w:hAnsi="Times New Roman"/>
                  <w:noProof/>
                  <w:sz w:val="28"/>
                  <w:szCs w:val="28"/>
                </w:rPr>
                <w:t>2014.</w:t>
              </w:r>
              <w:r w:rsidR="004305F2" w:rsidRPr="00E45650">
                <w:rPr>
                  <w:rFonts w:ascii="Times New Roman" w:hAnsi="Times New Roman"/>
                  <w:noProof/>
                  <w:sz w:val="28"/>
                  <w:szCs w:val="28"/>
                </w:rPr>
                <w:t xml:space="preserve">- </w:t>
              </w:r>
              <w:r w:rsidR="004305F2" w:rsidRPr="00E45650">
                <w:rPr>
                  <w:rFonts w:ascii="Times New Roman" w:hAnsi="Times New Roman"/>
                  <w:noProof/>
                  <w:sz w:val="28"/>
                  <w:szCs w:val="28"/>
                  <w:lang w:val="en-US"/>
                </w:rPr>
                <w:t>Vol</w:t>
              </w:r>
              <w:r w:rsidRPr="00E45650">
                <w:rPr>
                  <w:rFonts w:ascii="Times New Roman" w:hAnsi="Times New Roman"/>
                  <w:noProof/>
                  <w:sz w:val="28"/>
                  <w:szCs w:val="28"/>
                </w:rPr>
                <w:t>. 271</w:t>
              </w:r>
              <w:r w:rsidR="004305F2" w:rsidRPr="00E45650">
                <w:rPr>
                  <w:rFonts w:ascii="Times New Roman" w:hAnsi="Times New Roman"/>
                  <w:noProof/>
                  <w:sz w:val="28"/>
                  <w:szCs w:val="28"/>
                </w:rPr>
                <w:t xml:space="preserve">, № </w:t>
              </w:r>
              <w:r w:rsidRPr="00E45650">
                <w:rPr>
                  <w:rFonts w:ascii="Times New Roman" w:hAnsi="Times New Roman"/>
                  <w:noProof/>
                  <w:sz w:val="28"/>
                  <w:szCs w:val="28"/>
                </w:rPr>
                <w:t>9</w:t>
              </w:r>
              <w:r w:rsidR="004305F2" w:rsidRPr="00E45650">
                <w:rPr>
                  <w:rFonts w:ascii="Times New Roman" w:hAnsi="Times New Roman"/>
                  <w:noProof/>
                  <w:sz w:val="28"/>
                  <w:szCs w:val="28"/>
                </w:rPr>
                <w:t xml:space="preserve">, </w:t>
              </w:r>
              <w:r w:rsidR="004305F2" w:rsidRPr="00E45650">
                <w:rPr>
                  <w:rFonts w:ascii="Times New Roman" w:hAnsi="Times New Roman"/>
                  <w:noProof/>
                  <w:sz w:val="28"/>
                  <w:szCs w:val="28"/>
                  <w:lang w:val="en-US"/>
                </w:rPr>
                <w:t>P</w:t>
              </w:r>
              <w:r w:rsidR="004305F2" w:rsidRPr="00E45650">
                <w:rPr>
                  <w:rFonts w:ascii="Times New Roman" w:hAnsi="Times New Roman"/>
                  <w:noProof/>
                  <w:sz w:val="28"/>
                  <w:szCs w:val="28"/>
                </w:rPr>
                <w:t xml:space="preserve">. </w:t>
              </w:r>
              <w:r w:rsidRPr="00E45650">
                <w:rPr>
                  <w:rFonts w:ascii="Times New Roman" w:hAnsi="Times New Roman"/>
                  <w:noProof/>
                  <w:sz w:val="28"/>
                  <w:szCs w:val="28"/>
                </w:rPr>
                <w:t>349-</w:t>
              </w:r>
              <w:r w:rsidR="004305F2" w:rsidRPr="00E45650">
                <w:rPr>
                  <w:rFonts w:ascii="Times New Roman" w:hAnsi="Times New Roman"/>
                  <w:noProof/>
                  <w:sz w:val="28"/>
                  <w:szCs w:val="28"/>
                </w:rPr>
                <w:t>3</w:t>
              </w:r>
              <w:r w:rsidRPr="00E45650">
                <w:rPr>
                  <w:rFonts w:ascii="Times New Roman" w:hAnsi="Times New Roman"/>
                  <w:noProof/>
                  <w:sz w:val="28"/>
                  <w:szCs w:val="28"/>
                </w:rPr>
                <w:t>54.</w:t>
              </w:r>
            </w:p>
            <w:p w14:paraId="2AEE6506" w14:textId="04C15C7F" w:rsidR="00463306" w:rsidRPr="003A4603"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rPr>
                <w:t>134</w:t>
              </w:r>
              <w:r w:rsidR="00115742" w:rsidRPr="00115742">
                <w:rPr>
                  <w:rFonts w:ascii="Times New Roman" w:hAnsi="Times New Roman"/>
                  <w:noProof/>
                  <w:sz w:val="28"/>
                  <w:szCs w:val="28"/>
                </w:rPr>
                <w:t xml:space="preserve">  </w:t>
              </w:r>
              <w:r w:rsidRPr="00E45650">
                <w:rPr>
                  <w:rFonts w:ascii="Times New Roman" w:hAnsi="Times New Roman"/>
                  <w:noProof/>
                  <w:sz w:val="28"/>
                  <w:szCs w:val="28"/>
                </w:rPr>
                <w:t xml:space="preserve">Пестакова Л.В., &amp; Тихомирова Е.К. </w:t>
              </w:r>
              <w:r w:rsidR="004305F2" w:rsidRPr="00E45650">
                <w:rPr>
                  <w:rFonts w:ascii="Times New Roman" w:hAnsi="Times New Roman"/>
                  <w:noProof/>
                  <w:sz w:val="28"/>
                  <w:szCs w:val="28"/>
                  <w:lang w:val="kk-KZ"/>
                </w:rPr>
                <w:t>И</w:t>
              </w:r>
              <w:r w:rsidR="004305F2" w:rsidRPr="00E45650">
                <w:rPr>
                  <w:rFonts w:ascii="Times New Roman" w:hAnsi="Times New Roman"/>
                  <w:noProof/>
                  <w:sz w:val="28"/>
                  <w:szCs w:val="28"/>
                </w:rPr>
                <w:t>сследование времени мукоцилиарного транспорта у беременных. //</w:t>
              </w:r>
              <w:r w:rsidRPr="00E45650">
                <w:rPr>
                  <w:rFonts w:ascii="Times New Roman" w:hAnsi="Times New Roman"/>
                  <w:noProof/>
                  <w:sz w:val="28"/>
                  <w:szCs w:val="28"/>
                </w:rPr>
                <w:t xml:space="preserve"> Российская оториноларингология.</w:t>
              </w:r>
              <w:r w:rsidR="004305F2" w:rsidRPr="00E45650">
                <w:rPr>
                  <w:rFonts w:ascii="Times New Roman" w:hAnsi="Times New Roman"/>
                  <w:noProof/>
                  <w:sz w:val="28"/>
                  <w:szCs w:val="28"/>
                </w:rPr>
                <w:t>-</w:t>
              </w:r>
              <w:r w:rsidRPr="00E45650">
                <w:rPr>
                  <w:rFonts w:ascii="Times New Roman" w:hAnsi="Times New Roman"/>
                  <w:noProof/>
                  <w:sz w:val="28"/>
                  <w:szCs w:val="28"/>
                </w:rPr>
                <w:t xml:space="preserve"> </w:t>
              </w:r>
              <w:r w:rsidRPr="003A4603">
                <w:rPr>
                  <w:rFonts w:ascii="Times New Roman" w:hAnsi="Times New Roman"/>
                  <w:noProof/>
                  <w:sz w:val="28"/>
                  <w:szCs w:val="28"/>
                  <w:lang w:val="en-US"/>
                </w:rPr>
                <w:t>2018.</w:t>
              </w:r>
              <w:r w:rsidR="004305F2" w:rsidRPr="003A4603">
                <w:rPr>
                  <w:rFonts w:ascii="Times New Roman" w:hAnsi="Times New Roman"/>
                  <w:noProof/>
                  <w:sz w:val="28"/>
                  <w:szCs w:val="28"/>
                  <w:lang w:val="en-US"/>
                </w:rPr>
                <w:t>-</w:t>
              </w:r>
              <w:r w:rsidRPr="003A4603">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Vol</w:t>
              </w:r>
              <w:r w:rsidRPr="003A4603">
                <w:rPr>
                  <w:rFonts w:ascii="Times New Roman" w:hAnsi="Times New Roman"/>
                  <w:noProof/>
                  <w:sz w:val="28"/>
                  <w:szCs w:val="28"/>
                  <w:lang w:val="en-US"/>
                </w:rPr>
                <w:t>. 3</w:t>
              </w:r>
              <w:r w:rsidR="004305F2" w:rsidRPr="003A4603">
                <w:rPr>
                  <w:rFonts w:ascii="Times New Roman" w:hAnsi="Times New Roman"/>
                  <w:noProof/>
                  <w:sz w:val="28"/>
                  <w:szCs w:val="28"/>
                  <w:lang w:val="en-US"/>
                </w:rPr>
                <w:t>, №</w:t>
              </w:r>
              <w:r w:rsidRPr="003A4603">
                <w:rPr>
                  <w:rFonts w:ascii="Times New Roman" w:hAnsi="Times New Roman"/>
                  <w:noProof/>
                  <w:sz w:val="28"/>
                  <w:szCs w:val="28"/>
                  <w:lang w:val="en-US"/>
                </w:rPr>
                <w:t xml:space="preserve"> 94</w:t>
              </w:r>
              <w:r w:rsidR="004305F2" w:rsidRPr="003A4603">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P</w:t>
              </w:r>
              <w:r w:rsidR="004305F2" w:rsidRPr="003A4603">
                <w:rPr>
                  <w:rFonts w:ascii="Times New Roman" w:hAnsi="Times New Roman"/>
                  <w:noProof/>
                  <w:sz w:val="28"/>
                  <w:szCs w:val="28"/>
                  <w:lang w:val="en-US"/>
                </w:rPr>
                <w:t>.</w:t>
              </w:r>
              <w:r w:rsidRPr="003A4603">
                <w:rPr>
                  <w:rFonts w:ascii="Times New Roman" w:hAnsi="Times New Roman"/>
                  <w:noProof/>
                  <w:sz w:val="28"/>
                  <w:szCs w:val="28"/>
                  <w:lang w:val="en-US"/>
                </w:rPr>
                <w:t xml:space="preserve"> 84-87.</w:t>
              </w:r>
            </w:p>
            <w:p w14:paraId="16A650BA" w14:textId="3F701FF9"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135</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Pandya VK, Tiwari RS. Nasal mucociliary clearance in health and disease. </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Indian J Otolaryngol Head Neck Surg.</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2006.</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Vol</w:t>
              </w:r>
              <w:r w:rsidRPr="00E45650">
                <w:rPr>
                  <w:rFonts w:ascii="Times New Roman" w:hAnsi="Times New Roman"/>
                  <w:noProof/>
                  <w:sz w:val="28"/>
                  <w:szCs w:val="28"/>
                  <w:lang w:val="en-US"/>
                </w:rPr>
                <w:t>. 58</w:t>
              </w:r>
              <w:r w:rsidR="004305F2" w:rsidRPr="00E45650">
                <w:rPr>
                  <w:rFonts w:ascii="Times New Roman" w:hAnsi="Times New Roman"/>
                  <w:noProof/>
                  <w:sz w:val="28"/>
                  <w:szCs w:val="28"/>
                  <w:lang w:val="en-US"/>
                </w:rPr>
                <w:t xml:space="preserve">, </w:t>
              </w:r>
              <w:r w:rsidR="004305F2" w:rsidRPr="003A4603">
                <w:rPr>
                  <w:rFonts w:ascii="Times New Roman" w:hAnsi="Times New Roman"/>
                  <w:noProof/>
                  <w:sz w:val="28"/>
                  <w:szCs w:val="28"/>
                  <w:lang w:val="en-US"/>
                </w:rPr>
                <w:t>№</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4</w:t>
              </w:r>
              <w:r w:rsidR="004305F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332-334.</w:t>
              </w:r>
            </w:p>
            <w:p w14:paraId="0573B63B" w14:textId="387FCE3C"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lastRenderedPageBreak/>
                <w:t>136</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Lipan MJ, Most SP. Development of a severity classification system for subjective nasal obstruction. </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JAMA Facial Plast Surg.</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2013.</w:t>
              </w:r>
              <w:r w:rsidR="004305F2" w:rsidRPr="00E45650">
                <w:rPr>
                  <w:rFonts w:ascii="Times New Roman" w:hAnsi="Times New Roman"/>
                  <w:noProof/>
                  <w:sz w:val="28"/>
                  <w:szCs w:val="28"/>
                  <w:lang w:val="en-US"/>
                </w:rPr>
                <w:t>- Vol</w:t>
              </w:r>
              <w:r w:rsidRPr="00E45650">
                <w:rPr>
                  <w:rFonts w:ascii="Times New Roman" w:hAnsi="Times New Roman"/>
                  <w:noProof/>
                  <w:sz w:val="28"/>
                  <w:szCs w:val="28"/>
                  <w:lang w:val="en-US"/>
                </w:rPr>
                <w:t>. 15</w:t>
              </w:r>
              <w:r w:rsidR="004305F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5</w:t>
              </w:r>
              <w:r w:rsidR="004305F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358-361.</w:t>
              </w:r>
            </w:p>
            <w:p w14:paraId="4322B3ED" w14:textId="76532EC9"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137</w:t>
              </w:r>
              <w:r w:rsidR="00115742">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 xml:space="preserve">Zhao K, Jiang J. </w:t>
              </w:r>
              <w:r w:rsidRPr="00E45650">
                <w:rPr>
                  <w:rFonts w:ascii="Times New Roman" w:hAnsi="Times New Roman"/>
                  <w:noProof/>
                  <w:sz w:val="28"/>
                  <w:szCs w:val="28"/>
                  <w:lang w:val="en-US"/>
                </w:rPr>
                <w:t>What is normal nasal airflow? A computational study of 22 healthy adults.</w:t>
              </w:r>
              <w:r w:rsidR="004305F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Int Forum Allergy Rhinol.</w:t>
              </w:r>
              <w:r w:rsidR="004305F2" w:rsidRPr="00E45650">
                <w:rPr>
                  <w:rFonts w:ascii="Times New Roman" w:hAnsi="Times New Roman"/>
                  <w:noProof/>
                  <w:sz w:val="28"/>
                  <w:szCs w:val="28"/>
                  <w:lang w:val="en-US"/>
                </w:rPr>
                <w:t>- 2014.- Vol</w:t>
              </w:r>
              <w:r w:rsidRPr="00E45650">
                <w:rPr>
                  <w:rFonts w:ascii="Times New Roman" w:hAnsi="Times New Roman"/>
                  <w:noProof/>
                  <w:sz w:val="28"/>
                  <w:szCs w:val="28"/>
                  <w:lang w:val="en-US"/>
                </w:rPr>
                <w:t>. 4</w:t>
              </w:r>
              <w:r w:rsidR="004305F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6</w:t>
              </w:r>
              <w:r w:rsidR="004305F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435-</w:t>
              </w:r>
              <w:r w:rsidR="004305F2" w:rsidRPr="00E45650">
                <w:rPr>
                  <w:rFonts w:ascii="Times New Roman" w:hAnsi="Times New Roman"/>
                  <w:noProof/>
                  <w:sz w:val="28"/>
                  <w:szCs w:val="28"/>
                  <w:lang w:val="en-US"/>
                </w:rPr>
                <w:t>4</w:t>
              </w:r>
              <w:r w:rsidRPr="00E45650">
                <w:rPr>
                  <w:rFonts w:ascii="Times New Roman" w:hAnsi="Times New Roman"/>
                  <w:noProof/>
                  <w:sz w:val="28"/>
                  <w:szCs w:val="28"/>
                  <w:lang w:val="en-US"/>
                </w:rPr>
                <w:t>46.</w:t>
              </w:r>
            </w:p>
            <w:p w14:paraId="255D514F" w14:textId="1934D63A"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138</w:t>
              </w:r>
              <w:r w:rsidR="00115742">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De Vos W., Casselman J., Swennen G.</w:t>
              </w:r>
              <w:r w:rsidRPr="00E45650">
                <w:rPr>
                  <w:rFonts w:ascii="Times New Roman" w:hAnsi="Times New Roman"/>
                  <w:noProof/>
                  <w:sz w:val="28"/>
                  <w:szCs w:val="28"/>
                  <w:lang w:val="en-US"/>
                </w:rPr>
                <w:t xml:space="preserve"> Cone-beam computerized tomography (CBCT) imaging of the oral and maxillofacial region: A systematic review of the literature.</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 xml:space="preserve">International Journal of Oral and Maxillofacial Surgery.- </w:t>
              </w:r>
              <w:r w:rsidRPr="00E45650">
                <w:rPr>
                  <w:rFonts w:ascii="Times New Roman" w:hAnsi="Times New Roman"/>
                  <w:noProof/>
                  <w:sz w:val="28"/>
                  <w:szCs w:val="28"/>
                  <w:lang w:val="en-US"/>
                </w:rPr>
                <w:t>2009.</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V</w:t>
              </w:r>
              <w:r w:rsidRPr="00E45650">
                <w:rPr>
                  <w:rFonts w:ascii="Times New Roman" w:hAnsi="Times New Roman"/>
                  <w:noProof/>
                  <w:sz w:val="28"/>
                  <w:szCs w:val="28"/>
                  <w:lang w:val="en-US"/>
                </w:rPr>
                <w:t xml:space="preserve">ol. 38, </w:t>
              </w:r>
              <w:r w:rsidR="004305F2" w:rsidRPr="00115742">
                <w:rPr>
                  <w:rFonts w:ascii="Times New Roman" w:hAnsi="Times New Roman"/>
                  <w:noProof/>
                  <w:sz w:val="28"/>
                  <w:szCs w:val="28"/>
                  <w:lang w:val="en-US"/>
                </w:rPr>
                <w:t>№</w:t>
              </w:r>
              <w:r w:rsidRPr="00E45650">
                <w:rPr>
                  <w:rFonts w:ascii="Times New Roman" w:hAnsi="Times New Roman"/>
                  <w:noProof/>
                  <w:sz w:val="28"/>
                  <w:szCs w:val="28"/>
                  <w:lang w:val="en-US"/>
                </w:rPr>
                <w:t xml:space="preserve"> 6</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P.</w:t>
              </w:r>
              <w:r w:rsidRPr="00E45650">
                <w:rPr>
                  <w:rFonts w:ascii="Times New Roman" w:hAnsi="Times New Roman"/>
                  <w:noProof/>
                  <w:sz w:val="28"/>
                  <w:szCs w:val="28"/>
                  <w:lang w:val="en-US"/>
                </w:rPr>
                <w:t xml:space="preserve"> 609-625, 200.</w:t>
              </w:r>
            </w:p>
            <w:p w14:paraId="0804FEBF" w14:textId="6114BCFA"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139</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Mozzanica, Francesco. Objective and Subjective Assessment of Nasal Patency. </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Iran J Otorhinolaryngol.</w:t>
              </w:r>
              <w:r w:rsidR="004305F2" w:rsidRPr="00E45650">
                <w:rPr>
                  <w:rFonts w:ascii="Times New Roman" w:hAnsi="Times New Roman"/>
                  <w:noProof/>
                  <w:sz w:val="28"/>
                  <w:szCs w:val="28"/>
                  <w:lang w:val="en-US"/>
                </w:rPr>
                <w:t>-</w:t>
              </w:r>
              <w:r w:rsidRPr="00E45650">
                <w:rPr>
                  <w:rFonts w:ascii="Times New Roman" w:hAnsi="Times New Roman"/>
                  <w:noProof/>
                  <w:sz w:val="28"/>
                  <w:szCs w:val="28"/>
                  <w:lang w:val="en-US"/>
                </w:rPr>
                <w:t>2016.</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Vol</w:t>
              </w:r>
              <w:r w:rsidRPr="00E45650">
                <w:rPr>
                  <w:rFonts w:ascii="Times New Roman" w:hAnsi="Times New Roman"/>
                  <w:noProof/>
                  <w:sz w:val="28"/>
                  <w:szCs w:val="28"/>
                  <w:lang w:val="en-US"/>
                </w:rPr>
                <w:t>.28</w:t>
              </w:r>
              <w:r w:rsidR="004305F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88</w:t>
              </w:r>
              <w:r w:rsidR="004305F2" w:rsidRPr="00E45650">
                <w:rPr>
                  <w:rFonts w:ascii="Times New Roman" w:hAnsi="Times New Roman"/>
                  <w:noProof/>
                  <w:sz w:val="28"/>
                  <w:szCs w:val="28"/>
                  <w:lang w:val="en-US"/>
                </w:rPr>
                <w:t>.- P.</w:t>
              </w:r>
              <w:r w:rsidRPr="00E45650">
                <w:rPr>
                  <w:rFonts w:ascii="Times New Roman" w:hAnsi="Times New Roman"/>
                  <w:noProof/>
                  <w:sz w:val="28"/>
                  <w:szCs w:val="28"/>
                  <w:lang w:val="en-US"/>
                </w:rPr>
                <w:t xml:space="preserve"> 313–319.</w:t>
              </w:r>
            </w:p>
            <w:p w14:paraId="42AD9DF5" w14:textId="481B22F0"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140</w:t>
              </w:r>
              <w:r w:rsidR="00115742">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 xml:space="preserve">Mladina R, Skitarelić N, Poje G, Šubarić M.B. </w:t>
              </w:r>
              <w:r w:rsidRPr="00E45650">
                <w:rPr>
                  <w:rFonts w:ascii="Times New Roman" w:hAnsi="Times New Roman"/>
                  <w:noProof/>
                  <w:sz w:val="28"/>
                  <w:szCs w:val="28"/>
                  <w:lang w:val="en-US"/>
                </w:rPr>
                <w:t xml:space="preserve">Clinical Implications of Nasal Septal Deformities. </w:t>
              </w:r>
              <w:r w:rsidR="004305F2"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Balkan Med J.</w:t>
              </w:r>
              <w:r w:rsidR="004305F2" w:rsidRPr="00E45650">
                <w:rPr>
                  <w:rFonts w:ascii="Times New Roman" w:hAnsi="Times New Roman"/>
                  <w:noProof/>
                  <w:sz w:val="28"/>
                  <w:szCs w:val="28"/>
                  <w:lang w:val="en-US"/>
                </w:rPr>
                <w:t>- 2006.-</w:t>
              </w:r>
              <w:r w:rsidRPr="00E45650">
                <w:rPr>
                  <w:rFonts w:ascii="Times New Roman" w:hAnsi="Times New Roman"/>
                  <w:noProof/>
                  <w:sz w:val="28"/>
                  <w:szCs w:val="28"/>
                  <w:lang w:val="en-US"/>
                </w:rPr>
                <w:t xml:space="preserve"> </w:t>
              </w:r>
              <w:r w:rsidR="004305F2" w:rsidRPr="00E45650">
                <w:rPr>
                  <w:rFonts w:ascii="Times New Roman" w:hAnsi="Times New Roman"/>
                  <w:noProof/>
                  <w:sz w:val="28"/>
                  <w:szCs w:val="28"/>
                  <w:lang w:val="en-US"/>
                </w:rPr>
                <w:t>Vol</w:t>
              </w:r>
              <w:r w:rsidRPr="00E45650">
                <w:rPr>
                  <w:rFonts w:ascii="Times New Roman" w:hAnsi="Times New Roman"/>
                  <w:noProof/>
                  <w:sz w:val="28"/>
                  <w:szCs w:val="28"/>
                  <w:lang w:val="en-US"/>
                </w:rPr>
                <w:t>. 32</w:t>
              </w:r>
              <w:r w:rsidR="004305F2"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2</w:t>
              </w:r>
              <w:r w:rsidR="004305F2"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137-</w:t>
              </w:r>
              <w:r w:rsidR="004305F2" w:rsidRPr="00E45650">
                <w:rPr>
                  <w:rFonts w:ascii="Times New Roman" w:hAnsi="Times New Roman"/>
                  <w:noProof/>
                  <w:sz w:val="28"/>
                  <w:szCs w:val="28"/>
                  <w:lang w:val="en-US"/>
                </w:rPr>
                <w:t>1</w:t>
              </w:r>
              <w:r w:rsidRPr="00E45650">
                <w:rPr>
                  <w:rFonts w:ascii="Times New Roman" w:hAnsi="Times New Roman"/>
                  <w:noProof/>
                  <w:sz w:val="28"/>
                  <w:szCs w:val="28"/>
                  <w:lang w:val="en-US"/>
                </w:rPr>
                <w:t>46.</w:t>
              </w:r>
            </w:p>
            <w:p w14:paraId="0293DBF6" w14:textId="1DC3D20A"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141</w:t>
              </w:r>
              <w:r w:rsidR="00115742">
                <w:rPr>
                  <w:rFonts w:ascii="Times New Roman" w:hAnsi="Times New Roman"/>
                  <w:noProof/>
                  <w:sz w:val="28"/>
                  <w:szCs w:val="28"/>
                  <w:lang w:val="en-US"/>
                </w:rPr>
                <w:t xml:space="preserve">  </w:t>
              </w:r>
              <w:r w:rsidR="007D38FD" w:rsidRPr="00E45650">
                <w:rPr>
                  <w:rFonts w:ascii="Times New Roman" w:hAnsi="Times New Roman"/>
                  <w:noProof/>
                  <w:sz w:val="28"/>
                  <w:szCs w:val="28"/>
                  <w:lang w:val="en-US"/>
                </w:rPr>
                <w:t xml:space="preserve">Jeffrey Teixeira, Victor Certal, Edward T. Chang, Macario Camacho. </w:t>
              </w:r>
              <w:r w:rsidRPr="00E45650">
                <w:rPr>
                  <w:rFonts w:ascii="Times New Roman" w:hAnsi="Times New Roman"/>
                  <w:noProof/>
                  <w:sz w:val="28"/>
                  <w:szCs w:val="28"/>
                  <w:lang w:val="en-US"/>
                </w:rPr>
                <w:t>Nasal Septal Deviations: A Systematic Review of Classification Systems.</w:t>
              </w:r>
              <w:r w:rsidR="007D38F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Plastic Surgery International</w:t>
              </w:r>
              <w:r w:rsidR="007D38FD" w:rsidRPr="00E45650">
                <w:rPr>
                  <w:rFonts w:ascii="Times New Roman" w:hAnsi="Times New Roman"/>
                  <w:noProof/>
                  <w:sz w:val="28"/>
                  <w:szCs w:val="28"/>
                  <w:lang w:val="en-US"/>
                </w:rPr>
                <w:t xml:space="preserve">. 2016.- </w:t>
              </w:r>
              <w:r w:rsidRPr="00E45650">
                <w:rPr>
                  <w:rFonts w:ascii="Times New Roman" w:hAnsi="Times New Roman"/>
                  <w:noProof/>
                  <w:sz w:val="28"/>
                  <w:szCs w:val="28"/>
                  <w:lang w:val="en-US"/>
                </w:rPr>
                <w:t xml:space="preserve"> </w:t>
              </w:r>
              <w:r w:rsidR="007D38FD" w:rsidRPr="00E45650">
                <w:rPr>
                  <w:rFonts w:ascii="Times New Roman" w:hAnsi="Times New Roman"/>
                  <w:noProof/>
                  <w:sz w:val="28"/>
                  <w:szCs w:val="28"/>
                  <w:lang w:val="en-US"/>
                </w:rPr>
                <w:t>P</w:t>
              </w:r>
              <w:r w:rsidRPr="00E45650">
                <w:rPr>
                  <w:rFonts w:ascii="Times New Roman" w:hAnsi="Times New Roman"/>
                  <w:noProof/>
                  <w:sz w:val="28"/>
                  <w:szCs w:val="28"/>
                  <w:lang w:val="en-US"/>
                </w:rPr>
                <w:t>. 8.</w:t>
              </w:r>
            </w:p>
            <w:p w14:paraId="7D6A2DB4" w14:textId="65ECEEF3"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143</w:t>
              </w:r>
              <w:r w:rsidR="00115742">
                <w:rPr>
                  <w:rFonts w:ascii="Times New Roman" w:hAnsi="Times New Roman"/>
                  <w:noProof/>
                  <w:sz w:val="28"/>
                  <w:szCs w:val="28"/>
                  <w:lang w:val="en-US"/>
                </w:rPr>
                <w:t xml:space="preserve">  </w:t>
              </w:r>
              <w:r w:rsidR="007D38FD" w:rsidRPr="00E45650">
                <w:rPr>
                  <w:rFonts w:ascii="Times New Roman" w:hAnsi="Times New Roman"/>
                  <w:noProof/>
                  <w:sz w:val="28"/>
                  <w:szCs w:val="28"/>
                  <w:lang w:val="en-US"/>
                </w:rPr>
                <w:t xml:space="preserve">Garcia GJ, Rhee JS, Senior BA, Kimbell JS. </w:t>
              </w:r>
              <w:r w:rsidRPr="00E45650">
                <w:rPr>
                  <w:rFonts w:ascii="Times New Roman" w:hAnsi="Times New Roman"/>
                  <w:noProof/>
                  <w:sz w:val="28"/>
                  <w:szCs w:val="28"/>
                  <w:lang w:val="en-US"/>
                </w:rPr>
                <w:t xml:space="preserve">Septal deviation and nasal resistance: an investigation using virtual surgery and computational fluid dynamics. </w:t>
              </w:r>
              <w:r w:rsidR="007D38FD" w:rsidRPr="00E45650">
                <w:rPr>
                  <w:rFonts w:ascii="Times New Roman" w:hAnsi="Times New Roman"/>
                  <w:noProof/>
                  <w:sz w:val="28"/>
                  <w:szCs w:val="28"/>
                  <w:lang w:val="en-US"/>
                </w:rPr>
                <w:t xml:space="preserve">// Am J Rhinol Allergy.- </w:t>
              </w:r>
              <w:r w:rsidRPr="00E45650">
                <w:rPr>
                  <w:rFonts w:ascii="Times New Roman" w:hAnsi="Times New Roman"/>
                  <w:noProof/>
                  <w:sz w:val="28"/>
                  <w:szCs w:val="28"/>
                  <w:lang w:val="en-US"/>
                </w:rPr>
                <w:t>2010.</w:t>
              </w:r>
              <w:r w:rsidR="007D38F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7D38FD" w:rsidRPr="00E45650">
                <w:rPr>
                  <w:rFonts w:ascii="Times New Roman" w:hAnsi="Times New Roman"/>
                  <w:noProof/>
                  <w:sz w:val="28"/>
                  <w:szCs w:val="28"/>
                  <w:lang w:val="en-US"/>
                </w:rPr>
                <w:t>Vol</w:t>
              </w:r>
              <w:r w:rsidRPr="00E45650">
                <w:rPr>
                  <w:rFonts w:ascii="Times New Roman" w:hAnsi="Times New Roman"/>
                  <w:noProof/>
                  <w:sz w:val="28"/>
                  <w:szCs w:val="28"/>
                  <w:lang w:val="en-US"/>
                </w:rPr>
                <w:t>. 24(1):e46-53.</w:t>
              </w:r>
            </w:p>
            <w:p w14:paraId="6D683B37" w14:textId="444D1599"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144</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Wang, T., Wang, P. H., Chen, D., Li Y. Lin chuang er bi yan hou tou jing wai ke za zhi.</w:t>
              </w:r>
              <w:r w:rsidR="007D38FD"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Journal of clinical otorhinolaryngology, head, and neck surgery.</w:t>
              </w:r>
              <w:r w:rsidR="007D38F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2018.</w:t>
              </w:r>
              <w:r w:rsidR="007D38F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7D38FD" w:rsidRPr="00E45650">
                <w:rPr>
                  <w:rFonts w:ascii="Times New Roman" w:hAnsi="Times New Roman"/>
                  <w:noProof/>
                  <w:sz w:val="28"/>
                  <w:szCs w:val="28"/>
                  <w:lang w:val="en-US"/>
                </w:rPr>
                <w:t>P</w:t>
              </w:r>
              <w:r w:rsidRPr="00E45650">
                <w:rPr>
                  <w:rFonts w:ascii="Times New Roman" w:hAnsi="Times New Roman"/>
                  <w:noProof/>
                  <w:sz w:val="28"/>
                  <w:szCs w:val="28"/>
                  <w:lang w:val="en-US"/>
                </w:rPr>
                <w:t>. 1557–1567.</w:t>
              </w:r>
            </w:p>
            <w:p w14:paraId="52B4A23E" w14:textId="700C32B9"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145</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Sullivan, C. D., Garcia, G. J., Frank-Ito, D. O., Kimbell, J. S., &amp; Rhee, J. S. Perception of better nasal patency correlates with increased mucosal cooling after surgery for nasal obstruction. </w:t>
              </w:r>
              <w:r w:rsidR="007D38F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Otolaryngology--head and neck surgery.</w:t>
              </w:r>
              <w:r w:rsidR="007D38F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2014.</w:t>
              </w:r>
              <w:r w:rsidR="007D38FD" w:rsidRPr="00E45650">
                <w:rPr>
                  <w:rFonts w:ascii="Times New Roman" w:hAnsi="Times New Roman"/>
                  <w:noProof/>
                  <w:sz w:val="28"/>
                  <w:szCs w:val="28"/>
                  <w:lang w:val="en-US"/>
                </w:rPr>
                <w:t>- Vol. 150(1):139-47.</w:t>
              </w:r>
            </w:p>
            <w:p w14:paraId="76C108B3" w14:textId="3F083EA5"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146</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GH, Robert. Forced inspiratory nasal flow—volume curves, a simple test of nasal airflow. </w:t>
              </w:r>
              <w:r w:rsidR="007D38F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Mayo Clin Proc.</w:t>
              </w:r>
              <w:r w:rsidR="007D38F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2001.</w:t>
              </w:r>
              <w:r w:rsidR="007D38FD" w:rsidRPr="00E45650">
                <w:rPr>
                  <w:rFonts w:ascii="Times New Roman" w:hAnsi="Times New Roman"/>
                  <w:noProof/>
                  <w:sz w:val="28"/>
                  <w:szCs w:val="28"/>
                  <w:lang w:val="en-US"/>
                </w:rPr>
                <w:t>- P</w:t>
              </w:r>
              <w:r w:rsidRPr="00E45650">
                <w:rPr>
                  <w:rFonts w:ascii="Times New Roman" w:hAnsi="Times New Roman"/>
                  <w:noProof/>
                  <w:sz w:val="28"/>
                  <w:szCs w:val="28"/>
                  <w:lang w:val="en-US"/>
                </w:rPr>
                <w:t>. 990–994.</w:t>
              </w:r>
            </w:p>
            <w:p w14:paraId="6677B59C" w14:textId="3490393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147</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Denis J. Doorly, Donal Joseph Taylor, Robert C. Schroter. Mechanics of airflow in the human nasal airways. </w:t>
              </w:r>
              <w:r w:rsidR="007D38F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Respiratory Physiology.</w:t>
              </w:r>
              <w:r w:rsidR="007D38F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2008.</w:t>
              </w:r>
              <w:r w:rsidR="007D38FD" w:rsidRPr="00E45650">
                <w:rPr>
                  <w:rFonts w:ascii="Times New Roman" w:hAnsi="Times New Roman"/>
                  <w:noProof/>
                  <w:sz w:val="28"/>
                  <w:szCs w:val="28"/>
                  <w:lang w:val="en-US"/>
                </w:rPr>
                <w:t>- Vol. 163(1-3):100-10.</w:t>
              </w:r>
            </w:p>
            <w:p w14:paraId="197F01CF" w14:textId="0B94BE1B"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148</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Doorly, D., Taylor, D., Franke, P., Schroter, R. Experimental investigation of nasal airflow. Proceedings of the Institution of Mechanical Engineers.</w:t>
              </w:r>
              <w:r w:rsidR="007D38FD"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Journal of Engineering, in Medicine.</w:t>
              </w:r>
              <w:r w:rsidR="007D38F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2008</w:t>
              </w:r>
              <w:r w:rsidR="007D38FD" w:rsidRPr="00E45650">
                <w:rPr>
                  <w:rFonts w:ascii="Times New Roman" w:hAnsi="Times New Roman"/>
                  <w:noProof/>
                  <w:sz w:val="28"/>
                  <w:szCs w:val="28"/>
                  <w:lang w:val="en-US"/>
                </w:rPr>
                <w:t>. - P</w:t>
              </w:r>
              <w:r w:rsidRPr="00E45650">
                <w:rPr>
                  <w:rFonts w:ascii="Times New Roman" w:hAnsi="Times New Roman"/>
                  <w:noProof/>
                  <w:sz w:val="28"/>
                  <w:szCs w:val="28"/>
                  <w:lang w:val="en-US"/>
                </w:rPr>
                <w:t>. 439-453.</w:t>
              </w:r>
            </w:p>
            <w:p w14:paraId="38751766" w14:textId="25F0AE49"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149</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Mohammadi H, Bahramian F. Boundary conditions in simulation of stenosed coronary arteries. </w:t>
              </w:r>
              <w:r w:rsidR="007D38F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Cardiovasc Eng. </w:t>
              </w:r>
              <w:r w:rsidR="007D38F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2009.</w:t>
              </w:r>
              <w:r w:rsidR="007D38FD" w:rsidRPr="00E45650">
                <w:rPr>
                  <w:rFonts w:ascii="Times New Roman" w:hAnsi="Times New Roman"/>
                  <w:noProof/>
                  <w:sz w:val="28"/>
                  <w:szCs w:val="28"/>
                  <w:lang w:val="en-US"/>
                </w:rPr>
                <w:t>- Vol</w:t>
              </w:r>
              <w:r w:rsidRPr="00E45650">
                <w:rPr>
                  <w:rFonts w:ascii="Times New Roman" w:hAnsi="Times New Roman"/>
                  <w:noProof/>
                  <w:sz w:val="28"/>
                  <w:szCs w:val="28"/>
                  <w:lang w:val="en-US"/>
                </w:rPr>
                <w:t>.</w:t>
              </w:r>
              <w:r w:rsidR="007D38FD" w:rsidRPr="00E45650">
                <w:rPr>
                  <w:rFonts w:ascii="Times New Roman" w:hAnsi="Times New Roman"/>
                  <w:noProof/>
                  <w:sz w:val="28"/>
                  <w:szCs w:val="28"/>
                  <w:lang w:val="en-US"/>
                </w:rPr>
                <w:t xml:space="preserve"> 9, № </w:t>
              </w:r>
              <w:r w:rsidRPr="00E45650">
                <w:rPr>
                  <w:rFonts w:ascii="Times New Roman" w:hAnsi="Times New Roman"/>
                  <w:noProof/>
                  <w:sz w:val="28"/>
                  <w:szCs w:val="28"/>
                  <w:lang w:val="en-US"/>
                </w:rPr>
                <w:t>3</w:t>
              </w:r>
              <w:r w:rsidR="007D38FD" w:rsidRPr="00E45650">
                <w:rPr>
                  <w:rFonts w:ascii="Times New Roman" w:hAnsi="Times New Roman"/>
                  <w:noProof/>
                  <w:sz w:val="28"/>
                  <w:szCs w:val="28"/>
                  <w:lang w:val="en-US"/>
                </w:rPr>
                <w:t xml:space="preserve">. – P. </w:t>
              </w:r>
              <w:r w:rsidRPr="00E45650">
                <w:rPr>
                  <w:rFonts w:ascii="Times New Roman" w:hAnsi="Times New Roman"/>
                  <w:noProof/>
                  <w:sz w:val="28"/>
                  <w:szCs w:val="28"/>
                  <w:lang w:val="en-US"/>
                </w:rPr>
                <w:t>83-91.</w:t>
              </w:r>
            </w:p>
            <w:p w14:paraId="7F0F7C8B" w14:textId="3245A718"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150</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Xu P, Liu X, Zhang H, Ghista D, Zhang D, Shi C, Huang W. Assessment of boundary conditions for CFD simulation in human carotid artery. </w:t>
              </w:r>
              <w:r w:rsidR="007D38FD"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Biomech Model Mechanobiol.</w:t>
              </w:r>
              <w:r w:rsidR="007D38FD"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2018.</w:t>
              </w:r>
              <w:r w:rsidR="007D38FD" w:rsidRPr="00E45650">
                <w:rPr>
                  <w:rFonts w:ascii="Times New Roman" w:hAnsi="Times New Roman"/>
                  <w:noProof/>
                  <w:sz w:val="28"/>
                  <w:szCs w:val="28"/>
                  <w:lang w:val="en-US"/>
                </w:rPr>
                <w:t>- Vol.  17, № 6.- P. 1581-1597.</w:t>
              </w:r>
            </w:p>
            <w:p w14:paraId="1029CE32" w14:textId="00C74B6A"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151</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Wang, De Lee, Heow Gordon, Bruce. Impacts of Fluid Dynamics Simulation in Study of Nasal Airflow Physiology and Pathophysiology in Realistic Human Three-Dimensional Nose Models. </w:t>
              </w:r>
              <w:r w:rsidR="00C2118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Clinical and experimental otorhinolaryngology.</w:t>
              </w:r>
              <w:r w:rsidR="00C2118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2012.</w:t>
              </w:r>
              <w:r w:rsidR="00C21183" w:rsidRPr="00E45650">
                <w:rPr>
                  <w:rFonts w:ascii="Times New Roman" w:hAnsi="Times New Roman"/>
                  <w:noProof/>
                  <w:sz w:val="28"/>
                  <w:szCs w:val="28"/>
                  <w:lang w:val="en-US"/>
                </w:rPr>
                <w:t xml:space="preserve">- </w:t>
              </w:r>
              <w:r w:rsidR="00C21183" w:rsidRPr="00E45650">
                <w:rPr>
                  <w:rFonts w:ascii="Times New Roman" w:hAnsi="Times New Roman"/>
                  <w:color w:val="5B616B"/>
                  <w:sz w:val="28"/>
                  <w:szCs w:val="28"/>
                  <w:shd w:val="clear" w:color="auto" w:fill="FFFFFF"/>
                  <w:lang w:val="en-US"/>
                </w:rPr>
                <w:t xml:space="preserve">5(4):181-Vol. </w:t>
              </w:r>
              <w:r w:rsidR="00C21183" w:rsidRPr="00E45650">
                <w:rPr>
                  <w:rFonts w:ascii="Times New Roman" w:hAnsi="Times New Roman"/>
                  <w:noProof/>
                  <w:sz w:val="28"/>
                  <w:szCs w:val="28"/>
                  <w:lang w:val="en-US"/>
                </w:rPr>
                <w:t>5, № 4. -P. 181-187.</w:t>
              </w:r>
            </w:p>
            <w:p w14:paraId="2ED804A5" w14:textId="51212FD5"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lastRenderedPageBreak/>
                <w:t>152</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Heow Pueh Lee, Jianhua Zhu, Shu Jin Lee and De YunWang. </w:t>
              </w:r>
              <w:r w:rsidR="00C21183" w:rsidRPr="00E45650">
                <w:rPr>
                  <w:rFonts w:ascii="Times New Roman" w:hAnsi="Times New Roman"/>
                  <w:noProof/>
                  <w:sz w:val="28"/>
                  <w:szCs w:val="28"/>
                  <w:lang w:val="en-US"/>
                </w:rPr>
                <w:t xml:space="preserve">Modeling and Simulations of Nasal Airflows. // </w:t>
              </w:r>
              <w:r w:rsidRPr="00E45650">
                <w:rPr>
                  <w:rFonts w:ascii="Times New Roman" w:hAnsi="Times New Roman"/>
                  <w:noProof/>
                  <w:sz w:val="28"/>
                  <w:szCs w:val="28"/>
                  <w:lang w:val="en-US"/>
                </w:rPr>
                <w:t>Computational Otolaryngology –</w:t>
              </w:r>
              <w:r w:rsidR="00C21183" w:rsidRPr="00E45650">
                <w:rPr>
                  <w:rFonts w:ascii="Times New Roman" w:hAnsi="Times New Roman"/>
                  <w:noProof/>
                  <w:sz w:val="28"/>
                  <w:szCs w:val="28"/>
                  <w:lang w:val="en-US"/>
                </w:rPr>
                <w:t>ICCM2014.- Cambridge, England. - 2014.- P. 1-8.</w:t>
              </w:r>
            </w:p>
            <w:p w14:paraId="47721503" w14:textId="2C21BB4B"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153</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Leong, S. C., Chen, X. B., Lee, H. P., &amp; Wang, D. Y. A review of the implications of computational fluid dynamic studies on nasal airflow and physiology.</w:t>
              </w:r>
              <w:r w:rsidR="00C21183" w:rsidRPr="00E45650">
                <w:rPr>
                  <w:rFonts w:ascii="Times New Roman" w:hAnsi="Times New Roman"/>
                  <w:noProof/>
                  <w:sz w:val="28"/>
                  <w:szCs w:val="28"/>
                  <w:lang w:val="en-US"/>
                </w:rPr>
                <w:t xml:space="preserve"> // </w:t>
              </w:r>
              <w:r w:rsidRPr="00E45650">
                <w:rPr>
                  <w:rFonts w:ascii="Times New Roman" w:hAnsi="Times New Roman"/>
                  <w:noProof/>
                  <w:sz w:val="28"/>
                  <w:szCs w:val="28"/>
                  <w:lang w:val="en-US"/>
                </w:rPr>
                <w:t xml:space="preserve"> Rhinology.</w:t>
              </w:r>
              <w:r w:rsidR="00C2118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2010.</w:t>
              </w:r>
              <w:r w:rsidR="00C2118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C21183" w:rsidRPr="00E45650">
                <w:rPr>
                  <w:rFonts w:ascii="Times New Roman" w:hAnsi="Times New Roman"/>
                  <w:noProof/>
                  <w:sz w:val="28"/>
                  <w:szCs w:val="28"/>
                  <w:lang w:val="en-US"/>
                </w:rPr>
                <w:t>P</w:t>
              </w:r>
              <w:r w:rsidRPr="00E45650">
                <w:rPr>
                  <w:rFonts w:ascii="Times New Roman" w:hAnsi="Times New Roman"/>
                  <w:noProof/>
                  <w:sz w:val="28"/>
                  <w:szCs w:val="28"/>
                  <w:lang w:val="en-US"/>
                </w:rPr>
                <w:t>. 139–145</w:t>
              </w:r>
              <w:r w:rsidR="00C21183" w:rsidRPr="00E45650">
                <w:rPr>
                  <w:rFonts w:ascii="Times New Roman" w:hAnsi="Times New Roman"/>
                  <w:noProof/>
                  <w:sz w:val="28"/>
                  <w:szCs w:val="28"/>
                  <w:lang w:val="en-US"/>
                </w:rPr>
                <w:t>.</w:t>
              </w:r>
            </w:p>
            <w:p w14:paraId="745DCE4B" w14:textId="42A7B34D" w:rsidR="00C21183" w:rsidRPr="00E45650" w:rsidRDefault="00C21183" w:rsidP="004317C2">
              <w:pPr>
                <w:spacing w:after="0" w:line="240" w:lineRule="auto"/>
                <w:ind w:firstLine="851"/>
                <w:jc w:val="both"/>
                <w:rPr>
                  <w:rFonts w:ascii="Times New Roman" w:hAnsi="Times New Roman"/>
                  <w:sz w:val="28"/>
                  <w:szCs w:val="28"/>
                  <w:lang w:val="en-US"/>
                </w:rPr>
              </w:pPr>
              <w:r w:rsidRPr="00E45650">
                <w:rPr>
                  <w:rFonts w:ascii="Times New Roman" w:hAnsi="Times New Roman"/>
                  <w:sz w:val="28"/>
                  <w:szCs w:val="28"/>
                  <w:lang w:val="en-US"/>
                </w:rPr>
                <w:t>154</w:t>
              </w:r>
              <w:r w:rsidR="00115742">
                <w:rPr>
                  <w:rFonts w:ascii="Times New Roman" w:hAnsi="Times New Roman"/>
                  <w:sz w:val="28"/>
                  <w:szCs w:val="28"/>
                  <w:lang w:val="en-US"/>
                </w:rPr>
                <w:t xml:space="preserve">  </w:t>
              </w:r>
              <w:r w:rsidRPr="00E45650">
                <w:rPr>
                  <w:rFonts w:ascii="Times New Roman" w:hAnsi="Times New Roman"/>
                  <w:sz w:val="28"/>
                  <w:szCs w:val="28"/>
                  <w:lang w:val="en-US"/>
                </w:rPr>
                <w:t>Zhao, Kai et al. Computational fluid dynamics as surgical planning tool: a pilot study on middle turbinate resection. // Anatomical record. 2014. - Vol. 297, № 11. – P. 187-195.</w:t>
              </w:r>
            </w:p>
            <w:p w14:paraId="7E9CF9B0" w14:textId="4C5672E6"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155</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Moreddu E, Meister L, Dabadie A, Triglia JM, Médale M, Nicollas R. Numerical simulation of nasal airflows and thermal air modification in newborns.</w:t>
              </w:r>
              <w:r w:rsidR="00C2118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Med Biol Eng Comput.</w:t>
              </w:r>
              <w:r w:rsidR="00C2118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2020.</w:t>
              </w:r>
              <w:r w:rsidR="00C2118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C21183" w:rsidRPr="00E45650">
                <w:rPr>
                  <w:rFonts w:ascii="Times New Roman" w:hAnsi="Times New Roman"/>
                  <w:noProof/>
                  <w:sz w:val="28"/>
                  <w:szCs w:val="28"/>
                  <w:lang w:val="en-US"/>
                </w:rPr>
                <w:t>P</w:t>
              </w:r>
              <w:r w:rsidRPr="00E45650">
                <w:rPr>
                  <w:rFonts w:ascii="Times New Roman" w:hAnsi="Times New Roman"/>
                  <w:noProof/>
                  <w:sz w:val="28"/>
                  <w:szCs w:val="28"/>
                  <w:lang w:val="en-US"/>
                </w:rPr>
                <w:t>. 307-317.</w:t>
              </w:r>
            </w:p>
            <w:p w14:paraId="6723E0D4" w14:textId="63718AEE"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156</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Burgos MA, Sanmiguel-Rojas E, Martín-Alcántara A, Hidalgo-Martínez M. Effects of the ambient temperature on the airflow across a Caucasian nasal cavity. </w:t>
              </w:r>
              <w:r w:rsidR="00C21183"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Int J Numer Method Biomed Eng.</w:t>
              </w:r>
              <w:r w:rsidR="00C2118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2014.</w:t>
              </w:r>
              <w:r w:rsidR="00C21183"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00C21183" w:rsidRPr="00E45650">
                <w:rPr>
                  <w:rFonts w:ascii="Times New Roman" w:hAnsi="Times New Roman"/>
                  <w:noProof/>
                  <w:sz w:val="28"/>
                  <w:szCs w:val="28"/>
                  <w:lang w:val="en-US"/>
                </w:rPr>
                <w:t>P</w:t>
              </w:r>
              <w:r w:rsidRPr="00E45650">
                <w:rPr>
                  <w:rFonts w:ascii="Times New Roman" w:hAnsi="Times New Roman"/>
                  <w:noProof/>
                  <w:sz w:val="28"/>
                  <w:szCs w:val="28"/>
                  <w:lang w:val="en-US"/>
                </w:rPr>
                <w:t>. 430-445.</w:t>
              </w:r>
            </w:p>
            <w:p w14:paraId="667503A6" w14:textId="20A9F362"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157</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Kurtz DB, Zhao K, Hornung DE, Scherer P. Experimental and numerical determination of odorant solubility in nasal and olfactory mucosa. </w:t>
              </w:r>
              <w:r w:rsidR="006B4D8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Chem Senses.</w:t>
              </w:r>
              <w:r w:rsidR="006B4D8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2004.</w:t>
              </w:r>
              <w:r w:rsidR="006B4D8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6B4D80" w:rsidRPr="00E45650">
                <w:rPr>
                  <w:rFonts w:ascii="Times New Roman" w:hAnsi="Times New Roman"/>
                  <w:noProof/>
                  <w:sz w:val="28"/>
                  <w:szCs w:val="28"/>
                  <w:lang w:val="en-US"/>
                </w:rPr>
                <w:t>P</w:t>
              </w:r>
              <w:r w:rsidRPr="00E45650">
                <w:rPr>
                  <w:rFonts w:ascii="Times New Roman" w:hAnsi="Times New Roman"/>
                  <w:noProof/>
                  <w:sz w:val="28"/>
                  <w:szCs w:val="28"/>
                  <w:lang w:val="en-US"/>
                </w:rPr>
                <w:t>. 763-773.</w:t>
              </w:r>
            </w:p>
            <w:p w14:paraId="3219E0F4" w14:textId="4C7FB57F"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158</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Marshall I, Zhao S, Papathanasopoulou P, Hoskins P, Xu Y. MRI and CFD studies of pulsatile flow in healthy and stenosed carotid bifurcation models. </w:t>
              </w:r>
              <w:r w:rsidR="006B4D8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J Biomech.</w:t>
              </w:r>
              <w:r w:rsidR="006B4D8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2004.</w:t>
              </w:r>
              <w:r w:rsidR="006B4D8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6B4D80" w:rsidRPr="00E45650">
                <w:rPr>
                  <w:rFonts w:ascii="Times New Roman" w:hAnsi="Times New Roman"/>
                  <w:noProof/>
                  <w:sz w:val="28"/>
                  <w:szCs w:val="28"/>
                  <w:lang w:val="en-US"/>
                </w:rPr>
                <w:t>P</w:t>
              </w:r>
              <w:r w:rsidRPr="00E45650">
                <w:rPr>
                  <w:rFonts w:ascii="Times New Roman" w:hAnsi="Times New Roman"/>
                  <w:noProof/>
                  <w:sz w:val="28"/>
                  <w:szCs w:val="28"/>
                  <w:lang w:val="en-US"/>
                </w:rPr>
                <w:t>. 679-687.</w:t>
              </w:r>
            </w:p>
            <w:p w14:paraId="25D7CED4" w14:textId="4BF1B3FE"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159</w:t>
              </w:r>
              <w:r w:rsidR="00115742">
                <w:rPr>
                  <w:rFonts w:ascii="Times New Roman" w:hAnsi="Times New Roman"/>
                  <w:noProof/>
                  <w:sz w:val="28"/>
                  <w:szCs w:val="28"/>
                  <w:lang w:val="en-US"/>
                </w:rPr>
                <w:t xml:space="preserve">  </w:t>
              </w:r>
              <w:r w:rsidR="006B4D80" w:rsidRPr="00E45650">
                <w:rPr>
                  <w:rFonts w:ascii="Times New Roman" w:hAnsi="Times New Roman"/>
                  <w:noProof/>
                  <w:sz w:val="28"/>
                  <w:szCs w:val="28"/>
                  <w:lang w:val="en-US"/>
                </w:rPr>
                <w:t xml:space="preserve">Malik J, Li C, Maza G, et al. Computational fluid dynamic analysis of aggressive turbinate reductions: is it a culprit of empty nose syndrome? // </w:t>
              </w:r>
              <w:r w:rsidRPr="00E45650">
                <w:rPr>
                  <w:rFonts w:ascii="Times New Roman" w:hAnsi="Times New Roman"/>
                  <w:noProof/>
                  <w:sz w:val="28"/>
                  <w:szCs w:val="28"/>
                  <w:lang w:val="en-US"/>
                </w:rPr>
                <w:t>Int Forum Allergy Rhinol.</w:t>
              </w:r>
              <w:r w:rsidR="006B4D80" w:rsidRPr="00E45650">
                <w:rPr>
                  <w:rFonts w:ascii="Times New Roman" w:hAnsi="Times New Roman"/>
                  <w:noProof/>
                  <w:sz w:val="28"/>
                  <w:szCs w:val="28"/>
                  <w:lang w:val="en-US"/>
                </w:rPr>
                <w:t>- 2019.- P</w:t>
              </w:r>
              <w:r w:rsidRPr="00E45650">
                <w:rPr>
                  <w:rFonts w:ascii="Times New Roman" w:hAnsi="Times New Roman"/>
                  <w:noProof/>
                  <w:sz w:val="28"/>
                  <w:szCs w:val="28"/>
                  <w:lang w:val="en-US"/>
                </w:rPr>
                <w:t>. 891-899.</w:t>
              </w:r>
            </w:p>
            <w:p w14:paraId="63265ADA" w14:textId="595D1460"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160</w:t>
              </w:r>
              <w:r w:rsidR="00115742">
                <w:rPr>
                  <w:rFonts w:ascii="Times New Roman" w:hAnsi="Times New Roman"/>
                  <w:noProof/>
                  <w:sz w:val="28"/>
                  <w:szCs w:val="28"/>
                  <w:lang w:val="en-US"/>
                </w:rPr>
                <w:t xml:space="preserve">  </w:t>
              </w:r>
              <w:r w:rsidR="006B4D80" w:rsidRPr="00E45650">
                <w:rPr>
                  <w:rFonts w:ascii="Times New Roman" w:hAnsi="Times New Roman"/>
                  <w:noProof/>
                  <w:sz w:val="28"/>
                  <w:szCs w:val="28"/>
                  <w:lang w:val="en-US"/>
                </w:rPr>
                <w:t xml:space="preserve">Li C, Maza G, Farag AA, et al. </w:t>
              </w:r>
              <w:r w:rsidRPr="00E45650">
                <w:rPr>
                  <w:rFonts w:ascii="Times New Roman" w:hAnsi="Times New Roman"/>
                  <w:noProof/>
                  <w:sz w:val="28"/>
                  <w:szCs w:val="28"/>
                  <w:lang w:val="en-US"/>
                </w:rPr>
                <w:t>Asymptomatic vs symptomatic septal perforations: a computational fluid dynamics examination.</w:t>
              </w:r>
              <w:r w:rsidR="006B4D80" w:rsidRPr="00E45650">
                <w:rPr>
                  <w:rFonts w:ascii="Times New Roman" w:hAnsi="Times New Roman"/>
                  <w:noProof/>
                  <w:sz w:val="28"/>
                  <w:szCs w:val="28"/>
                  <w:lang w:val="en-US"/>
                </w:rPr>
                <w:t xml:space="preserve"> //  Int Forum Allergy Rhinol.- 2019.- Vol. 9, № 8.- P. 883-890.</w:t>
              </w:r>
            </w:p>
            <w:p w14:paraId="5178541B" w14:textId="09C72556"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161</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Serra-Batlles J, Montserrat JM, Mullol J, Ballester E, Xaubet A, Picado C. Response of the nose to exercise in healthy subjects and in patients with rhinitis and asthma. </w:t>
              </w:r>
              <w:r w:rsidR="006B4D8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Thorax.</w:t>
              </w:r>
              <w:r w:rsidR="006B4D8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1994.</w:t>
              </w:r>
              <w:r w:rsidR="006B4D8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 </w:t>
              </w:r>
              <w:r w:rsidR="006B4D80" w:rsidRPr="00E45650">
                <w:rPr>
                  <w:rFonts w:ascii="Times New Roman" w:hAnsi="Times New Roman"/>
                  <w:noProof/>
                  <w:sz w:val="28"/>
                  <w:szCs w:val="28"/>
                  <w:lang w:val="en-US"/>
                </w:rPr>
                <w:t>Vol.</w:t>
              </w:r>
              <w:r w:rsidRPr="00E45650">
                <w:rPr>
                  <w:rFonts w:ascii="Times New Roman" w:hAnsi="Times New Roman"/>
                  <w:noProof/>
                  <w:sz w:val="28"/>
                  <w:szCs w:val="28"/>
                  <w:lang w:val="en-US"/>
                </w:rPr>
                <w:t xml:space="preserve"> 49</w:t>
              </w:r>
              <w:r w:rsidR="006B4D80" w:rsidRPr="00E45650">
                <w:rPr>
                  <w:rFonts w:ascii="Times New Roman" w:hAnsi="Times New Roman"/>
                  <w:noProof/>
                  <w:sz w:val="28"/>
                  <w:szCs w:val="28"/>
                  <w:lang w:val="en-US"/>
                </w:rPr>
                <w:t xml:space="preserve">, </w:t>
              </w:r>
              <w:r w:rsidR="006B4D80" w:rsidRPr="00115742">
                <w:rPr>
                  <w:rFonts w:ascii="Times New Roman" w:hAnsi="Times New Roman"/>
                  <w:noProof/>
                  <w:sz w:val="28"/>
                  <w:szCs w:val="28"/>
                  <w:lang w:val="en-US"/>
                </w:rPr>
                <w:t xml:space="preserve">№ </w:t>
              </w:r>
              <w:r w:rsidRPr="00E45650">
                <w:rPr>
                  <w:rFonts w:ascii="Times New Roman" w:hAnsi="Times New Roman"/>
                  <w:noProof/>
                  <w:sz w:val="28"/>
                  <w:szCs w:val="28"/>
                  <w:lang w:val="en-US"/>
                </w:rPr>
                <w:t>2</w:t>
              </w:r>
              <w:r w:rsidR="006B4D80" w:rsidRPr="00E45650">
                <w:rPr>
                  <w:rFonts w:ascii="Times New Roman" w:hAnsi="Times New Roman"/>
                  <w:noProof/>
                  <w:sz w:val="28"/>
                  <w:szCs w:val="28"/>
                  <w:lang w:val="en-US"/>
                </w:rPr>
                <w:t xml:space="preserve">.- P. </w:t>
              </w:r>
              <w:r w:rsidRPr="00E45650">
                <w:rPr>
                  <w:rFonts w:ascii="Times New Roman" w:hAnsi="Times New Roman"/>
                  <w:noProof/>
                  <w:sz w:val="28"/>
                  <w:szCs w:val="28"/>
                  <w:lang w:val="en-US"/>
                </w:rPr>
                <w:t>128-132.</w:t>
              </w:r>
            </w:p>
            <w:p w14:paraId="103F73C4" w14:textId="086EC430" w:rsidR="00463306" w:rsidRPr="00E45650" w:rsidRDefault="00463306" w:rsidP="004317C2">
              <w:pPr>
                <w:pStyle w:val="aff6"/>
                <w:spacing w:after="0" w:line="240" w:lineRule="auto"/>
                <w:ind w:firstLine="851"/>
                <w:jc w:val="both"/>
                <w:rPr>
                  <w:rFonts w:ascii="Times New Roman" w:hAnsi="Times New Roman"/>
                  <w:noProof/>
                  <w:sz w:val="28"/>
                  <w:szCs w:val="28"/>
                </w:rPr>
              </w:pPr>
              <w:r w:rsidRPr="00E45650">
                <w:rPr>
                  <w:rFonts w:ascii="Times New Roman" w:hAnsi="Times New Roman"/>
                  <w:noProof/>
                  <w:sz w:val="28"/>
                  <w:szCs w:val="28"/>
                  <w:lang w:val="en-US"/>
                </w:rPr>
                <w:t>162</w:t>
              </w:r>
              <w:r w:rsidR="00115742">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Berger M, Pillei M, Mehrle A, et al. Nasal cavity airflow: Comparing laser doppler anemometry and computational fluid dynamic simulations. </w:t>
              </w:r>
              <w:r w:rsidR="006B4D8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Respir Physiol Neurobiol.</w:t>
              </w:r>
              <w:r w:rsidR="006B4D80" w:rsidRPr="00E45650">
                <w:rPr>
                  <w:rFonts w:ascii="Times New Roman" w:hAnsi="Times New Roman"/>
                  <w:noProof/>
                  <w:sz w:val="28"/>
                  <w:szCs w:val="28"/>
                  <w:lang w:val="en-US"/>
                </w:rPr>
                <w:t>-</w:t>
              </w:r>
              <w:r w:rsidRPr="00E45650">
                <w:rPr>
                  <w:rFonts w:ascii="Times New Roman" w:hAnsi="Times New Roman"/>
                  <w:noProof/>
                  <w:sz w:val="28"/>
                  <w:szCs w:val="28"/>
                  <w:lang w:val="en-US"/>
                </w:rPr>
                <w:t xml:space="preserve"> </w:t>
              </w:r>
              <w:r w:rsidRPr="00E45650">
                <w:rPr>
                  <w:rFonts w:ascii="Times New Roman" w:hAnsi="Times New Roman"/>
                  <w:noProof/>
                  <w:sz w:val="28"/>
                  <w:szCs w:val="28"/>
                </w:rPr>
                <w:t>2021.</w:t>
              </w:r>
              <w:r w:rsidR="006B4D80" w:rsidRPr="00E45650">
                <w:rPr>
                  <w:rFonts w:ascii="Times New Roman" w:hAnsi="Times New Roman"/>
                  <w:noProof/>
                  <w:sz w:val="28"/>
                  <w:szCs w:val="28"/>
                </w:rPr>
                <w:t xml:space="preserve">- </w:t>
              </w:r>
              <w:r w:rsidR="006B4D80" w:rsidRPr="00E45650">
                <w:rPr>
                  <w:rFonts w:ascii="Times New Roman" w:hAnsi="Times New Roman"/>
                  <w:noProof/>
                  <w:sz w:val="28"/>
                  <w:szCs w:val="28"/>
                  <w:lang w:val="en-US"/>
                </w:rPr>
                <w:t>P</w:t>
              </w:r>
              <w:r w:rsidRPr="00E45650">
                <w:rPr>
                  <w:rFonts w:ascii="Times New Roman" w:hAnsi="Times New Roman"/>
                  <w:noProof/>
                  <w:sz w:val="28"/>
                  <w:szCs w:val="28"/>
                </w:rPr>
                <w:t>. 283.</w:t>
              </w:r>
            </w:p>
            <w:p w14:paraId="6D48E584" w14:textId="71F29EE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rPr>
                <w:t>163</w:t>
              </w:r>
              <w:r w:rsidR="00115742" w:rsidRPr="00115742">
                <w:rPr>
                  <w:rFonts w:ascii="Times New Roman" w:hAnsi="Times New Roman"/>
                  <w:noProof/>
                  <w:sz w:val="28"/>
                  <w:szCs w:val="28"/>
                </w:rPr>
                <w:t xml:space="preserve">  </w:t>
              </w:r>
              <w:r w:rsidRPr="00E45650">
                <w:rPr>
                  <w:rFonts w:ascii="Times New Roman" w:hAnsi="Times New Roman"/>
                  <w:noProof/>
                  <w:sz w:val="28"/>
                  <w:szCs w:val="28"/>
                </w:rPr>
                <w:t xml:space="preserve">Сагандыкова Н.С., Йонг Джао, Таукелева С.А. Характеристика направления и скорости регионального воздушного потока при сочетании патологии носового клапана и носовой перегородки. </w:t>
              </w:r>
              <w:r w:rsidR="006B4D80" w:rsidRPr="00E45650">
                <w:rPr>
                  <w:rFonts w:ascii="Times New Roman" w:hAnsi="Times New Roman"/>
                  <w:noProof/>
                  <w:sz w:val="28"/>
                  <w:szCs w:val="28"/>
                </w:rPr>
                <w:t xml:space="preserve">// </w:t>
              </w:r>
              <w:r w:rsidRPr="00E45650">
                <w:rPr>
                  <w:rFonts w:ascii="Times New Roman" w:hAnsi="Times New Roman"/>
                  <w:noProof/>
                  <w:sz w:val="28"/>
                  <w:szCs w:val="28"/>
                </w:rPr>
                <w:t>Наук о жизни и здоровье.</w:t>
              </w:r>
              <w:r w:rsidR="006B4D80" w:rsidRPr="00E45650">
                <w:rPr>
                  <w:rFonts w:ascii="Times New Roman" w:hAnsi="Times New Roman"/>
                  <w:noProof/>
                  <w:sz w:val="28"/>
                  <w:szCs w:val="28"/>
                </w:rPr>
                <w:t>-</w:t>
              </w:r>
              <w:r w:rsidRPr="00E45650">
                <w:rPr>
                  <w:rFonts w:ascii="Times New Roman" w:hAnsi="Times New Roman"/>
                  <w:noProof/>
                  <w:sz w:val="28"/>
                  <w:szCs w:val="28"/>
                </w:rPr>
                <w:t xml:space="preserve"> </w:t>
              </w:r>
              <w:r w:rsidRPr="00E45650">
                <w:rPr>
                  <w:rFonts w:ascii="Times New Roman" w:hAnsi="Times New Roman"/>
                  <w:noProof/>
                  <w:sz w:val="28"/>
                  <w:szCs w:val="28"/>
                  <w:lang w:val="en-US"/>
                </w:rPr>
                <w:t>2020.</w:t>
              </w:r>
              <w:r w:rsidR="006B4D80" w:rsidRPr="00E45650">
                <w:rPr>
                  <w:rFonts w:ascii="Times New Roman" w:hAnsi="Times New Roman"/>
                  <w:noProof/>
                  <w:sz w:val="28"/>
                  <w:szCs w:val="28"/>
                  <w:lang w:val="en-US"/>
                </w:rPr>
                <w:t>- c</w:t>
              </w:r>
              <w:r w:rsidRPr="00E45650">
                <w:rPr>
                  <w:rFonts w:ascii="Times New Roman" w:hAnsi="Times New Roman"/>
                  <w:noProof/>
                  <w:sz w:val="28"/>
                  <w:szCs w:val="28"/>
                  <w:lang w:val="en-US"/>
                </w:rPr>
                <w:t>. 31-40.</w:t>
              </w:r>
            </w:p>
            <w:p w14:paraId="2099E574" w14:textId="51617FE1"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E45650">
                <w:rPr>
                  <w:rFonts w:ascii="Times New Roman" w:hAnsi="Times New Roman"/>
                  <w:noProof/>
                  <w:sz w:val="28"/>
                  <w:szCs w:val="28"/>
                  <w:lang w:val="en-US"/>
                </w:rPr>
                <w:t>164</w:t>
              </w:r>
              <w:r w:rsidR="00115742">
                <w:rPr>
                  <w:rFonts w:ascii="Times New Roman" w:hAnsi="Times New Roman"/>
                  <w:noProof/>
                  <w:sz w:val="28"/>
                  <w:szCs w:val="28"/>
                  <w:lang w:val="en-US"/>
                </w:rPr>
                <w:t xml:space="preserve">  </w:t>
              </w:r>
              <w:r w:rsidR="006B4D80" w:rsidRPr="00E45650">
                <w:rPr>
                  <w:rFonts w:ascii="Times New Roman" w:hAnsi="Times New Roman"/>
                  <w:noProof/>
                  <w:sz w:val="28"/>
                  <w:szCs w:val="28"/>
                  <w:lang w:val="en-US"/>
                </w:rPr>
                <w:t>Sagandykova N. et al.</w:t>
              </w:r>
              <w:r w:rsidRPr="00E45650">
                <w:rPr>
                  <w:rFonts w:ascii="Times New Roman" w:hAnsi="Times New Roman"/>
                  <w:noProof/>
                  <w:sz w:val="28"/>
                  <w:szCs w:val="28"/>
                  <w:lang w:val="en-US"/>
                </w:rPr>
                <w:t xml:space="preserve"> Patient-specific CFD simulation of aerodynamics for nasal pathology: a combined computational and experimental study Patient-specific CFD simulation of aerodynamics for nasal pathology: a combined computational and experimental study. </w:t>
              </w:r>
              <w:r w:rsidR="006B4D80" w:rsidRPr="00E45650">
                <w:rPr>
                  <w:rFonts w:ascii="Times New Roman" w:hAnsi="Times New Roman"/>
                  <w:noProof/>
                  <w:sz w:val="28"/>
                  <w:szCs w:val="28"/>
                  <w:lang w:val="en-US"/>
                </w:rPr>
                <w:t xml:space="preserve">// </w:t>
              </w:r>
              <w:r w:rsidRPr="00E45650">
                <w:rPr>
                  <w:rFonts w:ascii="Times New Roman" w:hAnsi="Times New Roman"/>
                  <w:noProof/>
                  <w:sz w:val="28"/>
                  <w:szCs w:val="28"/>
                  <w:lang w:val="en-US"/>
                </w:rPr>
                <w:t xml:space="preserve">Computer Methods in Biomechanics and Biomedical Engineering: Imaging &amp; Visualization. </w:t>
              </w:r>
              <w:r w:rsidRPr="00115742">
                <w:rPr>
                  <w:rFonts w:ascii="Times New Roman" w:hAnsi="Times New Roman"/>
                  <w:noProof/>
                  <w:sz w:val="28"/>
                  <w:szCs w:val="28"/>
                  <w:lang w:val="en-US"/>
                </w:rPr>
                <w:t>2021</w:t>
              </w:r>
              <w:r w:rsidR="006B4D80" w:rsidRPr="00115742">
                <w:rPr>
                  <w:rFonts w:ascii="Times New Roman" w:hAnsi="Times New Roman"/>
                  <w:noProof/>
                  <w:sz w:val="28"/>
                  <w:szCs w:val="28"/>
                  <w:lang w:val="en-US"/>
                </w:rPr>
                <w:t>.-</w:t>
              </w:r>
              <w:r w:rsidR="006B4D80" w:rsidRPr="00E45650">
                <w:rPr>
                  <w:rFonts w:ascii="Times New Roman" w:hAnsi="Times New Roman"/>
                  <w:noProof/>
                  <w:sz w:val="28"/>
                  <w:szCs w:val="28"/>
                  <w:lang w:val="en-US"/>
                </w:rPr>
                <w:t xml:space="preserve"> Vol. 9, </w:t>
              </w:r>
              <w:r w:rsidR="006B4D80" w:rsidRPr="00115742">
                <w:rPr>
                  <w:rFonts w:ascii="Times New Roman" w:hAnsi="Times New Roman"/>
                  <w:noProof/>
                  <w:sz w:val="28"/>
                  <w:szCs w:val="28"/>
                  <w:lang w:val="en-US"/>
                </w:rPr>
                <w:t>№</w:t>
              </w:r>
              <w:r w:rsidR="006B4D80" w:rsidRPr="00E45650">
                <w:rPr>
                  <w:rFonts w:ascii="Times New Roman" w:hAnsi="Times New Roman"/>
                  <w:noProof/>
                  <w:sz w:val="28"/>
                  <w:szCs w:val="28"/>
                  <w:lang w:val="en-US"/>
                </w:rPr>
                <w:t xml:space="preserve"> 5.- P</w:t>
              </w:r>
              <w:r w:rsidR="006B4D80" w:rsidRPr="00115742">
                <w:rPr>
                  <w:rFonts w:ascii="Times New Roman" w:hAnsi="Times New Roman"/>
                  <w:noProof/>
                  <w:sz w:val="28"/>
                  <w:szCs w:val="28"/>
                  <w:lang w:val="en-US"/>
                </w:rPr>
                <w:t>.</w:t>
              </w:r>
              <w:r w:rsidR="006B4D80" w:rsidRPr="00E45650">
                <w:rPr>
                  <w:rFonts w:ascii="Times New Roman" w:hAnsi="Times New Roman"/>
                  <w:noProof/>
                  <w:sz w:val="28"/>
                  <w:szCs w:val="28"/>
                  <w:lang w:val="en-US"/>
                </w:rPr>
                <w:t xml:space="preserve"> 470-479.</w:t>
              </w:r>
            </w:p>
            <w:p w14:paraId="4B044737" w14:textId="00AE7EDD" w:rsidR="00463306" w:rsidRPr="00E45650" w:rsidRDefault="00463306" w:rsidP="004317C2">
              <w:pPr>
                <w:pStyle w:val="aff6"/>
                <w:spacing w:after="0" w:line="240" w:lineRule="auto"/>
                <w:ind w:firstLine="851"/>
                <w:jc w:val="both"/>
                <w:rPr>
                  <w:rFonts w:ascii="Times New Roman" w:hAnsi="Times New Roman"/>
                  <w:noProof/>
                  <w:sz w:val="28"/>
                  <w:szCs w:val="28"/>
                  <w:lang w:val="en-US"/>
                </w:rPr>
              </w:pPr>
              <w:r w:rsidRPr="00A61954">
                <w:rPr>
                  <w:rFonts w:ascii="Times New Roman" w:hAnsi="Times New Roman"/>
                  <w:noProof/>
                  <w:sz w:val="28"/>
                  <w:szCs w:val="28"/>
                  <w:lang w:val="en-US"/>
                </w:rPr>
                <w:t>165</w:t>
              </w:r>
              <w:r w:rsidR="00115742" w:rsidRPr="00A61954">
                <w:rPr>
                  <w:rFonts w:ascii="Times New Roman" w:hAnsi="Times New Roman"/>
                  <w:noProof/>
                  <w:sz w:val="28"/>
                  <w:szCs w:val="28"/>
                  <w:lang w:val="en-US"/>
                </w:rPr>
                <w:t xml:space="preserve">  </w:t>
              </w:r>
              <w:r w:rsidRPr="00115742">
                <w:rPr>
                  <w:rFonts w:ascii="Times New Roman" w:hAnsi="Times New Roman"/>
                  <w:noProof/>
                  <w:sz w:val="28"/>
                  <w:szCs w:val="28"/>
                  <w:lang w:val="en-US"/>
                </w:rPr>
                <w:t>Bleys</w:t>
              </w:r>
              <w:r w:rsidRPr="00A61954">
                <w:rPr>
                  <w:rFonts w:ascii="Times New Roman" w:hAnsi="Times New Roman"/>
                  <w:noProof/>
                  <w:sz w:val="28"/>
                  <w:szCs w:val="28"/>
                  <w:lang w:val="en-US"/>
                </w:rPr>
                <w:t xml:space="preserve">, </w:t>
              </w:r>
              <w:r w:rsidRPr="00115742">
                <w:rPr>
                  <w:rFonts w:ascii="Times New Roman" w:hAnsi="Times New Roman"/>
                  <w:noProof/>
                  <w:sz w:val="28"/>
                  <w:szCs w:val="28"/>
                  <w:lang w:val="en-US"/>
                </w:rPr>
                <w:t>Ronald</w:t>
              </w:r>
              <w:r w:rsidRPr="00A61954">
                <w:rPr>
                  <w:rFonts w:ascii="Times New Roman" w:hAnsi="Times New Roman"/>
                  <w:noProof/>
                  <w:sz w:val="28"/>
                  <w:szCs w:val="28"/>
                  <w:lang w:val="en-US"/>
                </w:rPr>
                <w:t xml:space="preserve"> </w:t>
              </w:r>
              <w:r w:rsidRPr="00115742">
                <w:rPr>
                  <w:rFonts w:ascii="Times New Roman" w:hAnsi="Times New Roman"/>
                  <w:noProof/>
                  <w:sz w:val="28"/>
                  <w:szCs w:val="28"/>
                  <w:lang w:val="en-US"/>
                </w:rPr>
                <w:t>L</w:t>
              </w:r>
              <w:r w:rsidRPr="00A61954">
                <w:rPr>
                  <w:rFonts w:ascii="Times New Roman" w:hAnsi="Times New Roman"/>
                  <w:noProof/>
                  <w:sz w:val="28"/>
                  <w:szCs w:val="28"/>
                  <w:lang w:val="en-US"/>
                </w:rPr>
                <w:t>.</w:t>
              </w:r>
              <w:r w:rsidRPr="00115742">
                <w:rPr>
                  <w:rFonts w:ascii="Times New Roman" w:hAnsi="Times New Roman"/>
                  <w:noProof/>
                  <w:sz w:val="28"/>
                  <w:szCs w:val="28"/>
                  <w:lang w:val="en-US"/>
                </w:rPr>
                <w:t>A</w:t>
              </w:r>
              <w:r w:rsidRPr="00A61954">
                <w:rPr>
                  <w:rFonts w:ascii="Times New Roman" w:hAnsi="Times New Roman"/>
                  <w:noProof/>
                  <w:sz w:val="28"/>
                  <w:szCs w:val="28"/>
                  <w:lang w:val="en-US"/>
                </w:rPr>
                <w:t>.</w:t>
              </w:r>
              <w:r w:rsidRPr="00115742">
                <w:rPr>
                  <w:rFonts w:ascii="Times New Roman" w:hAnsi="Times New Roman"/>
                  <w:noProof/>
                  <w:sz w:val="28"/>
                  <w:szCs w:val="28"/>
                  <w:lang w:val="en-US"/>
                </w:rPr>
                <w:t>W</w:t>
              </w:r>
              <w:r w:rsidRPr="00A61954">
                <w:rPr>
                  <w:rFonts w:ascii="Times New Roman" w:hAnsi="Times New Roman"/>
                  <w:noProof/>
                  <w:sz w:val="28"/>
                  <w:szCs w:val="28"/>
                  <w:lang w:val="en-US"/>
                </w:rPr>
                <w:t xml:space="preserve">., </w:t>
              </w:r>
              <w:r w:rsidRPr="00E45650">
                <w:rPr>
                  <w:rFonts w:ascii="Times New Roman" w:hAnsi="Times New Roman"/>
                  <w:noProof/>
                  <w:sz w:val="28"/>
                  <w:szCs w:val="28"/>
                </w:rPr>
                <w:t>и</w:t>
              </w:r>
              <w:r w:rsidRPr="00A61954">
                <w:rPr>
                  <w:rFonts w:ascii="Times New Roman" w:hAnsi="Times New Roman"/>
                  <w:noProof/>
                  <w:sz w:val="28"/>
                  <w:szCs w:val="28"/>
                  <w:lang w:val="en-US"/>
                </w:rPr>
                <w:t xml:space="preserve"> </w:t>
              </w:r>
              <w:r w:rsidRPr="00E45650">
                <w:rPr>
                  <w:rFonts w:ascii="Times New Roman" w:hAnsi="Times New Roman"/>
                  <w:noProof/>
                  <w:sz w:val="28"/>
                  <w:szCs w:val="28"/>
                </w:rPr>
                <w:t>др</w:t>
              </w:r>
              <w:r w:rsidRPr="00A61954">
                <w:rPr>
                  <w:rFonts w:ascii="Times New Roman" w:hAnsi="Times New Roman"/>
                  <w:noProof/>
                  <w:sz w:val="28"/>
                  <w:szCs w:val="28"/>
                  <w:lang w:val="en-US"/>
                </w:rPr>
                <w:t xml:space="preserve">., </w:t>
              </w:r>
              <w:r w:rsidRPr="00E45650">
                <w:rPr>
                  <w:rFonts w:ascii="Times New Roman" w:hAnsi="Times New Roman"/>
                  <w:noProof/>
                  <w:sz w:val="28"/>
                  <w:szCs w:val="28"/>
                </w:rPr>
                <w:t>и</w:t>
              </w:r>
              <w:r w:rsidRPr="00A61954">
                <w:rPr>
                  <w:rFonts w:ascii="Times New Roman" w:hAnsi="Times New Roman"/>
                  <w:noProof/>
                  <w:sz w:val="28"/>
                  <w:szCs w:val="28"/>
                  <w:lang w:val="en-US"/>
                </w:rPr>
                <w:t xml:space="preserve"> </w:t>
              </w:r>
              <w:r w:rsidRPr="00E45650">
                <w:rPr>
                  <w:rFonts w:ascii="Times New Roman" w:hAnsi="Times New Roman"/>
                  <w:noProof/>
                  <w:sz w:val="28"/>
                  <w:szCs w:val="28"/>
                </w:rPr>
                <w:t>др</w:t>
              </w:r>
              <w:r w:rsidRPr="00A61954">
                <w:rPr>
                  <w:rFonts w:ascii="Times New Roman" w:hAnsi="Times New Roman"/>
                  <w:noProof/>
                  <w:sz w:val="28"/>
                  <w:szCs w:val="28"/>
                  <w:lang w:val="en-US"/>
                </w:rPr>
                <w:t xml:space="preserve">. </w:t>
              </w:r>
              <w:r w:rsidRPr="00E45650">
                <w:rPr>
                  <w:rFonts w:ascii="Times New Roman" w:hAnsi="Times New Roman"/>
                  <w:noProof/>
                  <w:sz w:val="28"/>
                  <w:szCs w:val="28"/>
                  <w:lang w:val="en-US"/>
                </w:rPr>
                <w:t>Functional Reconstructive Nasal Surgery</w:t>
              </w:r>
              <w:r w:rsidR="006B4D80" w:rsidRPr="00E45650">
                <w:rPr>
                  <w:rFonts w:ascii="Times New Roman" w:hAnsi="Times New Roman"/>
                  <w:noProof/>
                  <w:sz w:val="28"/>
                  <w:szCs w:val="28"/>
                  <w:lang w:val="en-US"/>
                </w:rPr>
                <w:t>, 2nd edition</w:t>
              </w:r>
              <w:r w:rsidRPr="00E45650">
                <w:rPr>
                  <w:rFonts w:ascii="Times New Roman" w:hAnsi="Times New Roman"/>
                  <w:noProof/>
                  <w:sz w:val="28"/>
                  <w:szCs w:val="28"/>
                  <w:lang w:val="en-US"/>
                </w:rPr>
                <w:t xml:space="preserve">. </w:t>
              </w:r>
              <w:r w:rsidR="006B4D80" w:rsidRPr="00E45650">
                <w:rPr>
                  <w:rFonts w:ascii="Times New Roman" w:hAnsi="Times New Roman"/>
                  <w:noProof/>
                  <w:sz w:val="28"/>
                  <w:szCs w:val="28"/>
                  <w:lang w:val="en-US"/>
                </w:rPr>
                <w:t xml:space="preserve">England: </w:t>
              </w:r>
              <w:r w:rsidRPr="00E45650">
                <w:rPr>
                  <w:rFonts w:ascii="Times New Roman" w:hAnsi="Times New Roman"/>
                  <w:noProof/>
                  <w:sz w:val="28"/>
                  <w:szCs w:val="28"/>
                  <w:lang w:val="en-US"/>
                </w:rPr>
                <w:t>Thieme, 2015.</w:t>
              </w:r>
              <w:r w:rsidR="006B4D80" w:rsidRPr="00E45650">
                <w:rPr>
                  <w:rFonts w:ascii="Times New Roman" w:hAnsi="Times New Roman"/>
                  <w:sz w:val="28"/>
                  <w:szCs w:val="28"/>
                  <w:lang w:val="en-US"/>
                </w:rPr>
                <w:t>- P. 482-489.</w:t>
              </w:r>
            </w:p>
            <w:p w14:paraId="7E2CEC08" w14:textId="77777777" w:rsidR="00C77C68" w:rsidRPr="00594AA8" w:rsidRDefault="00F45BB7" w:rsidP="00E45650">
              <w:pPr>
                <w:spacing w:after="0" w:line="240" w:lineRule="auto"/>
                <w:jc w:val="both"/>
                <w:rPr>
                  <w:rFonts w:ascii="Times New Roman" w:hAnsi="Times New Roman"/>
                  <w:sz w:val="28"/>
                  <w:szCs w:val="28"/>
                </w:rPr>
              </w:pPr>
            </w:p>
          </w:sdtContent>
        </w:sdt>
      </w:sdtContent>
    </w:sdt>
    <w:p w14:paraId="73D0CED8" w14:textId="7C74D499" w:rsidR="002F286F" w:rsidRPr="004E76A8" w:rsidRDefault="00C77C68" w:rsidP="002F286F">
      <w:pPr>
        <w:spacing w:after="0" w:line="240" w:lineRule="auto"/>
        <w:jc w:val="center"/>
        <w:rPr>
          <w:rFonts w:ascii="Times New Roman" w:hAnsi="Times New Roman"/>
          <w:b/>
          <w:sz w:val="28"/>
          <w:szCs w:val="28"/>
          <w:lang w:val="en-US"/>
        </w:rPr>
      </w:pPr>
      <w:r>
        <w:rPr>
          <w:rFonts w:ascii="Times New Roman" w:hAnsi="Times New Roman"/>
          <w:b/>
          <w:sz w:val="28"/>
          <w:szCs w:val="28"/>
        </w:rPr>
        <w:t>ПРИЛОЖЕНИЕ</w:t>
      </w:r>
      <w:r w:rsidRPr="004E76A8">
        <w:rPr>
          <w:rFonts w:ascii="Times New Roman" w:hAnsi="Times New Roman"/>
          <w:b/>
          <w:sz w:val="28"/>
          <w:szCs w:val="28"/>
          <w:lang w:val="en-US"/>
        </w:rPr>
        <w:t xml:space="preserve"> </w:t>
      </w:r>
      <w:r w:rsidR="00BF0CC9">
        <w:rPr>
          <w:rFonts w:ascii="Times New Roman" w:hAnsi="Times New Roman"/>
          <w:b/>
          <w:sz w:val="28"/>
          <w:szCs w:val="28"/>
        </w:rPr>
        <w:t>А</w:t>
      </w:r>
    </w:p>
    <w:p w14:paraId="5A455F48" w14:textId="77777777" w:rsidR="002F286F" w:rsidRPr="004E76A8" w:rsidRDefault="002F286F" w:rsidP="002F286F">
      <w:pPr>
        <w:spacing w:after="0" w:line="240" w:lineRule="auto"/>
        <w:jc w:val="center"/>
        <w:rPr>
          <w:rFonts w:ascii="Times New Roman" w:hAnsi="Times New Roman"/>
          <w:b/>
          <w:sz w:val="28"/>
          <w:szCs w:val="28"/>
          <w:lang w:val="en-US"/>
        </w:rPr>
      </w:pPr>
    </w:p>
    <w:p w14:paraId="580EBA7D" w14:textId="36821B73" w:rsidR="002F286F" w:rsidRDefault="002F286F" w:rsidP="002F286F">
      <w:pPr>
        <w:spacing w:after="0" w:line="240" w:lineRule="auto"/>
        <w:jc w:val="center"/>
        <w:rPr>
          <w:rFonts w:ascii="Times New Roman" w:hAnsi="Times New Roman"/>
          <w:bCs/>
          <w:sz w:val="28"/>
          <w:szCs w:val="28"/>
          <w:lang w:val="en-US"/>
        </w:rPr>
      </w:pPr>
      <w:r w:rsidRPr="002F286F">
        <w:rPr>
          <w:rFonts w:ascii="Times New Roman" w:hAnsi="Times New Roman"/>
          <w:bCs/>
          <w:sz w:val="28"/>
          <w:szCs w:val="28"/>
        </w:rPr>
        <w:t>Стандартизированный</w:t>
      </w:r>
      <w:r w:rsidRPr="004E76A8">
        <w:rPr>
          <w:rFonts w:ascii="Times New Roman" w:hAnsi="Times New Roman"/>
          <w:bCs/>
          <w:sz w:val="28"/>
          <w:szCs w:val="28"/>
          <w:lang w:val="en-US"/>
        </w:rPr>
        <w:t xml:space="preserve"> </w:t>
      </w:r>
      <w:r w:rsidRPr="002F286F">
        <w:rPr>
          <w:rFonts w:ascii="Times New Roman" w:hAnsi="Times New Roman"/>
          <w:bCs/>
          <w:sz w:val="28"/>
          <w:szCs w:val="28"/>
        </w:rPr>
        <w:t>опросник</w:t>
      </w:r>
      <w:r w:rsidRPr="004E76A8">
        <w:rPr>
          <w:rFonts w:ascii="Times New Roman" w:hAnsi="Times New Roman"/>
          <w:bCs/>
          <w:sz w:val="28"/>
          <w:szCs w:val="28"/>
          <w:lang w:val="en-US"/>
        </w:rPr>
        <w:t xml:space="preserve"> </w:t>
      </w:r>
      <w:r w:rsidRPr="002F286F">
        <w:rPr>
          <w:rFonts w:ascii="Times New Roman" w:hAnsi="Times New Roman"/>
          <w:bCs/>
          <w:sz w:val="28"/>
          <w:szCs w:val="28"/>
          <w:lang w:val="en-US"/>
        </w:rPr>
        <w:t>NOSE</w:t>
      </w:r>
    </w:p>
    <w:p w14:paraId="3863EC69" w14:textId="77777777" w:rsidR="002F286F" w:rsidRPr="004E76A8" w:rsidRDefault="002F286F" w:rsidP="002F286F">
      <w:pPr>
        <w:spacing w:after="0" w:line="240" w:lineRule="auto"/>
        <w:jc w:val="center"/>
        <w:rPr>
          <w:rFonts w:ascii="Times New Roman" w:hAnsi="Times New Roman"/>
          <w:bCs/>
          <w:sz w:val="28"/>
          <w:szCs w:val="28"/>
          <w:lang w:val="en-US"/>
        </w:rPr>
      </w:pPr>
    </w:p>
    <w:p w14:paraId="63BCBAA5" w14:textId="77777777" w:rsidR="002F286F" w:rsidRPr="004E76A8" w:rsidRDefault="002F286F" w:rsidP="002F286F">
      <w:pPr>
        <w:spacing w:after="217" w:line="240" w:lineRule="auto"/>
        <w:ind w:left="-5" w:right="1358" w:hanging="10"/>
        <w:jc w:val="center"/>
        <w:rPr>
          <w:noProof/>
          <w:lang w:val="en-US"/>
        </w:rPr>
      </w:pPr>
    </w:p>
    <w:p w14:paraId="6CA69F1C" w14:textId="4B0A4318" w:rsidR="00C77C68" w:rsidRPr="002D0D61" w:rsidRDefault="00C77C68" w:rsidP="002F286F">
      <w:pPr>
        <w:spacing w:after="217" w:line="240" w:lineRule="auto"/>
        <w:ind w:left="-5" w:right="1358" w:hanging="10"/>
        <w:jc w:val="center"/>
        <w:rPr>
          <w:lang w:val="en-US"/>
        </w:rPr>
      </w:pPr>
      <w:r>
        <w:rPr>
          <w:noProof/>
        </w:rPr>
        <w:drawing>
          <wp:inline distT="0" distB="0" distL="0" distR="0" wp14:anchorId="57F04BE4" wp14:editId="69C52430">
            <wp:extent cx="4945637" cy="5825080"/>
            <wp:effectExtent l="0" t="0" r="762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7484" t="19949" r="50538" b="8532"/>
                    <a:stretch/>
                  </pic:blipFill>
                  <pic:spPr bwMode="auto">
                    <a:xfrm>
                      <a:off x="0" y="0"/>
                      <a:ext cx="4983600" cy="5869794"/>
                    </a:xfrm>
                    <a:prstGeom prst="rect">
                      <a:avLst/>
                    </a:prstGeom>
                    <a:ln>
                      <a:noFill/>
                    </a:ln>
                    <a:extLst>
                      <a:ext uri="{53640926-AAD7-44D8-BBD7-CCE9431645EC}">
                        <a14:shadowObscured xmlns:a14="http://schemas.microsoft.com/office/drawing/2010/main"/>
                      </a:ext>
                    </a:extLst>
                  </pic:spPr>
                </pic:pic>
              </a:graphicData>
            </a:graphic>
          </wp:inline>
        </w:drawing>
      </w:r>
      <w:r w:rsidRPr="002D0D61">
        <w:rPr>
          <w:rFonts w:ascii="Arial" w:eastAsia="Arial" w:hAnsi="Arial" w:cs="Arial"/>
          <w:sz w:val="20"/>
          <w:lang w:val="en-US"/>
        </w:rPr>
        <w:t>Nasal Obstruction Symptom Evaluation Scale                                                                                         ©AAO-HNS Foundation 2002</w:t>
      </w:r>
    </w:p>
    <w:p w14:paraId="4F32F91F" w14:textId="77777777" w:rsidR="00C77C68" w:rsidRDefault="00C77C68" w:rsidP="00A31F9D">
      <w:pPr>
        <w:spacing w:after="0" w:line="240" w:lineRule="auto"/>
        <w:jc w:val="both"/>
        <w:rPr>
          <w:rFonts w:ascii="Times New Roman" w:hAnsi="Times New Roman"/>
          <w:b/>
          <w:sz w:val="28"/>
          <w:szCs w:val="28"/>
          <w:lang w:val="en-US"/>
        </w:rPr>
      </w:pPr>
    </w:p>
    <w:p w14:paraId="718BEF27" w14:textId="77777777" w:rsidR="00C77C68" w:rsidRDefault="00C77C68" w:rsidP="00A31F9D">
      <w:pPr>
        <w:spacing w:after="0" w:line="240" w:lineRule="auto"/>
        <w:jc w:val="both"/>
        <w:rPr>
          <w:rFonts w:ascii="Times New Roman" w:hAnsi="Times New Roman"/>
          <w:b/>
          <w:sz w:val="28"/>
          <w:szCs w:val="28"/>
          <w:lang w:val="en-US"/>
        </w:rPr>
      </w:pPr>
    </w:p>
    <w:p w14:paraId="2062A3A8" w14:textId="77777777" w:rsidR="00C77C68" w:rsidRDefault="00C77C68" w:rsidP="00A31F9D">
      <w:pPr>
        <w:spacing w:after="0" w:line="240" w:lineRule="auto"/>
        <w:jc w:val="both"/>
        <w:rPr>
          <w:rFonts w:ascii="Times New Roman" w:hAnsi="Times New Roman"/>
          <w:b/>
          <w:sz w:val="28"/>
          <w:szCs w:val="28"/>
          <w:lang w:val="en-US"/>
        </w:rPr>
      </w:pPr>
    </w:p>
    <w:p w14:paraId="032D1A82" w14:textId="77777777" w:rsidR="00C77C68" w:rsidRDefault="00C77C68" w:rsidP="00A31F9D">
      <w:pPr>
        <w:spacing w:after="0" w:line="240" w:lineRule="auto"/>
        <w:jc w:val="both"/>
        <w:rPr>
          <w:rFonts w:ascii="Times New Roman" w:hAnsi="Times New Roman"/>
          <w:b/>
          <w:sz w:val="28"/>
          <w:szCs w:val="28"/>
          <w:lang w:val="en-US"/>
        </w:rPr>
      </w:pPr>
    </w:p>
    <w:p w14:paraId="79D210E8" w14:textId="77777777" w:rsidR="002F286F" w:rsidRPr="004E76A8" w:rsidRDefault="002F286F" w:rsidP="002F286F">
      <w:pPr>
        <w:spacing w:after="0" w:line="240" w:lineRule="auto"/>
        <w:jc w:val="center"/>
        <w:rPr>
          <w:rFonts w:ascii="Times New Roman" w:hAnsi="Times New Roman"/>
          <w:b/>
          <w:sz w:val="28"/>
          <w:szCs w:val="28"/>
          <w:lang w:val="en-US"/>
        </w:rPr>
      </w:pPr>
    </w:p>
    <w:p w14:paraId="3CE5FB17" w14:textId="77777777" w:rsidR="002F286F" w:rsidRPr="004E76A8" w:rsidRDefault="002F286F" w:rsidP="002F286F">
      <w:pPr>
        <w:spacing w:after="0" w:line="240" w:lineRule="auto"/>
        <w:jc w:val="center"/>
        <w:rPr>
          <w:rFonts w:ascii="Times New Roman" w:hAnsi="Times New Roman"/>
          <w:b/>
          <w:sz w:val="28"/>
          <w:szCs w:val="28"/>
          <w:lang w:val="en-US"/>
        </w:rPr>
      </w:pPr>
    </w:p>
    <w:p w14:paraId="3976F25D" w14:textId="77777777" w:rsidR="002F286F" w:rsidRPr="004E76A8" w:rsidRDefault="002F286F" w:rsidP="002F286F">
      <w:pPr>
        <w:spacing w:after="0" w:line="240" w:lineRule="auto"/>
        <w:jc w:val="center"/>
        <w:rPr>
          <w:rFonts w:ascii="Times New Roman" w:hAnsi="Times New Roman"/>
          <w:b/>
          <w:sz w:val="28"/>
          <w:szCs w:val="28"/>
          <w:lang w:val="en-US"/>
        </w:rPr>
      </w:pPr>
    </w:p>
    <w:p w14:paraId="6BF764F5" w14:textId="77777777" w:rsidR="002F286F" w:rsidRPr="004E76A8" w:rsidRDefault="002F286F" w:rsidP="002F286F">
      <w:pPr>
        <w:spacing w:after="0" w:line="240" w:lineRule="auto"/>
        <w:jc w:val="center"/>
        <w:rPr>
          <w:rFonts w:ascii="Times New Roman" w:hAnsi="Times New Roman"/>
          <w:b/>
          <w:sz w:val="28"/>
          <w:szCs w:val="28"/>
          <w:lang w:val="en-US"/>
        </w:rPr>
      </w:pPr>
    </w:p>
    <w:p w14:paraId="6E312885" w14:textId="233CBBA5" w:rsidR="002F286F" w:rsidRDefault="00BF0CC9" w:rsidP="002F286F">
      <w:pPr>
        <w:spacing w:after="0" w:line="240" w:lineRule="auto"/>
        <w:jc w:val="center"/>
        <w:rPr>
          <w:rFonts w:ascii="Times New Roman" w:hAnsi="Times New Roman"/>
          <w:b/>
          <w:sz w:val="28"/>
          <w:szCs w:val="28"/>
          <w:lang w:val="kk-KZ"/>
        </w:rPr>
      </w:pPr>
      <w:r>
        <w:rPr>
          <w:rFonts w:ascii="Times New Roman" w:hAnsi="Times New Roman"/>
          <w:b/>
          <w:sz w:val="28"/>
          <w:szCs w:val="28"/>
        </w:rPr>
        <w:t xml:space="preserve">ПРИЛОЖЕНИЕ </w:t>
      </w:r>
      <w:r w:rsidR="002014B1">
        <w:rPr>
          <w:rFonts w:ascii="Times New Roman" w:hAnsi="Times New Roman"/>
          <w:b/>
          <w:sz w:val="28"/>
          <w:szCs w:val="28"/>
          <w:lang w:val="kk-KZ"/>
        </w:rPr>
        <w:t>Б</w:t>
      </w:r>
    </w:p>
    <w:p w14:paraId="7FEAA54D" w14:textId="77777777" w:rsidR="002F286F" w:rsidRDefault="002F286F" w:rsidP="002F286F">
      <w:pPr>
        <w:spacing w:after="0" w:line="240" w:lineRule="auto"/>
        <w:jc w:val="center"/>
        <w:rPr>
          <w:rFonts w:ascii="Times New Roman" w:hAnsi="Times New Roman"/>
          <w:b/>
          <w:sz w:val="28"/>
          <w:szCs w:val="28"/>
          <w:lang w:val="kk-KZ"/>
        </w:rPr>
      </w:pPr>
    </w:p>
    <w:p w14:paraId="6C653DE2" w14:textId="77777777" w:rsidR="00E45650" w:rsidRDefault="00E45650" w:rsidP="002F286F">
      <w:pPr>
        <w:spacing w:after="0" w:line="240" w:lineRule="auto"/>
        <w:jc w:val="center"/>
        <w:rPr>
          <w:rFonts w:ascii="Times New Roman" w:hAnsi="Times New Roman"/>
          <w:bCs/>
          <w:sz w:val="28"/>
          <w:szCs w:val="28"/>
          <w:lang w:val="kk-KZ"/>
        </w:rPr>
      </w:pPr>
    </w:p>
    <w:p w14:paraId="102FB6F6" w14:textId="0303FD6B" w:rsidR="002F286F" w:rsidRDefault="002F286F" w:rsidP="002F286F">
      <w:pPr>
        <w:spacing w:after="0" w:line="240" w:lineRule="auto"/>
        <w:jc w:val="center"/>
        <w:rPr>
          <w:rFonts w:ascii="Times New Roman" w:hAnsi="Times New Roman"/>
          <w:bCs/>
          <w:sz w:val="28"/>
          <w:szCs w:val="28"/>
          <w:lang w:val="kk-KZ"/>
        </w:rPr>
      </w:pPr>
      <w:r w:rsidRPr="002F286F">
        <w:rPr>
          <w:rFonts w:ascii="Times New Roman" w:hAnsi="Times New Roman"/>
          <w:bCs/>
          <w:sz w:val="28"/>
          <w:szCs w:val="28"/>
          <w:lang w:val="kk-KZ"/>
        </w:rPr>
        <w:t>Авторское свидетельство</w:t>
      </w:r>
    </w:p>
    <w:p w14:paraId="5E9A32AD" w14:textId="77777777" w:rsidR="002F286F" w:rsidRPr="002F286F" w:rsidRDefault="002F286F" w:rsidP="002F286F">
      <w:pPr>
        <w:spacing w:after="0" w:line="240" w:lineRule="auto"/>
        <w:jc w:val="both"/>
        <w:rPr>
          <w:rFonts w:ascii="Times New Roman" w:hAnsi="Times New Roman"/>
          <w:bCs/>
          <w:sz w:val="28"/>
          <w:szCs w:val="28"/>
          <w:lang w:val="kk-KZ"/>
        </w:rPr>
      </w:pPr>
    </w:p>
    <w:p w14:paraId="0B38189E" w14:textId="77777777" w:rsidR="00C77C68" w:rsidRPr="00CC512D" w:rsidRDefault="00C77C68" w:rsidP="002F286F">
      <w:pPr>
        <w:spacing w:after="0" w:line="240" w:lineRule="auto"/>
        <w:jc w:val="center"/>
        <w:rPr>
          <w:rFonts w:ascii="Times New Roman" w:hAnsi="Times New Roman"/>
          <w:b/>
          <w:sz w:val="28"/>
          <w:szCs w:val="28"/>
        </w:rPr>
      </w:pPr>
      <w:r w:rsidRPr="00CC512D">
        <w:rPr>
          <w:rFonts w:ascii="Times New Roman" w:hAnsi="Times New Roman"/>
          <w:b/>
          <w:noProof/>
          <w:sz w:val="28"/>
          <w:szCs w:val="28"/>
        </w:rPr>
        <w:drawing>
          <wp:inline distT="0" distB="0" distL="0" distR="0" wp14:anchorId="60AB6876" wp14:editId="4FEFFAB5">
            <wp:extent cx="4870919" cy="6880762"/>
            <wp:effectExtent l="0" t="0" r="635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rotWithShape="1">
                    <a:blip r:embed="rId80">
                      <a:extLst>
                        <a:ext uri="{28A0092B-C50C-407E-A947-70E740481C1C}">
                          <a14:useLocalDpi xmlns:a14="http://schemas.microsoft.com/office/drawing/2010/main" val="0"/>
                        </a:ext>
                      </a:extLst>
                    </a:blip>
                    <a:srcRect l="22578" t="15395" r="45567" b="4604"/>
                    <a:stretch/>
                  </pic:blipFill>
                  <pic:spPr bwMode="auto">
                    <a:xfrm>
                      <a:off x="0" y="0"/>
                      <a:ext cx="4880748" cy="6894647"/>
                    </a:xfrm>
                    <a:prstGeom prst="rect">
                      <a:avLst/>
                    </a:prstGeom>
                    <a:noFill/>
                    <a:ln>
                      <a:noFill/>
                    </a:ln>
                  </pic:spPr>
                </pic:pic>
              </a:graphicData>
            </a:graphic>
          </wp:inline>
        </w:drawing>
      </w:r>
    </w:p>
    <w:p w14:paraId="02150E63" w14:textId="77777777" w:rsidR="00594AA8" w:rsidRDefault="00594AA8" w:rsidP="00A31F9D">
      <w:pPr>
        <w:spacing w:after="0" w:line="240" w:lineRule="auto"/>
        <w:jc w:val="both"/>
        <w:rPr>
          <w:rFonts w:ascii="Times New Roman" w:hAnsi="Times New Roman"/>
          <w:b/>
          <w:sz w:val="28"/>
          <w:szCs w:val="28"/>
        </w:rPr>
      </w:pPr>
    </w:p>
    <w:p w14:paraId="7CD5AD26" w14:textId="77777777" w:rsidR="00C5292D" w:rsidRDefault="00C5292D" w:rsidP="00A31F9D">
      <w:pPr>
        <w:spacing w:after="0" w:line="240" w:lineRule="auto"/>
        <w:jc w:val="both"/>
        <w:rPr>
          <w:rFonts w:ascii="Times New Roman" w:hAnsi="Times New Roman"/>
          <w:b/>
          <w:sz w:val="28"/>
          <w:szCs w:val="28"/>
        </w:rPr>
      </w:pPr>
    </w:p>
    <w:p w14:paraId="7A2780AB" w14:textId="77777777" w:rsidR="002F286F" w:rsidRDefault="002F286F" w:rsidP="002F286F">
      <w:pPr>
        <w:spacing w:after="0" w:line="240" w:lineRule="auto"/>
        <w:jc w:val="both"/>
        <w:rPr>
          <w:rFonts w:ascii="Times New Roman" w:hAnsi="Times New Roman"/>
          <w:b/>
          <w:sz w:val="28"/>
          <w:szCs w:val="28"/>
        </w:rPr>
      </w:pPr>
    </w:p>
    <w:p w14:paraId="4337666C" w14:textId="77777777" w:rsidR="002F286F" w:rsidRDefault="002F286F" w:rsidP="002F286F">
      <w:pPr>
        <w:spacing w:after="0" w:line="240" w:lineRule="auto"/>
        <w:jc w:val="both"/>
        <w:rPr>
          <w:rFonts w:ascii="Times New Roman" w:hAnsi="Times New Roman"/>
          <w:b/>
          <w:sz w:val="28"/>
          <w:szCs w:val="28"/>
        </w:rPr>
      </w:pPr>
    </w:p>
    <w:p w14:paraId="0F80CA0E" w14:textId="77777777" w:rsidR="00E45650" w:rsidRDefault="00E45650" w:rsidP="004D235A">
      <w:pPr>
        <w:spacing w:after="0" w:line="240" w:lineRule="auto"/>
        <w:jc w:val="center"/>
        <w:rPr>
          <w:rFonts w:ascii="Times New Roman" w:hAnsi="Times New Roman"/>
          <w:b/>
          <w:sz w:val="28"/>
          <w:szCs w:val="28"/>
          <w:lang w:val="kk-KZ"/>
        </w:rPr>
      </w:pPr>
    </w:p>
    <w:p w14:paraId="59D09AC1" w14:textId="1DF307D9" w:rsidR="004D235A" w:rsidRDefault="00E45650" w:rsidP="004D235A">
      <w:pPr>
        <w:spacing w:after="0" w:line="240" w:lineRule="auto"/>
        <w:jc w:val="center"/>
        <w:rPr>
          <w:rFonts w:ascii="Times New Roman" w:hAnsi="Times New Roman"/>
          <w:b/>
          <w:sz w:val="28"/>
          <w:szCs w:val="28"/>
          <w:lang w:val="kk-KZ"/>
        </w:rPr>
      </w:pPr>
      <w:r>
        <w:rPr>
          <w:rFonts w:ascii="Times New Roman" w:hAnsi="Times New Roman"/>
          <w:b/>
          <w:sz w:val="28"/>
          <w:szCs w:val="28"/>
          <w:lang w:val="kk-KZ"/>
        </w:rPr>
        <w:t>П</w:t>
      </w:r>
      <w:r w:rsidR="00C77C68">
        <w:rPr>
          <w:rFonts w:ascii="Times New Roman" w:hAnsi="Times New Roman"/>
          <w:b/>
          <w:sz w:val="28"/>
          <w:szCs w:val="28"/>
        </w:rPr>
        <w:t xml:space="preserve">РИЛОЖЕНИЕ </w:t>
      </w:r>
      <w:r w:rsidR="002014B1">
        <w:rPr>
          <w:rFonts w:ascii="Times New Roman" w:hAnsi="Times New Roman"/>
          <w:b/>
          <w:sz w:val="28"/>
          <w:szCs w:val="28"/>
          <w:lang w:val="kk-KZ"/>
        </w:rPr>
        <w:t>В</w:t>
      </w:r>
    </w:p>
    <w:p w14:paraId="1CB7538B" w14:textId="77777777" w:rsidR="004D235A" w:rsidRDefault="004D235A" w:rsidP="004D235A">
      <w:pPr>
        <w:spacing w:after="0" w:line="240" w:lineRule="auto"/>
        <w:jc w:val="center"/>
        <w:rPr>
          <w:rFonts w:ascii="Times New Roman" w:hAnsi="Times New Roman"/>
          <w:b/>
          <w:sz w:val="28"/>
          <w:szCs w:val="28"/>
          <w:lang w:val="kk-KZ"/>
        </w:rPr>
      </w:pPr>
    </w:p>
    <w:p w14:paraId="19D17310" w14:textId="77777777" w:rsidR="00E45650" w:rsidRDefault="00E45650" w:rsidP="004D235A">
      <w:pPr>
        <w:spacing w:after="0" w:line="240" w:lineRule="auto"/>
        <w:jc w:val="center"/>
        <w:rPr>
          <w:rFonts w:ascii="Times New Roman" w:hAnsi="Times New Roman"/>
          <w:bCs/>
          <w:sz w:val="28"/>
          <w:szCs w:val="28"/>
          <w:lang w:val="kk-KZ"/>
        </w:rPr>
      </w:pPr>
    </w:p>
    <w:p w14:paraId="6077436B" w14:textId="5AD433BB" w:rsidR="002F286F" w:rsidRPr="004D235A" w:rsidRDefault="002F286F" w:rsidP="004D235A">
      <w:pPr>
        <w:spacing w:after="0" w:line="240" w:lineRule="auto"/>
        <w:jc w:val="center"/>
        <w:rPr>
          <w:rFonts w:ascii="Times New Roman" w:hAnsi="Times New Roman"/>
          <w:bCs/>
          <w:sz w:val="28"/>
          <w:szCs w:val="28"/>
          <w:lang w:val="kk-KZ"/>
        </w:rPr>
      </w:pPr>
      <w:r w:rsidRPr="004D235A">
        <w:rPr>
          <w:rFonts w:ascii="Times New Roman" w:hAnsi="Times New Roman"/>
          <w:bCs/>
          <w:sz w:val="28"/>
          <w:szCs w:val="28"/>
          <w:lang w:val="kk-KZ"/>
        </w:rPr>
        <w:t>Акт внедрения</w:t>
      </w:r>
    </w:p>
    <w:p w14:paraId="434DA4DC" w14:textId="77777777" w:rsidR="004D235A" w:rsidRDefault="004D235A" w:rsidP="004D235A">
      <w:pPr>
        <w:spacing w:after="0" w:line="240" w:lineRule="auto"/>
        <w:jc w:val="center"/>
        <w:rPr>
          <w:rFonts w:ascii="Times New Roman" w:hAnsi="Times New Roman"/>
          <w:b/>
          <w:sz w:val="28"/>
          <w:szCs w:val="28"/>
          <w:lang w:val="kk-KZ"/>
        </w:rPr>
      </w:pPr>
    </w:p>
    <w:p w14:paraId="0EE9F298" w14:textId="77777777" w:rsidR="00C77C68" w:rsidRDefault="00C77C68" w:rsidP="004D235A">
      <w:pPr>
        <w:spacing w:after="0" w:line="240" w:lineRule="auto"/>
        <w:jc w:val="center"/>
        <w:rPr>
          <w:rFonts w:ascii="Times New Roman" w:hAnsi="Times New Roman"/>
          <w:b/>
          <w:sz w:val="28"/>
          <w:szCs w:val="28"/>
        </w:rPr>
      </w:pPr>
      <w:r>
        <w:rPr>
          <w:rFonts w:ascii="Times New Roman" w:hAnsi="Times New Roman"/>
          <w:b/>
          <w:noProof/>
          <w:sz w:val="28"/>
          <w:szCs w:val="28"/>
        </w:rPr>
        <w:drawing>
          <wp:inline distT="0" distB="0" distL="0" distR="0" wp14:anchorId="088F78A3" wp14:editId="642FC7FD">
            <wp:extent cx="4636174" cy="61817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КТ ВНЕДРЕНИЯ.jpg"/>
                    <pic:cNvPicPr/>
                  </pic:nvPicPr>
                  <pic:blipFill>
                    <a:blip r:embed="rId81">
                      <a:extLst>
                        <a:ext uri="{28A0092B-C50C-407E-A947-70E740481C1C}">
                          <a14:useLocalDpi xmlns:a14="http://schemas.microsoft.com/office/drawing/2010/main" val="0"/>
                        </a:ext>
                      </a:extLst>
                    </a:blip>
                    <a:stretch>
                      <a:fillRect/>
                    </a:stretch>
                  </pic:blipFill>
                  <pic:spPr>
                    <a:xfrm>
                      <a:off x="0" y="0"/>
                      <a:ext cx="4640440" cy="6187413"/>
                    </a:xfrm>
                    <a:prstGeom prst="rect">
                      <a:avLst/>
                    </a:prstGeom>
                  </pic:spPr>
                </pic:pic>
              </a:graphicData>
            </a:graphic>
          </wp:inline>
        </w:drawing>
      </w:r>
    </w:p>
    <w:p w14:paraId="400C6E36" w14:textId="77777777" w:rsidR="00C77C68" w:rsidRDefault="00C77C68" w:rsidP="00A31F9D">
      <w:pPr>
        <w:spacing w:after="0" w:line="240" w:lineRule="auto"/>
        <w:jc w:val="both"/>
        <w:rPr>
          <w:rFonts w:ascii="Times New Roman" w:hAnsi="Times New Roman"/>
          <w:b/>
          <w:sz w:val="28"/>
          <w:szCs w:val="28"/>
        </w:rPr>
      </w:pPr>
    </w:p>
    <w:p w14:paraId="37ECE1EA" w14:textId="77777777" w:rsidR="00C77C68" w:rsidRDefault="00C77C68" w:rsidP="00A31F9D">
      <w:pPr>
        <w:spacing w:after="0" w:line="240" w:lineRule="auto"/>
        <w:jc w:val="both"/>
        <w:rPr>
          <w:rFonts w:ascii="Times New Roman" w:hAnsi="Times New Roman"/>
          <w:b/>
          <w:sz w:val="28"/>
          <w:szCs w:val="28"/>
        </w:rPr>
      </w:pPr>
    </w:p>
    <w:p w14:paraId="15A38EC0" w14:textId="77777777" w:rsidR="00C77C68" w:rsidRDefault="00C77C68" w:rsidP="00A31F9D">
      <w:pPr>
        <w:spacing w:after="0" w:line="240" w:lineRule="auto"/>
        <w:jc w:val="both"/>
        <w:rPr>
          <w:rFonts w:ascii="Times New Roman" w:hAnsi="Times New Roman"/>
          <w:b/>
          <w:sz w:val="28"/>
          <w:szCs w:val="28"/>
        </w:rPr>
      </w:pPr>
    </w:p>
    <w:p w14:paraId="3EA80CD4" w14:textId="77777777" w:rsidR="00C77C68" w:rsidRDefault="00C77C68" w:rsidP="00A31F9D">
      <w:pPr>
        <w:spacing w:after="0" w:line="240" w:lineRule="auto"/>
        <w:jc w:val="both"/>
        <w:rPr>
          <w:rFonts w:ascii="Times New Roman" w:hAnsi="Times New Roman"/>
          <w:b/>
          <w:sz w:val="28"/>
          <w:szCs w:val="28"/>
        </w:rPr>
      </w:pPr>
    </w:p>
    <w:p w14:paraId="3BA8FFC3" w14:textId="77777777" w:rsidR="004D235A" w:rsidRDefault="004D235A" w:rsidP="004D235A">
      <w:pPr>
        <w:spacing w:after="0" w:line="240" w:lineRule="auto"/>
        <w:jc w:val="both"/>
        <w:rPr>
          <w:rFonts w:ascii="Times New Roman" w:hAnsi="Times New Roman"/>
          <w:b/>
          <w:sz w:val="28"/>
          <w:szCs w:val="28"/>
        </w:rPr>
      </w:pPr>
    </w:p>
    <w:p w14:paraId="150EA5E3" w14:textId="2318523E" w:rsidR="004D235A" w:rsidRDefault="004D235A" w:rsidP="004D235A">
      <w:pPr>
        <w:spacing w:after="0" w:line="240" w:lineRule="auto"/>
        <w:jc w:val="both"/>
        <w:rPr>
          <w:rFonts w:ascii="Times New Roman" w:hAnsi="Times New Roman"/>
          <w:b/>
          <w:sz w:val="28"/>
          <w:szCs w:val="28"/>
        </w:rPr>
      </w:pPr>
    </w:p>
    <w:p w14:paraId="7717E1C5" w14:textId="77777777" w:rsidR="004D235A" w:rsidRDefault="004D235A" w:rsidP="004D235A">
      <w:pPr>
        <w:spacing w:after="0" w:line="240" w:lineRule="auto"/>
        <w:jc w:val="both"/>
        <w:rPr>
          <w:rFonts w:ascii="Times New Roman" w:hAnsi="Times New Roman"/>
          <w:b/>
          <w:sz w:val="28"/>
          <w:szCs w:val="28"/>
        </w:rPr>
      </w:pPr>
    </w:p>
    <w:p w14:paraId="453A5188" w14:textId="77777777" w:rsidR="004D235A" w:rsidRDefault="004D235A" w:rsidP="004D235A">
      <w:pPr>
        <w:spacing w:after="0" w:line="240" w:lineRule="auto"/>
        <w:jc w:val="both"/>
        <w:rPr>
          <w:rFonts w:ascii="Times New Roman" w:hAnsi="Times New Roman"/>
          <w:b/>
          <w:sz w:val="28"/>
          <w:szCs w:val="28"/>
        </w:rPr>
      </w:pPr>
    </w:p>
    <w:p w14:paraId="4E567238" w14:textId="6A3D4D2E" w:rsidR="004D235A" w:rsidRDefault="00C77C68" w:rsidP="004D235A">
      <w:pPr>
        <w:spacing w:after="0" w:line="240" w:lineRule="auto"/>
        <w:jc w:val="center"/>
        <w:rPr>
          <w:rFonts w:ascii="Times New Roman" w:hAnsi="Times New Roman"/>
          <w:bCs/>
          <w:sz w:val="28"/>
          <w:szCs w:val="28"/>
          <w:lang w:val="kk-KZ"/>
        </w:rPr>
      </w:pPr>
      <w:r w:rsidRPr="004D235A">
        <w:rPr>
          <w:rFonts w:ascii="Times New Roman" w:hAnsi="Times New Roman"/>
          <w:b/>
          <w:sz w:val="28"/>
          <w:szCs w:val="28"/>
        </w:rPr>
        <w:t>ПРИ</w:t>
      </w:r>
      <w:r w:rsidR="00BF0CC9" w:rsidRPr="004D235A">
        <w:rPr>
          <w:rFonts w:ascii="Times New Roman" w:hAnsi="Times New Roman"/>
          <w:b/>
          <w:sz w:val="28"/>
          <w:szCs w:val="28"/>
        </w:rPr>
        <w:t xml:space="preserve">ЛОЖЕНИЕ </w:t>
      </w:r>
      <w:r w:rsidR="002014B1" w:rsidRPr="004D235A">
        <w:rPr>
          <w:rFonts w:ascii="Times New Roman" w:hAnsi="Times New Roman"/>
          <w:b/>
          <w:sz w:val="28"/>
          <w:szCs w:val="28"/>
          <w:lang w:val="kk-KZ"/>
        </w:rPr>
        <w:t>Г</w:t>
      </w:r>
    </w:p>
    <w:p w14:paraId="7CCF104F" w14:textId="77777777" w:rsidR="004D235A" w:rsidRDefault="004D235A" w:rsidP="004D235A">
      <w:pPr>
        <w:spacing w:after="0" w:line="240" w:lineRule="auto"/>
        <w:jc w:val="center"/>
        <w:rPr>
          <w:rFonts w:ascii="Times New Roman" w:hAnsi="Times New Roman"/>
          <w:bCs/>
          <w:sz w:val="28"/>
          <w:szCs w:val="28"/>
          <w:lang w:val="kk-KZ"/>
        </w:rPr>
      </w:pPr>
    </w:p>
    <w:p w14:paraId="369ED13F" w14:textId="5B873EE6" w:rsidR="00BB0FC7" w:rsidRPr="004D235A" w:rsidRDefault="00BB0FC7" w:rsidP="004D235A">
      <w:pPr>
        <w:spacing w:after="0" w:line="240" w:lineRule="auto"/>
        <w:jc w:val="center"/>
        <w:rPr>
          <w:rFonts w:ascii="Times New Roman" w:hAnsi="Times New Roman"/>
          <w:bCs/>
          <w:sz w:val="28"/>
          <w:szCs w:val="28"/>
        </w:rPr>
      </w:pPr>
      <w:r w:rsidRPr="004D235A">
        <w:rPr>
          <w:rFonts w:ascii="Times New Roman" w:hAnsi="Times New Roman"/>
          <w:bCs/>
          <w:sz w:val="28"/>
          <w:szCs w:val="28"/>
        </w:rPr>
        <w:t>Поперечный срез виртуальной модели полости носа пациента с Д</w:t>
      </w:r>
      <w:r w:rsidR="004317C2">
        <w:rPr>
          <w:rFonts w:ascii="Times New Roman" w:hAnsi="Times New Roman"/>
          <w:bCs/>
          <w:sz w:val="28"/>
          <w:szCs w:val="28"/>
        </w:rPr>
        <w:t>НП</w:t>
      </w:r>
      <w:r w:rsidRPr="004D235A">
        <w:rPr>
          <w:rFonts w:ascii="Times New Roman" w:hAnsi="Times New Roman"/>
          <w:bCs/>
          <w:sz w:val="28"/>
          <w:szCs w:val="28"/>
        </w:rPr>
        <w:t xml:space="preserve"> с указанием скорости потока</w:t>
      </w:r>
    </w:p>
    <w:p w14:paraId="05CE273F" w14:textId="5538B021" w:rsidR="00C77C68" w:rsidRDefault="00C77C68" w:rsidP="00A31F9D">
      <w:pPr>
        <w:spacing w:after="0" w:line="240" w:lineRule="auto"/>
        <w:jc w:val="both"/>
        <w:rPr>
          <w:rFonts w:ascii="Times New Roman" w:hAnsi="Times New Roman"/>
          <w:b/>
          <w:sz w:val="28"/>
          <w:szCs w:val="28"/>
        </w:rPr>
      </w:pPr>
    </w:p>
    <w:p w14:paraId="54FABC9B" w14:textId="455D5818" w:rsidR="004D235A" w:rsidRDefault="004D235A" w:rsidP="004D235A">
      <w:pPr>
        <w:spacing w:after="0" w:line="240" w:lineRule="auto"/>
        <w:jc w:val="center"/>
        <w:rPr>
          <w:rFonts w:ascii="Times New Roman" w:hAnsi="Times New Roman"/>
          <w:b/>
          <w:sz w:val="28"/>
          <w:szCs w:val="28"/>
        </w:rPr>
      </w:pPr>
      <w:r>
        <w:rPr>
          <w:rFonts w:ascii="Times New Roman" w:hAnsi="Times New Roman"/>
          <w:b/>
          <w:noProof/>
          <w:sz w:val="28"/>
          <w:szCs w:val="28"/>
        </w:rPr>
        <w:drawing>
          <wp:inline distT="0" distB="0" distL="0" distR="0" wp14:anchorId="290959DA" wp14:editId="66C8BE75">
            <wp:extent cx="5111750" cy="6949641"/>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11750" cy="6949641"/>
                    </a:xfrm>
                    <a:prstGeom prst="rect">
                      <a:avLst/>
                    </a:prstGeom>
                    <a:noFill/>
                  </pic:spPr>
                </pic:pic>
              </a:graphicData>
            </a:graphic>
          </wp:inline>
        </w:drawing>
      </w:r>
    </w:p>
    <w:p w14:paraId="325755EF" w14:textId="58CF824E" w:rsidR="004D235A" w:rsidRDefault="004D235A" w:rsidP="004D235A">
      <w:pPr>
        <w:spacing w:after="0" w:line="240" w:lineRule="auto"/>
        <w:jc w:val="center"/>
        <w:rPr>
          <w:rFonts w:ascii="Times New Roman" w:hAnsi="Times New Roman"/>
          <w:b/>
          <w:sz w:val="28"/>
          <w:szCs w:val="28"/>
        </w:rPr>
      </w:pPr>
    </w:p>
    <w:p w14:paraId="20E9E45B" w14:textId="0C8F6EBD" w:rsidR="004D235A" w:rsidRDefault="004D235A" w:rsidP="004D235A">
      <w:pPr>
        <w:spacing w:after="0" w:line="240" w:lineRule="auto"/>
        <w:jc w:val="center"/>
        <w:rPr>
          <w:rFonts w:ascii="Times New Roman" w:hAnsi="Times New Roman"/>
          <w:b/>
          <w:sz w:val="28"/>
          <w:szCs w:val="28"/>
        </w:rPr>
      </w:pPr>
    </w:p>
    <w:p w14:paraId="7D157F72" w14:textId="77777777" w:rsidR="004D235A" w:rsidRDefault="004D235A" w:rsidP="004D235A">
      <w:pPr>
        <w:spacing w:after="0" w:line="240" w:lineRule="auto"/>
        <w:jc w:val="center"/>
        <w:rPr>
          <w:rFonts w:ascii="Times New Roman" w:hAnsi="Times New Roman"/>
          <w:b/>
          <w:sz w:val="28"/>
          <w:szCs w:val="28"/>
        </w:rPr>
      </w:pPr>
    </w:p>
    <w:p w14:paraId="43A86224" w14:textId="77777777" w:rsidR="004D235A" w:rsidRDefault="004D235A" w:rsidP="004D235A">
      <w:pPr>
        <w:spacing w:after="0" w:line="240" w:lineRule="auto"/>
        <w:jc w:val="center"/>
        <w:rPr>
          <w:rFonts w:ascii="Times New Roman" w:hAnsi="Times New Roman"/>
          <w:b/>
          <w:sz w:val="28"/>
          <w:szCs w:val="28"/>
        </w:rPr>
      </w:pPr>
    </w:p>
    <w:p w14:paraId="14B12855" w14:textId="77777777" w:rsidR="00F7382C" w:rsidRDefault="00F7382C" w:rsidP="004D235A">
      <w:pPr>
        <w:spacing w:after="0" w:line="240" w:lineRule="auto"/>
        <w:jc w:val="center"/>
        <w:rPr>
          <w:rFonts w:ascii="Times New Roman" w:hAnsi="Times New Roman"/>
          <w:b/>
          <w:sz w:val="28"/>
          <w:szCs w:val="28"/>
        </w:rPr>
      </w:pPr>
    </w:p>
    <w:p w14:paraId="2D01AF0C" w14:textId="3C013092" w:rsidR="004D235A" w:rsidRDefault="00BF0CC9" w:rsidP="004D235A">
      <w:pPr>
        <w:spacing w:after="0" w:line="240" w:lineRule="auto"/>
        <w:jc w:val="center"/>
        <w:rPr>
          <w:rFonts w:ascii="Times New Roman" w:hAnsi="Times New Roman"/>
          <w:b/>
          <w:sz w:val="28"/>
          <w:szCs w:val="28"/>
          <w:lang w:val="kk-KZ"/>
        </w:rPr>
      </w:pPr>
      <w:r>
        <w:rPr>
          <w:rFonts w:ascii="Times New Roman" w:hAnsi="Times New Roman"/>
          <w:b/>
          <w:sz w:val="28"/>
          <w:szCs w:val="28"/>
        </w:rPr>
        <w:t xml:space="preserve">ПРИЛОЖЕНИЕ </w:t>
      </w:r>
      <w:r w:rsidR="002014B1">
        <w:rPr>
          <w:rFonts w:ascii="Times New Roman" w:hAnsi="Times New Roman"/>
          <w:b/>
          <w:sz w:val="28"/>
          <w:szCs w:val="28"/>
          <w:lang w:val="kk-KZ"/>
        </w:rPr>
        <w:t>Д</w:t>
      </w:r>
    </w:p>
    <w:p w14:paraId="3F5CC48C" w14:textId="77777777" w:rsidR="004D235A" w:rsidRDefault="004D235A" w:rsidP="004D235A">
      <w:pPr>
        <w:spacing w:after="0" w:line="240" w:lineRule="auto"/>
        <w:jc w:val="center"/>
        <w:rPr>
          <w:rFonts w:ascii="Times New Roman" w:hAnsi="Times New Roman"/>
          <w:b/>
          <w:sz w:val="28"/>
          <w:szCs w:val="28"/>
          <w:lang w:val="kk-KZ"/>
        </w:rPr>
      </w:pPr>
    </w:p>
    <w:p w14:paraId="5F76B59F" w14:textId="0C664F8C" w:rsidR="00BB0FC7" w:rsidRPr="004D235A" w:rsidRDefault="002014B1" w:rsidP="004D235A">
      <w:pPr>
        <w:spacing w:after="0" w:line="240" w:lineRule="auto"/>
        <w:jc w:val="center"/>
        <w:rPr>
          <w:rFonts w:ascii="Times New Roman" w:hAnsi="Times New Roman"/>
          <w:bCs/>
          <w:sz w:val="28"/>
          <w:szCs w:val="28"/>
          <w:lang w:val="kk-KZ"/>
        </w:rPr>
      </w:pPr>
      <w:r>
        <w:rPr>
          <w:rFonts w:ascii="Times New Roman" w:hAnsi="Times New Roman"/>
          <w:b/>
          <w:sz w:val="28"/>
          <w:szCs w:val="28"/>
          <w:lang w:val="kk-KZ"/>
        </w:rPr>
        <w:t xml:space="preserve"> </w:t>
      </w:r>
      <w:r w:rsidR="00BB0FC7" w:rsidRPr="004D235A">
        <w:rPr>
          <w:rFonts w:ascii="Times New Roman" w:hAnsi="Times New Roman"/>
          <w:bCs/>
          <w:sz w:val="28"/>
          <w:szCs w:val="28"/>
        </w:rPr>
        <w:t xml:space="preserve">Поперечный срез виртуальной модели полости носа пациента с </w:t>
      </w:r>
      <w:r w:rsidR="004317C2">
        <w:rPr>
          <w:rFonts w:ascii="Times New Roman" w:hAnsi="Times New Roman"/>
          <w:bCs/>
          <w:sz w:val="28"/>
          <w:szCs w:val="28"/>
        </w:rPr>
        <w:t>ДНП</w:t>
      </w:r>
      <w:r w:rsidR="00BB0FC7" w:rsidRPr="004D235A">
        <w:rPr>
          <w:rFonts w:ascii="Times New Roman" w:hAnsi="Times New Roman"/>
          <w:bCs/>
          <w:sz w:val="28"/>
          <w:szCs w:val="28"/>
        </w:rPr>
        <w:t xml:space="preserve"> с указанием парциального давления потока</w:t>
      </w:r>
    </w:p>
    <w:p w14:paraId="68228E5E" w14:textId="47FA0A31" w:rsidR="00C77C68" w:rsidRPr="00CC512D" w:rsidRDefault="004D235A" w:rsidP="00A31F9D">
      <w:pPr>
        <w:spacing w:after="0" w:line="240" w:lineRule="auto"/>
        <w:jc w:val="both"/>
        <w:rPr>
          <w:rFonts w:ascii="Times New Roman" w:hAnsi="Times New Roman"/>
          <w:b/>
          <w:sz w:val="28"/>
          <w:szCs w:val="28"/>
        </w:rPr>
      </w:pPr>
      <w:r>
        <w:rPr>
          <w:noProof/>
        </w:rPr>
        <w:drawing>
          <wp:anchor distT="0" distB="0" distL="114300" distR="114300" simplePos="0" relativeHeight="251675648" behindDoc="0" locked="0" layoutInCell="1" allowOverlap="1" wp14:anchorId="3D727536" wp14:editId="3E57F50F">
            <wp:simplePos x="0" y="0"/>
            <wp:positionH relativeFrom="column">
              <wp:posOffset>224790</wp:posOffset>
            </wp:positionH>
            <wp:positionV relativeFrom="paragraph">
              <wp:posOffset>128905</wp:posOffset>
            </wp:positionV>
            <wp:extent cx="5746376" cy="7817224"/>
            <wp:effectExtent l="0" t="0" r="698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7775" t="20235" r="39778" b="15210"/>
                    <a:stretch/>
                  </pic:blipFill>
                  <pic:spPr bwMode="auto">
                    <a:xfrm>
                      <a:off x="0" y="0"/>
                      <a:ext cx="5746376" cy="78172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BCA4C9" w14:textId="179B9D9B" w:rsidR="008C4522" w:rsidRDefault="008C4522" w:rsidP="00A31F9D">
      <w:pPr>
        <w:spacing w:line="240" w:lineRule="auto"/>
      </w:pPr>
    </w:p>
    <w:sectPr w:rsidR="008C4522" w:rsidSect="005F0851">
      <w:footerReference w:type="default" r:id="rId84"/>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A3C2F2" w14:textId="77777777" w:rsidR="00F45BB7" w:rsidRDefault="00F45BB7">
      <w:pPr>
        <w:spacing w:after="0" w:line="240" w:lineRule="auto"/>
      </w:pPr>
      <w:r>
        <w:separator/>
      </w:r>
    </w:p>
  </w:endnote>
  <w:endnote w:type="continuationSeparator" w:id="0">
    <w:p w14:paraId="16FC4C2C" w14:textId="77777777" w:rsidR="00F45BB7" w:rsidRDefault="00F45B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imes-Roman">
    <w:altName w:val="MS Gothic"/>
    <w:panose1 w:val="00000000000000000000"/>
    <w:charset w:val="80"/>
    <w:family w:val="roman"/>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19466"/>
      <w:docPartObj>
        <w:docPartGallery w:val="Page Numbers (Bottom of Page)"/>
        <w:docPartUnique/>
      </w:docPartObj>
    </w:sdtPr>
    <w:sdtEndPr/>
    <w:sdtContent>
      <w:p w14:paraId="7FA5D376" w14:textId="77777777" w:rsidR="00A61954" w:rsidRDefault="00A61954" w:rsidP="00346738">
        <w:pPr>
          <w:pStyle w:val="a4"/>
          <w:jc w:val="center"/>
        </w:pPr>
        <w:r>
          <w:fldChar w:fldCharType="begin"/>
        </w:r>
        <w:r>
          <w:instrText>PAGE   \* MERGEFORMAT</w:instrText>
        </w:r>
        <w:r>
          <w:fldChar w:fldCharType="separate"/>
        </w:r>
        <w:r w:rsidR="00627409">
          <w:rPr>
            <w:noProof/>
          </w:rPr>
          <w:t>2</w:t>
        </w:r>
        <w:r>
          <w:fldChar w:fldCharType="end"/>
        </w:r>
      </w:p>
    </w:sdtContent>
  </w:sdt>
  <w:p w14:paraId="17AE59B5" w14:textId="77777777" w:rsidR="00A61954" w:rsidRDefault="00A6195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8C69E1B" w14:textId="77777777" w:rsidR="00F45BB7" w:rsidRDefault="00F45BB7">
      <w:pPr>
        <w:spacing w:after="0" w:line="240" w:lineRule="auto"/>
      </w:pPr>
      <w:r>
        <w:separator/>
      </w:r>
    </w:p>
  </w:footnote>
  <w:footnote w:type="continuationSeparator" w:id="0">
    <w:p w14:paraId="080D7171" w14:textId="77777777" w:rsidR="00F45BB7" w:rsidRDefault="00F45BB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9D86BF5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1222B6B"/>
    <w:multiLevelType w:val="hybridMultilevel"/>
    <w:tmpl w:val="C9D44AE8"/>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 w15:restartNumberingAfterBreak="0">
    <w:nsid w:val="06D96E67"/>
    <w:multiLevelType w:val="hybridMultilevel"/>
    <w:tmpl w:val="6F3CC7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242884"/>
    <w:multiLevelType w:val="hybridMultilevel"/>
    <w:tmpl w:val="A72233F4"/>
    <w:lvl w:ilvl="0" w:tplc="8946C6D4">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7AB5342"/>
    <w:multiLevelType w:val="multilevel"/>
    <w:tmpl w:val="513249CC"/>
    <w:lvl w:ilvl="0">
      <w:start w:val="1"/>
      <w:numFmt w:val="decimal"/>
      <w:lvlText w:val="%1."/>
      <w:lvlJc w:val="left"/>
      <w:pPr>
        <w:tabs>
          <w:tab w:val="num" w:pos="720"/>
        </w:tabs>
        <w:ind w:left="720" w:hanging="360"/>
      </w:pPr>
    </w:lvl>
    <w:lvl w:ilvl="1">
      <w:start w:val="1"/>
      <w:numFmt w:val="decimal"/>
      <w:isLgl/>
      <w:lvlText w:val="%1.%2"/>
      <w:lvlJc w:val="left"/>
      <w:pPr>
        <w:ind w:left="785"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8C061ED"/>
    <w:multiLevelType w:val="multilevel"/>
    <w:tmpl w:val="D332DA68"/>
    <w:lvl w:ilvl="0">
      <w:start w:val="1"/>
      <w:numFmt w:val="decimal"/>
      <w:lvlText w:val="%1."/>
      <w:lvlJc w:val="left"/>
      <w:pPr>
        <w:ind w:left="218" w:hanging="360"/>
      </w:pPr>
      <w:rPr>
        <w:rFonts w:ascii="Times New Roman" w:eastAsia="Times New Roman" w:hAnsi="Times New Roman" w:cs="Times New Roman"/>
      </w:rPr>
    </w:lvl>
    <w:lvl w:ilvl="1">
      <w:start w:val="5"/>
      <w:numFmt w:val="decimal"/>
      <w:isLgl/>
      <w:lvlText w:val="%1.%2"/>
      <w:lvlJc w:val="left"/>
      <w:pPr>
        <w:ind w:left="577" w:hanging="64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151"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653"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155" w:hanging="1800"/>
      </w:pPr>
      <w:rPr>
        <w:rFonts w:hint="default"/>
      </w:rPr>
    </w:lvl>
    <w:lvl w:ilvl="8">
      <w:start w:val="1"/>
      <w:numFmt w:val="decimal"/>
      <w:isLgl/>
      <w:lvlText w:val="%1.%2.%3.%4.%5.%6.%7.%8.%9"/>
      <w:lvlJc w:val="left"/>
      <w:pPr>
        <w:ind w:left="2586" w:hanging="2160"/>
      </w:pPr>
      <w:rPr>
        <w:rFonts w:hint="default"/>
      </w:rPr>
    </w:lvl>
  </w:abstractNum>
  <w:abstractNum w:abstractNumId="6" w15:restartNumberingAfterBreak="0">
    <w:nsid w:val="097E44DC"/>
    <w:multiLevelType w:val="multilevel"/>
    <w:tmpl w:val="CD68CDA8"/>
    <w:lvl w:ilvl="0">
      <w:start w:val="1"/>
      <w:numFmt w:val="decimal"/>
      <w:lvlText w:val="%1."/>
      <w:lvlJc w:val="left"/>
      <w:pPr>
        <w:ind w:left="720" w:hanging="360"/>
      </w:pPr>
    </w:lvl>
    <w:lvl w:ilvl="1">
      <w:start w:val="1"/>
      <w:numFmt w:val="decimal"/>
      <w:isLgl/>
      <w:lvlText w:val="%1.%2"/>
      <w:lvlJc w:val="left"/>
      <w:pPr>
        <w:ind w:left="720" w:hanging="360"/>
      </w:pPr>
      <w:rPr>
        <w:rFonts w:asciiTheme="minorHAnsi" w:hAnsiTheme="minorHAnsi" w:cstheme="minorHAnsi" w:hint="default"/>
        <w:b/>
      </w:rPr>
    </w:lvl>
    <w:lvl w:ilvl="2">
      <w:start w:val="1"/>
      <w:numFmt w:val="decimal"/>
      <w:isLgl/>
      <w:lvlText w:val="%1.%2.%3"/>
      <w:lvlJc w:val="left"/>
      <w:pPr>
        <w:ind w:left="1080" w:hanging="720"/>
      </w:pPr>
      <w:rPr>
        <w:rFonts w:asciiTheme="minorHAnsi" w:hAnsiTheme="minorHAnsi" w:cstheme="minorHAnsi" w:hint="default"/>
        <w:b/>
      </w:rPr>
    </w:lvl>
    <w:lvl w:ilvl="3">
      <w:start w:val="1"/>
      <w:numFmt w:val="decimal"/>
      <w:isLgl/>
      <w:lvlText w:val="%1.%2.%3.%4"/>
      <w:lvlJc w:val="left"/>
      <w:pPr>
        <w:ind w:left="1440" w:hanging="1080"/>
      </w:pPr>
      <w:rPr>
        <w:rFonts w:asciiTheme="minorHAnsi" w:hAnsiTheme="minorHAnsi" w:cstheme="minorHAnsi" w:hint="default"/>
        <w:b/>
      </w:rPr>
    </w:lvl>
    <w:lvl w:ilvl="4">
      <w:start w:val="1"/>
      <w:numFmt w:val="decimal"/>
      <w:isLgl/>
      <w:lvlText w:val="%1.%2.%3.%4.%5"/>
      <w:lvlJc w:val="left"/>
      <w:pPr>
        <w:ind w:left="1440" w:hanging="1080"/>
      </w:pPr>
      <w:rPr>
        <w:rFonts w:asciiTheme="minorHAnsi" w:hAnsiTheme="minorHAnsi" w:cstheme="minorHAnsi" w:hint="default"/>
        <w:b/>
      </w:rPr>
    </w:lvl>
    <w:lvl w:ilvl="5">
      <w:start w:val="1"/>
      <w:numFmt w:val="decimal"/>
      <w:isLgl/>
      <w:lvlText w:val="%1.%2.%3.%4.%5.%6"/>
      <w:lvlJc w:val="left"/>
      <w:pPr>
        <w:ind w:left="1800" w:hanging="1440"/>
      </w:pPr>
      <w:rPr>
        <w:rFonts w:asciiTheme="minorHAnsi" w:hAnsiTheme="minorHAnsi" w:cstheme="minorHAnsi" w:hint="default"/>
        <w:b/>
      </w:rPr>
    </w:lvl>
    <w:lvl w:ilvl="6">
      <w:start w:val="1"/>
      <w:numFmt w:val="decimal"/>
      <w:isLgl/>
      <w:lvlText w:val="%1.%2.%3.%4.%5.%6.%7"/>
      <w:lvlJc w:val="left"/>
      <w:pPr>
        <w:ind w:left="1800" w:hanging="1440"/>
      </w:pPr>
      <w:rPr>
        <w:rFonts w:asciiTheme="minorHAnsi" w:hAnsiTheme="minorHAnsi" w:cstheme="minorHAnsi" w:hint="default"/>
        <w:b/>
      </w:rPr>
    </w:lvl>
    <w:lvl w:ilvl="7">
      <w:start w:val="1"/>
      <w:numFmt w:val="decimal"/>
      <w:isLgl/>
      <w:lvlText w:val="%1.%2.%3.%4.%5.%6.%7.%8"/>
      <w:lvlJc w:val="left"/>
      <w:pPr>
        <w:ind w:left="2160" w:hanging="1800"/>
      </w:pPr>
      <w:rPr>
        <w:rFonts w:asciiTheme="minorHAnsi" w:hAnsiTheme="minorHAnsi" w:cstheme="minorHAnsi" w:hint="default"/>
        <w:b/>
      </w:rPr>
    </w:lvl>
    <w:lvl w:ilvl="8">
      <w:start w:val="1"/>
      <w:numFmt w:val="decimal"/>
      <w:isLgl/>
      <w:lvlText w:val="%1.%2.%3.%4.%5.%6.%7.%8.%9"/>
      <w:lvlJc w:val="left"/>
      <w:pPr>
        <w:ind w:left="2520" w:hanging="2160"/>
      </w:pPr>
      <w:rPr>
        <w:rFonts w:asciiTheme="minorHAnsi" w:hAnsiTheme="minorHAnsi" w:cstheme="minorHAnsi" w:hint="default"/>
        <w:b/>
      </w:rPr>
    </w:lvl>
  </w:abstractNum>
  <w:abstractNum w:abstractNumId="7" w15:restartNumberingAfterBreak="0">
    <w:nsid w:val="0BC81773"/>
    <w:multiLevelType w:val="multilevel"/>
    <w:tmpl w:val="A144399E"/>
    <w:lvl w:ilvl="0">
      <w:start w:val="3"/>
      <w:numFmt w:val="decimal"/>
      <w:lvlText w:val="%1"/>
      <w:lvlJc w:val="left"/>
      <w:pPr>
        <w:ind w:left="576" w:hanging="576"/>
      </w:pPr>
      <w:rPr>
        <w:rFonts w:hint="default"/>
      </w:rPr>
    </w:lvl>
    <w:lvl w:ilvl="1">
      <w:start w:val="1"/>
      <w:numFmt w:val="decimal"/>
      <w:lvlText w:val="%1.%2"/>
      <w:lvlJc w:val="left"/>
      <w:pPr>
        <w:ind w:left="756" w:hanging="576"/>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8" w15:restartNumberingAfterBreak="0">
    <w:nsid w:val="0FA6006C"/>
    <w:multiLevelType w:val="multilevel"/>
    <w:tmpl w:val="9432E8DC"/>
    <w:lvl w:ilvl="0">
      <w:start w:val="1"/>
      <w:numFmt w:val="decimal"/>
      <w:lvlText w:val="%1."/>
      <w:lvlJc w:val="left"/>
      <w:pPr>
        <w:ind w:left="1069" w:hanging="360"/>
      </w:pPr>
    </w:lvl>
    <w:lvl w:ilvl="1">
      <w:start w:val="1"/>
      <w:numFmt w:val="decimal"/>
      <w:isLgl/>
      <w:lvlText w:val="%1.%2"/>
      <w:lvlJc w:val="left"/>
      <w:pPr>
        <w:ind w:left="1285" w:hanging="576"/>
      </w:pPr>
    </w:lvl>
    <w:lvl w:ilvl="2">
      <w:start w:val="3"/>
      <w:numFmt w:val="decimal"/>
      <w:isLgl/>
      <w:lvlText w:val="%1.%2.%3"/>
      <w:lvlJc w:val="left"/>
      <w:pPr>
        <w:ind w:left="720"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149" w:hanging="1440"/>
      </w:pPr>
    </w:lvl>
    <w:lvl w:ilvl="7">
      <w:start w:val="1"/>
      <w:numFmt w:val="decimal"/>
      <w:isLgl/>
      <w:lvlText w:val="%1.%2.%3.%4.%5.%6.%7.%8"/>
      <w:lvlJc w:val="left"/>
      <w:pPr>
        <w:ind w:left="2509" w:hanging="1800"/>
      </w:pPr>
    </w:lvl>
    <w:lvl w:ilvl="8">
      <w:start w:val="1"/>
      <w:numFmt w:val="decimal"/>
      <w:isLgl/>
      <w:lvlText w:val="%1.%2.%3.%4.%5.%6.%7.%8.%9"/>
      <w:lvlJc w:val="left"/>
      <w:pPr>
        <w:ind w:left="2869" w:hanging="2160"/>
      </w:pPr>
    </w:lvl>
  </w:abstractNum>
  <w:abstractNum w:abstractNumId="9" w15:restartNumberingAfterBreak="0">
    <w:nsid w:val="151C097B"/>
    <w:multiLevelType w:val="multilevel"/>
    <w:tmpl w:val="E30E4CB2"/>
    <w:lvl w:ilvl="0">
      <w:start w:val="1"/>
      <w:numFmt w:val="decimal"/>
      <w:lvlText w:val="%1."/>
      <w:lvlJc w:val="left"/>
      <w:pPr>
        <w:ind w:left="786" w:hanging="360"/>
      </w:pPr>
      <w:rPr>
        <w:rFonts w:hint="default"/>
        <w:lang w:val="en-US"/>
      </w:rPr>
    </w:lvl>
    <w:lvl w:ilvl="1">
      <w:start w:val="3"/>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10" w15:restartNumberingAfterBreak="0">
    <w:nsid w:val="174E3FE1"/>
    <w:multiLevelType w:val="multilevel"/>
    <w:tmpl w:val="CD68CDA8"/>
    <w:lvl w:ilvl="0">
      <w:start w:val="1"/>
      <w:numFmt w:val="decimal"/>
      <w:lvlText w:val="%1."/>
      <w:lvlJc w:val="left"/>
      <w:pPr>
        <w:ind w:left="720" w:hanging="360"/>
      </w:pPr>
    </w:lvl>
    <w:lvl w:ilvl="1">
      <w:start w:val="1"/>
      <w:numFmt w:val="decimal"/>
      <w:isLgl/>
      <w:lvlText w:val="%1.%2"/>
      <w:lvlJc w:val="left"/>
      <w:pPr>
        <w:ind w:left="720" w:hanging="360"/>
      </w:pPr>
      <w:rPr>
        <w:rFonts w:asciiTheme="minorHAnsi" w:hAnsiTheme="minorHAnsi" w:cstheme="minorHAnsi" w:hint="default"/>
        <w:b/>
      </w:rPr>
    </w:lvl>
    <w:lvl w:ilvl="2">
      <w:start w:val="1"/>
      <w:numFmt w:val="decimal"/>
      <w:isLgl/>
      <w:lvlText w:val="%1.%2.%3"/>
      <w:lvlJc w:val="left"/>
      <w:pPr>
        <w:ind w:left="1080" w:hanging="720"/>
      </w:pPr>
      <w:rPr>
        <w:rFonts w:asciiTheme="minorHAnsi" w:hAnsiTheme="minorHAnsi" w:cstheme="minorHAnsi" w:hint="default"/>
        <w:b/>
      </w:rPr>
    </w:lvl>
    <w:lvl w:ilvl="3">
      <w:start w:val="1"/>
      <w:numFmt w:val="decimal"/>
      <w:isLgl/>
      <w:lvlText w:val="%1.%2.%3.%4"/>
      <w:lvlJc w:val="left"/>
      <w:pPr>
        <w:ind w:left="1440" w:hanging="1080"/>
      </w:pPr>
      <w:rPr>
        <w:rFonts w:asciiTheme="minorHAnsi" w:hAnsiTheme="minorHAnsi" w:cstheme="minorHAnsi" w:hint="default"/>
        <w:b/>
      </w:rPr>
    </w:lvl>
    <w:lvl w:ilvl="4">
      <w:start w:val="1"/>
      <w:numFmt w:val="decimal"/>
      <w:isLgl/>
      <w:lvlText w:val="%1.%2.%3.%4.%5"/>
      <w:lvlJc w:val="left"/>
      <w:pPr>
        <w:ind w:left="1440" w:hanging="1080"/>
      </w:pPr>
      <w:rPr>
        <w:rFonts w:asciiTheme="minorHAnsi" w:hAnsiTheme="minorHAnsi" w:cstheme="minorHAnsi" w:hint="default"/>
        <w:b/>
      </w:rPr>
    </w:lvl>
    <w:lvl w:ilvl="5">
      <w:start w:val="1"/>
      <w:numFmt w:val="decimal"/>
      <w:isLgl/>
      <w:lvlText w:val="%1.%2.%3.%4.%5.%6"/>
      <w:lvlJc w:val="left"/>
      <w:pPr>
        <w:ind w:left="1800" w:hanging="1440"/>
      </w:pPr>
      <w:rPr>
        <w:rFonts w:asciiTheme="minorHAnsi" w:hAnsiTheme="minorHAnsi" w:cstheme="minorHAnsi" w:hint="default"/>
        <w:b/>
      </w:rPr>
    </w:lvl>
    <w:lvl w:ilvl="6">
      <w:start w:val="1"/>
      <w:numFmt w:val="decimal"/>
      <w:isLgl/>
      <w:lvlText w:val="%1.%2.%3.%4.%5.%6.%7"/>
      <w:lvlJc w:val="left"/>
      <w:pPr>
        <w:ind w:left="1800" w:hanging="1440"/>
      </w:pPr>
      <w:rPr>
        <w:rFonts w:asciiTheme="minorHAnsi" w:hAnsiTheme="minorHAnsi" w:cstheme="minorHAnsi" w:hint="default"/>
        <w:b/>
      </w:rPr>
    </w:lvl>
    <w:lvl w:ilvl="7">
      <w:start w:val="1"/>
      <w:numFmt w:val="decimal"/>
      <w:isLgl/>
      <w:lvlText w:val="%1.%2.%3.%4.%5.%6.%7.%8"/>
      <w:lvlJc w:val="left"/>
      <w:pPr>
        <w:ind w:left="2160" w:hanging="1800"/>
      </w:pPr>
      <w:rPr>
        <w:rFonts w:asciiTheme="minorHAnsi" w:hAnsiTheme="minorHAnsi" w:cstheme="minorHAnsi" w:hint="default"/>
        <w:b/>
      </w:rPr>
    </w:lvl>
    <w:lvl w:ilvl="8">
      <w:start w:val="1"/>
      <w:numFmt w:val="decimal"/>
      <w:isLgl/>
      <w:lvlText w:val="%1.%2.%3.%4.%5.%6.%7.%8.%9"/>
      <w:lvlJc w:val="left"/>
      <w:pPr>
        <w:ind w:left="2520" w:hanging="2160"/>
      </w:pPr>
      <w:rPr>
        <w:rFonts w:asciiTheme="minorHAnsi" w:hAnsiTheme="minorHAnsi" w:cstheme="minorHAnsi" w:hint="default"/>
        <w:b/>
      </w:rPr>
    </w:lvl>
  </w:abstractNum>
  <w:abstractNum w:abstractNumId="11" w15:restartNumberingAfterBreak="0">
    <w:nsid w:val="18C446AB"/>
    <w:multiLevelType w:val="multilevel"/>
    <w:tmpl w:val="944C961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356" w:hanging="504"/>
      </w:pPr>
      <w:rPr>
        <w:b w:val="0"/>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8D02549"/>
    <w:multiLevelType w:val="multilevel"/>
    <w:tmpl w:val="513249CC"/>
    <w:lvl w:ilvl="0">
      <w:start w:val="1"/>
      <w:numFmt w:val="decimal"/>
      <w:lvlText w:val="%1."/>
      <w:lvlJc w:val="left"/>
      <w:pPr>
        <w:tabs>
          <w:tab w:val="num" w:pos="720"/>
        </w:tabs>
        <w:ind w:left="720" w:hanging="360"/>
      </w:pPr>
    </w:lvl>
    <w:lvl w:ilvl="1">
      <w:start w:val="1"/>
      <w:numFmt w:val="decimal"/>
      <w:isLgl/>
      <w:lvlText w:val="%1.%2"/>
      <w:lvlJc w:val="left"/>
      <w:pPr>
        <w:ind w:left="785"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198C4D01"/>
    <w:multiLevelType w:val="hybridMultilevel"/>
    <w:tmpl w:val="C37607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A3805FC"/>
    <w:multiLevelType w:val="multilevel"/>
    <w:tmpl w:val="AF96B494"/>
    <w:lvl w:ilvl="0">
      <w:start w:val="1"/>
      <w:numFmt w:val="decimal"/>
      <w:lvlText w:val="%1."/>
      <w:lvlJc w:val="left"/>
      <w:pPr>
        <w:tabs>
          <w:tab w:val="num" w:pos="720"/>
        </w:tabs>
        <w:ind w:left="720" w:hanging="360"/>
      </w:pPr>
    </w:lvl>
    <w:lvl w:ilvl="1">
      <w:start w:val="1"/>
      <w:numFmt w:val="decimal"/>
      <w:isLgl/>
      <w:lvlText w:val="%1.%2"/>
      <w:lvlJc w:val="left"/>
      <w:pPr>
        <w:ind w:left="785"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A9D334E"/>
    <w:multiLevelType w:val="hybridMultilevel"/>
    <w:tmpl w:val="5494095A"/>
    <w:lvl w:ilvl="0" w:tplc="ED60449A">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B204AF3"/>
    <w:multiLevelType w:val="multilevel"/>
    <w:tmpl w:val="888267EC"/>
    <w:lvl w:ilvl="0">
      <w:start w:val="1"/>
      <w:numFmt w:val="decimal"/>
      <w:lvlText w:val="%1."/>
      <w:lvlJc w:val="left"/>
      <w:pPr>
        <w:ind w:left="720" w:hanging="360"/>
      </w:pPr>
    </w:lvl>
    <w:lvl w:ilvl="1">
      <w:start w:val="1"/>
      <w:numFmt w:val="decimal"/>
      <w:isLgl/>
      <w:lvlText w:val="%1.%2"/>
      <w:lvlJc w:val="left"/>
      <w:pPr>
        <w:ind w:left="1068" w:hanging="70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22932374"/>
    <w:multiLevelType w:val="hybridMultilevel"/>
    <w:tmpl w:val="B03C6010"/>
    <w:lvl w:ilvl="0" w:tplc="0419000F">
      <w:start w:val="1"/>
      <w:numFmt w:val="decimal"/>
      <w:lvlText w:val="%1."/>
      <w:lvlJc w:val="left"/>
      <w:pPr>
        <w:ind w:left="1503" w:hanging="360"/>
      </w:pPr>
    </w:lvl>
    <w:lvl w:ilvl="1" w:tplc="04190019" w:tentative="1">
      <w:start w:val="1"/>
      <w:numFmt w:val="lowerLetter"/>
      <w:lvlText w:val="%2."/>
      <w:lvlJc w:val="left"/>
      <w:pPr>
        <w:ind w:left="2223" w:hanging="360"/>
      </w:pPr>
    </w:lvl>
    <w:lvl w:ilvl="2" w:tplc="0419001B" w:tentative="1">
      <w:start w:val="1"/>
      <w:numFmt w:val="lowerRoman"/>
      <w:lvlText w:val="%3."/>
      <w:lvlJc w:val="right"/>
      <w:pPr>
        <w:ind w:left="2943" w:hanging="180"/>
      </w:pPr>
    </w:lvl>
    <w:lvl w:ilvl="3" w:tplc="0419000F" w:tentative="1">
      <w:start w:val="1"/>
      <w:numFmt w:val="decimal"/>
      <w:lvlText w:val="%4."/>
      <w:lvlJc w:val="left"/>
      <w:pPr>
        <w:ind w:left="3663" w:hanging="360"/>
      </w:pPr>
    </w:lvl>
    <w:lvl w:ilvl="4" w:tplc="04190019" w:tentative="1">
      <w:start w:val="1"/>
      <w:numFmt w:val="lowerLetter"/>
      <w:lvlText w:val="%5."/>
      <w:lvlJc w:val="left"/>
      <w:pPr>
        <w:ind w:left="4383" w:hanging="360"/>
      </w:pPr>
    </w:lvl>
    <w:lvl w:ilvl="5" w:tplc="0419001B" w:tentative="1">
      <w:start w:val="1"/>
      <w:numFmt w:val="lowerRoman"/>
      <w:lvlText w:val="%6."/>
      <w:lvlJc w:val="right"/>
      <w:pPr>
        <w:ind w:left="5103" w:hanging="180"/>
      </w:pPr>
    </w:lvl>
    <w:lvl w:ilvl="6" w:tplc="0419000F" w:tentative="1">
      <w:start w:val="1"/>
      <w:numFmt w:val="decimal"/>
      <w:lvlText w:val="%7."/>
      <w:lvlJc w:val="left"/>
      <w:pPr>
        <w:ind w:left="5823" w:hanging="360"/>
      </w:pPr>
    </w:lvl>
    <w:lvl w:ilvl="7" w:tplc="04190019" w:tentative="1">
      <w:start w:val="1"/>
      <w:numFmt w:val="lowerLetter"/>
      <w:lvlText w:val="%8."/>
      <w:lvlJc w:val="left"/>
      <w:pPr>
        <w:ind w:left="6543" w:hanging="360"/>
      </w:pPr>
    </w:lvl>
    <w:lvl w:ilvl="8" w:tplc="0419001B" w:tentative="1">
      <w:start w:val="1"/>
      <w:numFmt w:val="lowerRoman"/>
      <w:lvlText w:val="%9."/>
      <w:lvlJc w:val="right"/>
      <w:pPr>
        <w:ind w:left="7263" w:hanging="180"/>
      </w:pPr>
    </w:lvl>
  </w:abstractNum>
  <w:abstractNum w:abstractNumId="18" w15:restartNumberingAfterBreak="0">
    <w:nsid w:val="241D3142"/>
    <w:multiLevelType w:val="hybridMultilevel"/>
    <w:tmpl w:val="E0DCDCFE"/>
    <w:lvl w:ilvl="0" w:tplc="9DAC6C4A">
      <w:start w:val="1"/>
      <w:numFmt w:val="decimal"/>
      <w:lvlText w:val="%1."/>
      <w:lvlJc w:val="left"/>
      <w:pPr>
        <w:ind w:left="1068" w:hanging="708"/>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90C70DC"/>
    <w:multiLevelType w:val="hybridMultilevel"/>
    <w:tmpl w:val="F27284E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299A3863"/>
    <w:multiLevelType w:val="hybridMultilevel"/>
    <w:tmpl w:val="99E6A4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AEC6401"/>
    <w:multiLevelType w:val="multilevel"/>
    <w:tmpl w:val="683C5DE0"/>
    <w:lvl w:ilvl="0">
      <w:start w:val="1"/>
      <w:numFmt w:val="decimal"/>
      <w:lvlText w:val="%1."/>
      <w:lvlJc w:val="left"/>
      <w:pPr>
        <w:ind w:left="720" w:hanging="360"/>
      </w:pPr>
    </w:lvl>
    <w:lvl w:ilvl="1">
      <w:start w:val="1"/>
      <w:numFmt w:val="decimal"/>
      <w:isLgl/>
      <w:lvlText w:val="%1.%2"/>
      <w:lvlJc w:val="left"/>
      <w:pPr>
        <w:ind w:left="928" w:hanging="360"/>
      </w:pPr>
      <w:rPr>
        <w:rFonts w:ascii="Times New Roman" w:hAnsi="Times New Roman" w:cs="Times New Roman" w:hint="default"/>
        <w:b w:val="0"/>
        <w:bCs/>
      </w:rPr>
    </w:lvl>
    <w:lvl w:ilvl="2">
      <w:start w:val="1"/>
      <w:numFmt w:val="decimal"/>
      <w:isLgl/>
      <w:lvlText w:val="%1.%2.%3"/>
      <w:lvlJc w:val="left"/>
      <w:pPr>
        <w:ind w:left="1080" w:hanging="720"/>
      </w:pPr>
      <w:rPr>
        <w:rFonts w:ascii="Times New Roman" w:hAnsi="Times New Roman" w:cs="Times New Roman" w:hint="default"/>
        <w:b w:val="0"/>
        <w:bCs/>
      </w:rPr>
    </w:lvl>
    <w:lvl w:ilvl="3">
      <w:start w:val="1"/>
      <w:numFmt w:val="decimal"/>
      <w:isLgl/>
      <w:lvlText w:val="%1.%2.%3.%4"/>
      <w:lvlJc w:val="left"/>
      <w:pPr>
        <w:ind w:left="1440" w:hanging="1080"/>
      </w:pPr>
      <w:rPr>
        <w:rFonts w:asciiTheme="minorHAnsi" w:hAnsiTheme="minorHAnsi" w:cstheme="minorHAnsi" w:hint="default"/>
        <w:b/>
      </w:rPr>
    </w:lvl>
    <w:lvl w:ilvl="4">
      <w:start w:val="1"/>
      <w:numFmt w:val="decimal"/>
      <w:isLgl/>
      <w:lvlText w:val="%1.%2.%3.%4.%5"/>
      <w:lvlJc w:val="left"/>
      <w:pPr>
        <w:ind w:left="1440" w:hanging="1080"/>
      </w:pPr>
      <w:rPr>
        <w:rFonts w:asciiTheme="minorHAnsi" w:hAnsiTheme="minorHAnsi" w:cstheme="minorHAnsi" w:hint="default"/>
        <w:b/>
      </w:rPr>
    </w:lvl>
    <w:lvl w:ilvl="5">
      <w:start w:val="1"/>
      <w:numFmt w:val="decimal"/>
      <w:isLgl/>
      <w:lvlText w:val="%1.%2.%3.%4.%5.%6"/>
      <w:lvlJc w:val="left"/>
      <w:pPr>
        <w:ind w:left="1800" w:hanging="1440"/>
      </w:pPr>
      <w:rPr>
        <w:rFonts w:asciiTheme="minorHAnsi" w:hAnsiTheme="minorHAnsi" w:cstheme="minorHAnsi" w:hint="default"/>
        <w:b/>
      </w:rPr>
    </w:lvl>
    <w:lvl w:ilvl="6">
      <w:start w:val="1"/>
      <w:numFmt w:val="decimal"/>
      <w:isLgl/>
      <w:lvlText w:val="%1.%2.%3.%4.%5.%6.%7"/>
      <w:lvlJc w:val="left"/>
      <w:pPr>
        <w:ind w:left="1800" w:hanging="1440"/>
      </w:pPr>
      <w:rPr>
        <w:rFonts w:asciiTheme="minorHAnsi" w:hAnsiTheme="minorHAnsi" w:cstheme="minorHAnsi" w:hint="default"/>
        <w:b/>
      </w:rPr>
    </w:lvl>
    <w:lvl w:ilvl="7">
      <w:start w:val="1"/>
      <w:numFmt w:val="decimal"/>
      <w:isLgl/>
      <w:lvlText w:val="%1.%2.%3.%4.%5.%6.%7.%8"/>
      <w:lvlJc w:val="left"/>
      <w:pPr>
        <w:ind w:left="2160" w:hanging="1800"/>
      </w:pPr>
      <w:rPr>
        <w:rFonts w:asciiTheme="minorHAnsi" w:hAnsiTheme="minorHAnsi" w:cstheme="minorHAnsi" w:hint="default"/>
        <w:b/>
      </w:rPr>
    </w:lvl>
    <w:lvl w:ilvl="8">
      <w:start w:val="1"/>
      <w:numFmt w:val="decimal"/>
      <w:isLgl/>
      <w:lvlText w:val="%1.%2.%3.%4.%5.%6.%7.%8.%9"/>
      <w:lvlJc w:val="left"/>
      <w:pPr>
        <w:ind w:left="2520" w:hanging="2160"/>
      </w:pPr>
      <w:rPr>
        <w:rFonts w:asciiTheme="minorHAnsi" w:hAnsiTheme="minorHAnsi" w:cstheme="minorHAnsi" w:hint="default"/>
        <w:b/>
      </w:rPr>
    </w:lvl>
  </w:abstractNum>
  <w:abstractNum w:abstractNumId="22" w15:restartNumberingAfterBreak="0">
    <w:nsid w:val="2CD35438"/>
    <w:multiLevelType w:val="hybridMultilevel"/>
    <w:tmpl w:val="6B8A193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2F0C0B0D"/>
    <w:multiLevelType w:val="hybridMultilevel"/>
    <w:tmpl w:val="2C041C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CDE57BD"/>
    <w:multiLevelType w:val="hybridMultilevel"/>
    <w:tmpl w:val="8D6281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13002A9"/>
    <w:multiLevelType w:val="hybridMultilevel"/>
    <w:tmpl w:val="67F81A34"/>
    <w:lvl w:ilvl="0" w:tplc="7C3A19DC">
      <w:start w:val="1"/>
      <w:numFmt w:val="decimal"/>
      <w:lvlText w:val="%1."/>
      <w:lvlJc w:val="left"/>
      <w:pPr>
        <w:tabs>
          <w:tab w:val="num" w:pos="502"/>
        </w:tabs>
        <w:ind w:left="502" w:hanging="360"/>
      </w:pPr>
    </w:lvl>
    <w:lvl w:ilvl="1" w:tplc="85767848" w:tentative="1">
      <w:start w:val="1"/>
      <w:numFmt w:val="decimal"/>
      <w:lvlText w:val="%2."/>
      <w:lvlJc w:val="left"/>
      <w:pPr>
        <w:tabs>
          <w:tab w:val="num" w:pos="1222"/>
        </w:tabs>
        <w:ind w:left="1222" w:hanging="360"/>
      </w:pPr>
    </w:lvl>
    <w:lvl w:ilvl="2" w:tplc="F8ACA042" w:tentative="1">
      <w:start w:val="1"/>
      <w:numFmt w:val="decimal"/>
      <w:lvlText w:val="%3."/>
      <w:lvlJc w:val="left"/>
      <w:pPr>
        <w:tabs>
          <w:tab w:val="num" w:pos="1942"/>
        </w:tabs>
        <w:ind w:left="1942" w:hanging="360"/>
      </w:pPr>
    </w:lvl>
    <w:lvl w:ilvl="3" w:tplc="70BECB96" w:tentative="1">
      <w:start w:val="1"/>
      <w:numFmt w:val="decimal"/>
      <w:lvlText w:val="%4."/>
      <w:lvlJc w:val="left"/>
      <w:pPr>
        <w:tabs>
          <w:tab w:val="num" w:pos="2662"/>
        </w:tabs>
        <w:ind w:left="2662" w:hanging="360"/>
      </w:pPr>
    </w:lvl>
    <w:lvl w:ilvl="4" w:tplc="B3624A4A" w:tentative="1">
      <w:start w:val="1"/>
      <w:numFmt w:val="decimal"/>
      <w:lvlText w:val="%5."/>
      <w:lvlJc w:val="left"/>
      <w:pPr>
        <w:tabs>
          <w:tab w:val="num" w:pos="3382"/>
        </w:tabs>
        <w:ind w:left="3382" w:hanging="360"/>
      </w:pPr>
    </w:lvl>
    <w:lvl w:ilvl="5" w:tplc="45B6A298" w:tentative="1">
      <w:start w:val="1"/>
      <w:numFmt w:val="decimal"/>
      <w:lvlText w:val="%6."/>
      <w:lvlJc w:val="left"/>
      <w:pPr>
        <w:tabs>
          <w:tab w:val="num" w:pos="4102"/>
        </w:tabs>
        <w:ind w:left="4102" w:hanging="360"/>
      </w:pPr>
    </w:lvl>
    <w:lvl w:ilvl="6" w:tplc="34448A00" w:tentative="1">
      <w:start w:val="1"/>
      <w:numFmt w:val="decimal"/>
      <w:lvlText w:val="%7."/>
      <w:lvlJc w:val="left"/>
      <w:pPr>
        <w:tabs>
          <w:tab w:val="num" w:pos="4822"/>
        </w:tabs>
        <w:ind w:left="4822" w:hanging="360"/>
      </w:pPr>
    </w:lvl>
    <w:lvl w:ilvl="7" w:tplc="938CEA62" w:tentative="1">
      <w:start w:val="1"/>
      <w:numFmt w:val="decimal"/>
      <w:lvlText w:val="%8."/>
      <w:lvlJc w:val="left"/>
      <w:pPr>
        <w:tabs>
          <w:tab w:val="num" w:pos="5542"/>
        </w:tabs>
        <w:ind w:left="5542" w:hanging="360"/>
      </w:pPr>
    </w:lvl>
    <w:lvl w:ilvl="8" w:tplc="40B82E22" w:tentative="1">
      <w:start w:val="1"/>
      <w:numFmt w:val="decimal"/>
      <w:lvlText w:val="%9."/>
      <w:lvlJc w:val="left"/>
      <w:pPr>
        <w:tabs>
          <w:tab w:val="num" w:pos="6262"/>
        </w:tabs>
        <w:ind w:left="6262" w:hanging="360"/>
      </w:pPr>
    </w:lvl>
  </w:abstractNum>
  <w:abstractNum w:abstractNumId="26" w15:restartNumberingAfterBreak="0">
    <w:nsid w:val="49772C23"/>
    <w:multiLevelType w:val="hybridMultilevel"/>
    <w:tmpl w:val="276A8A5A"/>
    <w:lvl w:ilvl="0" w:tplc="0436CBDA">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AF3099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8B90095"/>
    <w:multiLevelType w:val="multilevel"/>
    <w:tmpl w:val="CD68CDA8"/>
    <w:lvl w:ilvl="0">
      <w:start w:val="1"/>
      <w:numFmt w:val="decimal"/>
      <w:lvlText w:val="%1."/>
      <w:lvlJc w:val="left"/>
      <w:pPr>
        <w:ind w:left="720" w:hanging="360"/>
      </w:pPr>
    </w:lvl>
    <w:lvl w:ilvl="1">
      <w:start w:val="1"/>
      <w:numFmt w:val="decimal"/>
      <w:isLgl/>
      <w:lvlText w:val="%1.%2"/>
      <w:lvlJc w:val="left"/>
      <w:pPr>
        <w:ind w:left="720" w:hanging="360"/>
      </w:pPr>
      <w:rPr>
        <w:rFonts w:asciiTheme="minorHAnsi" w:hAnsiTheme="minorHAnsi" w:cstheme="minorHAnsi" w:hint="default"/>
        <w:b/>
      </w:rPr>
    </w:lvl>
    <w:lvl w:ilvl="2">
      <w:start w:val="1"/>
      <w:numFmt w:val="decimal"/>
      <w:isLgl/>
      <w:lvlText w:val="%1.%2.%3"/>
      <w:lvlJc w:val="left"/>
      <w:pPr>
        <w:ind w:left="1080" w:hanging="720"/>
      </w:pPr>
      <w:rPr>
        <w:rFonts w:asciiTheme="minorHAnsi" w:hAnsiTheme="minorHAnsi" w:cstheme="minorHAnsi" w:hint="default"/>
        <w:b/>
      </w:rPr>
    </w:lvl>
    <w:lvl w:ilvl="3">
      <w:start w:val="1"/>
      <w:numFmt w:val="decimal"/>
      <w:isLgl/>
      <w:lvlText w:val="%1.%2.%3.%4"/>
      <w:lvlJc w:val="left"/>
      <w:pPr>
        <w:ind w:left="1440" w:hanging="1080"/>
      </w:pPr>
      <w:rPr>
        <w:rFonts w:asciiTheme="minorHAnsi" w:hAnsiTheme="minorHAnsi" w:cstheme="minorHAnsi" w:hint="default"/>
        <w:b/>
      </w:rPr>
    </w:lvl>
    <w:lvl w:ilvl="4">
      <w:start w:val="1"/>
      <w:numFmt w:val="decimal"/>
      <w:isLgl/>
      <w:lvlText w:val="%1.%2.%3.%4.%5"/>
      <w:lvlJc w:val="left"/>
      <w:pPr>
        <w:ind w:left="1440" w:hanging="1080"/>
      </w:pPr>
      <w:rPr>
        <w:rFonts w:asciiTheme="minorHAnsi" w:hAnsiTheme="minorHAnsi" w:cstheme="minorHAnsi" w:hint="default"/>
        <w:b/>
      </w:rPr>
    </w:lvl>
    <w:lvl w:ilvl="5">
      <w:start w:val="1"/>
      <w:numFmt w:val="decimal"/>
      <w:isLgl/>
      <w:lvlText w:val="%1.%2.%3.%4.%5.%6"/>
      <w:lvlJc w:val="left"/>
      <w:pPr>
        <w:ind w:left="1800" w:hanging="1440"/>
      </w:pPr>
      <w:rPr>
        <w:rFonts w:asciiTheme="minorHAnsi" w:hAnsiTheme="minorHAnsi" w:cstheme="minorHAnsi" w:hint="default"/>
        <w:b/>
      </w:rPr>
    </w:lvl>
    <w:lvl w:ilvl="6">
      <w:start w:val="1"/>
      <w:numFmt w:val="decimal"/>
      <w:isLgl/>
      <w:lvlText w:val="%1.%2.%3.%4.%5.%6.%7"/>
      <w:lvlJc w:val="left"/>
      <w:pPr>
        <w:ind w:left="1800" w:hanging="1440"/>
      </w:pPr>
      <w:rPr>
        <w:rFonts w:asciiTheme="minorHAnsi" w:hAnsiTheme="minorHAnsi" w:cstheme="minorHAnsi" w:hint="default"/>
        <w:b/>
      </w:rPr>
    </w:lvl>
    <w:lvl w:ilvl="7">
      <w:start w:val="1"/>
      <w:numFmt w:val="decimal"/>
      <w:isLgl/>
      <w:lvlText w:val="%1.%2.%3.%4.%5.%6.%7.%8"/>
      <w:lvlJc w:val="left"/>
      <w:pPr>
        <w:ind w:left="2160" w:hanging="1800"/>
      </w:pPr>
      <w:rPr>
        <w:rFonts w:asciiTheme="minorHAnsi" w:hAnsiTheme="minorHAnsi" w:cstheme="minorHAnsi" w:hint="default"/>
        <w:b/>
      </w:rPr>
    </w:lvl>
    <w:lvl w:ilvl="8">
      <w:start w:val="1"/>
      <w:numFmt w:val="decimal"/>
      <w:isLgl/>
      <w:lvlText w:val="%1.%2.%3.%4.%5.%6.%7.%8.%9"/>
      <w:lvlJc w:val="left"/>
      <w:pPr>
        <w:ind w:left="2520" w:hanging="2160"/>
      </w:pPr>
      <w:rPr>
        <w:rFonts w:asciiTheme="minorHAnsi" w:hAnsiTheme="minorHAnsi" w:cstheme="minorHAnsi" w:hint="default"/>
        <w:b/>
      </w:rPr>
    </w:lvl>
  </w:abstractNum>
  <w:abstractNum w:abstractNumId="29" w15:restartNumberingAfterBreak="0">
    <w:nsid w:val="61083FF2"/>
    <w:multiLevelType w:val="hybridMultilevel"/>
    <w:tmpl w:val="E436A3C8"/>
    <w:lvl w:ilvl="0" w:tplc="0419000F">
      <w:start w:val="1"/>
      <w:numFmt w:val="decimal"/>
      <w:lvlText w:val="%1."/>
      <w:lvlJc w:val="left"/>
      <w:pPr>
        <w:ind w:left="1068" w:hanging="708"/>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35C0483"/>
    <w:multiLevelType w:val="hybridMultilevel"/>
    <w:tmpl w:val="67EE9AB0"/>
    <w:lvl w:ilvl="0" w:tplc="0419000F">
      <w:start w:val="1"/>
      <w:numFmt w:val="decimal"/>
      <w:lvlText w:val="%1."/>
      <w:lvlJc w:val="left"/>
      <w:pPr>
        <w:ind w:left="793" w:hanging="360"/>
      </w:pPr>
      <w:rPr>
        <w:rFonts w:hint="default"/>
      </w:rPr>
    </w:lvl>
    <w:lvl w:ilvl="1" w:tplc="04190003">
      <w:start w:val="1"/>
      <w:numFmt w:val="bullet"/>
      <w:lvlText w:val="o"/>
      <w:lvlJc w:val="left"/>
      <w:pPr>
        <w:ind w:left="1513" w:hanging="360"/>
      </w:pPr>
      <w:rPr>
        <w:rFonts w:ascii="Courier New" w:hAnsi="Courier New" w:cs="Courier New" w:hint="default"/>
      </w:rPr>
    </w:lvl>
    <w:lvl w:ilvl="2" w:tplc="04190005">
      <w:start w:val="1"/>
      <w:numFmt w:val="bullet"/>
      <w:lvlText w:val=""/>
      <w:lvlJc w:val="left"/>
      <w:pPr>
        <w:ind w:left="2233" w:hanging="360"/>
      </w:pPr>
      <w:rPr>
        <w:rFonts w:ascii="Wingdings" w:hAnsi="Wingdings" w:hint="default"/>
      </w:rPr>
    </w:lvl>
    <w:lvl w:ilvl="3" w:tplc="04190001">
      <w:start w:val="1"/>
      <w:numFmt w:val="bullet"/>
      <w:lvlText w:val=""/>
      <w:lvlJc w:val="left"/>
      <w:pPr>
        <w:ind w:left="2953" w:hanging="360"/>
      </w:pPr>
      <w:rPr>
        <w:rFonts w:ascii="Symbol" w:hAnsi="Symbol" w:hint="default"/>
      </w:rPr>
    </w:lvl>
    <w:lvl w:ilvl="4" w:tplc="04190003">
      <w:start w:val="1"/>
      <w:numFmt w:val="bullet"/>
      <w:lvlText w:val="o"/>
      <w:lvlJc w:val="left"/>
      <w:pPr>
        <w:ind w:left="3673" w:hanging="360"/>
      </w:pPr>
      <w:rPr>
        <w:rFonts w:ascii="Courier New" w:hAnsi="Courier New" w:cs="Courier New" w:hint="default"/>
      </w:rPr>
    </w:lvl>
    <w:lvl w:ilvl="5" w:tplc="04190005">
      <w:start w:val="1"/>
      <w:numFmt w:val="bullet"/>
      <w:lvlText w:val=""/>
      <w:lvlJc w:val="left"/>
      <w:pPr>
        <w:ind w:left="4393" w:hanging="360"/>
      </w:pPr>
      <w:rPr>
        <w:rFonts w:ascii="Wingdings" w:hAnsi="Wingdings" w:hint="default"/>
      </w:rPr>
    </w:lvl>
    <w:lvl w:ilvl="6" w:tplc="04190001">
      <w:start w:val="1"/>
      <w:numFmt w:val="bullet"/>
      <w:lvlText w:val=""/>
      <w:lvlJc w:val="left"/>
      <w:pPr>
        <w:ind w:left="5113" w:hanging="360"/>
      </w:pPr>
      <w:rPr>
        <w:rFonts w:ascii="Symbol" w:hAnsi="Symbol" w:hint="default"/>
      </w:rPr>
    </w:lvl>
    <w:lvl w:ilvl="7" w:tplc="04190003">
      <w:start w:val="1"/>
      <w:numFmt w:val="bullet"/>
      <w:lvlText w:val="o"/>
      <w:lvlJc w:val="left"/>
      <w:pPr>
        <w:ind w:left="5833" w:hanging="360"/>
      </w:pPr>
      <w:rPr>
        <w:rFonts w:ascii="Courier New" w:hAnsi="Courier New" w:cs="Courier New" w:hint="default"/>
      </w:rPr>
    </w:lvl>
    <w:lvl w:ilvl="8" w:tplc="04190005">
      <w:start w:val="1"/>
      <w:numFmt w:val="bullet"/>
      <w:lvlText w:val=""/>
      <w:lvlJc w:val="left"/>
      <w:pPr>
        <w:ind w:left="6553" w:hanging="360"/>
      </w:pPr>
      <w:rPr>
        <w:rFonts w:ascii="Wingdings" w:hAnsi="Wingdings" w:hint="default"/>
      </w:rPr>
    </w:lvl>
  </w:abstractNum>
  <w:abstractNum w:abstractNumId="31" w15:restartNumberingAfterBreak="0">
    <w:nsid w:val="65FE1E8F"/>
    <w:multiLevelType w:val="hybridMultilevel"/>
    <w:tmpl w:val="075EF09C"/>
    <w:lvl w:ilvl="0" w:tplc="8FF416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6B2C46DB"/>
    <w:multiLevelType w:val="hybridMultilevel"/>
    <w:tmpl w:val="E1FC08E6"/>
    <w:lvl w:ilvl="0" w:tplc="AD645274">
      <w:start w:val="1"/>
      <w:numFmt w:val="bullet"/>
      <w:lvlText w:val="•"/>
      <w:lvlJc w:val="left"/>
      <w:pPr>
        <w:tabs>
          <w:tab w:val="num" w:pos="720"/>
        </w:tabs>
        <w:ind w:left="720" w:hanging="360"/>
      </w:pPr>
      <w:rPr>
        <w:rFonts w:ascii="Times New Roman" w:hAnsi="Times New Roman" w:hint="default"/>
      </w:rPr>
    </w:lvl>
    <w:lvl w:ilvl="1" w:tplc="84183246" w:tentative="1">
      <w:start w:val="1"/>
      <w:numFmt w:val="bullet"/>
      <w:lvlText w:val="•"/>
      <w:lvlJc w:val="left"/>
      <w:pPr>
        <w:tabs>
          <w:tab w:val="num" w:pos="1440"/>
        </w:tabs>
        <w:ind w:left="1440" w:hanging="360"/>
      </w:pPr>
      <w:rPr>
        <w:rFonts w:ascii="Times New Roman" w:hAnsi="Times New Roman" w:hint="default"/>
      </w:rPr>
    </w:lvl>
    <w:lvl w:ilvl="2" w:tplc="334A216C" w:tentative="1">
      <w:start w:val="1"/>
      <w:numFmt w:val="bullet"/>
      <w:lvlText w:val="•"/>
      <w:lvlJc w:val="left"/>
      <w:pPr>
        <w:tabs>
          <w:tab w:val="num" w:pos="2160"/>
        </w:tabs>
        <w:ind w:left="2160" w:hanging="360"/>
      </w:pPr>
      <w:rPr>
        <w:rFonts w:ascii="Times New Roman" w:hAnsi="Times New Roman" w:hint="default"/>
      </w:rPr>
    </w:lvl>
    <w:lvl w:ilvl="3" w:tplc="B846C438" w:tentative="1">
      <w:start w:val="1"/>
      <w:numFmt w:val="bullet"/>
      <w:lvlText w:val="•"/>
      <w:lvlJc w:val="left"/>
      <w:pPr>
        <w:tabs>
          <w:tab w:val="num" w:pos="2880"/>
        </w:tabs>
        <w:ind w:left="2880" w:hanging="360"/>
      </w:pPr>
      <w:rPr>
        <w:rFonts w:ascii="Times New Roman" w:hAnsi="Times New Roman" w:hint="default"/>
      </w:rPr>
    </w:lvl>
    <w:lvl w:ilvl="4" w:tplc="4C3043C4" w:tentative="1">
      <w:start w:val="1"/>
      <w:numFmt w:val="bullet"/>
      <w:lvlText w:val="•"/>
      <w:lvlJc w:val="left"/>
      <w:pPr>
        <w:tabs>
          <w:tab w:val="num" w:pos="3600"/>
        </w:tabs>
        <w:ind w:left="3600" w:hanging="360"/>
      </w:pPr>
      <w:rPr>
        <w:rFonts w:ascii="Times New Roman" w:hAnsi="Times New Roman" w:hint="default"/>
      </w:rPr>
    </w:lvl>
    <w:lvl w:ilvl="5" w:tplc="014878C0" w:tentative="1">
      <w:start w:val="1"/>
      <w:numFmt w:val="bullet"/>
      <w:lvlText w:val="•"/>
      <w:lvlJc w:val="left"/>
      <w:pPr>
        <w:tabs>
          <w:tab w:val="num" w:pos="4320"/>
        </w:tabs>
        <w:ind w:left="4320" w:hanging="360"/>
      </w:pPr>
      <w:rPr>
        <w:rFonts w:ascii="Times New Roman" w:hAnsi="Times New Roman" w:hint="default"/>
      </w:rPr>
    </w:lvl>
    <w:lvl w:ilvl="6" w:tplc="02DAD204" w:tentative="1">
      <w:start w:val="1"/>
      <w:numFmt w:val="bullet"/>
      <w:lvlText w:val="•"/>
      <w:lvlJc w:val="left"/>
      <w:pPr>
        <w:tabs>
          <w:tab w:val="num" w:pos="5040"/>
        </w:tabs>
        <w:ind w:left="5040" w:hanging="360"/>
      </w:pPr>
      <w:rPr>
        <w:rFonts w:ascii="Times New Roman" w:hAnsi="Times New Roman" w:hint="default"/>
      </w:rPr>
    </w:lvl>
    <w:lvl w:ilvl="7" w:tplc="65224F58" w:tentative="1">
      <w:start w:val="1"/>
      <w:numFmt w:val="bullet"/>
      <w:lvlText w:val="•"/>
      <w:lvlJc w:val="left"/>
      <w:pPr>
        <w:tabs>
          <w:tab w:val="num" w:pos="5760"/>
        </w:tabs>
        <w:ind w:left="5760" w:hanging="360"/>
      </w:pPr>
      <w:rPr>
        <w:rFonts w:ascii="Times New Roman" w:hAnsi="Times New Roman" w:hint="default"/>
      </w:rPr>
    </w:lvl>
    <w:lvl w:ilvl="8" w:tplc="75A4A128"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6C4D1675"/>
    <w:multiLevelType w:val="hybridMultilevel"/>
    <w:tmpl w:val="3E6282A4"/>
    <w:lvl w:ilvl="0" w:tplc="14A2F7C8">
      <w:start w:val="3"/>
      <w:numFmt w:val="bullet"/>
      <w:lvlText w:val="·"/>
      <w:lvlJc w:val="left"/>
      <w:pPr>
        <w:ind w:left="1297" w:hanging="588"/>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4" w15:restartNumberingAfterBreak="0">
    <w:nsid w:val="6D6B66F0"/>
    <w:multiLevelType w:val="multilevel"/>
    <w:tmpl w:val="D332DA68"/>
    <w:lvl w:ilvl="0">
      <w:start w:val="1"/>
      <w:numFmt w:val="decimal"/>
      <w:lvlText w:val="%1."/>
      <w:lvlJc w:val="left"/>
      <w:pPr>
        <w:ind w:left="218" w:hanging="360"/>
      </w:pPr>
      <w:rPr>
        <w:rFonts w:ascii="Times New Roman" w:eastAsia="Times New Roman" w:hAnsi="Times New Roman" w:cs="Times New Roman"/>
      </w:rPr>
    </w:lvl>
    <w:lvl w:ilvl="1">
      <w:start w:val="5"/>
      <w:numFmt w:val="decimal"/>
      <w:isLgl/>
      <w:lvlText w:val="%1.%2"/>
      <w:lvlJc w:val="left"/>
      <w:pPr>
        <w:ind w:left="577" w:hanging="64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151"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653"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155" w:hanging="1800"/>
      </w:pPr>
      <w:rPr>
        <w:rFonts w:hint="default"/>
      </w:rPr>
    </w:lvl>
    <w:lvl w:ilvl="8">
      <w:start w:val="1"/>
      <w:numFmt w:val="decimal"/>
      <w:isLgl/>
      <w:lvlText w:val="%1.%2.%3.%4.%5.%6.%7.%8.%9"/>
      <w:lvlJc w:val="left"/>
      <w:pPr>
        <w:ind w:left="2586" w:hanging="2160"/>
      </w:pPr>
      <w:rPr>
        <w:rFonts w:hint="default"/>
      </w:rPr>
    </w:lvl>
  </w:abstractNum>
  <w:abstractNum w:abstractNumId="35" w15:restartNumberingAfterBreak="0">
    <w:nsid w:val="6FCC41C1"/>
    <w:multiLevelType w:val="hybridMultilevel"/>
    <w:tmpl w:val="A4DCFB0E"/>
    <w:lvl w:ilvl="0" w:tplc="8FF4166E">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1761163"/>
    <w:multiLevelType w:val="hybridMultilevel"/>
    <w:tmpl w:val="D81AF61E"/>
    <w:lvl w:ilvl="0" w:tplc="6EAAEC4A">
      <w:start w:val="1"/>
      <w:numFmt w:val="decimal"/>
      <w:lvlText w:val="%1."/>
      <w:lvlJc w:val="left"/>
      <w:pPr>
        <w:tabs>
          <w:tab w:val="num" w:pos="720"/>
        </w:tabs>
        <w:ind w:left="720" w:hanging="360"/>
      </w:pPr>
      <w:rPr>
        <w:b w:val="0"/>
        <w:bCs/>
      </w:rPr>
    </w:lvl>
    <w:lvl w:ilvl="1" w:tplc="579A3EC2">
      <w:start w:val="1"/>
      <w:numFmt w:val="decimal"/>
      <w:lvlText w:val="%2)"/>
      <w:lvlJc w:val="left"/>
      <w:pPr>
        <w:ind w:left="2496" w:hanging="1416"/>
      </w:pPr>
      <w:rPr>
        <w:rFonts w:hint="default"/>
      </w:rPr>
    </w:lvl>
    <w:lvl w:ilvl="2" w:tplc="35E4D6AE" w:tentative="1">
      <w:start w:val="1"/>
      <w:numFmt w:val="decimal"/>
      <w:lvlText w:val="%3."/>
      <w:lvlJc w:val="left"/>
      <w:pPr>
        <w:tabs>
          <w:tab w:val="num" w:pos="2160"/>
        </w:tabs>
        <w:ind w:left="2160" w:hanging="360"/>
      </w:pPr>
    </w:lvl>
    <w:lvl w:ilvl="3" w:tplc="624EBB8C" w:tentative="1">
      <w:start w:val="1"/>
      <w:numFmt w:val="decimal"/>
      <w:lvlText w:val="%4."/>
      <w:lvlJc w:val="left"/>
      <w:pPr>
        <w:tabs>
          <w:tab w:val="num" w:pos="2880"/>
        </w:tabs>
        <w:ind w:left="2880" w:hanging="360"/>
      </w:pPr>
    </w:lvl>
    <w:lvl w:ilvl="4" w:tplc="62641838" w:tentative="1">
      <w:start w:val="1"/>
      <w:numFmt w:val="decimal"/>
      <w:lvlText w:val="%5."/>
      <w:lvlJc w:val="left"/>
      <w:pPr>
        <w:tabs>
          <w:tab w:val="num" w:pos="3600"/>
        </w:tabs>
        <w:ind w:left="3600" w:hanging="360"/>
      </w:pPr>
    </w:lvl>
    <w:lvl w:ilvl="5" w:tplc="5D8C4556" w:tentative="1">
      <w:start w:val="1"/>
      <w:numFmt w:val="decimal"/>
      <w:lvlText w:val="%6."/>
      <w:lvlJc w:val="left"/>
      <w:pPr>
        <w:tabs>
          <w:tab w:val="num" w:pos="4320"/>
        </w:tabs>
        <w:ind w:left="4320" w:hanging="360"/>
      </w:pPr>
    </w:lvl>
    <w:lvl w:ilvl="6" w:tplc="49408D04" w:tentative="1">
      <w:start w:val="1"/>
      <w:numFmt w:val="decimal"/>
      <w:lvlText w:val="%7."/>
      <w:lvlJc w:val="left"/>
      <w:pPr>
        <w:tabs>
          <w:tab w:val="num" w:pos="5040"/>
        </w:tabs>
        <w:ind w:left="5040" w:hanging="360"/>
      </w:pPr>
    </w:lvl>
    <w:lvl w:ilvl="7" w:tplc="5F4A2932" w:tentative="1">
      <w:start w:val="1"/>
      <w:numFmt w:val="decimal"/>
      <w:lvlText w:val="%8."/>
      <w:lvlJc w:val="left"/>
      <w:pPr>
        <w:tabs>
          <w:tab w:val="num" w:pos="5760"/>
        </w:tabs>
        <w:ind w:left="5760" w:hanging="360"/>
      </w:pPr>
    </w:lvl>
    <w:lvl w:ilvl="8" w:tplc="AAFCFAD6" w:tentative="1">
      <w:start w:val="1"/>
      <w:numFmt w:val="decimal"/>
      <w:lvlText w:val="%9."/>
      <w:lvlJc w:val="left"/>
      <w:pPr>
        <w:tabs>
          <w:tab w:val="num" w:pos="6480"/>
        </w:tabs>
        <w:ind w:left="6480" w:hanging="360"/>
      </w:pPr>
    </w:lvl>
  </w:abstractNum>
  <w:abstractNum w:abstractNumId="37" w15:restartNumberingAfterBreak="0">
    <w:nsid w:val="7DE6302A"/>
    <w:multiLevelType w:val="multilevel"/>
    <w:tmpl w:val="74C64B48"/>
    <w:lvl w:ilvl="0">
      <w:start w:val="1"/>
      <w:numFmt w:val="decimal"/>
      <w:lvlText w:val="%1."/>
      <w:lvlJc w:val="left"/>
      <w:pPr>
        <w:tabs>
          <w:tab w:val="num" w:pos="720"/>
        </w:tabs>
        <w:ind w:left="720" w:hanging="360"/>
      </w:pPr>
      <w:rPr>
        <w:rFonts w:hint="default"/>
      </w:rPr>
    </w:lvl>
    <w:lvl w:ilvl="1">
      <w:start w:val="5"/>
      <w:numFmt w:val="decimal"/>
      <w:isLgl/>
      <w:lvlText w:val="%1.%2"/>
      <w:lvlJc w:val="left"/>
      <w:pPr>
        <w:ind w:left="792" w:hanging="43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7EAC5EE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34"/>
  </w:num>
  <w:num w:numId="3">
    <w:abstractNumId w:val="20"/>
  </w:num>
  <w:num w:numId="4">
    <w:abstractNumId w:val="6"/>
  </w:num>
  <w:num w:numId="5">
    <w:abstractNumId w:val="13"/>
  </w:num>
  <w:num w:numId="6">
    <w:abstractNumId w:val="25"/>
  </w:num>
  <w:num w:numId="7">
    <w:abstractNumId w:val="36"/>
  </w:num>
  <w:num w:numId="8">
    <w:abstractNumId w:val="14"/>
  </w:num>
  <w:num w:numId="9">
    <w:abstractNumId w:val="37"/>
  </w:num>
  <w:num w:numId="10">
    <w:abstractNumId w:val="15"/>
  </w:num>
  <w:num w:numId="11">
    <w:abstractNumId w:val="21"/>
  </w:num>
  <w:num w:numId="1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0"/>
  </w:num>
  <w:num w:numId="17">
    <w:abstractNumId w:val="1"/>
  </w:num>
  <w:num w:numId="18">
    <w:abstractNumId w:val="19"/>
  </w:num>
  <w:num w:numId="19">
    <w:abstractNumId w:val="16"/>
  </w:num>
  <w:num w:numId="20">
    <w:abstractNumId w:val="23"/>
  </w:num>
  <w:num w:numId="21">
    <w:abstractNumId w:val="38"/>
  </w:num>
  <w:num w:numId="22">
    <w:abstractNumId w:val="5"/>
  </w:num>
  <w:num w:numId="23">
    <w:abstractNumId w:val="11"/>
  </w:num>
  <w:num w:numId="24">
    <w:abstractNumId w:val="7"/>
  </w:num>
  <w:num w:numId="25">
    <w:abstractNumId w:val="10"/>
  </w:num>
  <w:num w:numId="26">
    <w:abstractNumId w:val="28"/>
  </w:num>
  <w:num w:numId="27">
    <w:abstractNumId w:val="22"/>
  </w:num>
  <w:num w:numId="28">
    <w:abstractNumId w:val="2"/>
  </w:num>
  <w:num w:numId="29">
    <w:abstractNumId w:val="12"/>
  </w:num>
  <w:num w:numId="30">
    <w:abstractNumId w:val="4"/>
  </w:num>
  <w:num w:numId="31">
    <w:abstractNumId w:val="35"/>
  </w:num>
  <w:num w:numId="32">
    <w:abstractNumId w:val="33"/>
  </w:num>
  <w:num w:numId="33">
    <w:abstractNumId w:val="32"/>
  </w:num>
  <w:num w:numId="34">
    <w:abstractNumId w:val="3"/>
  </w:num>
  <w:num w:numId="35">
    <w:abstractNumId w:val="18"/>
  </w:num>
  <w:num w:numId="36">
    <w:abstractNumId w:val="17"/>
  </w:num>
  <w:num w:numId="37">
    <w:abstractNumId w:val="24"/>
  </w:num>
  <w:num w:numId="38">
    <w:abstractNumId w:val="26"/>
  </w:num>
  <w:num w:numId="39">
    <w:abstractNumId w:val="31"/>
  </w:num>
  <w:num w:numId="4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7C68"/>
    <w:rsid w:val="00002B13"/>
    <w:rsid w:val="00020BD3"/>
    <w:rsid w:val="00020D86"/>
    <w:rsid w:val="000309CD"/>
    <w:rsid w:val="00033416"/>
    <w:rsid w:val="00035E98"/>
    <w:rsid w:val="00050836"/>
    <w:rsid w:val="00060D97"/>
    <w:rsid w:val="000668AF"/>
    <w:rsid w:val="00083C59"/>
    <w:rsid w:val="00092D5F"/>
    <w:rsid w:val="000B0105"/>
    <w:rsid w:val="000B3CFB"/>
    <w:rsid w:val="000B7145"/>
    <w:rsid w:val="000C566F"/>
    <w:rsid w:val="000E2005"/>
    <w:rsid w:val="00100DD9"/>
    <w:rsid w:val="001072E3"/>
    <w:rsid w:val="00115742"/>
    <w:rsid w:val="00126E16"/>
    <w:rsid w:val="00130836"/>
    <w:rsid w:val="00135B3D"/>
    <w:rsid w:val="0014462D"/>
    <w:rsid w:val="00167E56"/>
    <w:rsid w:val="00170E64"/>
    <w:rsid w:val="00173223"/>
    <w:rsid w:val="00182811"/>
    <w:rsid w:val="001878C0"/>
    <w:rsid w:val="001B76B0"/>
    <w:rsid w:val="001C7359"/>
    <w:rsid w:val="001D108C"/>
    <w:rsid w:val="001E48CF"/>
    <w:rsid w:val="001E6393"/>
    <w:rsid w:val="001F3227"/>
    <w:rsid w:val="002014B1"/>
    <w:rsid w:val="002044ED"/>
    <w:rsid w:val="00204812"/>
    <w:rsid w:val="00225E5B"/>
    <w:rsid w:val="00227B48"/>
    <w:rsid w:val="00230072"/>
    <w:rsid w:val="00231684"/>
    <w:rsid w:val="00240807"/>
    <w:rsid w:val="00245144"/>
    <w:rsid w:val="00261CD6"/>
    <w:rsid w:val="00262152"/>
    <w:rsid w:val="00283427"/>
    <w:rsid w:val="00286D6D"/>
    <w:rsid w:val="00291888"/>
    <w:rsid w:val="00295CBF"/>
    <w:rsid w:val="002A11B3"/>
    <w:rsid w:val="002A4FF0"/>
    <w:rsid w:val="002B2F5D"/>
    <w:rsid w:val="002D10F8"/>
    <w:rsid w:val="002D5F75"/>
    <w:rsid w:val="002F286F"/>
    <w:rsid w:val="00307DFD"/>
    <w:rsid w:val="00312981"/>
    <w:rsid w:val="00322141"/>
    <w:rsid w:val="00326BC7"/>
    <w:rsid w:val="00327BF8"/>
    <w:rsid w:val="003325CE"/>
    <w:rsid w:val="0033754D"/>
    <w:rsid w:val="003423FF"/>
    <w:rsid w:val="00342CF3"/>
    <w:rsid w:val="003441DD"/>
    <w:rsid w:val="00346738"/>
    <w:rsid w:val="00351463"/>
    <w:rsid w:val="003533DC"/>
    <w:rsid w:val="00360762"/>
    <w:rsid w:val="00362595"/>
    <w:rsid w:val="003703F9"/>
    <w:rsid w:val="003A0088"/>
    <w:rsid w:val="003A1F3D"/>
    <w:rsid w:val="003A2E1C"/>
    <w:rsid w:val="003A4603"/>
    <w:rsid w:val="003A59B2"/>
    <w:rsid w:val="003A6169"/>
    <w:rsid w:val="003A754F"/>
    <w:rsid w:val="003C795B"/>
    <w:rsid w:val="003D1F26"/>
    <w:rsid w:val="003E161E"/>
    <w:rsid w:val="003E1D14"/>
    <w:rsid w:val="003E34FB"/>
    <w:rsid w:val="003F0C4A"/>
    <w:rsid w:val="003F2E67"/>
    <w:rsid w:val="00403F42"/>
    <w:rsid w:val="004053DC"/>
    <w:rsid w:val="004120B3"/>
    <w:rsid w:val="00412D18"/>
    <w:rsid w:val="00412F17"/>
    <w:rsid w:val="00421A39"/>
    <w:rsid w:val="00426D68"/>
    <w:rsid w:val="004305F2"/>
    <w:rsid w:val="004317C2"/>
    <w:rsid w:val="00440CC1"/>
    <w:rsid w:val="004421F2"/>
    <w:rsid w:val="00460B60"/>
    <w:rsid w:val="00463306"/>
    <w:rsid w:val="00481641"/>
    <w:rsid w:val="004921A0"/>
    <w:rsid w:val="00492F21"/>
    <w:rsid w:val="004B02F1"/>
    <w:rsid w:val="004B12F2"/>
    <w:rsid w:val="004B135E"/>
    <w:rsid w:val="004B687B"/>
    <w:rsid w:val="004C34FB"/>
    <w:rsid w:val="004C40C3"/>
    <w:rsid w:val="004C4602"/>
    <w:rsid w:val="004C7CFC"/>
    <w:rsid w:val="004D235A"/>
    <w:rsid w:val="004E76A8"/>
    <w:rsid w:val="004F15FB"/>
    <w:rsid w:val="004F2B3F"/>
    <w:rsid w:val="004F3921"/>
    <w:rsid w:val="004F4326"/>
    <w:rsid w:val="00503ABF"/>
    <w:rsid w:val="0050465B"/>
    <w:rsid w:val="00504F79"/>
    <w:rsid w:val="00515E6E"/>
    <w:rsid w:val="00516D68"/>
    <w:rsid w:val="005171F8"/>
    <w:rsid w:val="00517711"/>
    <w:rsid w:val="00517A32"/>
    <w:rsid w:val="005247D0"/>
    <w:rsid w:val="00526985"/>
    <w:rsid w:val="00526C4F"/>
    <w:rsid w:val="00527C6A"/>
    <w:rsid w:val="00534C70"/>
    <w:rsid w:val="00534D0F"/>
    <w:rsid w:val="00536735"/>
    <w:rsid w:val="00540FFF"/>
    <w:rsid w:val="00545889"/>
    <w:rsid w:val="00550458"/>
    <w:rsid w:val="00594792"/>
    <w:rsid w:val="00594AA8"/>
    <w:rsid w:val="005C1395"/>
    <w:rsid w:val="005D3F8E"/>
    <w:rsid w:val="005D48FA"/>
    <w:rsid w:val="005E1B16"/>
    <w:rsid w:val="005E5DBB"/>
    <w:rsid w:val="005E75C3"/>
    <w:rsid w:val="005E7D4F"/>
    <w:rsid w:val="005F0851"/>
    <w:rsid w:val="006133DC"/>
    <w:rsid w:val="006242CB"/>
    <w:rsid w:val="00627409"/>
    <w:rsid w:val="00653B2B"/>
    <w:rsid w:val="0065784B"/>
    <w:rsid w:val="006B2E93"/>
    <w:rsid w:val="006B4D80"/>
    <w:rsid w:val="006C778F"/>
    <w:rsid w:val="006E16C4"/>
    <w:rsid w:val="006F1A0E"/>
    <w:rsid w:val="007074ED"/>
    <w:rsid w:val="00743EA6"/>
    <w:rsid w:val="00744CB8"/>
    <w:rsid w:val="00750970"/>
    <w:rsid w:val="00756F60"/>
    <w:rsid w:val="00771E73"/>
    <w:rsid w:val="00772357"/>
    <w:rsid w:val="00772961"/>
    <w:rsid w:val="00783FB1"/>
    <w:rsid w:val="0078543D"/>
    <w:rsid w:val="007A0C71"/>
    <w:rsid w:val="007B3B2E"/>
    <w:rsid w:val="007B3CDF"/>
    <w:rsid w:val="007C6166"/>
    <w:rsid w:val="007D38FD"/>
    <w:rsid w:val="007F008D"/>
    <w:rsid w:val="007F5ED8"/>
    <w:rsid w:val="00800D20"/>
    <w:rsid w:val="00802A6A"/>
    <w:rsid w:val="00804AF5"/>
    <w:rsid w:val="00806A32"/>
    <w:rsid w:val="0081450E"/>
    <w:rsid w:val="00814B2B"/>
    <w:rsid w:val="0081746F"/>
    <w:rsid w:val="00821902"/>
    <w:rsid w:val="00824992"/>
    <w:rsid w:val="00836F4F"/>
    <w:rsid w:val="00863481"/>
    <w:rsid w:val="00871D5E"/>
    <w:rsid w:val="00880732"/>
    <w:rsid w:val="00881C57"/>
    <w:rsid w:val="00882DEA"/>
    <w:rsid w:val="008900CE"/>
    <w:rsid w:val="00892384"/>
    <w:rsid w:val="00893C3D"/>
    <w:rsid w:val="00894D8C"/>
    <w:rsid w:val="008B143B"/>
    <w:rsid w:val="008B361D"/>
    <w:rsid w:val="008B790E"/>
    <w:rsid w:val="008B7CAA"/>
    <w:rsid w:val="008C3707"/>
    <w:rsid w:val="008C4522"/>
    <w:rsid w:val="008D10A0"/>
    <w:rsid w:val="008D50CE"/>
    <w:rsid w:val="008E14DB"/>
    <w:rsid w:val="00906A6C"/>
    <w:rsid w:val="00911C56"/>
    <w:rsid w:val="0093089E"/>
    <w:rsid w:val="009358DA"/>
    <w:rsid w:val="00951AD3"/>
    <w:rsid w:val="00960461"/>
    <w:rsid w:val="00971298"/>
    <w:rsid w:val="00971B04"/>
    <w:rsid w:val="009730A1"/>
    <w:rsid w:val="00975FBF"/>
    <w:rsid w:val="00976A7C"/>
    <w:rsid w:val="00977038"/>
    <w:rsid w:val="009776A8"/>
    <w:rsid w:val="009A2945"/>
    <w:rsid w:val="009A3372"/>
    <w:rsid w:val="009A38BE"/>
    <w:rsid w:val="009A6175"/>
    <w:rsid w:val="009C76F3"/>
    <w:rsid w:val="009E1118"/>
    <w:rsid w:val="009E6AB8"/>
    <w:rsid w:val="009F10E6"/>
    <w:rsid w:val="009F4602"/>
    <w:rsid w:val="009F74AC"/>
    <w:rsid w:val="00A0587B"/>
    <w:rsid w:val="00A16D21"/>
    <w:rsid w:val="00A23139"/>
    <w:rsid w:val="00A31F9D"/>
    <w:rsid w:val="00A556DC"/>
    <w:rsid w:val="00A61954"/>
    <w:rsid w:val="00A6206D"/>
    <w:rsid w:val="00A67EBA"/>
    <w:rsid w:val="00A70942"/>
    <w:rsid w:val="00A716F2"/>
    <w:rsid w:val="00A71AC0"/>
    <w:rsid w:val="00A739C3"/>
    <w:rsid w:val="00A843E0"/>
    <w:rsid w:val="00A87837"/>
    <w:rsid w:val="00AA276D"/>
    <w:rsid w:val="00AB11D8"/>
    <w:rsid w:val="00AB59C6"/>
    <w:rsid w:val="00AC7134"/>
    <w:rsid w:val="00AE1641"/>
    <w:rsid w:val="00AE5140"/>
    <w:rsid w:val="00B05ECB"/>
    <w:rsid w:val="00B05FF0"/>
    <w:rsid w:val="00B17490"/>
    <w:rsid w:val="00B32BA8"/>
    <w:rsid w:val="00B35935"/>
    <w:rsid w:val="00B53CAB"/>
    <w:rsid w:val="00B57713"/>
    <w:rsid w:val="00B703C4"/>
    <w:rsid w:val="00B718CA"/>
    <w:rsid w:val="00B815A6"/>
    <w:rsid w:val="00B94AC9"/>
    <w:rsid w:val="00BB0FC7"/>
    <w:rsid w:val="00BB1492"/>
    <w:rsid w:val="00BB346F"/>
    <w:rsid w:val="00BB76B2"/>
    <w:rsid w:val="00BC2472"/>
    <w:rsid w:val="00BC2A9D"/>
    <w:rsid w:val="00BC5061"/>
    <w:rsid w:val="00BC7BB9"/>
    <w:rsid w:val="00BE0198"/>
    <w:rsid w:val="00BE0E62"/>
    <w:rsid w:val="00BE6110"/>
    <w:rsid w:val="00BF0CC9"/>
    <w:rsid w:val="00BF5050"/>
    <w:rsid w:val="00BF7BB1"/>
    <w:rsid w:val="00C05108"/>
    <w:rsid w:val="00C0515C"/>
    <w:rsid w:val="00C11E48"/>
    <w:rsid w:val="00C21183"/>
    <w:rsid w:val="00C3536D"/>
    <w:rsid w:val="00C52618"/>
    <w:rsid w:val="00C5292D"/>
    <w:rsid w:val="00C730D4"/>
    <w:rsid w:val="00C77C68"/>
    <w:rsid w:val="00C803AB"/>
    <w:rsid w:val="00C810CF"/>
    <w:rsid w:val="00C84E40"/>
    <w:rsid w:val="00CA4218"/>
    <w:rsid w:val="00CB26B7"/>
    <w:rsid w:val="00CB3558"/>
    <w:rsid w:val="00CE1861"/>
    <w:rsid w:val="00CF63E4"/>
    <w:rsid w:val="00D117C6"/>
    <w:rsid w:val="00D13B68"/>
    <w:rsid w:val="00D1456C"/>
    <w:rsid w:val="00D15B40"/>
    <w:rsid w:val="00D178C2"/>
    <w:rsid w:val="00D23D88"/>
    <w:rsid w:val="00D256B5"/>
    <w:rsid w:val="00D27F8E"/>
    <w:rsid w:val="00D41D90"/>
    <w:rsid w:val="00D572C6"/>
    <w:rsid w:val="00D6386D"/>
    <w:rsid w:val="00D70DD3"/>
    <w:rsid w:val="00D72E80"/>
    <w:rsid w:val="00D95C08"/>
    <w:rsid w:val="00DA018C"/>
    <w:rsid w:val="00DA2FA4"/>
    <w:rsid w:val="00DA6D7E"/>
    <w:rsid w:val="00DB23E7"/>
    <w:rsid w:val="00DB6B2D"/>
    <w:rsid w:val="00DC42EF"/>
    <w:rsid w:val="00DD652D"/>
    <w:rsid w:val="00DD741B"/>
    <w:rsid w:val="00DF0402"/>
    <w:rsid w:val="00E30CCE"/>
    <w:rsid w:val="00E35476"/>
    <w:rsid w:val="00E37278"/>
    <w:rsid w:val="00E37617"/>
    <w:rsid w:val="00E37794"/>
    <w:rsid w:val="00E407C8"/>
    <w:rsid w:val="00E45650"/>
    <w:rsid w:val="00E50233"/>
    <w:rsid w:val="00E52AAA"/>
    <w:rsid w:val="00E5724D"/>
    <w:rsid w:val="00E75B2E"/>
    <w:rsid w:val="00E82B89"/>
    <w:rsid w:val="00E95051"/>
    <w:rsid w:val="00EA3600"/>
    <w:rsid w:val="00EA790B"/>
    <w:rsid w:val="00EB2628"/>
    <w:rsid w:val="00EC18B0"/>
    <w:rsid w:val="00EC7AED"/>
    <w:rsid w:val="00ED6A16"/>
    <w:rsid w:val="00EE52CC"/>
    <w:rsid w:val="00EF667B"/>
    <w:rsid w:val="00F02D24"/>
    <w:rsid w:val="00F3069F"/>
    <w:rsid w:val="00F3143B"/>
    <w:rsid w:val="00F35E92"/>
    <w:rsid w:val="00F36791"/>
    <w:rsid w:val="00F37CC5"/>
    <w:rsid w:val="00F40100"/>
    <w:rsid w:val="00F45BB7"/>
    <w:rsid w:val="00F45D11"/>
    <w:rsid w:val="00F46058"/>
    <w:rsid w:val="00F46AEE"/>
    <w:rsid w:val="00F55CC7"/>
    <w:rsid w:val="00F7382C"/>
    <w:rsid w:val="00F7779D"/>
    <w:rsid w:val="00F95F51"/>
    <w:rsid w:val="00F97C85"/>
    <w:rsid w:val="00FB009C"/>
    <w:rsid w:val="00FB1A41"/>
    <w:rsid w:val="00FB7F97"/>
    <w:rsid w:val="00FC4811"/>
    <w:rsid w:val="00FE082E"/>
    <w:rsid w:val="00FF2890"/>
    <w:rsid w:val="00FF42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009E85A"/>
  <w15:docId w15:val="{4EEEBDAD-C686-448E-8F24-38D0518E9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35476"/>
    <w:rPr>
      <w:rFonts w:ascii="Calibri" w:eastAsia="Times New Roman" w:hAnsi="Calibri" w:cs="Times New Roman"/>
      <w:lang w:eastAsia="ru-RU"/>
    </w:rPr>
  </w:style>
  <w:style w:type="paragraph" w:styleId="1">
    <w:name w:val="heading 1"/>
    <w:basedOn w:val="a0"/>
    <w:next w:val="a0"/>
    <w:link w:val="10"/>
    <w:uiPriority w:val="9"/>
    <w:qFormat/>
    <w:rsid w:val="00C77C68"/>
    <w:pPr>
      <w:keepNext/>
      <w:keepLines/>
      <w:spacing w:before="240" w:after="0"/>
      <w:outlineLvl w:val="0"/>
    </w:pPr>
    <w:rPr>
      <w:rFonts w:ascii="Cambria" w:hAnsi="Cambria"/>
      <w:color w:val="365F91"/>
      <w:sz w:val="32"/>
      <w:szCs w:val="32"/>
    </w:rPr>
  </w:style>
  <w:style w:type="paragraph" w:styleId="2">
    <w:name w:val="heading 2"/>
    <w:basedOn w:val="a0"/>
    <w:next w:val="a0"/>
    <w:link w:val="20"/>
    <w:uiPriority w:val="9"/>
    <w:unhideWhenUsed/>
    <w:qFormat/>
    <w:rsid w:val="00C77C68"/>
    <w:pPr>
      <w:keepNext/>
      <w:keepLines/>
      <w:spacing w:before="200" w:after="0" w:line="259" w:lineRule="auto"/>
      <w:outlineLvl w:val="1"/>
    </w:pPr>
    <w:rPr>
      <w:rFonts w:ascii="Calibri Light" w:hAnsi="Calibri Light"/>
      <w:b/>
      <w:bCs/>
      <w:color w:val="5B9BD5"/>
      <w:sz w:val="26"/>
      <w:szCs w:val="26"/>
      <w:lang w:eastAsia="en-US"/>
    </w:rPr>
  </w:style>
  <w:style w:type="paragraph" w:styleId="3">
    <w:name w:val="heading 3"/>
    <w:basedOn w:val="a0"/>
    <w:link w:val="30"/>
    <w:uiPriority w:val="9"/>
    <w:qFormat/>
    <w:rsid w:val="00C77C68"/>
    <w:pPr>
      <w:spacing w:before="100" w:beforeAutospacing="1" w:after="100" w:afterAutospacing="1" w:line="240" w:lineRule="auto"/>
      <w:outlineLvl w:val="2"/>
    </w:pPr>
    <w:rPr>
      <w:rFonts w:ascii="Times New Roman" w:hAnsi="Times New Roman"/>
      <w:b/>
      <w:bCs/>
      <w:sz w:val="27"/>
      <w:szCs w:val="27"/>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C77C68"/>
    <w:rPr>
      <w:rFonts w:ascii="Cambria" w:eastAsia="Times New Roman" w:hAnsi="Cambria" w:cs="Times New Roman"/>
      <w:color w:val="365F91"/>
      <w:sz w:val="32"/>
      <w:szCs w:val="32"/>
      <w:lang w:eastAsia="ru-RU"/>
    </w:rPr>
  </w:style>
  <w:style w:type="character" w:customStyle="1" w:styleId="20">
    <w:name w:val="Заголовок 2 Знак"/>
    <w:basedOn w:val="a1"/>
    <w:link w:val="2"/>
    <w:uiPriority w:val="9"/>
    <w:rsid w:val="00C77C68"/>
    <w:rPr>
      <w:rFonts w:ascii="Calibri Light" w:eastAsia="Times New Roman" w:hAnsi="Calibri Light" w:cs="Times New Roman"/>
      <w:b/>
      <w:bCs/>
      <w:color w:val="5B9BD5"/>
      <w:sz w:val="26"/>
      <w:szCs w:val="26"/>
    </w:rPr>
  </w:style>
  <w:style w:type="character" w:customStyle="1" w:styleId="30">
    <w:name w:val="Заголовок 3 Знак"/>
    <w:basedOn w:val="a1"/>
    <w:link w:val="3"/>
    <w:uiPriority w:val="9"/>
    <w:rsid w:val="00C77C68"/>
    <w:rPr>
      <w:rFonts w:ascii="Times New Roman" w:eastAsia="Times New Roman" w:hAnsi="Times New Roman" w:cs="Times New Roman"/>
      <w:b/>
      <w:bCs/>
      <w:sz w:val="27"/>
      <w:szCs w:val="27"/>
      <w:lang w:eastAsia="ru-RU"/>
    </w:rPr>
  </w:style>
  <w:style w:type="paragraph" w:styleId="a4">
    <w:name w:val="footer"/>
    <w:basedOn w:val="a0"/>
    <w:link w:val="a5"/>
    <w:uiPriority w:val="99"/>
    <w:unhideWhenUsed/>
    <w:rsid w:val="00C77C68"/>
    <w:pPr>
      <w:tabs>
        <w:tab w:val="center" w:pos="4677"/>
        <w:tab w:val="right" w:pos="9355"/>
      </w:tabs>
      <w:spacing w:after="0" w:line="240" w:lineRule="auto"/>
    </w:pPr>
  </w:style>
  <w:style w:type="character" w:customStyle="1" w:styleId="a5">
    <w:name w:val="Нижний колонтитул Знак"/>
    <w:basedOn w:val="a1"/>
    <w:link w:val="a4"/>
    <w:uiPriority w:val="99"/>
    <w:rsid w:val="00C77C68"/>
    <w:rPr>
      <w:rFonts w:ascii="Calibri" w:eastAsia="Times New Roman" w:hAnsi="Calibri" w:cs="Times New Roman"/>
      <w:lang w:eastAsia="ru-RU"/>
    </w:rPr>
  </w:style>
  <w:style w:type="paragraph" w:styleId="a6">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0"/>
    <w:link w:val="a7"/>
    <w:uiPriority w:val="34"/>
    <w:qFormat/>
    <w:rsid w:val="00C77C68"/>
    <w:pPr>
      <w:ind w:left="720"/>
      <w:contextualSpacing/>
    </w:pPr>
  </w:style>
  <w:style w:type="paragraph" w:styleId="a8">
    <w:name w:val="Balloon Text"/>
    <w:basedOn w:val="a0"/>
    <w:link w:val="a9"/>
    <w:uiPriority w:val="99"/>
    <w:semiHidden/>
    <w:unhideWhenUsed/>
    <w:rsid w:val="00C77C68"/>
    <w:pPr>
      <w:spacing w:after="0" w:line="240" w:lineRule="auto"/>
    </w:pPr>
    <w:rPr>
      <w:rFonts w:ascii="Tahoma" w:hAnsi="Tahoma" w:cs="Tahoma"/>
      <w:sz w:val="16"/>
      <w:szCs w:val="16"/>
    </w:rPr>
  </w:style>
  <w:style w:type="character" w:customStyle="1" w:styleId="a9">
    <w:name w:val="Текст выноски Знак"/>
    <w:basedOn w:val="a1"/>
    <w:link w:val="a8"/>
    <w:uiPriority w:val="99"/>
    <w:semiHidden/>
    <w:rsid w:val="00C77C68"/>
    <w:rPr>
      <w:rFonts w:ascii="Tahoma" w:eastAsia="Times New Roman" w:hAnsi="Tahoma" w:cs="Tahoma"/>
      <w:sz w:val="16"/>
      <w:szCs w:val="16"/>
      <w:lang w:eastAsia="ru-RU"/>
    </w:rPr>
  </w:style>
  <w:style w:type="paragraph" w:customStyle="1" w:styleId="21">
    <w:name w:val="Подпись к таблице (2)1"/>
    <w:basedOn w:val="a0"/>
    <w:uiPriority w:val="99"/>
    <w:rsid w:val="00C77C68"/>
    <w:pPr>
      <w:spacing w:after="0" w:line="240" w:lineRule="atLeast"/>
    </w:pPr>
    <w:rPr>
      <w:rFonts w:ascii="Times New Roman" w:hAnsi="Times New Roman"/>
      <w:b/>
      <w:bCs/>
      <w:sz w:val="28"/>
      <w:szCs w:val="28"/>
    </w:rPr>
  </w:style>
  <w:style w:type="paragraph" w:styleId="aa">
    <w:name w:val="No Spacing"/>
    <w:link w:val="ab"/>
    <w:uiPriority w:val="1"/>
    <w:qFormat/>
    <w:rsid w:val="00C77C68"/>
    <w:pPr>
      <w:spacing w:after="0" w:line="240" w:lineRule="auto"/>
    </w:pPr>
    <w:rPr>
      <w:rFonts w:ascii="Calibri" w:eastAsia="Times New Roman" w:hAnsi="Calibri" w:cs="Times New Roman"/>
      <w:lang w:eastAsia="ru-RU"/>
    </w:rPr>
  </w:style>
  <w:style w:type="paragraph" w:styleId="ac">
    <w:name w:val="Normal (Web)"/>
    <w:aliases w:val="Знак6,Знак4,Знак4 Знак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0"/>
    <w:link w:val="ad"/>
    <w:uiPriority w:val="99"/>
    <w:unhideWhenUsed/>
    <w:qFormat/>
    <w:rsid w:val="00C77C68"/>
    <w:pPr>
      <w:spacing w:before="100" w:beforeAutospacing="1" w:after="100" w:afterAutospacing="1" w:line="240" w:lineRule="auto"/>
    </w:pPr>
    <w:rPr>
      <w:rFonts w:ascii="Times New Roman" w:hAnsi="Times New Roman"/>
      <w:sz w:val="24"/>
      <w:szCs w:val="24"/>
    </w:rPr>
  </w:style>
  <w:style w:type="character" w:customStyle="1" w:styleId="hl">
    <w:name w:val="hl"/>
    <w:basedOn w:val="a1"/>
    <w:rsid w:val="00C77C68"/>
  </w:style>
  <w:style w:type="paragraph" w:styleId="ae">
    <w:name w:val="header"/>
    <w:basedOn w:val="a0"/>
    <w:link w:val="af"/>
    <w:uiPriority w:val="99"/>
    <w:unhideWhenUsed/>
    <w:rsid w:val="00C77C68"/>
    <w:pPr>
      <w:tabs>
        <w:tab w:val="center" w:pos="4677"/>
        <w:tab w:val="right" w:pos="9355"/>
      </w:tabs>
      <w:spacing w:after="0" w:line="240" w:lineRule="auto"/>
    </w:pPr>
  </w:style>
  <w:style w:type="character" w:customStyle="1" w:styleId="af">
    <w:name w:val="Верхний колонтитул Знак"/>
    <w:basedOn w:val="a1"/>
    <w:link w:val="ae"/>
    <w:uiPriority w:val="99"/>
    <w:rsid w:val="00C77C68"/>
    <w:rPr>
      <w:rFonts w:ascii="Calibri" w:eastAsia="Times New Roman" w:hAnsi="Calibri" w:cs="Times New Roman"/>
      <w:lang w:eastAsia="ru-RU"/>
    </w:rPr>
  </w:style>
  <w:style w:type="character" w:styleId="af0">
    <w:name w:val="Hyperlink"/>
    <w:uiPriority w:val="99"/>
    <w:unhideWhenUsed/>
    <w:rsid w:val="00C77C68"/>
    <w:rPr>
      <w:color w:val="0000FF"/>
      <w:u w:val="single"/>
    </w:rPr>
  </w:style>
  <w:style w:type="table" w:styleId="af1">
    <w:name w:val="Table Grid"/>
    <w:basedOn w:val="a2"/>
    <w:uiPriority w:val="39"/>
    <w:rsid w:val="00C77C68"/>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Основной текст Знак1"/>
    <w:link w:val="af2"/>
    <w:uiPriority w:val="99"/>
    <w:rsid w:val="00C77C68"/>
    <w:rPr>
      <w:rFonts w:ascii="Times New Roman" w:hAnsi="Times New Roman" w:cs="Times New Roman"/>
      <w:sz w:val="27"/>
      <w:szCs w:val="27"/>
      <w:shd w:val="clear" w:color="auto" w:fill="FFFFFF"/>
    </w:rPr>
  </w:style>
  <w:style w:type="paragraph" w:styleId="af2">
    <w:name w:val="Body Text"/>
    <w:basedOn w:val="a0"/>
    <w:link w:val="11"/>
    <w:uiPriority w:val="99"/>
    <w:rsid w:val="00C77C68"/>
    <w:pPr>
      <w:shd w:val="clear" w:color="auto" w:fill="FFFFFF"/>
      <w:spacing w:after="0" w:line="322" w:lineRule="exact"/>
      <w:ind w:hanging="640"/>
    </w:pPr>
    <w:rPr>
      <w:rFonts w:ascii="Times New Roman" w:eastAsiaTheme="minorHAnsi" w:hAnsi="Times New Roman"/>
      <w:sz w:val="27"/>
      <w:szCs w:val="27"/>
      <w:lang w:eastAsia="en-US"/>
    </w:rPr>
  </w:style>
  <w:style w:type="character" w:customStyle="1" w:styleId="af3">
    <w:name w:val="Основной текст Знак"/>
    <w:basedOn w:val="a1"/>
    <w:uiPriority w:val="99"/>
    <w:rsid w:val="00C77C68"/>
    <w:rPr>
      <w:rFonts w:ascii="Calibri" w:eastAsia="Times New Roman" w:hAnsi="Calibri" w:cs="Times New Roman"/>
      <w:lang w:eastAsia="ru-RU"/>
    </w:rPr>
  </w:style>
  <w:style w:type="character" w:customStyle="1" w:styleId="22">
    <w:name w:val="Подпись к таблице (2)_"/>
    <w:link w:val="23"/>
    <w:uiPriority w:val="99"/>
    <w:rsid w:val="00C77C68"/>
    <w:rPr>
      <w:rFonts w:ascii="Times New Roman" w:hAnsi="Times New Roman" w:cs="Times New Roman"/>
      <w:sz w:val="27"/>
      <w:szCs w:val="27"/>
      <w:shd w:val="clear" w:color="auto" w:fill="FFFFFF"/>
    </w:rPr>
  </w:style>
  <w:style w:type="character" w:customStyle="1" w:styleId="6">
    <w:name w:val="Основной текст (6)_"/>
    <w:link w:val="60"/>
    <w:uiPriority w:val="99"/>
    <w:rsid w:val="00C77C68"/>
    <w:rPr>
      <w:rFonts w:ascii="Times New Roman" w:hAnsi="Times New Roman" w:cs="Times New Roman"/>
      <w:noProof/>
      <w:sz w:val="28"/>
      <w:szCs w:val="28"/>
      <w:shd w:val="clear" w:color="auto" w:fill="FFFFFF"/>
    </w:rPr>
  </w:style>
  <w:style w:type="paragraph" w:customStyle="1" w:styleId="23">
    <w:name w:val="Подпись к таблице (2)"/>
    <w:basedOn w:val="a0"/>
    <w:link w:val="22"/>
    <w:uiPriority w:val="99"/>
    <w:rsid w:val="00C77C68"/>
    <w:pPr>
      <w:shd w:val="clear" w:color="auto" w:fill="FFFFFF"/>
      <w:spacing w:after="0" w:line="240" w:lineRule="atLeast"/>
    </w:pPr>
    <w:rPr>
      <w:rFonts w:ascii="Times New Roman" w:eastAsiaTheme="minorHAnsi" w:hAnsi="Times New Roman"/>
      <w:sz w:val="27"/>
      <w:szCs w:val="27"/>
      <w:lang w:eastAsia="en-US"/>
    </w:rPr>
  </w:style>
  <w:style w:type="paragraph" w:customStyle="1" w:styleId="60">
    <w:name w:val="Основной текст (6)"/>
    <w:basedOn w:val="a0"/>
    <w:link w:val="6"/>
    <w:uiPriority w:val="99"/>
    <w:rsid w:val="00C77C68"/>
    <w:pPr>
      <w:shd w:val="clear" w:color="auto" w:fill="FFFFFF"/>
      <w:spacing w:after="0" w:line="240" w:lineRule="atLeast"/>
    </w:pPr>
    <w:rPr>
      <w:rFonts w:ascii="Times New Roman" w:eastAsiaTheme="minorHAnsi" w:hAnsi="Times New Roman"/>
      <w:noProof/>
      <w:sz w:val="28"/>
      <w:szCs w:val="28"/>
      <w:lang w:eastAsia="en-US"/>
    </w:rPr>
  </w:style>
  <w:style w:type="character" w:customStyle="1" w:styleId="8">
    <w:name w:val="Основной текст (8)_"/>
    <w:link w:val="80"/>
    <w:uiPriority w:val="99"/>
    <w:rsid w:val="00C77C68"/>
    <w:rPr>
      <w:rFonts w:ascii="Times New Roman" w:hAnsi="Times New Roman" w:cs="Times New Roman"/>
      <w:b/>
      <w:bCs/>
      <w:spacing w:val="10"/>
      <w:sz w:val="28"/>
      <w:szCs w:val="28"/>
      <w:shd w:val="clear" w:color="auto" w:fill="FFFFFF"/>
    </w:rPr>
  </w:style>
  <w:style w:type="character" w:customStyle="1" w:styleId="9">
    <w:name w:val="Основной текст (9)_"/>
    <w:link w:val="90"/>
    <w:uiPriority w:val="99"/>
    <w:rsid w:val="00C77C68"/>
    <w:rPr>
      <w:rFonts w:ascii="Times New Roman" w:hAnsi="Times New Roman" w:cs="Times New Roman"/>
      <w:b/>
      <w:bCs/>
      <w:sz w:val="35"/>
      <w:szCs w:val="35"/>
      <w:shd w:val="clear" w:color="auto" w:fill="FFFFFF"/>
    </w:rPr>
  </w:style>
  <w:style w:type="character" w:customStyle="1" w:styleId="81">
    <w:name w:val="Основной текст + Полужирный8"/>
    <w:aliases w:val="Курсив,Основной текст (4) + Franklin Gothic Heavy,7 pt"/>
    <w:uiPriority w:val="99"/>
    <w:rsid w:val="00C77C68"/>
    <w:rPr>
      <w:rFonts w:ascii="Times New Roman" w:hAnsi="Times New Roman" w:cs="Times New Roman"/>
      <w:b/>
      <w:bCs/>
      <w:i/>
      <w:iCs/>
      <w:sz w:val="27"/>
      <w:szCs w:val="27"/>
      <w:shd w:val="clear" w:color="auto" w:fill="FFFFFF"/>
    </w:rPr>
  </w:style>
  <w:style w:type="paragraph" w:customStyle="1" w:styleId="80">
    <w:name w:val="Основной текст (8)"/>
    <w:basedOn w:val="a0"/>
    <w:link w:val="8"/>
    <w:uiPriority w:val="99"/>
    <w:rsid w:val="00C77C68"/>
    <w:pPr>
      <w:shd w:val="clear" w:color="auto" w:fill="FFFFFF"/>
      <w:spacing w:after="0" w:line="240" w:lineRule="atLeast"/>
    </w:pPr>
    <w:rPr>
      <w:rFonts w:ascii="Times New Roman" w:eastAsiaTheme="minorHAnsi" w:hAnsi="Times New Roman"/>
      <w:b/>
      <w:bCs/>
      <w:spacing w:val="10"/>
      <w:sz w:val="28"/>
      <w:szCs w:val="28"/>
      <w:lang w:eastAsia="en-US"/>
    </w:rPr>
  </w:style>
  <w:style w:type="paragraph" w:customStyle="1" w:styleId="90">
    <w:name w:val="Основной текст (9)"/>
    <w:basedOn w:val="a0"/>
    <w:link w:val="9"/>
    <w:uiPriority w:val="99"/>
    <w:rsid w:val="00C77C68"/>
    <w:pPr>
      <w:shd w:val="clear" w:color="auto" w:fill="FFFFFF"/>
      <w:spacing w:before="240" w:after="0" w:line="240" w:lineRule="atLeast"/>
    </w:pPr>
    <w:rPr>
      <w:rFonts w:ascii="Times New Roman" w:eastAsiaTheme="minorHAnsi" w:hAnsi="Times New Roman"/>
      <w:b/>
      <w:bCs/>
      <w:sz w:val="35"/>
      <w:szCs w:val="35"/>
      <w:lang w:eastAsia="en-US"/>
    </w:rPr>
  </w:style>
  <w:style w:type="character" w:customStyle="1" w:styleId="6ArialNarrow">
    <w:name w:val="Основной текст (6) + Arial Narrow"/>
    <w:aliases w:val="10 pt,Не курсив"/>
    <w:uiPriority w:val="99"/>
    <w:rsid w:val="00C77C68"/>
    <w:rPr>
      <w:rFonts w:ascii="Arial Narrow" w:hAnsi="Arial Narrow" w:cs="Arial Narrow"/>
      <w:noProof/>
      <w:spacing w:val="0"/>
      <w:sz w:val="20"/>
      <w:szCs w:val="20"/>
      <w:shd w:val="clear" w:color="auto" w:fill="FFFFFF"/>
    </w:rPr>
  </w:style>
  <w:style w:type="character" w:customStyle="1" w:styleId="-1pt">
    <w:name w:val="Основной текст + Интервал -1 pt"/>
    <w:uiPriority w:val="99"/>
    <w:rsid w:val="00C77C68"/>
    <w:rPr>
      <w:rFonts w:ascii="Times New Roman" w:hAnsi="Times New Roman" w:cs="Times New Roman"/>
      <w:spacing w:val="-20"/>
      <w:sz w:val="28"/>
      <w:szCs w:val="28"/>
      <w:shd w:val="clear" w:color="auto" w:fill="FFFFFF"/>
    </w:rPr>
  </w:style>
  <w:style w:type="character" w:customStyle="1" w:styleId="4">
    <w:name w:val="Основной текст (4)_"/>
    <w:link w:val="41"/>
    <w:uiPriority w:val="99"/>
    <w:rsid w:val="00C77C68"/>
    <w:rPr>
      <w:rFonts w:ascii="Times New Roman" w:hAnsi="Times New Roman" w:cs="Times New Roman"/>
      <w:sz w:val="28"/>
      <w:szCs w:val="28"/>
    </w:rPr>
  </w:style>
  <w:style w:type="character" w:customStyle="1" w:styleId="40">
    <w:name w:val="Основной текст (4)"/>
    <w:uiPriority w:val="99"/>
    <w:rsid w:val="00C77C68"/>
    <w:rPr>
      <w:rFonts w:ascii="Times New Roman" w:hAnsi="Times New Roman" w:cs="Times New Roman"/>
      <w:sz w:val="28"/>
      <w:szCs w:val="28"/>
    </w:rPr>
  </w:style>
  <w:style w:type="character" w:customStyle="1" w:styleId="411pt">
    <w:name w:val="Основной текст (4) + 11 pt"/>
    <w:aliases w:val="Полужирный,Подпись к картинке (2) + Calibri,8,5 pt"/>
    <w:uiPriority w:val="99"/>
    <w:rsid w:val="00C77C68"/>
    <w:rPr>
      <w:rFonts w:ascii="Times New Roman" w:hAnsi="Times New Roman" w:cs="Times New Roman"/>
      <w:b/>
      <w:bCs/>
      <w:sz w:val="22"/>
      <w:szCs w:val="22"/>
    </w:rPr>
  </w:style>
  <w:style w:type="character" w:customStyle="1" w:styleId="5">
    <w:name w:val="Основной текст (5)_"/>
    <w:link w:val="51"/>
    <w:uiPriority w:val="99"/>
    <w:rsid w:val="00C77C68"/>
    <w:rPr>
      <w:rFonts w:ascii="Arial Narrow" w:hAnsi="Arial Narrow" w:cs="Arial Narrow"/>
      <w:b/>
      <w:bCs/>
      <w:sz w:val="19"/>
      <w:szCs w:val="19"/>
    </w:rPr>
  </w:style>
  <w:style w:type="character" w:customStyle="1" w:styleId="51pt">
    <w:name w:val="Основной текст (5) + Интервал 1 pt"/>
    <w:uiPriority w:val="99"/>
    <w:rsid w:val="00C77C68"/>
    <w:rPr>
      <w:rFonts w:ascii="Arial Narrow" w:hAnsi="Arial Narrow" w:cs="Arial Narrow"/>
      <w:b/>
      <w:bCs/>
      <w:spacing w:val="20"/>
      <w:sz w:val="19"/>
      <w:szCs w:val="19"/>
    </w:rPr>
  </w:style>
  <w:style w:type="character" w:customStyle="1" w:styleId="5TimesNewRoman">
    <w:name w:val="Основной текст (5) + Times New Roman"/>
    <w:aliases w:val="14 pt,Не полужирный"/>
    <w:uiPriority w:val="99"/>
    <w:rsid w:val="00C77C68"/>
    <w:rPr>
      <w:rFonts w:ascii="Times New Roman" w:hAnsi="Times New Roman" w:cs="Times New Roman"/>
      <w:b w:val="0"/>
      <w:bCs w:val="0"/>
      <w:sz w:val="28"/>
      <w:szCs w:val="28"/>
      <w:lang w:val="en-US" w:eastAsia="en-US"/>
    </w:rPr>
  </w:style>
  <w:style w:type="character" w:customStyle="1" w:styleId="11pt">
    <w:name w:val="Основной текст + 11 pt"/>
    <w:aliases w:val="Полужирный4,Интервал 3 pt,Основной текст + 14,5 pt5"/>
    <w:uiPriority w:val="99"/>
    <w:rsid w:val="00C77C68"/>
    <w:rPr>
      <w:rFonts w:ascii="Times New Roman" w:hAnsi="Times New Roman" w:cs="Times New Roman"/>
      <w:b/>
      <w:bCs/>
      <w:spacing w:val="60"/>
      <w:sz w:val="22"/>
      <w:szCs w:val="22"/>
      <w:shd w:val="clear" w:color="auto" w:fill="FFFFFF"/>
      <w:lang w:val="en-US" w:eastAsia="en-US"/>
    </w:rPr>
  </w:style>
  <w:style w:type="character" w:customStyle="1" w:styleId="1pt">
    <w:name w:val="Основной текст + Интервал 1 pt"/>
    <w:uiPriority w:val="99"/>
    <w:rsid w:val="00C77C68"/>
    <w:rPr>
      <w:rFonts w:ascii="Times New Roman" w:hAnsi="Times New Roman" w:cs="Times New Roman"/>
      <w:spacing w:val="30"/>
      <w:sz w:val="28"/>
      <w:szCs w:val="28"/>
      <w:shd w:val="clear" w:color="auto" w:fill="FFFFFF"/>
    </w:rPr>
  </w:style>
  <w:style w:type="character" w:customStyle="1" w:styleId="32">
    <w:name w:val="Заголовок №3 (2)_"/>
    <w:link w:val="320"/>
    <w:uiPriority w:val="99"/>
    <w:rsid w:val="00C77C68"/>
    <w:rPr>
      <w:rFonts w:ascii="Times New Roman" w:hAnsi="Times New Roman" w:cs="Times New Roman"/>
      <w:sz w:val="28"/>
      <w:szCs w:val="28"/>
      <w:lang w:val="en-US"/>
    </w:rPr>
  </w:style>
  <w:style w:type="character" w:customStyle="1" w:styleId="321pt">
    <w:name w:val="Заголовок №3 (2) + Интервал 1 pt"/>
    <w:uiPriority w:val="99"/>
    <w:rsid w:val="00C77C68"/>
    <w:rPr>
      <w:rFonts w:ascii="Times New Roman" w:hAnsi="Times New Roman" w:cs="Times New Roman"/>
      <w:spacing w:val="30"/>
      <w:sz w:val="28"/>
      <w:szCs w:val="28"/>
      <w:lang w:val="en-US"/>
    </w:rPr>
  </w:style>
  <w:style w:type="character" w:customStyle="1" w:styleId="32-1pt">
    <w:name w:val="Заголовок №3 (2) + Интервал -1 pt"/>
    <w:uiPriority w:val="99"/>
    <w:rsid w:val="00C77C68"/>
    <w:rPr>
      <w:rFonts w:ascii="Times New Roman" w:hAnsi="Times New Roman" w:cs="Times New Roman"/>
      <w:spacing w:val="-20"/>
      <w:sz w:val="28"/>
      <w:szCs w:val="28"/>
      <w:lang w:val="en-US"/>
    </w:rPr>
  </w:style>
  <w:style w:type="character" w:customStyle="1" w:styleId="FranklinGothicHeavy">
    <w:name w:val="Основной текст + Franklin Gothic Heavy"/>
    <w:aliases w:val="7 pt1,Курсив3"/>
    <w:uiPriority w:val="99"/>
    <w:rsid w:val="00C77C68"/>
    <w:rPr>
      <w:rFonts w:ascii="Franklin Gothic Heavy" w:hAnsi="Franklin Gothic Heavy" w:cs="Franklin Gothic Heavy"/>
      <w:i/>
      <w:iCs/>
      <w:noProof/>
      <w:spacing w:val="0"/>
      <w:sz w:val="14"/>
      <w:szCs w:val="14"/>
      <w:shd w:val="clear" w:color="auto" w:fill="FFFFFF"/>
    </w:rPr>
  </w:style>
  <w:style w:type="character" w:customStyle="1" w:styleId="12">
    <w:name w:val="Заголовок №1 (2)_"/>
    <w:link w:val="121"/>
    <w:uiPriority w:val="99"/>
    <w:rsid w:val="00C77C68"/>
    <w:rPr>
      <w:rFonts w:ascii="Times New Roman" w:hAnsi="Times New Roman" w:cs="Times New Roman"/>
      <w:sz w:val="28"/>
      <w:szCs w:val="28"/>
    </w:rPr>
  </w:style>
  <w:style w:type="character" w:customStyle="1" w:styleId="120">
    <w:name w:val="Заголовок №1 (2)"/>
    <w:uiPriority w:val="99"/>
    <w:rsid w:val="00C77C68"/>
    <w:rPr>
      <w:rFonts w:ascii="Times New Roman" w:hAnsi="Times New Roman" w:cs="Times New Roman"/>
      <w:noProof/>
      <w:sz w:val="28"/>
      <w:szCs w:val="28"/>
    </w:rPr>
  </w:style>
  <w:style w:type="character" w:customStyle="1" w:styleId="122">
    <w:name w:val="Заголовок №1 (2) + Курсив"/>
    <w:uiPriority w:val="99"/>
    <w:rsid w:val="00C77C68"/>
    <w:rPr>
      <w:rFonts w:ascii="Times New Roman" w:hAnsi="Times New Roman" w:cs="Times New Roman"/>
      <w:i/>
      <w:iCs/>
      <w:sz w:val="28"/>
      <w:szCs w:val="28"/>
      <w:u w:val="single"/>
      <w:lang w:val="en-US" w:eastAsia="en-US"/>
    </w:rPr>
  </w:style>
  <w:style w:type="character" w:customStyle="1" w:styleId="1220">
    <w:name w:val="Заголовок №1 (2)2"/>
    <w:uiPriority w:val="99"/>
    <w:rsid w:val="00C77C68"/>
    <w:rPr>
      <w:rFonts w:ascii="Times New Roman" w:hAnsi="Times New Roman" w:cs="Times New Roman"/>
      <w:sz w:val="28"/>
      <w:szCs w:val="28"/>
      <w:u w:val="single"/>
    </w:rPr>
  </w:style>
  <w:style w:type="character" w:customStyle="1" w:styleId="1210">
    <w:name w:val="Заголовок №1 (2) + Курсив1"/>
    <w:aliases w:val="Интервал 2 pt"/>
    <w:uiPriority w:val="99"/>
    <w:rsid w:val="00C77C68"/>
    <w:rPr>
      <w:rFonts w:ascii="Times New Roman" w:hAnsi="Times New Roman" w:cs="Times New Roman"/>
      <w:i/>
      <w:iCs/>
      <w:spacing w:val="40"/>
      <w:sz w:val="28"/>
      <w:szCs w:val="28"/>
      <w:u w:val="single"/>
    </w:rPr>
  </w:style>
  <w:style w:type="character" w:customStyle="1" w:styleId="64">
    <w:name w:val="Основной текст (6)4"/>
    <w:uiPriority w:val="99"/>
    <w:rsid w:val="00C77C68"/>
    <w:rPr>
      <w:rFonts w:ascii="Times New Roman" w:hAnsi="Times New Roman" w:cs="Times New Roman"/>
      <w:i/>
      <w:iCs/>
      <w:noProof/>
      <w:spacing w:val="0"/>
      <w:sz w:val="28"/>
      <w:szCs w:val="28"/>
      <w:shd w:val="clear" w:color="auto" w:fill="FFFFFF"/>
    </w:rPr>
  </w:style>
  <w:style w:type="character" w:customStyle="1" w:styleId="31">
    <w:name w:val="Основной текст + Курсив3"/>
    <w:uiPriority w:val="99"/>
    <w:rsid w:val="00C77C68"/>
    <w:rPr>
      <w:rFonts w:ascii="Times New Roman" w:hAnsi="Times New Roman" w:cs="Times New Roman"/>
      <w:i/>
      <w:iCs/>
      <w:spacing w:val="0"/>
      <w:sz w:val="28"/>
      <w:szCs w:val="28"/>
      <w:shd w:val="clear" w:color="auto" w:fill="FFFFFF"/>
      <w:lang w:val="en-US" w:eastAsia="en-US"/>
    </w:rPr>
  </w:style>
  <w:style w:type="character" w:customStyle="1" w:styleId="6ArialNarrow1">
    <w:name w:val="Основной текст (6) + Arial Narrow1"/>
    <w:aliases w:val="4 pt,Интервал 0 pt"/>
    <w:uiPriority w:val="99"/>
    <w:rsid w:val="00C77C68"/>
    <w:rPr>
      <w:rFonts w:ascii="Arial Narrow" w:hAnsi="Arial Narrow" w:cs="Arial Narrow"/>
      <w:i/>
      <w:iCs/>
      <w:noProof/>
      <w:spacing w:val="-10"/>
      <w:sz w:val="8"/>
      <w:szCs w:val="8"/>
      <w:shd w:val="clear" w:color="auto" w:fill="FFFFFF"/>
    </w:rPr>
  </w:style>
  <w:style w:type="character" w:customStyle="1" w:styleId="9TimesNewRoman">
    <w:name w:val="Основной текст (9) + Times New Roman"/>
    <w:aliases w:val="14 pt4,Курсив2"/>
    <w:uiPriority w:val="99"/>
    <w:rsid w:val="00C77C68"/>
    <w:rPr>
      <w:rFonts w:ascii="Times New Roman" w:hAnsi="Times New Roman" w:cs="Times New Roman"/>
      <w:b w:val="0"/>
      <w:bCs w:val="0"/>
      <w:i/>
      <w:iCs/>
      <w:spacing w:val="0"/>
      <w:sz w:val="28"/>
      <w:szCs w:val="28"/>
      <w:shd w:val="clear" w:color="auto" w:fill="FFFFFF"/>
      <w:lang w:val="en-US" w:eastAsia="en-US"/>
    </w:rPr>
  </w:style>
  <w:style w:type="character" w:customStyle="1" w:styleId="100">
    <w:name w:val="Основной текст (10)_"/>
    <w:link w:val="101"/>
    <w:uiPriority w:val="99"/>
    <w:rsid w:val="00C77C68"/>
    <w:rPr>
      <w:rFonts w:ascii="Arial" w:hAnsi="Arial" w:cs="Arial"/>
      <w:sz w:val="12"/>
      <w:szCs w:val="12"/>
    </w:rPr>
  </w:style>
  <w:style w:type="paragraph" w:customStyle="1" w:styleId="61">
    <w:name w:val="Основной текст (6)1"/>
    <w:basedOn w:val="a0"/>
    <w:uiPriority w:val="99"/>
    <w:rsid w:val="00C77C68"/>
    <w:pPr>
      <w:spacing w:after="240" w:line="240" w:lineRule="atLeast"/>
      <w:jc w:val="both"/>
    </w:pPr>
    <w:rPr>
      <w:rFonts w:ascii="Times New Roman" w:hAnsi="Times New Roman"/>
      <w:i/>
      <w:iCs/>
      <w:sz w:val="28"/>
      <w:szCs w:val="28"/>
    </w:rPr>
  </w:style>
  <w:style w:type="paragraph" w:customStyle="1" w:styleId="41">
    <w:name w:val="Основной текст (4)1"/>
    <w:basedOn w:val="a0"/>
    <w:link w:val="4"/>
    <w:uiPriority w:val="99"/>
    <w:rsid w:val="00C77C68"/>
    <w:pPr>
      <w:spacing w:before="420" w:after="1380" w:line="149" w:lineRule="exact"/>
      <w:ind w:firstLine="380"/>
    </w:pPr>
    <w:rPr>
      <w:rFonts w:ascii="Times New Roman" w:eastAsiaTheme="minorHAnsi" w:hAnsi="Times New Roman"/>
      <w:sz w:val="28"/>
      <w:szCs w:val="28"/>
      <w:lang w:eastAsia="en-US"/>
    </w:rPr>
  </w:style>
  <w:style w:type="paragraph" w:customStyle="1" w:styleId="51">
    <w:name w:val="Основной текст (5)1"/>
    <w:basedOn w:val="a0"/>
    <w:link w:val="5"/>
    <w:uiPriority w:val="99"/>
    <w:rsid w:val="00C77C68"/>
    <w:pPr>
      <w:spacing w:before="1380" w:after="0" w:line="240" w:lineRule="atLeast"/>
      <w:jc w:val="both"/>
    </w:pPr>
    <w:rPr>
      <w:rFonts w:ascii="Arial Narrow" w:eastAsiaTheme="minorHAnsi" w:hAnsi="Arial Narrow" w:cs="Arial Narrow"/>
      <w:b/>
      <w:bCs/>
      <w:sz w:val="19"/>
      <w:szCs w:val="19"/>
      <w:lang w:eastAsia="en-US"/>
    </w:rPr>
  </w:style>
  <w:style w:type="paragraph" w:customStyle="1" w:styleId="320">
    <w:name w:val="Заголовок №3 (2)"/>
    <w:basedOn w:val="a0"/>
    <w:link w:val="32"/>
    <w:uiPriority w:val="99"/>
    <w:rsid w:val="00C77C68"/>
    <w:pPr>
      <w:spacing w:after="0" w:line="240" w:lineRule="atLeast"/>
      <w:ind w:firstLine="800"/>
      <w:jc w:val="both"/>
      <w:outlineLvl w:val="2"/>
    </w:pPr>
    <w:rPr>
      <w:rFonts w:ascii="Times New Roman" w:eastAsiaTheme="minorHAnsi" w:hAnsi="Times New Roman"/>
      <w:sz w:val="28"/>
      <w:szCs w:val="28"/>
      <w:lang w:val="en-US" w:eastAsia="en-US"/>
    </w:rPr>
  </w:style>
  <w:style w:type="paragraph" w:customStyle="1" w:styleId="71">
    <w:name w:val="Основной текст (7)1"/>
    <w:basedOn w:val="a0"/>
    <w:uiPriority w:val="99"/>
    <w:rsid w:val="00C77C68"/>
    <w:pPr>
      <w:spacing w:after="0" w:line="240" w:lineRule="atLeast"/>
    </w:pPr>
    <w:rPr>
      <w:rFonts w:ascii="Times New Roman" w:hAnsi="Times New Roman"/>
      <w:sz w:val="23"/>
      <w:szCs w:val="23"/>
    </w:rPr>
  </w:style>
  <w:style w:type="paragraph" w:customStyle="1" w:styleId="121">
    <w:name w:val="Заголовок №1 (2)1"/>
    <w:basedOn w:val="a0"/>
    <w:link w:val="12"/>
    <w:uiPriority w:val="99"/>
    <w:rsid w:val="00C77C68"/>
    <w:pPr>
      <w:spacing w:before="300" w:after="0" w:line="240" w:lineRule="atLeast"/>
      <w:ind w:firstLine="620"/>
      <w:jc w:val="both"/>
      <w:outlineLvl w:val="0"/>
    </w:pPr>
    <w:rPr>
      <w:rFonts w:ascii="Times New Roman" w:eastAsiaTheme="minorHAnsi" w:hAnsi="Times New Roman"/>
      <w:sz w:val="28"/>
      <w:szCs w:val="28"/>
      <w:lang w:eastAsia="en-US"/>
    </w:rPr>
  </w:style>
  <w:style w:type="paragraph" w:customStyle="1" w:styleId="101">
    <w:name w:val="Основной текст (10)1"/>
    <w:basedOn w:val="a0"/>
    <w:link w:val="100"/>
    <w:uiPriority w:val="99"/>
    <w:rsid w:val="00C77C68"/>
    <w:pPr>
      <w:spacing w:after="0" w:line="480" w:lineRule="exact"/>
      <w:jc w:val="both"/>
    </w:pPr>
    <w:rPr>
      <w:rFonts w:ascii="Arial" w:eastAsiaTheme="minorHAnsi" w:hAnsi="Arial" w:cs="Arial"/>
      <w:sz w:val="12"/>
      <w:szCs w:val="12"/>
      <w:lang w:eastAsia="en-US"/>
    </w:rPr>
  </w:style>
  <w:style w:type="character" w:customStyle="1" w:styleId="42">
    <w:name w:val="Заголовок №4_"/>
    <w:link w:val="410"/>
    <w:uiPriority w:val="99"/>
    <w:rsid w:val="00C77C68"/>
    <w:rPr>
      <w:rFonts w:ascii="Times New Roman" w:hAnsi="Times New Roman" w:cs="Times New Roman"/>
      <w:b/>
      <w:bCs/>
      <w:sz w:val="28"/>
      <w:szCs w:val="28"/>
    </w:rPr>
  </w:style>
  <w:style w:type="character" w:customStyle="1" w:styleId="110">
    <w:name w:val="Основной текст (11)_"/>
    <w:link w:val="111"/>
    <w:uiPriority w:val="99"/>
    <w:rsid w:val="00C77C68"/>
    <w:rPr>
      <w:rFonts w:ascii="Arial Narrow" w:hAnsi="Arial Narrow" w:cs="Arial Narrow"/>
      <w:b/>
      <w:bCs/>
      <w:sz w:val="16"/>
      <w:szCs w:val="16"/>
    </w:rPr>
  </w:style>
  <w:style w:type="character" w:customStyle="1" w:styleId="418">
    <w:name w:val="Заголовок №418"/>
    <w:uiPriority w:val="99"/>
    <w:rsid w:val="00C77C68"/>
    <w:rPr>
      <w:rFonts w:ascii="Times New Roman" w:hAnsi="Times New Roman" w:cs="Times New Roman"/>
      <w:b/>
      <w:bCs/>
      <w:sz w:val="28"/>
      <w:szCs w:val="28"/>
    </w:rPr>
  </w:style>
  <w:style w:type="character" w:customStyle="1" w:styleId="24">
    <w:name w:val="Основной текст + Курсив2"/>
    <w:uiPriority w:val="99"/>
    <w:rsid w:val="00C77C68"/>
    <w:rPr>
      <w:rFonts w:ascii="Times New Roman" w:hAnsi="Times New Roman" w:cs="Times New Roman"/>
      <w:i/>
      <w:iCs/>
      <w:spacing w:val="0"/>
      <w:sz w:val="28"/>
      <w:szCs w:val="28"/>
      <w:shd w:val="clear" w:color="auto" w:fill="FFFFFF"/>
    </w:rPr>
  </w:style>
  <w:style w:type="character" w:customStyle="1" w:styleId="af4">
    <w:name w:val="Подпись к картинке_"/>
    <w:link w:val="13"/>
    <w:uiPriority w:val="99"/>
    <w:rsid w:val="00C77C68"/>
    <w:rPr>
      <w:rFonts w:ascii="Times New Roman" w:hAnsi="Times New Roman" w:cs="Times New Roman"/>
      <w:sz w:val="28"/>
      <w:szCs w:val="28"/>
    </w:rPr>
  </w:style>
  <w:style w:type="character" w:customStyle="1" w:styleId="af5">
    <w:name w:val="Подпись к картинке"/>
    <w:uiPriority w:val="99"/>
    <w:rsid w:val="00C77C68"/>
    <w:rPr>
      <w:rFonts w:ascii="Times New Roman" w:hAnsi="Times New Roman" w:cs="Times New Roman"/>
      <w:noProof/>
      <w:sz w:val="28"/>
      <w:szCs w:val="28"/>
    </w:rPr>
  </w:style>
  <w:style w:type="character" w:customStyle="1" w:styleId="33">
    <w:name w:val="Подпись к картинке (3)_"/>
    <w:link w:val="310"/>
    <w:uiPriority w:val="99"/>
    <w:rsid w:val="00C77C68"/>
    <w:rPr>
      <w:rFonts w:ascii="Arial Narrow" w:hAnsi="Arial Narrow" w:cs="Arial Narrow"/>
      <w:b/>
      <w:bCs/>
      <w:sz w:val="19"/>
      <w:szCs w:val="19"/>
    </w:rPr>
  </w:style>
  <w:style w:type="character" w:customStyle="1" w:styleId="34">
    <w:name w:val="Подпись к картинке (3)"/>
    <w:uiPriority w:val="99"/>
    <w:rsid w:val="00C77C68"/>
    <w:rPr>
      <w:rFonts w:ascii="Arial Narrow" w:hAnsi="Arial Narrow" w:cs="Arial Narrow"/>
      <w:b/>
      <w:bCs/>
      <w:sz w:val="19"/>
      <w:szCs w:val="19"/>
    </w:rPr>
  </w:style>
  <w:style w:type="character" w:customStyle="1" w:styleId="321">
    <w:name w:val="Подпись к картинке (3)2"/>
    <w:uiPriority w:val="99"/>
    <w:rsid w:val="00C77C68"/>
    <w:rPr>
      <w:rFonts w:ascii="Arial Narrow" w:hAnsi="Arial Narrow" w:cs="Arial Narrow"/>
      <w:b/>
      <w:bCs/>
      <w:noProof/>
      <w:sz w:val="19"/>
      <w:szCs w:val="19"/>
    </w:rPr>
  </w:style>
  <w:style w:type="character" w:customStyle="1" w:styleId="52">
    <w:name w:val="Основной текст (5)2"/>
    <w:uiPriority w:val="99"/>
    <w:rsid w:val="00C77C68"/>
    <w:rPr>
      <w:rFonts w:ascii="Arial Narrow" w:hAnsi="Arial Narrow" w:cs="Arial Narrow"/>
      <w:b/>
      <w:bCs/>
      <w:spacing w:val="0"/>
      <w:sz w:val="19"/>
      <w:szCs w:val="19"/>
    </w:rPr>
  </w:style>
  <w:style w:type="character" w:customStyle="1" w:styleId="115">
    <w:name w:val="Основной текст (11)5"/>
    <w:uiPriority w:val="99"/>
    <w:rsid w:val="00C77C68"/>
    <w:rPr>
      <w:rFonts w:ascii="Arial Narrow" w:hAnsi="Arial Narrow" w:cs="Arial Narrow"/>
      <w:b/>
      <w:bCs/>
      <w:sz w:val="16"/>
      <w:szCs w:val="16"/>
    </w:rPr>
  </w:style>
  <w:style w:type="character" w:customStyle="1" w:styleId="43">
    <w:name w:val="Подпись к картинке (4)_"/>
    <w:link w:val="411"/>
    <w:uiPriority w:val="99"/>
    <w:rsid w:val="00C77C68"/>
    <w:rPr>
      <w:rFonts w:ascii="Times New Roman" w:hAnsi="Times New Roman" w:cs="Times New Roman"/>
      <w:b/>
      <w:bCs/>
      <w:sz w:val="15"/>
      <w:szCs w:val="15"/>
    </w:rPr>
  </w:style>
  <w:style w:type="character" w:customStyle="1" w:styleId="44">
    <w:name w:val="Подпись к картинке (4)"/>
    <w:uiPriority w:val="99"/>
    <w:rsid w:val="00C77C68"/>
    <w:rPr>
      <w:rFonts w:ascii="Times New Roman" w:hAnsi="Times New Roman" w:cs="Times New Roman"/>
      <w:b/>
      <w:bCs/>
      <w:sz w:val="15"/>
      <w:szCs w:val="15"/>
    </w:rPr>
  </w:style>
  <w:style w:type="character" w:customStyle="1" w:styleId="420">
    <w:name w:val="Подпись к картинке (4)2"/>
    <w:uiPriority w:val="99"/>
    <w:rsid w:val="00C77C68"/>
    <w:rPr>
      <w:rFonts w:ascii="Times New Roman" w:hAnsi="Times New Roman" w:cs="Times New Roman"/>
      <w:b/>
      <w:bCs/>
      <w:noProof/>
      <w:sz w:val="15"/>
      <w:szCs w:val="15"/>
    </w:rPr>
  </w:style>
  <w:style w:type="character" w:customStyle="1" w:styleId="417">
    <w:name w:val="Заголовок №417"/>
    <w:uiPriority w:val="99"/>
    <w:rsid w:val="00C77C68"/>
    <w:rPr>
      <w:rFonts w:ascii="Times New Roman" w:hAnsi="Times New Roman" w:cs="Times New Roman"/>
      <w:b/>
      <w:bCs/>
      <w:sz w:val="28"/>
      <w:szCs w:val="28"/>
    </w:rPr>
  </w:style>
  <w:style w:type="character" w:customStyle="1" w:styleId="416">
    <w:name w:val="Заголовок №416"/>
    <w:uiPriority w:val="99"/>
    <w:rsid w:val="00C77C68"/>
    <w:rPr>
      <w:rFonts w:ascii="Times New Roman" w:hAnsi="Times New Roman" w:cs="Times New Roman"/>
      <w:b/>
      <w:bCs/>
      <w:sz w:val="28"/>
      <w:szCs w:val="28"/>
    </w:rPr>
  </w:style>
  <w:style w:type="character" w:customStyle="1" w:styleId="415">
    <w:name w:val="Заголовок №415"/>
    <w:uiPriority w:val="99"/>
    <w:rsid w:val="00C77C68"/>
    <w:rPr>
      <w:rFonts w:ascii="Times New Roman" w:hAnsi="Times New Roman" w:cs="Times New Roman"/>
      <w:b/>
      <w:bCs/>
      <w:sz w:val="28"/>
      <w:szCs w:val="28"/>
    </w:rPr>
  </w:style>
  <w:style w:type="character" w:customStyle="1" w:styleId="130">
    <w:name w:val="Основной текст (13)_"/>
    <w:link w:val="131"/>
    <w:uiPriority w:val="99"/>
    <w:rsid w:val="00C77C68"/>
    <w:rPr>
      <w:rFonts w:ascii="Arial Narrow" w:hAnsi="Arial Narrow" w:cs="Arial Narrow"/>
      <w:sz w:val="18"/>
      <w:szCs w:val="18"/>
    </w:rPr>
  </w:style>
  <w:style w:type="character" w:customStyle="1" w:styleId="132">
    <w:name w:val="Основной текст (13)"/>
    <w:uiPriority w:val="99"/>
    <w:rsid w:val="00C77C68"/>
    <w:rPr>
      <w:rFonts w:ascii="Arial Narrow" w:hAnsi="Arial Narrow" w:cs="Arial Narrow"/>
      <w:sz w:val="18"/>
      <w:szCs w:val="18"/>
    </w:rPr>
  </w:style>
  <w:style w:type="character" w:customStyle="1" w:styleId="134">
    <w:name w:val="Основной текст (13)4"/>
    <w:uiPriority w:val="99"/>
    <w:rsid w:val="00C77C68"/>
    <w:rPr>
      <w:rFonts w:ascii="Arial Narrow" w:hAnsi="Arial Narrow" w:cs="Arial Narrow"/>
      <w:noProof/>
      <w:sz w:val="18"/>
      <w:szCs w:val="18"/>
    </w:rPr>
  </w:style>
  <w:style w:type="character" w:customStyle="1" w:styleId="133">
    <w:name w:val="Основной текст (13)3"/>
    <w:uiPriority w:val="99"/>
    <w:rsid w:val="00C77C68"/>
    <w:rPr>
      <w:rFonts w:ascii="Arial Narrow" w:hAnsi="Arial Narrow" w:cs="Arial Narrow"/>
      <w:sz w:val="18"/>
      <w:szCs w:val="18"/>
    </w:rPr>
  </w:style>
  <w:style w:type="character" w:customStyle="1" w:styleId="1320">
    <w:name w:val="Основной текст (13)2"/>
    <w:uiPriority w:val="99"/>
    <w:rsid w:val="00C77C68"/>
    <w:rPr>
      <w:rFonts w:ascii="Arial Narrow" w:hAnsi="Arial Narrow" w:cs="Arial Narrow"/>
      <w:noProof/>
      <w:sz w:val="18"/>
      <w:szCs w:val="18"/>
    </w:rPr>
  </w:style>
  <w:style w:type="character" w:customStyle="1" w:styleId="13TimesNewRoman">
    <w:name w:val="Основной текст (13) + Times New Roman"/>
    <w:aliases w:val="14 pt3"/>
    <w:uiPriority w:val="99"/>
    <w:rsid w:val="00C77C68"/>
    <w:rPr>
      <w:rFonts w:ascii="Times New Roman" w:hAnsi="Times New Roman" w:cs="Times New Roman"/>
      <w:noProof/>
      <w:sz w:val="28"/>
      <w:szCs w:val="28"/>
    </w:rPr>
  </w:style>
  <w:style w:type="character" w:customStyle="1" w:styleId="414">
    <w:name w:val="Заголовок №414"/>
    <w:uiPriority w:val="99"/>
    <w:rsid w:val="00C77C68"/>
    <w:rPr>
      <w:rFonts w:ascii="Times New Roman" w:hAnsi="Times New Roman" w:cs="Times New Roman"/>
      <w:b/>
      <w:bCs/>
      <w:sz w:val="28"/>
      <w:szCs w:val="28"/>
    </w:rPr>
  </w:style>
  <w:style w:type="paragraph" w:customStyle="1" w:styleId="410">
    <w:name w:val="Заголовок №41"/>
    <w:basedOn w:val="a0"/>
    <w:link w:val="42"/>
    <w:uiPriority w:val="99"/>
    <w:rsid w:val="00C77C68"/>
    <w:pPr>
      <w:spacing w:before="420" w:after="720" w:line="240" w:lineRule="atLeast"/>
      <w:jc w:val="both"/>
      <w:outlineLvl w:val="3"/>
    </w:pPr>
    <w:rPr>
      <w:rFonts w:ascii="Times New Roman" w:eastAsiaTheme="minorHAnsi" w:hAnsi="Times New Roman"/>
      <w:b/>
      <w:bCs/>
      <w:sz w:val="28"/>
      <w:szCs w:val="28"/>
      <w:lang w:eastAsia="en-US"/>
    </w:rPr>
  </w:style>
  <w:style w:type="paragraph" w:customStyle="1" w:styleId="111">
    <w:name w:val="Основной текст (11)1"/>
    <w:basedOn w:val="a0"/>
    <w:link w:val="110"/>
    <w:uiPriority w:val="99"/>
    <w:rsid w:val="00C77C68"/>
    <w:pPr>
      <w:spacing w:before="420" w:after="0" w:line="389" w:lineRule="exact"/>
      <w:jc w:val="right"/>
    </w:pPr>
    <w:rPr>
      <w:rFonts w:ascii="Arial Narrow" w:eastAsiaTheme="minorHAnsi" w:hAnsi="Arial Narrow" w:cs="Arial Narrow"/>
      <w:b/>
      <w:bCs/>
      <w:sz w:val="16"/>
      <w:szCs w:val="16"/>
      <w:lang w:eastAsia="en-US"/>
    </w:rPr>
  </w:style>
  <w:style w:type="paragraph" w:customStyle="1" w:styleId="13">
    <w:name w:val="Подпись к картинке1"/>
    <w:basedOn w:val="a0"/>
    <w:link w:val="af4"/>
    <w:uiPriority w:val="99"/>
    <w:rsid w:val="00C77C68"/>
    <w:pPr>
      <w:spacing w:after="60" w:line="240" w:lineRule="atLeast"/>
    </w:pPr>
    <w:rPr>
      <w:rFonts w:ascii="Times New Roman" w:eastAsiaTheme="minorHAnsi" w:hAnsi="Times New Roman"/>
      <w:sz w:val="28"/>
      <w:szCs w:val="28"/>
      <w:lang w:eastAsia="en-US"/>
    </w:rPr>
  </w:style>
  <w:style w:type="paragraph" w:customStyle="1" w:styleId="310">
    <w:name w:val="Подпись к картинке (3)1"/>
    <w:basedOn w:val="a0"/>
    <w:link w:val="33"/>
    <w:uiPriority w:val="99"/>
    <w:rsid w:val="00C77C68"/>
    <w:pPr>
      <w:spacing w:before="60" w:after="0" w:line="240" w:lineRule="atLeast"/>
    </w:pPr>
    <w:rPr>
      <w:rFonts w:ascii="Arial Narrow" w:eastAsiaTheme="minorHAnsi" w:hAnsi="Arial Narrow" w:cs="Arial Narrow"/>
      <w:b/>
      <w:bCs/>
      <w:sz w:val="19"/>
      <w:szCs w:val="19"/>
      <w:lang w:eastAsia="en-US"/>
    </w:rPr>
  </w:style>
  <w:style w:type="paragraph" w:customStyle="1" w:styleId="411">
    <w:name w:val="Подпись к картинке (4)1"/>
    <w:basedOn w:val="a0"/>
    <w:link w:val="43"/>
    <w:uiPriority w:val="99"/>
    <w:rsid w:val="00C77C68"/>
    <w:pPr>
      <w:spacing w:after="0" w:line="250" w:lineRule="exact"/>
      <w:jc w:val="both"/>
    </w:pPr>
    <w:rPr>
      <w:rFonts w:ascii="Times New Roman" w:eastAsiaTheme="minorHAnsi" w:hAnsi="Times New Roman"/>
      <w:b/>
      <w:bCs/>
      <w:sz w:val="15"/>
      <w:szCs w:val="15"/>
      <w:lang w:eastAsia="en-US"/>
    </w:rPr>
  </w:style>
  <w:style w:type="paragraph" w:customStyle="1" w:styleId="131">
    <w:name w:val="Основной текст (13)1"/>
    <w:basedOn w:val="a0"/>
    <w:link w:val="130"/>
    <w:uiPriority w:val="99"/>
    <w:rsid w:val="00C77C68"/>
    <w:pPr>
      <w:spacing w:after="2400" w:line="274" w:lineRule="exact"/>
      <w:jc w:val="both"/>
    </w:pPr>
    <w:rPr>
      <w:rFonts w:ascii="Arial Narrow" w:eastAsiaTheme="minorHAnsi" w:hAnsi="Arial Narrow" w:cs="Arial Narrow"/>
      <w:sz w:val="18"/>
      <w:szCs w:val="18"/>
      <w:lang w:eastAsia="en-US"/>
    </w:rPr>
  </w:style>
  <w:style w:type="character" w:customStyle="1" w:styleId="key">
    <w:name w:val="key"/>
    <w:rsid w:val="00C77C68"/>
  </w:style>
  <w:style w:type="character" w:styleId="af6">
    <w:name w:val="Emphasis"/>
    <w:qFormat/>
    <w:rsid w:val="00C77C68"/>
    <w:rPr>
      <w:i/>
      <w:iCs/>
    </w:rPr>
  </w:style>
  <w:style w:type="character" w:customStyle="1" w:styleId="35">
    <w:name w:val="Заголовок №3_"/>
    <w:link w:val="311"/>
    <w:uiPriority w:val="99"/>
    <w:rsid w:val="00C77C68"/>
    <w:rPr>
      <w:rFonts w:ascii="Times New Roman" w:hAnsi="Times New Roman" w:cs="Times New Roman"/>
      <w:b/>
      <w:bCs/>
      <w:sz w:val="28"/>
      <w:szCs w:val="28"/>
    </w:rPr>
  </w:style>
  <w:style w:type="character" w:customStyle="1" w:styleId="3210">
    <w:name w:val="Заголовок №321"/>
    <w:uiPriority w:val="99"/>
    <w:rsid w:val="00C77C68"/>
    <w:rPr>
      <w:rFonts w:ascii="Times New Roman" w:hAnsi="Times New Roman" w:cs="Times New Roman"/>
      <w:b/>
      <w:bCs/>
      <w:sz w:val="28"/>
      <w:szCs w:val="28"/>
    </w:rPr>
  </w:style>
  <w:style w:type="character" w:customStyle="1" w:styleId="28">
    <w:name w:val="Подпись к таблице (2)8"/>
    <w:uiPriority w:val="99"/>
    <w:rsid w:val="00C77C68"/>
    <w:rPr>
      <w:rFonts w:ascii="Times New Roman" w:hAnsi="Times New Roman" w:cs="Times New Roman"/>
      <w:b/>
      <w:bCs/>
      <w:sz w:val="28"/>
      <w:szCs w:val="28"/>
      <w:shd w:val="clear" w:color="auto" w:fill="FFFFFF"/>
    </w:rPr>
  </w:style>
  <w:style w:type="paragraph" w:customStyle="1" w:styleId="311">
    <w:name w:val="Заголовок №31"/>
    <w:basedOn w:val="a0"/>
    <w:link w:val="35"/>
    <w:uiPriority w:val="99"/>
    <w:rsid w:val="00C77C68"/>
    <w:pPr>
      <w:spacing w:after="720" w:line="240" w:lineRule="atLeast"/>
      <w:ind w:firstLine="720"/>
      <w:jc w:val="both"/>
      <w:outlineLvl w:val="2"/>
    </w:pPr>
    <w:rPr>
      <w:rFonts w:ascii="Times New Roman" w:eastAsiaTheme="minorHAnsi" w:hAnsi="Times New Roman"/>
      <w:b/>
      <w:bCs/>
      <w:sz w:val="28"/>
      <w:szCs w:val="28"/>
      <w:lang w:eastAsia="en-US"/>
    </w:rPr>
  </w:style>
  <w:style w:type="character" w:customStyle="1" w:styleId="af7">
    <w:name w:val="Подпись к таблице_"/>
    <w:link w:val="14"/>
    <w:uiPriority w:val="99"/>
    <w:rsid w:val="00C77C68"/>
    <w:rPr>
      <w:rFonts w:ascii="Times New Roman" w:hAnsi="Times New Roman" w:cs="Times New Roman"/>
      <w:sz w:val="28"/>
      <w:szCs w:val="28"/>
    </w:rPr>
  </w:style>
  <w:style w:type="character" w:customStyle="1" w:styleId="319">
    <w:name w:val="Заголовок №319"/>
    <w:uiPriority w:val="99"/>
    <w:rsid w:val="00C77C68"/>
    <w:rPr>
      <w:rFonts w:ascii="Times New Roman" w:hAnsi="Times New Roman" w:cs="Times New Roman"/>
      <w:b/>
      <w:bCs/>
      <w:spacing w:val="0"/>
      <w:sz w:val="28"/>
      <w:szCs w:val="28"/>
    </w:rPr>
  </w:style>
  <w:style w:type="paragraph" w:customStyle="1" w:styleId="14">
    <w:name w:val="Подпись к таблице1"/>
    <w:basedOn w:val="a0"/>
    <w:link w:val="af7"/>
    <w:uiPriority w:val="99"/>
    <w:rsid w:val="00C77C68"/>
    <w:pPr>
      <w:spacing w:after="0" w:line="240" w:lineRule="atLeast"/>
    </w:pPr>
    <w:rPr>
      <w:rFonts w:ascii="Times New Roman" w:eastAsiaTheme="minorHAnsi" w:hAnsi="Times New Roman"/>
      <w:sz w:val="28"/>
      <w:szCs w:val="28"/>
      <w:lang w:eastAsia="en-US"/>
    </w:rPr>
  </w:style>
  <w:style w:type="character" w:customStyle="1" w:styleId="af8">
    <w:name w:val="Сноска_"/>
    <w:link w:val="af9"/>
    <w:uiPriority w:val="99"/>
    <w:rsid w:val="00C77C68"/>
    <w:rPr>
      <w:rFonts w:ascii="Times New Roman" w:hAnsi="Times New Roman" w:cs="Times New Roman"/>
      <w:sz w:val="28"/>
      <w:szCs w:val="28"/>
    </w:rPr>
  </w:style>
  <w:style w:type="character" w:customStyle="1" w:styleId="330">
    <w:name w:val="Основной текст (33)_"/>
    <w:link w:val="331"/>
    <w:uiPriority w:val="99"/>
    <w:rsid w:val="00C77C68"/>
    <w:rPr>
      <w:rFonts w:ascii="Times New Roman" w:hAnsi="Times New Roman" w:cs="Times New Roman"/>
      <w:noProof/>
      <w:sz w:val="8"/>
      <w:szCs w:val="8"/>
    </w:rPr>
  </w:style>
  <w:style w:type="character" w:customStyle="1" w:styleId="340">
    <w:name w:val="Основной текст (34)_"/>
    <w:link w:val="341"/>
    <w:uiPriority w:val="99"/>
    <w:rsid w:val="00C77C68"/>
    <w:rPr>
      <w:rFonts w:ascii="Times New Roman" w:hAnsi="Times New Roman" w:cs="Times New Roman"/>
      <w:noProof/>
      <w:sz w:val="8"/>
      <w:szCs w:val="8"/>
    </w:rPr>
  </w:style>
  <w:style w:type="paragraph" w:customStyle="1" w:styleId="af9">
    <w:name w:val="Сноска"/>
    <w:basedOn w:val="a0"/>
    <w:link w:val="af8"/>
    <w:uiPriority w:val="99"/>
    <w:rsid w:val="00C77C68"/>
    <w:pPr>
      <w:spacing w:after="0" w:line="480" w:lineRule="exact"/>
      <w:ind w:firstLine="720"/>
      <w:jc w:val="both"/>
    </w:pPr>
    <w:rPr>
      <w:rFonts w:ascii="Times New Roman" w:eastAsiaTheme="minorHAnsi" w:hAnsi="Times New Roman"/>
      <w:sz w:val="28"/>
      <w:szCs w:val="28"/>
      <w:lang w:eastAsia="en-US"/>
    </w:rPr>
  </w:style>
  <w:style w:type="paragraph" w:customStyle="1" w:styleId="331">
    <w:name w:val="Основной текст (33)"/>
    <w:basedOn w:val="a0"/>
    <w:link w:val="330"/>
    <w:uiPriority w:val="99"/>
    <w:rsid w:val="00C77C68"/>
    <w:pPr>
      <w:spacing w:after="0" w:line="240" w:lineRule="atLeast"/>
    </w:pPr>
    <w:rPr>
      <w:rFonts w:ascii="Times New Roman" w:eastAsiaTheme="minorHAnsi" w:hAnsi="Times New Roman"/>
      <w:noProof/>
      <w:sz w:val="8"/>
      <w:szCs w:val="8"/>
      <w:lang w:eastAsia="en-US"/>
    </w:rPr>
  </w:style>
  <w:style w:type="paragraph" w:customStyle="1" w:styleId="341">
    <w:name w:val="Основной текст (34)"/>
    <w:basedOn w:val="a0"/>
    <w:link w:val="340"/>
    <w:uiPriority w:val="99"/>
    <w:rsid w:val="00C77C68"/>
    <w:pPr>
      <w:spacing w:after="0" w:line="240" w:lineRule="atLeast"/>
    </w:pPr>
    <w:rPr>
      <w:rFonts w:ascii="Times New Roman" w:eastAsiaTheme="minorHAnsi" w:hAnsi="Times New Roman"/>
      <w:noProof/>
      <w:sz w:val="8"/>
      <w:szCs w:val="8"/>
      <w:lang w:eastAsia="en-US"/>
    </w:rPr>
  </w:style>
  <w:style w:type="character" w:customStyle="1" w:styleId="350">
    <w:name w:val="Основной текст (35)_"/>
    <w:link w:val="351"/>
    <w:uiPriority w:val="99"/>
    <w:rsid w:val="00C77C68"/>
    <w:rPr>
      <w:rFonts w:ascii="Times New Roman" w:hAnsi="Times New Roman" w:cs="Times New Roman"/>
      <w:noProof/>
      <w:sz w:val="9"/>
      <w:szCs w:val="9"/>
    </w:rPr>
  </w:style>
  <w:style w:type="character" w:customStyle="1" w:styleId="36">
    <w:name w:val="Основной текст (36)_"/>
    <w:link w:val="360"/>
    <w:uiPriority w:val="99"/>
    <w:rsid w:val="00C77C68"/>
    <w:rPr>
      <w:rFonts w:ascii="Times New Roman" w:hAnsi="Times New Roman" w:cs="Times New Roman"/>
      <w:noProof/>
      <w:sz w:val="9"/>
      <w:szCs w:val="9"/>
    </w:rPr>
  </w:style>
  <w:style w:type="paragraph" w:customStyle="1" w:styleId="351">
    <w:name w:val="Основной текст (35)"/>
    <w:basedOn w:val="a0"/>
    <w:link w:val="350"/>
    <w:uiPriority w:val="99"/>
    <w:rsid w:val="00C77C68"/>
    <w:pPr>
      <w:spacing w:after="0" w:line="240" w:lineRule="atLeast"/>
    </w:pPr>
    <w:rPr>
      <w:rFonts w:ascii="Times New Roman" w:eastAsiaTheme="minorHAnsi" w:hAnsi="Times New Roman"/>
      <w:noProof/>
      <w:sz w:val="9"/>
      <w:szCs w:val="9"/>
      <w:lang w:eastAsia="en-US"/>
    </w:rPr>
  </w:style>
  <w:style w:type="paragraph" w:customStyle="1" w:styleId="360">
    <w:name w:val="Основной текст (36)"/>
    <w:basedOn w:val="a0"/>
    <w:link w:val="36"/>
    <w:uiPriority w:val="99"/>
    <w:rsid w:val="00C77C68"/>
    <w:pPr>
      <w:spacing w:after="0" w:line="240" w:lineRule="atLeast"/>
      <w:jc w:val="center"/>
    </w:pPr>
    <w:rPr>
      <w:rFonts w:ascii="Times New Roman" w:eastAsiaTheme="minorHAnsi" w:hAnsi="Times New Roman"/>
      <w:noProof/>
      <w:sz w:val="9"/>
      <w:szCs w:val="9"/>
      <w:lang w:eastAsia="en-US"/>
    </w:rPr>
  </w:style>
  <w:style w:type="character" w:customStyle="1" w:styleId="3100">
    <w:name w:val="Заголовок №310"/>
    <w:uiPriority w:val="99"/>
    <w:rsid w:val="00C77C68"/>
    <w:rPr>
      <w:rFonts w:ascii="Times New Roman" w:hAnsi="Times New Roman" w:cs="Times New Roman"/>
      <w:b/>
      <w:bCs/>
      <w:spacing w:val="0"/>
      <w:sz w:val="28"/>
      <w:szCs w:val="28"/>
    </w:rPr>
  </w:style>
  <w:style w:type="character" w:customStyle="1" w:styleId="26">
    <w:name w:val="Подпись к таблице (2)6"/>
    <w:uiPriority w:val="99"/>
    <w:rsid w:val="00C77C68"/>
    <w:rPr>
      <w:rFonts w:ascii="Times New Roman" w:hAnsi="Times New Roman" w:cs="Times New Roman"/>
      <w:b/>
      <w:bCs/>
      <w:spacing w:val="0"/>
      <w:sz w:val="28"/>
      <w:szCs w:val="28"/>
      <w:shd w:val="clear" w:color="auto" w:fill="FFFFFF"/>
    </w:rPr>
  </w:style>
  <w:style w:type="character" w:customStyle="1" w:styleId="37">
    <w:name w:val="Основной текст (37)_"/>
    <w:link w:val="370"/>
    <w:uiPriority w:val="99"/>
    <w:rsid w:val="00C77C68"/>
    <w:rPr>
      <w:rFonts w:ascii="Times New Roman" w:hAnsi="Times New Roman" w:cs="Times New Roman"/>
      <w:noProof/>
      <w:sz w:val="9"/>
      <w:szCs w:val="9"/>
    </w:rPr>
  </w:style>
  <w:style w:type="paragraph" w:customStyle="1" w:styleId="370">
    <w:name w:val="Основной текст (37)"/>
    <w:basedOn w:val="a0"/>
    <w:link w:val="37"/>
    <w:uiPriority w:val="99"/>
    <w:rsid w:val="00C77C68"/>
    <w:pPr>
      <w:spacing w:after="0" w:line="240" w:lineRule="atLeast"/>
      <w:jc w:val="center"/>
    </w:pPr>
    <w:rPr>
      <w:rFonts w:ascii="Times New Roman" w:eastAsiaTheme="minorHAnsi" w:hAnsi="Times New Roman"/>
      <w:noProof/>
      <w:sz w:val="9"/>
      <w:szCs w:val="9"/>
      <w:lang w:eastAsia="en-US"/>
    </w:rPr>
  </w:style>
  <w:style w:type="character" w:customStyle="1" w:styleId="38">
    <w:name w:val="Основной текст (38)_"/>
    <w:link w:val="380"/>
    <w:uiPriority w:val="99"/>
    <w:rsid w:val="00C77C68"/>
    <w:rPr>
      <w:rFonts w:ascii="Arial Narrow" w:hAnsi="Arial Narrow" w:cs="Arial Narrow"/>
      <w:noProof/>
      <w:sz w:val="15"/>
      <w:szCs w:val="15"/>
    </w:rPr>
  </w:style>
  <w:style w:type="paragraph" w:customStyle="1" w:styleId="380">
    <w:name w:val="Основной текст (38)"/>
    <w:basedOn w:val="a0"/>
    <w:link w:val="38"/>
    <w:uiPriority w:val="99"/>
    <w:rsid w:val="00C77C68"/>
    <w:pPr>
      <w:spacing w:before="240" w:after="0" w:line="240" w:lineRule="atLeast"/>
    </w:pPr>
    <w:rPr>
      <w:rFonts w:ascii="Arial Narrow" w:eastAsiaTheme="minorHAnsi" w:hAnsi="Arial Narrow" w:cs="Arial Narrow"/>
      <w:noProof/>
      <w:sz w:val="15"/>
      <w:szCs w:val="15"/>
      <w:lang w:eastAsia="en-US"/>
    </w:rPr>
  </w:style>
  <w:style w:type="character" w:customStyle="1" w:styleId="412">
    <w:name w:val="Основной текст (41)_"/>
    <w:link w:val="413"/>
    <w:uiPriority w:val="99"/>
    <w:rsid w:val="00C77C68"/>
    <w:rPr>
      <w:rFonts w:ascii="Times New Roman" w:hAnsi="Times New Roman" w:cs="Times New Roman"/>
      <w:noProof/>
      <w:sz w:val="8"/>
      <w:szCs w:val="8"/>
    </w:rPr>
  </w:style>
  <w:style w:type="character" w:customStyle="1" w:styleId="400">
    <w:name w:val="Основной текст (40)_"/>
    <w:link w:val="401"/>
    <w:uiPriority w:val="99"/>
    <w:rsid w:val="00C77C68"/>
    <w:rPr>
      <w:rFonts w:ascii="Times New Roman" w:hAnsi="Times New Roman" w:cs="Times New Roman"/>
      <w:noProof/>
      <w:sz w:val="8"/>
      <w:szCs w:val="8"/>
    </w:rPr>
  </w:style>
  <w:style w:type="paragraph" w:customStyle="1" w:styleId="413">
    <w:name w:val="Основной текст (41)"/>
    <w:basedOn w:val="a0"/>
    <w:link w:val="412"/>
    <w:uiPriority w:val="99"/>
    <w:rsid w:val="00C77C68"/>
    <w:pPr>
      <w:spacing w:after="0" w:line="240" w:lineRule="atLeast"/>
    </w:pPr>
    <w:rPr>
      <w:rFonts w:ascii="Times New Roman" w:eastAsiaTheme="minorHAnsi" w:hAnsi="Times New Roman"/>
      <w:noProof/>
      <w:sz w:val="8"/>
      <w:szCs w:val="8"/>
      <w:lang w:eastAsia="en-US"/>
    </w:rPr>
  </w:style>
  <w:style w:type="paragraph" w:customStyle="1" w:styleId="401">
    <w:name w:val="Основной текст (40)"/>
    <w:basedOn w:val="a0"/>
    <w:link w:val="400"/>
    <w:uiPriority w:val="99"/>
    <w:rsid w:val="00C77C68"/>
    <w:pPr>
      <w:spacing w:after="0" w:line="240" w:lineRule="atLeast"/>
    </w:pPr>
    <w:rPr>
      <w:rFonts w:ascii="Times New Roman" w:eastAsiaTheme="minorHAnsi" w:hAnsi="Times New Roman"/>
      <w:noProof/>
      <w:sz w:val="8"/>
      <w:szCs w:val="8"/>
      <w:lang w:eastAsia="en-US"/>
    </w:rPr>
  </w:style>
  <w:style w:type="character" w:customStyle="1" w:styleId="421">
    <w:name w:val="Основной текст (42)_"/>
    <w:link w:val="422"/>
    <w:uiPriority w:val="99"/>
    <w:rsid w:val="00C77C68"/>
    <w:rPr>
      <w:rFonts w:ascii="Times New Roman" w:hAnsi="Times New Roman" w:cs="Times New Roman"/>
      <w:noProof/>
      <w:sz w:val="8"/>
      <w:szCs w:val="8"/>
    </w:rPr>
  </w:style>
  <w:style w:type="character" w:customStyle="1" w:styleId="440">
    <w:name w:val="Основной текст (44)_"/>
    <w:link w:val="441"/>
    <w:uiPriority w:val="99"/>
    <w:rsid w:val="00C77C68"/>
    <w:rPr>
      <w:rFonts w:ascii="Times New Roman" w:hAnsi="Times New Roman" w:cs="Times New Roman"/>
      <w:noProof/>
      <w:sz w:val="9"/>
      <w:szCs w:val="9"/>
    </w:rPr>
  </w:style>
  <w:style w:type="character" w:customStyle="1" w:styleId="430">
    <w:name w:val="Основной текст (43)_"/>
    <w:link w:val="431"/>
    <w:uiPriority w:val="99"/>
    <w:rsid w:val="00C77C68"/>
    <w:rPr>
      <w:rFonts w:ascii="Times New Roman" w:hAnsi="Times New Roman" w:cs="Times New Roman"/>
      <w:noProof/>
      <w:sz w:val="9"/>
      <w:szCs w:val="9"/>
    </w:rPr>
  </w:style>
  <w:style w:type="paragraph" w:customStyle="1" w:styleId="422">
    <w:name w:val="Основной текст (42)"/>
    <w:basedOn w:val="a0"/>
    <w:link w:val="421"/>
    <w:uiPriority w:val="99"/>
    <w:rsid w:val="00C77C68"/>
    <w:pPr>
      <w:spacing w:after="0" w:line="240" w:lineRule="atLeast"/>
    </w:pPr>
    <w:rPr>
      <w:rFonts w:ascii="Times New Roman" w:eastAsiaTheme="minorHAnsi" w:hAnsi="Times New Roman"/>
      <w:noProof/>
      <w:sz w:val="8"/>
      <w:szCs w:val="8"/>
      <w:lang w:eastAsia="en-US"/>
    </w:rPr>
  </w:style>
  <w:style w:type="paragraph" w:customStyle="1" w:styleId="441">
    <w:name w:val="Основной текст (44)"/>
    <w:basedOn w:val="a0"/>
    <w:link w:val="440"/>
    <w:uiPriority w:val="99"/>
    <w:rsid w:val="00C77C68"/>
    <w:pPr>
      <w:spacing w:after="0" w:line="240" w:lineRule="atLeast"/>
    </w:pPr>
    <w:rPr>
      <w:rFonts w:ascii="Times New Roman" w:eastAsiaTheme="minorHAnsi" w:hAnsi="Times New Roman"/>
      <w:noProof/>
      <w:sz w:val="9"/>
      <w:szCs w:val="9"/>
      <w:lang w:eastAsia="en-US"/>
    </w:rPr>
  </w:style>
  <w:style w:type="paragraph" w:customStyle="1" w:styleId="431">
    <w:name w:val="Основной текст (43)"/>
    <w:basedOn w:val="a0"/>
    <w:link w:val="430"/>
    <w:uiPriority w:val="99"/>
    <w:rsid w:val="00C77C68"/>
    <w:pPr>
      <w:spacing w:after="0" w:line="240" w:lineRule="atLeast"/>
    </w:pPr>
    <w:rPr>
      <w:rFonts w:ascii="Times New Roman" w:eastAsiaTheme="minorHAnsi" w:hAnsi="Times New Roman"/>
      <w:noProof/>
      <w:sz w:val="9"/>
      <w:szCs w:val="9"/>
      <w:lang w:eastAsia="en-US"/>
    </w:rPr>
  </w:style>
  <w:style w:type="character" w:customStyle="1" w:styleId="39">
    <w:name w:val="Основной текст (39)_"/>
    <w:link w:val="390"/>
    <w:uiPriority w:val="99"/>
    <w:rsid w:val="00C77C68"/>
    <w:rPr>
      <w:rFonts w:ascii="Franklin Gothic Heavy" w:hAnsi="Franklin Gothic Heavy" w:cs="Franklin Gothic Heavy"/>
      <w:i/>
      <w:iCs/>
      <w:sz w:val="14"/>
      <w:szCs w:val="14"/>
    </w:rPr>
  </w:style>
  <w:style w:type="character" w:customStyle="1" w:styleId="47">
    <w:name w:val="Основной текст (47)_"/>
    <w:link w:val="470"/>
    <w:uiPriority w:val="99"/>
    <w:rsid w:val="00C77C68"/>
    <w:rPr>
      <w:rFonts w:ascii="Times New Roman" w:hAnsi="Times New Roman" w:cs="Times New Roman"/>
      <w:noProof/>
      <w:sz w:val="8"/>
      <w:szCs w:val="8"/>
    </w:rPr>
  </w:style>
  <w:style w:type="character" w:customStyle="1" w:styleId="39TimesNewRoman">
    <w:name w:val="Основной текст (39) + Times New Roman"/>
    <w:aliases w:val="14 pt1,Не курсив2"/>
    <w:uiPriority w:val="99"/>
    <w:rsid w:val="00C77C68"/>
    <w:rPr>
      <w:rFonts w:ascii="Times New Roman" w:hAnsi="Times New Roman" w:cs="Times New Roman"/>
      <w:i w:val="0"/>
      <w:iCs w:val="0"/>
      <w:noProof/>
      <w:spacing w:val="0"/>
      <w:sz w:val="28"/>
      <w:szCs w:val="28"/>
    </w:rPr>
  </w:style>
  <w:style w:type="character" w:customStyle="1" w:styleId="46">
    <w:name w:val="Основной текст (46)_"/>
    <w:link w:val="460"/>
    <w:uiPriority w:val="99"/>
    <w:rsid w:val="00C77C68"/>
    <w:rPr>
      <w:rFonts w:ascii="Times New Roman" w:hAnsi="Times New Roman" w:cs="Times New Roman"/>
      <w:noProof/>
      <w:sz w:val="8"/>
      <w:szCs w:val="8"/>
    </w:rPr>
  </w:style>
  <w:style w:type="character" w:customStyle="1" w:styleId="45">
    <w:name w:val="Основной текст (45)_"/>
    <w:link w:val="450"/>
    <w:uiPriority w:val="99"/>
    <w:rsid w:val="00C77C68"/>
    <w:rPr>
      <w:rFonts w:ascii="Times New Roman" w:hAnsi="Times New Roman" w:cs="Times New Roman"/>
      <w:noProof/>
      <w:sz w:val="8"/>
      <w:szCs w:val="8"/>
    </w:rPr>
  </w:style>
  <w:style w:type="paragraph" w:customStyle="1" w:styleId="390">
    <w:name w:val="Основной текст (39)"/>
    <w:basedOn w:val="a0"/>
    <w:link w:val="39"/>
    <w:uiPriority w:val="99"/>
    <w:rsid w:val="00C77C68"/>
    <w:pPr>
      <w:spacing w:after="120" w:line="240" w:lineRule="atLeast"/>
    </w:pPr>
    <w:rPr>
      <w:rFonts w:ascii="Franklin Gothic Heavy" w:eastAsiaTheme="minorHAnsi" w:hAnsi="Franklin Gothic Heavy" w:cs="Franklin Gothic Heavy"/>
      <w:i/>
      <w:iCs/>
      <w:sz w:val="14"/>
      <w:szCs w:val="14"/>
      <w:lang w:eastAsia="en-US"/>
    </w:rPr>
  </w:style>
  <w:style w:type="paragraph" w:customStyle="1" w:styleId="470">
    <w:name w:val="Основной текст (47)"/>
    <w:basedOn w:val="a0"/>
    <w:link w:val="47"/>
    <w:uiPriority w:val="99"/>
    <w:rsid w:val="00C77C68"/>
    <w:pPr>
      <w:spacing w:after="0" w:line="240" w:lineRule="atLeast"/>
      <w:jc w:val="center"/>
    </w:pPr>
    <w:rPr>
      <w:rFonts w:ascii="Times New Roman" w:eastAsiaTheme="minorHAnsi" w:hAnsi="Times New Roman"/>
      <w:noProof/>
      <w:sz w:val="8"/>
      <w:szCs w:val="8"/>
      <w:lang w:eastAsia="en-US"/>
    </w:rPr>
  </w:style>
  <w:style w:type="paragraph" w:customStyle="1" w:styleId="460">
    <w:name w:val="Основной текст (46)"/>
    <w:basedOn w:val="a0"/>
    <w:link w:val="46"/>
    <w:uiPriority w:val="99"/>
    <w:rsid w:val="00C77C68"/>
    <w:pPr>
      <w:spacing w:after="0" w:line="240" w:lineRule="atLeast"/>
      <w:jc w:val="center"/>
    </w:pPr>
    <w:rPr>
      <w:rFonts w:ascii="Times New Roman" w:eastAsiaTheme="minorHAnsi" w:hAnsi="Times New Roman"/>
      <w:noProof/>
      <w:sz w:val="8"/>
      <w:szCs w:val="8"/>
      <w:lang w:eastAsia="en-US"/>
    </w:rPr>
  </w:style>
  <w:style w:type="paragraph" w:customStyle="1" w:styleId="450">
    <w:name w:val="Основной текст (45)"/>
    <w:basedOn w:val="a0"/>
    <w:link w:val="45"/>
    <w:uiPriority w:val="99"/>
    <w:rsid w:val="00C77C68"/>
    <w:pPr>
      <w:spacing w:after="0" w:line="240" w:lineRule="atLeast"/>
    </w:pPr>
    <w:rPr>
      <w:rFonts w:ascii="Times New Roman" w:eastAsiaTheme="minorHAnsi" w:hAnsi="Times New Roman"/>
      <w:noProof/>
      <w:sz w:val="8"/>
      <w:szCs w:val="8"/>
      <w:lang w:eastAsia="en-US"/>
    </w:rPr>
  </w:style>
  <w:style w:type="character" w:customStyle="1" w:styleId="48">
    <w:name w:val="Основной текст (48)_"/>
    <w:link w:val="480"/>
    <w:uiPriority w:val="99"/>
    <w:rsid w:val="00C77C68"/>
    <w:rPr>
      <w:rFonts w:ascii="Times New Roman" w:hAnsi="Times New Roman" w:cs="Times New Roman"/>
      <w:noProof/>
      <w:sz w:val="9"/>
      <w:szCs w:val="9"/>
    </w:rPr>
  </w:style>
  <w:style w:type="paragraph" w:customStyle="1" w:styleId="480">
    <w:name w:val="Основной текст (48)"/>
    <w:basedOn w:val="a0"/>
    <w:link w:val="48"/>
    <w:uiPriority w:val="99"/>
    <w:rsid w:val="00C77C68"/>
    <w:pPr>
      <w:spacing w:after="0" w:line="240" w:lineRule="atLeast"/>
      <w:jc w:val="center"/>
    </w:pPr>
    <w:rPr>
      <w:rFonts w:ascii="Times New Roman" w:eastAsiaTheme="minorHAnsi" w:hAnsi="Times New Roman"/>
      <w:noProof/>
      <w:sz w:val="9"/>
      <w:szCs w:val="9"/>
      <w:lang w:eastAsia="en-US"/>
    </w:rPr>
  </w:style>
  <w:style w:type="character" w:customStyle="1" w:styleId="green">
    <w:name w:val="green"/>
    <w:basedOn w:val="a1"/>
    <w:rsid w:val="00C77C68"/>
  </w:style>
  <w:style w:type="character" w:styleId="afa">
    <w:name w:val="Placeholder Text"/>
    <w:uiPriority w:val="99"/>
    <w:semiHidden/>
    <w:rsid w:val="00C77C68"/>
    <w:rPr>
      <w:color w:val="808080"/>
    </w:rPr>
  </w:style>
  <w:style w:type="paragraph" w:customStyle="1" w:styleId="msonormalmailrucssattributepostfix">
    <w:name w:val="msonormal_mailru_css_attribute_postfix"/>
    <w:basedOn w:val="a0"/>
    <w:rsid w:val="00C77C68"/>
    <w:pPr>
      <w:spacing w:before="100" w:beforeAutospacing="1" w:after="100" w:afterAutospacing="1" w:line="240" w:lineRule="auto"/>
    </w:pPr>
    <w:rPr>
      <w:rFonts w:ascii="Times New Roman" w:hAnsi="Times New Roman"/>
      <w:sz w:val="24"/>
      <w:szCs w:val="24"/>
    </w:rPr>
  </w:style>
  <w:style w:type="paragraph" w:customStyle="1" w:styleId="49">
    <w:name w:val="Заголовок №4"/>
    <w:basedOn w:val="a0"/>
    <w:uiPriority w:val="99"/>
    <w:rsid w:val="00C77C68"/>
    <w:pPr>
      <w:shd w:val="clear" w:color="auto" w:fill="FFFFFF"/>
      <w:spacing w:after="480" w:line="240" w:lineRule="atLeast"/>
      <w:outlineLvl w:val="3"/>
    </w:pPr>
    <w:rPr>
      <w:rFonts w:ascii="Times New Roman" w:hAnsi="Times New Roman"/>
      <w:b/>
      <w:bCs/>
      <w:sz w:val="28"/>
      <w:szCs w:val="28"/>
    </w:rPr>
  </w:style>
  <w:style w:type="character" w:styleId="afb">
    <w:name w:val="annotation reference"/>
    <w:uiPriority w:val="99"/>
    <w:semiHidden/>
    <w:unhideWhenUsed/>
    <w:rsid w:val="00C77C68"/>
    <w:rPr>
      <w:sz w:val="16"/>
      <w:szCs w:val="16"/>
    </w:rPr>
  </w:style>
  <w:style w:type="paragraph" w:styleId="afc">
    <w:name w:val="annotation text"/>
    <w:basedOn w:val="a0"/>
    <w:link w:val="afd"/>
    <w:uiPriority w:val="99"/>
    <w:unhideWhenUsed/>
    <w:rsid w:val="00C77C68"/>
    <w:pPr>
      <w:spacing w:after="160" w:line="240" w:lineRule="auto"/>
    </w:pPr>
    <w:rPr>
      <w:rFonts w:eastAsia="Calibri"/>
      <w:sz w:val="20"/>
      <w:szCs w:val="20"/>
    </w:rPr>
  </w:style>
  <w:style w:type="character" w:customStyle="1" w:styleId="afd">
    <w:name w:val="Текст примечания Знак"/>
    <w:basedOn w:val="a1"/>
    <w:link w:val="afc"/>
    <w:uiPriority w:val="99"/>
    <w:rsid w:val="00C77C68"/>
    <w:rPr>
      <w:rFonts w:ascii="Calibri" w:eastAsia="Calibri" w:hAnsi="Calibri" w:cs="Times New Roman"/>
      <w:sz w:val="20"/>
      <w:szCs w:val="20"/>
      <w:lang w:eastAsia="ru-RU"/>
    </w:rPr>
  </w:style>
  <w:style w:type="character" w:customStyle="1" w:styleId="ad">
    <w:name w:val="Обычный (веб) Знак"/>
    <w:aliases w:val="Знак6 Знак,Знак4 Знак,Знак4 Знак Знак Знак,Обычный (Web)1 Знак,Обычный (веб) Знак1 Знак,Обычный (веб) Знак Знак1 Знак,Знак Знак1 Знак Знак1,Обычный (веб) Знак Знак Знак Знак1,Знак Знак1 Знак Знак Знак,Знак Знак Знак Знак Зн Знак"/>
    <w:link w:val="ac"/>
    <w:uiPriority w:val="99"/>
    <w:locked/>
    <w:rsid w:val="00C77C68"/>
    <w:rPr>
      <w:rFonts w:ascii="Times New Roman" w:eastAsia="Times New Roman" w:hAnsi="Times New Roman" w:cs="Times New Roman"/>
      <w:sz w:val="24"/>
      <w:szCs w:val="24"/>
      <w:lang w:eastAsia="ru-RU"/>
    </w:rPr>
  </w:style>
  <w:style w:type="paragraph" w:customStyle="1" w:styleId="Pa175">
    <w:name w:val="Pa17+5"/>
    <w:basedOn w:val="a0"/>
    <w:next w:val="a0"/>
    <w:uiPriority w:val="99"/>
    <w:rsid w:val="00C77C68"/>
    <w:pPr>
      <w:autoSpaceDE w:val="0"/>
      <w:autoSpaceDN w:val="0"/>
      <w:adjustRightInd w:val="0"/>
      <w:spacing w:after="0" w:line="191" w:lineRule="atLeast"/>
    </w:pPr>
    <w:rPr>
      <w:rFonts w:ascii="Cambria" w:eastAsia="Calibri" w:hAnsi="Cambria"/>
      <w:sz w:val="24"/>
      <w:szCs w:val="24"/>
    </w:rPr>
  </w:style>
  <w:style w:type="character" w:customStyle="1" w:styleId="highlight">
    <w:name w:val="highlight"/>
    <w:basedOn w:val="a1"/>
    <w:rsid w:val="00C77C68"/>
  </w:style>
  <w:style w:type="paragraph" w:customStyle="1" w:styleId="15">
    <w:name w:val="Заголовок1"/>
    <w:basedOn w:val="a0"/>
    <w:rsid w:val="00C77C68"/>
    <w:pPr>
      <w:spacing w:before="100" w:beforeAutospacing="1" w:after="100" w:afterAutospacing="1" w:line="240" w:lineRule="auto"/>
    </w:pPr>
    <w:rPr>
      <w:rFonts w:ascii="Times New Roman" w:hAnsi="Times New Roman"/>
      <w:sz w:val="24"/>
      <w:szCs w:val="24"/>
    </w:rPr>
  </w:style>
  <w:style w:type="paragraph" w:styleId="afe">
    <w:name w:val="Body Text Indent"/>
    <w:basedOn w:val="a0"/>
    <w:link w:val="aff"/>
    <w:semiHidden/>
    <w:rsid w:val="00C77C68"/>
    <w:pPr>
      <w:spacing w:after="0" w:line="360" w:lineRule="auto"/>
      <w:ind w:firstLine="540"/>
      <w:jc w:val="both"/>
    </w:pPr>
    <w:rPr>
      <w:rFonts w:ascii="Times New Roman" w:hAnsi="Times New Roman"/>
      <w:sz w:val="28"/>
      <w:szCs w:val="24"/>
      <w:lang w:eastAsia="ar-SA"/>
    </w:rPr>
  </w:style>
  <w:style w:type="character" w:customStyle="1" w:styleId="aff">
    <w:name w:val="Основной текст с отступом Знак"/>
    <w:basedOn w:val="a1"/>
    <w:link w:val="afe"/>
    <w:semiHidden/>
    <w:rsid w:val="00C77C68"/>
    <w:rPr>
      <w:rFonts w:ascii="Times New Roman" w:eastAsia="Times New Roman" w:hAnsi="Times New Roman" w:cs="Times New Roman"/>
      <w:sz w:val="28"/>
      <w:szCs w:val="24"/>
      <w:lang w:eastAsia="ar-SA"/>
    </w:rPr>
  </w:style>
  <w:style w:type="paragraph" w:customStyle="1" w:styleId="Default">
    <w:name w:val="Default"/>
    <w:rsid w:val="00C77C6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3a">
    <w:name w:val="Основной текст (3)_"/>
    <w:link w:val="312"/>
    <w:uiPriority w:val="99"/>
    <w:rsid w:val="00C77C68"/>
    <w:rPr>
      <w:rFonts w:ascii="Times New Roman" w:hAnsi="Times New Roman" w:cs="Times New Roman"/>
      <w:b/>
      <w:bCs/>
      <w:sz w:val="28"/>
      <w:szCs w:val="28"/>
      <w:shd w:val="clear" w:color="auto" w:fill="FFFFFF"/>
    </w:rPr>
  </w:style>
  <w:style w:type="character" w:customStyle="1" w:styleId="50">
    <w:name w:val="Заголовок №5_"/>
    <w:link w:val="510"/>
    <w:uiPriority w:val="99"/>
    <w:rsid w:val="00C77C68"/>
    <w:rPr>
      <w:rFonts w:ascii="Times New Roman" w:hAnsi="Times New Roman" w:cs="Times New Roman"/>
      <w:b/>
      <w:bCs/>
      <w:sz w:val="28"/>
      <w:szCs w:val="28"/>
      <w:shd w:val="clear" w:color="auto" w:fill="FFFFFF"/>
    </w:rPr>
  </w:style>
  <w:style w:type="character" w:customStyle="1" w:styleId="25">
    <w:name w:val="Подпись к картинке (2)_"/>
    <w:link w:val="27"/>
    <w:uiPriority w:val="99"/>
    <w:rsid w:val="00C77C68"/>
    <w:rPr>
      <w:rFonts w:ascii="Arial Black" w:hAnsi="Arial Black" w:cs="Arial Black"/>
      <w:sz w:val="15"/>
      <w:szCs w:val="15"/>
      <w:shd w:val="clear" w:color="auto" w:fill="FFFFFF"/>
    </w:rPr>
  </w:style>
  <w:style w:type="character" w:customStyle="1" w:styleId="53">
    <w:name w:val="Основной текст (5)"/>
    <w:uiPriority w:val="99"/>
    <w:rsid w:val="00C77C68"/>
    <w:rPr>
      <w:rFonts w:ascii="Arial Black" w:hAnsi="Arial Black" w:cs="Arial Black"/>
      <w:b w:val="0"/>
      <w:bCs w:val="0"/>
      <w:sz w:val="15"/>
      <w:szCs w:val="15"/>
      <w:shd w:val="clear" w:color="auto" w:fill="FFFFFF"/>
    </w:rPr>
  </w:style>
  <w:style w:type="character" w:customStyle="1" w:styleId="3b">
    <w:name w:val="Основной текст (3)"/>
    <w:uiPriority w:val="99"/>
    <w:rsid w:val="00C77C68"/>
    <w:rPr>
      <w:rFonts w:ascii="Times New Roman" w:hAnsi="Times New Roman" w:cs="Times New Roman"/>
      <w:b/>
      <w:bCs/>
      <w:sz w:val="28"/>
      <w:szCs w:val="28"/>
      <w:shd w:val="clear" w:color="auto" w:fill="FFFFFF"/>
    </w:rPr>
  </w:style>
  <w:style w:type="character" w:customStyle="1" w:styleId="135">
    <w:name w:val="Подпись к картинке13"/>
    <w:uiPriority w:val="99"/>
    <w:rsid w:val="00C77C68"/>
    <w:rPr>
      <w:rFonts w:ascii="Times New Roman" w:hAnsi="Times New Roman" w:cs="Times New Roman"/>
      <w:b/>
      <w:bCs/>
      <w:sz w:val="28"/>
      <w:szCs w:val="28"/>
      <w:shd w:val="clear" w:color="auto" w:fill="FFFFFF"/>
    </w:rPr>
  </w:style>
  <w:style w:type="character" w:customStyle="1" w:styleId="123">
    <w:name w:val="Подпись к картинке12"/>
    <w:uiPriority w:val="99"/>
    <w:rsid w:val="00C77C68"/>
    <w:rPr>
      <w:rFonts w:ascii="Times New Roman" w:hAnsi="Times New Roman" w:cs="Times New Roman"/>
      <w:b/>
      <w:bCs/>
      <w:sz w:val="28"/>
      <w:szCs w:val="28"/>
      <w:shd w:val="clear" w:color="auto" w:fill="FFFFFF"/>
    </w:rPr>
  </w:style>
  <w:style w:type="character" w:customStyle="1" w:styleId="12pt">
    <w:name w:val="Основной текст + Интервал 12 pt"/>
    <w:uiPriority w:val="99"/>
    <w:rsid w:val="00C77C68"/>
    <w:rPr>
      <w:rFonts w:ascii="Times New Roman" w:hAnsi="Times New Roman" w:cs="Times New Roman"/>
      <w:spacing w:val="250"/>
      <w:sz w:val="28"/>
      <w:szCs w:val="28"/>
      <w:shd w:val="clear" w:color="auto" w:fill="FFFFFF"/>
    </w:rPr>
  </w:style>
  <w:style w:type="character" w:customStyle="1" w:styleId="112">
    <w:name w:val="Подпись к картинке11"/>
    <w:uiPriority w:val="99"/>
    <w:rsid w:val="00C77C68"/>
    <w:rPr>
      <w:rFonts w:ascii="Times New Roman" w:hAnsi="Times New Roman" w:cs="Times New Roman"/>
      <w:b/>
      <w:bCs/>
      <w:sz w:val="28"/>
      <w:szCs w:val="28"/>
      <w:shd w:val="clear" w:color="auto" w:fill="FFFFFF"/>
    </w:rPr>
  </w:style>
  <w:style w:type="character" w:customStyle="1" w:styleId="102">
    <w:name w:val="Подпись к картинке10"/>
    <w:uiPriority w:val="99"/>
    <w:rsid w:val="00C77C68"/>
    <w:rPr>
      <w:rFonts w:ascii="Times New Roman" w:hAnsi="Times New Roman" w:cs="Times New Roman"/>
      <w:b/>
      <w:bCs/>
      <w:sz w:val="28"/>
      <w:szCs w:val="28"/>
      <w:shd w:val="clear" w:color="auto" w:fill="FFFFFF"/>
    </w:rPr>
  </w:style>
  <w:style w:type="character" w:customStyle="1" w:styleId="91">
    <w:name w:val="Подпись к картинке9"/>
    <w:uiPriority w:val="99"/>
    <w:rsid w:val="00C77C68"/>
    <w:rPr>
      <w:rFonts w:ascii="Times New Roman" w:hAnsi="Times New Roman" w:cs="Times New Roman"/>
      <w:b/>
      <w:bCs/>
      <w:sz w:val="28"/>
      <w:szCs w:val="28"/>
      <w:shd w:val="clear" w:color="auto" w:fill="FFFFFF"/>
    </w:rPr>
  </w:style>
  <w:style w:type="character" w:customStyle="1" w:styleId="322">
    <w:name w:val="Основной текст (3)2"/>
    <w:uiPriority w:val="99"/>
    <w:rsid w:val="00C77C68"/>
    <w:rPr>
      <w:rFonts w:ascii="Times New Roman" w:hAnsi="Times New Roman" w:cs="Times New Roman"/>
      <w:b/>
      <w:bCs/>
      <w:sz w:val="28"/>
      <w:szCs w:val="28"/>
      <w:shd w:val="clear" w:color="auto" w:fill="FFFFFF"/>
    </w:rPr>
  </w:style>
  <w:style w:type="character" w:customStyle="1" w:styleId="aff0">
    <w:name w:val="Основной текст + Полужирный"/>
    <w:uiPriority w:val="99"/>
    <w:rsid w:val="00C77C68"/>
    <w:rPr>
      <w:rFonts w:ascii="Times New Roman" w:hAnsi="Times New Roman" w:cs="Times New Roman"/>
      <w:b/>
      <w:bCs/>
      <w:sz w:val="28"/>
      <w:szCs w:val="28"/>
      <w:shd w:val="clear" w:color="auto" w:fill="FFFFFF"/>
    </w:rPr>
  </w:style>
  <w:style w:type="character" w:customStyle="1" w:styleId="3c">
    <w:name w:val="Основной текст + Полужирный3"/>
    <w:uiPriority w:val="99"/>
    <w:rsid w:val="00C77C68"/>
    <w:rPr>
      <w:rFonts w:ascii="Times New Roman" w:hAnsi="Times New Roman" w:cs="Times New Roman"/>
      <w:b/>
      <w:bCs/>
      <w:sz w:val="28"/>
      <w:szCs w:val="28"/>
      <w:shd w:val="clear" w:color="auto" w:fill="FFFFFF"/>
    </w:rPr>
  </w:style>
  <w:style w:type="paragraph" w:customStyle="1" w:styleId="312">
    <w:name w:val="Основной текст (3)1"/>
    <w:basedOn w:val="a0"/>
    <w:link w:val="3a"/>
    <w:uiPriority w:val="99"/>
    <w:rsid w:val="00C77C68"/>
    <w:pPr>
      <w:shd w:val="clear" w:color="auto" w:fill="FFFFFF"/>
      <w:spacing w:after="0" w:line="240" w:lineRule="atLeast"/>
    </w:pPr>
    <w:rPr>
      <w:rFonts w:ascii="Times New Roman" w:eastAsiaTheme="minorHAnsi" w:hAnsi="Times New Roman"/>
      <w:b/>
      <w:bCs/>
      <w:sz w:val="28"/>
      <w:szCs w:val="28"/>
      <w:lang w:eastAsia="en-US"/>
    </w:rPr>
  </w:style>
  <w:style w:type="paragraph" w:customStyle="1" w:styleId="510">
    <w:name w:val="Заголовок №51"/>
    <w:basedOn w:val="a0"/>
    <w:link w:val="50"/>
    <w:uiPriority w:val="99"/>
    <w:rsid w:val="00C77C68"/>
    <w:pPr>
      <w:shd w:val="clear" w:color="auto" w:fill="FFFFFF"/>
      <w:spacing w:before="540" w:after="0" w:line="475" w:lineRule="exact"/>
      <w:ind w:hanging="720"/>
      <w:outlineLvl w:val="4"/>
    </w:pPr>
    <w:rPr>
      <w:rFonts w:ascii="Times New Roman" w:eastAsiaTheme="minorHAnsi" w:hAnsi="Times New Roman"/>
      <w:b/>
      <w:bCs/>
      <w:sz w:val="28"/>
      <w:szCs w:val="28"/>
      <w:lang w:eastAsia="en-US"/>
    </w:rPr>
  </w:style>
  <w:style w:type="paragraph" w:customStyle="1" w:styleId="27">
    <w:name w:val="Подпись к картинке (2)"/>
    <w:basedOn w:val="a0"/>
    <w:link w:val="25"/>
    <w:uiPriority w:val="99"/>
    <w:rsid w:val="00C77C68"/>
    <w:pPr>
      <w:shd w:val="clear" w:color="auto" w:fill="FFFFFF"/>
      <w:spacing w:after="60" w:line="240" w:lineRule="atLeast"/>
    </w:pPr>
    <w:rPr>
      <w:rFonts w:ascii="Arial Black" w:eastAsiaTheme="minorHAnsi" w:hAnsi="Arial Black" w:cs="Arial Black"/>
      <w:sz w:val="15"/>
      <w:szCs w:val="15"/>
      <w:lang w:eastAsia="en-US"/>
    </w:rPr>
  </w:style>
  <w:style w:type="paragraph" w:customStyle="1" w:styleId="210">
    <w:name w:val="Основной текст 21"/>
    <w:basedOn w:val="a0"/>
    <w:uiPriority w:val="99"/>
    <w:rsid w:val="00C77C68"/>
    <w:pPr>
      <w:suppressAutoHyphens/>
      <w:spacing w:after="0" w:line="240" w:lineRule="auto"/>
      <w:jc w:val="both"/>
    </w:pPr>
    <w:rPr>
      <w:rFonts w:ascii="Times New Roman" w:hAnsi="Times New Roman"/>
      <w:sz w:val="28"/>
      <w:szCs w:val="24"/>
      <w:lang w:eastAsia="ar-SA"/>
    </w:rPr>
  </w:style>
  <w:style w:type="character" w:customStyle="1" w:styleId="29">
    <w:name w:val="Основной текст (2) + Полужирный"/>
    <w:rsid w:val="00C77C68"/>
    <w:rPr>
      <w:rFonts w:ascii="Times New Roman" w:eastAsia="Times New Roman" w:hAnsi="Times New Roman" w:cs="Times New Roman"/>
      <w:b/>
      <w:bCs/>
      <w:color w:val="000000"/>
      <w:spacing w:val="0"/>
      <w:w w:val="100"/>
      <w:position w:val="0"/>
      <w:shd w:val="clear" w:color="auto" w:fill="FFFFFF"/>
      <w:lang w:val="ru-RU" w:eastAsia="ru-RU" w:bidi="ru-RU"/>
    </w:rPr>
  </w:style>
  <w:style w:type="paragraph" w:styleId="aff1">
    <w:name w:val="annotation subject"/>
    <w:basedOn w:val="afc"/>
    <w:next w:val="afc"/>
    <w:link w:val="aff2"/>
    <w:uiPriority w:val="99"/>
    <w:semiHidden/>
    <w:unhideWhenUsed/>
    <w:rsid w:val="00C77C68"/>
    <w:rPr>
      <w:b/>
      <w:bCs/>
    </w:rPr>
  </w:style>
  <w:style w:type="character" w:customStyle="1" w:styleId="aff2">
    <w:name w:val="Тема примечания Знак"/>
    <w:basedOn w:val="afd"/>
    <w:link w:val="aff1"/>
    <w:uiPriority w:val="99"/>
    <w:semiHidden/>
    <w:rsid w:val="00C77C68"/>
    <w:rPr>
      <w:rFonts w:ascii="Calibri" w:eastAsia="Calibri" w:hAnsi="Calibri" w:cs="Times New Roman"/>
      <w:b/>
      <w:bCs/>
      <w:sz w:val="20"/>
      <w:szCs w:val="20"/>
      <w:lang w:eastAsia="ru-RU"/>
    </w:rPr>
  </w:style>
  <w:style w:type="character" w:customStyle="1" w:styleId="6-1pt">
    <w:name w:val="Подпись к картинке (6) + Интервал -1 pt"/>
    <w:uiPriority w:val="99"/>
    <w:rsid w:val="00C77C68"/>
    <w:rPr>
      <w:rFonts w:ascii="Times New Roman" w:hAnsi="Times New Roman" w:cs="Times New Roman"/>
      <w:i/>
      <w:iCs/>
      <w:spacing w:val="-30"/>
      <w:sz w:val="28"/>
      <w:szCs w:val="28"/>
      <w:shd w:val="clear" w:color="auto" w:fill="FFFFFF"/>
    </w:rPr>
  </w:style>
  <w:style w:type="character" w:customStyle="1" w:styleId="4170">
    <w:name w:val="Основной текст (4)17"/>
    <w:uiPriority w:val="99"/>
    <w:rsid w:val="00C77C68"/>
    <w:rPr>
      <w:rFonts w:ascii="Times New Roman" w:hAnsi="Times New Roman" w:cs="Times New Roman"/>
      <w:i/>
      <w:iCs/>
      <w:noProof/>
      <w:sz w:val="28"/>
      <w:szCs w:val="28"/>
      <w:shd w:val="clear" w:color="auto" w:fill="FFFFFF"/>
    </w:rPr>
  </w:style>
  <w:style w:type="character" w:customStyle="1" w:styleId="4160">
    <w:name w:val="Основной текст (4)16"/>
    <w:uiPriority w:val="99"/>
    <w:rsid w:val="00C77C68"/>
    <w:rPr>
      <w:rFonts w:ascii="Times New Roman" w:hAnsi="Times New Roman" w:cs="Times New Roman"/>
      <w:i/>
      <w:iCs/>
      <w:sz w:val="28"/>
      <w:szCs w:val="28"/>
      <w:shd w:val="clear" w:color="auto" w:fill="FFFFFF"/>
    </w:rPr>
  </w:style>
  <w:style w:type="character" w:customStyle="1" w:styleId="62">
    <w:name w:val="Подпись к картинке6"/>
    <w:uiPriority w:val="99"/>
    <w:rsid w:val="00C77C68"/>
    <w:rPr>
      <w:rFonts w:ascii="Times New Roman" w:hAnsi="Times New Roman" w:cs="Times New Roman"/>
      <w:b/>
      <w:bCs/>
      <w:sz w:val="28"/>
      <w:szCs w:val="28"/>
      <w:shd w:val="clear" w:color="auto" w:fill="FFFFFF"/>
    </w:rPr>
  </w:style>
  <w:style w:type="character" w:customStyle="1" w:styleId="54">
    <w:name w:val="Подпись к картинке5"/>
    <w:uiPriority w:val="99"/>
    <w:rsid w:val="00C77C68"/>
    <w:rPr>
      <w:rFonts w:ascii="Times New Roman" w:hAnsi="Times New Roman" w:cs="Times New Roman"/>
      <w:b/>
      <w:bCs/>
      <w:noProof/>
      <w:sz w:val="28"/>
      <w:szCs w:val="28"/>
      <w:shd w:val="clear" w:color="auto" w:fill="FFFFFF"/>
    </w:rPr>
  </w:style>
  <w:style w:type="character" w:customStyle="1" w:styleId="4150">
    <w:name w:val="Основной текст (4)15"/>
    <w:uiPriority w:val="99"/>
    <w:rsid w:val="00C77C68"/>
    <w:rPr>
      <w:rFonts w:ascii="Times New Roman" w:hAnsi="Times New Roman" w:cs="Times New Roman"/>
      <w:i/>
      <w:iCs/>
      <w:sz w:val="28"/>
      <w:szCs w:val="28"/>
      <w:shd w:val="clear" w:color="auto" w:fill="FFFFFF"/>
    </w:rPr>
  </w:style>
  <w:style w:type="character" w:customStyle="1" w:styleId="4140">
    <w:name w:val="Основной текст (4)14"/>
    <w:uiPriority w:val="99"/>
    <w:rsid w:val="00C77C68"/>
    <w:rPr>
      <w:rFonts w:ascii="Times New Roman" w:hAnsi="Times New Roman" w:cs="Times New Roman"/>
      <w:i/>
      <w:iCs/>
      <w:noProof/>
      <w:sz w:val="28"/>
      <w:szCs w:val="28"/>
      <w:shd w:val="clear" w:color="auto" w:fill="FFFFFF"/>
    </w:rPr>
  </w:style>
  <w:style w:type="character" w:customStyle="1" w:styleId="4130">
    <w:name w:val="Основной текст (4)13"/>
    <w:uiPriority w:val="99"/>
    <w:rsid w:val="00C77C68"/>
    <w:rPr>
      <w:rFonts w:ascii="Times New Roman" w:hAnsi="Times New Roman" w:cs="Times New Roman"/>
      <w:i/>
      <w:iCs/>
      <w:sz w:val="28"/>
      <w:szCs w:val="28"/>
      <w:shd w:val="clear" w:color="auto" w:fill="FFFFFF"/>
    </w:rPr>
  </w:style>
  <w:style w:type="character" w:customStyle="1" w:styleId="4120">
    <w:name w:val="Основной текст (4)12"/>
    <w:uiPriority w:val="99"/>
    <w:rsid w:val="00C77C68"/>
    <w:rPr>
      <w:rFonts w:ascii="Times New Roman" w:hAnsi="Times New Roman" w:cs="Times New Roman"/>
      <w:i/>
      <w:iCs/>
      <w:noProof/>
      <w:sz w:val="28"/>
      <w:szCs w:val="28"/>
      <w:shd w:val="clear" w:color="auto" w:fill="FFFFFF"/>
    </w:rPr>
  </w:style>
  <w:style w:type="character" w:customStyle="1" w:styleId="4a">
    <w:name w:val="Подпись к картинке4"/>
    <w:uiPriority w:val="99"/>
    <w:rsid w:val="00C77C68"/>
    <w:rPr>
      <w:rFonts w:ascii="Times New Roman" w:hAnsi="Times New Roman" w:cs="Times New Roman"/>
      <w:b/>
      <w:bCs/>
      <w:sz w:val="28"/>
      <w:szCs w:val="28"/>
      <w:shd w:val="clear" w:color="auto" w:fill="FFFFFF"/>
    </w:rPr>
  </w:style>
  <w:style w:type="character" w:customStyle="1" w:styleId="4110">
    <w:name w:val="Основной текст (4)11"/>
    <w:uiPriority w:val="99"/>
    <w:rsid w:val="00C77C68"/>
    <w:rPr>
      <w:rFonts w:ascii="Times New Roman" w:hAnsi="Times New Roman" w:cs="Times New Roman"/>
      <w:i/>
      <w:iCs/>
      <w:noProof/>
      <w:sz w:val="28"/>
      <w:szCs w:val="28"/>
      <w:shd w:val="clear" w:color="auto" w:fill="FFFFFF"/>
    </w:rPr>
  </w:style>
  <w:style w:type="character" w:customStyle="1" w:styleId="4100">
    <w:name w:val="Основной текст (4)10"/>
    <w:uiPriority w:val="99"/>
    <w:rsid w:val="00C77C68"/>
    <w:rPr>
      <w:rFonts w:ascii="Times New Roman" w:hAnsi="Times New Roman" w:cs="Times New Roman"/>
      <w:i/>
      <w:iCs/>
      <w:sz w:val="28"/>
      <w:szCs w:val="28"/>
      <w:shd w:val="clear" w:color="auto" w:fill="FFFFFF"/>
    </w:rPr>
  </w:style>
  <w:style w:type="character" w:customStyle="1" w:styleId="490">
    <w:name w:val="Основной текст (4)9"/>
    <w:uiPriority w:val="99"/>
    <w:rsid w:val="00C77C68"/>
    <w:rPr>
      <w:rFonts w:ascii="Times New Roman" w:hAnsi="Times New Roman" w:cs="Times New Roman"/>
      <w:i/>
      <w:iCs/>
      <w:sz w:val="28"/>
      <w:szCs w:val="28"/>
      <w:shd w:val="clear" w:color="auto" w:fill="FFFFFF"/>
    </w:rPr>
  </w:style>
  <w:style w:type="character" w:customStyle="1" w:styleId="481">
    <w:name w:val="Основной текст (4)8"/>
    <w:uiPriority w:val="99"/>
    <w:rsid w:val="00C77C68"/>
    <w:rPr>
      <w:rFonts w:ascii="Times New Roman" w:hAnsi="Times New Roman" w:cs="Times New Roman"/>
      <w:i/>
      <w:iCs/>
      <w:noProof/>
      <w:sz w:val="28"/>
      <w:szCs w:val="28"/>
      <w:shd w:val="clear" w:color="auto" w:fill="FFFFFF"/>
    </w:rPr>
  </w:style>
  <w:style w:type="character" w:customStyle="1" w:styleId="471">
    <w:name w:val="Основной текст (4)7"/>
    <w:uiPriority w:val="99"/>
    <w:rsid w:val="00C77C68"/>
    <w:rPr>
      <w:rFonts w:ascii="Times New Roman" w:hAnsi="Times New Roman" w:cs="Times New Roman"/>
      <w:i/>
      <w:iCs/>
      <w:sz w:val="28"/>
      <w:szCs w:val="28"/>
      <w:shd w:val="clear" w:color="auto" w:fill="FFFFFF"/>
    </w:rPr>
  </w:style>
  <w:style w:type="character" w:customStyle="1" w:styleId="461">
    <w:name w:val="Основной текст (4)6"/>
    <w:uiPriority w:val="99"/>
    <w:rsid w:val="00C77C68"/>
    <w:rPr>
      <w:rFonts w:ascii="Times New Roman" w:hAnsi="Times New Roman" w:cs="Times New Roman"/>
      <w:i/>
      <w:iCs/>
      <w:sz w:val="28"/>
      <w:szCs w:val="28"/>
      <w:shd w:val="clear" w:color="auto" w:fill="FFFFFF"/>
    </w:rPr>
  </w:style>
  <w:style w:type="character" w:customStyle="1" w:styleId="451">
    <w:name w:val="Основной текст (4)5"/>
    <w:uiPriority w:val="99"/>
    <w:rsid w:val="00C77C68"/>
    <w:rPr>
      <w:rFonts w:ascii="Times New Roman" w:hAnsi="Times New Roman" w:cs="Times New Roman"/>
      <w:i/>
      <w:iCs/>
      <w:noProof/>
      <w:sz w:val="28"/>
      <w:szCs w:val="28"/>
      <w:shd w:val="clear" w:color="auto" w:fill="FFFFFF"/>
    </w:rPr>
  </w:style>
  <w:style w:type="character" w:customStyle="1" w:styleId="3d">
    <w:name w:val="Основной текст (3) + Не полужирный"/>
    <w:uiPriority w:val="99"/>
    <w:rsid w:val="00C77C68"/>
    <w:rPr>
      <w:rFonts w:ascii="Times New Roman" w:hAnsi="Times New Roman" w:cs="Times New Roman"/>
      <w:b w:val="0"/>
      <w:bCs w:val="0"/>
      <w:noProof/>
      <w:sz w:val="28"/>
      <w:szCs w:val="28"/>
      <w:shd w:val="clear" w:color="auto" w:fill="FFFFFF"/>
    </w:rPr>
  </w:style>
  <w:style w:type="character" w:customStyle="1" w:styleId="help">
    <w:name w:val="help"/>
    <w:basedOn w:val="a1"/>
    <w:rsid w:val="00C77C68"/>
  </w:style>
  <w:style w:type="character" w:customStyle="1" w:styleId="a7">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6"/>
    <w:uiPriority w:val="34"/>
    <w:rsid w:val="00C77C68"/>
    <w:rPr>
      <w:rFonts w:ascii="Calibri" w:eastAsia="Times New Roman" w:hAnsi="Calibri" w:cs="Times New Roman"/>
      <w:lang w:eastAsia="ru-RU"/>
    </w:rPr>
  </w:style>
  <w:style w:type="character" w:customStyle="1" w:styleId="st">
    <w:name w:val="st"/>
    <w:rsid w:val="00C77C68"/>
  </w:style>
  <w:style w:type="character" w:customStyle="1" w:styleId="w">
    <w:name w:val="w"/>
    <w:basedOn w:val="a1"/>
    <w:rsid w:val="00C77C68"/>
  </w:style>
  <w:style w:type="character" w:styleId="aff3">
    <w:name w:val="Strong"/>
    <w:qFormat/>
    <w:rsid w:val="00C77C68"/>
    <w:rPr>
      <w:b/>
      <w:bCs/>
    </w:rPr>
  </w:style>
  <w:style w:type="paragraph" w:customStyle="1" w:styleId="aff4">
    <w:name w:val="Содержимое таблицы"/>
    <w:basedOn w:val="a0"/>
    <w:rsid w:val="00C77C68"/>
    <w:pPr>
      <w:suppressLineNumbers/>
      <w:suppressAutoHyphens/>
      <w:spacing w:after="0" w:line="240" w:lineRule="auto"/>
    </w:pPr>
    <w:rPr>
      <w:rFonts w:ascii="Times New Roman" w:hAnsi="Times New Roman"/>
      <w:sz w:val="24"/>
      <w:szCs w:val="24"/>
      <w:lang w:eastAsia="ar-SA"/>
    </w:rPr>
  </w:style>
  <w:style w:type="paragraph" w:customStyle="1" w:styleId="p">
    <w:name w:val="p"/>
    <w:basedOn w:val="a0"/>
    <w:rsid w:val="00C77C68"/>
    <w:pPr>
      <w:spacing w:before="100" w:beforeAutospacing="1" w:after="100" w:afterAutospacing="1" w:line="240" w:lineRule="auto"/>
    </w:pPr>
    <w:rPr>
      <w:rFonts w:ascii="Times New Roman" w:hAnsi="Times New Roman"/>
      <w:sz w:val="24"/>
      <w:szCs w:val="24"/>
    </w:rPr>
  </w:style>
  <w:style w:type="character" w:customStyle="1" w:styleId="ref-journal">
    <w:name w:val="ref-journal"/>
    <w:basedOn w:val="a1"/>
    <w:rsid w:val="00C77C68"/>
  </w:style>
  <w:style w:type="character" w:customStyle="1" w:styleId="ref-vol">
    <w:name w:val="ref-vol"/>
    <w:basedOn w:val="a1"/>
    <w:rsid w:val="00C77C68"/>
  </w:style>
  <w:style w:type="character" w:customStyle="1" w:styleId="ab">
    <w:name w:val="Без интервала Знак"/>
    <w:link w:val="aa"/>
    <w:uiPriority w:val="1"/>
    <w:rsid w:val="00C77C68"/>
    <w:rPr>
      <w:rFonts w:ascii="Calibri" w:eastAsia="Times New Roman" w:hAnsi="Calibri" w:cs="Times New Roman"/>
      <w:lang w:eastAsia="ru-RU"/>
    </w:rPr>
  </w:style>
  <w:style w:type="paragraph" w:customStyle="1" w:styleId="style-scope">
    <w:name w:val="style-scope"/>
    <w:basedOn w:val="a0"/>
    <w:rsid w:val="00C77C68"/>
    <w:pPr>
      <w:spacing w:before="100" w:beforeAutospacing="1" w:after="100" w:afterAutospacing="1" w:line="240" w:lineRule="auto"/>
    </w:pPr>
    <w:rPr>
      <w:rFonts w:ascii="Times New Roman" w:hAnsi="Times New Roman"/>
      <w:sz w:val="24"/>
      <w:szCs w:val="24"/>
    </w:rPr>
  </w:style>
  <w:style w:type="character" w:customStyle="1" w:styleId="nlmarticle-title">
    <w:name w:val="nlm_article-title"/>
    <w:rsid w:val="00C77C68"/>
  </w:style>
  <w:style w:type="character" w:customStyle="1" w:styleId="nlmyear">
    <w:name w:val="nlm_year"/>
    <w:rsid w:val="00C77C68"/>
  </w:style>
  <w:style w:type="character" w:customStyle="1" w:styleId="nlmfpage">
    <w:name w:val="nlm_fpage"/>
    <w:rsid w:val="00C77C68"/>
  </w:style>
  <w:style w:type="character" w:customStyle="1" w:styleId="nlmlpage">
    <w:name w:val="nlm_lpage"/>
    <w:rsid w:val="00C77C68"/>
  </w:style>
  <w:style w:type="table" w:customStyle="1" w:styleId="TableGrid">
    <w:name w:val="TableGrid"/>
    <w:rsid w:val="00C77C68"/>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styleId="a">
    <w:name w:val="List Bullet"/>
    <w:basedOn w:val="a0"/>
    <w:uiPriority w:val="99"/>
    <w:unhideWhenUsed/>
    <w:rsid w:val="00C77C68"/>
    <w:pPr>
      <w:numPr>
        <w:numId w:val="1"/>
      </w:numPr>
      <w:contextualSpacing/>
    </w:pPr>
  </w:style>
  <w:style w:type="character" w:customStyle="1" w:styleId="text">
    <w:name w:val="text"/>
    <w:rsid w:val="00C77C68"/>
  </w:style>
  <w:style w:type="character" w:customStyle="1" w:styleId="title-text">
    <w:name w:val="title-text"/>
    <w:rsid w:val="00C77C68"/>
  </w:style>
  <w:style w:type="character" w:customStyle="1" w:styleId="sr-only">
    <w:name w:val="sr-only"/>
    <w:rsid w:val="00C77C68"/>
  </w:style>
  <w:style w:type="character" w:styleId="aff5">
    <w:name w:val="FollowedHyperlink"/>
    <w:basedOn w:val="a1"/>
    <w:uiPriority w:val="99"/>
    <w:semiHidden/>
    <w:unhideWhenUsed/>
    <w:rsid w:val="00C77C68"/>
    <w:rPr>
      <w:color w:val="800080" w:themeColor="followedHyperlink"/>
      <w:u w:val="single"/>
    </w:rPr>
  </w:style>
  <w:style w:type="numbering" w:customStyle="1" w:styleId="16">
    <w:name w:val="Нет списка1"/>
    <w:next w:val="a3"/>
    <w:uiPriority w:val="99"/>
    <w:semiHidden/>
    <w:unhideWhenUsed/>
    <w:rsid w:val="00C77C68"/>
  </w:style>
  <w:style w:type="table" w:customStyle="1" w:styleId="17">
    <w:name w:val="Сетка таблицы1"/>
    <w:basedOn w:val="a2"/>
    <w:next w:val="af1"/>
    <w:uiPriority w:val="39"/>
    <w:rsid w:val="00C77C68"/>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C77C68"/>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styleId="aff6">
    <w:name w:val="Bibliography"/>
    <w:basedOn w:val="a0"/>
    <w:next w:val="a0"/>
    <w:uiPriority w:val="37"/>
    <w:unhideWhenUsed/>
    <w:rsid w:val="00C77C68"/>
  </w:style>
  <w:style w:type="numbering" w:customStyle="1" w:styleId="2a">
    <w:name w:val="Нет списка2"/>
    <w:next w:val="a3"/>
    <w:uiPriority w:val="99"/>
    <w:semiHidden/>
    <w:unhideWhenUsed/>
    <w:rsid w:val="00C77C68"/>
  </w:style>
  <w:style w:type="table" w:customStyle="1" w:styleId="2b">
    <w:name w:val="Сетка таблицы2"/>
    <w:basedOn w:val="a2"/>
    <w:next w:val="af1"/>
    <w:uiPriority w:val="39"/>
    <w:rsid w:val="00C77C68"/>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Grid2"/>
    <w:rsid w:val="00C77C68"/>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3e">
    <w:name w:val="Сетка таблицы3"/>
    <w:basedOn w:val="a2"/>
    <w:next w:val="af1"/>
    <w:uiPriority w:val="59"/>
    <w:rsid w:val="00C77C6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TOC Heading"/>
    <w:basedOn w:val="1"/>
    <w:next w:val="a0"/>
    <w:uiPriority w:val="39"/>
    <w:unhideWhenUsed/>
    <w:qFormat/>
    <w:rsid w:val="00C77C68"/>
    <w:pPr>
      <w:spacing w:before="480"/>
      <w:outlineLvl w:val="9"/>
    </w:pPr>
    <w:rPr>
      <w:rFonts w:asciiTheme="majorHAnsi" w:eastAsiaTheme="majorEastAsia" w:hAnsiTheme="majorHAnsi" w:cstheme="majorBidi"/>
      <w:b/>
      <w:bCs/>
      <w:color w:val="365F91" w:themeColor="accent1" w:themeShade="BF"/>
      <w:sz w:val="28"/>
      <w:szCs w:val="28"/>
    </w:rPr>
  </w:style>
  <w:style w:type="paragraph" w:styleId="18">
    <w:name w:val="toc 1"/>
    <w:basedOn w:val="a0"/>
    <w:next w:val="a0"/>
    <w:autoRedefine/>
    <w:uiPriority w:val="39"/>
    <w:unhideWhenUsed/>
    <w:rsid w:val="00C77C68"/>
    <w:pPr>
      <w:tabs>
        <w:tab w:val="left" w:pos="7938"/>
        <w:tab w:val="right" w:leader="dot" w:pos="9628"/>
      </w:tabs>
      <w:spacing w:after="100"/>
      <w:ind w:right="175"/>
    </w:pPr>
  </w:style>
  <w:style w:type="paragraph" w:styleId="2c">
    <w:name w:val="toc 2"/>
    <w:basedOn w:val="a0"/>
    <w:next w:val="a0"/>
    <w:autoRedefine/>
    <w:uiPriority w:val="39"/>
    <w:unhideWhenUsed/>
    <w:rsid w:val="00C77C68"/>
    <w:pPr>
      <w:spacing w:after="100"/>
      <w:ind w:left="220"/>
    </w:pPr>
  </w:style>
  <w:style w:type="paragraph" w:styleId="3f">
    <w:name w:val="toc 3"/>
    <w:basedOn w:val="a0"/>
    <w:next w:val="a0"/>
    <w:autoRedefine/>
    <w:uiPriority w:val="39"/>
    <w:unhideWhenUsed/>
    <w:rsid w:val="00C77C68"/>
    <w:pPr>
      <w:spacing w:after="100"/>
      <w:ind w:left="440"/>
    </w:pPr>
  </w:style>
  <w:style w:type="character" w:customStyle="1" w:styleId="UnresolvedMention">
    <w:name w:val="Unresolved Mention"/>
    <w:basedOn w:val="a1"/>
    <w:uiPriority w:val="99"/>
    <w:semiHidden/>
    <w:unhideWhenUsed/>
    <w:rsid w:val="007729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373926">
      <w:bodyDiv w:val="1"/>
      <w:marLeft w:val="0"/>
      <w:marRight w:val="0"/>
      <w:marTop w:val="0"/>
      <w:marBottom w:val="0"/>
      <w:divBdr>
        <w:top w:val="none" w:sz="0" w:space="0" w:color="auto"/>
        <w:left w:val="none" w:sz="0" w:space="0" w:color="auto"/>
        <w:bottom w:val="none" w:sz="0" w:space="0" w:color="auto"/>
        <w:right w:val="none" w:sz="0" w:space="0" w:color="auto"/>
      </w:divBdr>
      <w:divsChild>
        <w:div w:id="351035485">
          <w:marLeft w:val="547"/>
          <w:marRight w:val="0"/>
          <w:marTop w:val="0"/>
          <w:marBottom w:val="0"/>
          <w:divBdr>
            <w:top w:val="none" w:sz="0" w:space="0" w:color="auto"/>
            <w:left w:val="none" w:sz="0" w:space="0" w:color="auto"/>
            <w:bottom w:val="none" w:sz="0" w:space="0" w:color="auto"/>
            <w:right w:val="none" w:sz="0" w:space="0" w:color="auto"/>
          </w:divBdr>
        </w:div>
      </w:divsChild>
    </w:div>
    <w:div w:id="61102678">
      <w:bodyDiv w:val="1"/>
      <w:marLeft w:val="0"/>
      <w:marRight w:val="0"/>
      <w:marTop w:val="0"/>
      <w:marBottom w:val="0"/>
      <w:divBdr>
        <w:top w:val="none" w:sz="0" w:space="0" w:color="auto"/>
        <w:left w:val="none" w:sz="0" w:space="0" w:color="auto"/>
        <w:bottom w:val="none" w:sz="0" w:space="0" w:color="auto"/>
        <w:right w:val="none" w:sz="0" w:space="0" w:color="auto"/>
      </w:divBdr>
    </w:div>
    <w:div w:id="99037612">
      <w:bodyDiv w:val="1"/>
      <w:marLeft w:val="0"/>
      <w:marRight w:val="0"/>
      <w:marTop w:val="0"/>
      <w:marBottom w:val="0"/>
      <w:divBdr>
        <w:top w:val="none" w:sz="0" w:space="0" w:color="auto"/>
        <w:left w:val="none" w:sz="0" w:space="0" w:color="auto"/>
        <w:bottom w:val="none" w:sz="0" w:space="0" w:color="auto"/>
        <w:right w:val="none" w:sz="0" w:space="0" w:color="auto"/>
      </w:divBdr>
    </w:div>
    <w:div w:id="107551118">
      <w:bodyDiv w:val="1"/>
      <w:marLeft w:val="0"/>
      <w:marRight w:val="0"/>
      <w:marTop w:val="0"/>
      <w:marBottom w:val="0"/>
      <w:divBdr>
        <w:top w:val="none" w:sz="0" w:space="0" w:color="auto"/>
        <w:left w:val="none" w:sz="0" w:space="0" w:color="auto"/>
        <w:bottom w:val="none" w:sz="0" w:space="0" w:color="auto"/>
        <w:right w:val="none" w:sz="0" w:space="0" w:color="auto"/>
      </w:divBdr>
    </w:div>
    <w:div w:id="130678870">
      <w:bodyDiv w:val="1"/>
      <w:marLeft w:val="0"/>
      <w:marRight w:val="0"/>
      <w:marTop w:val="0"/>
      <w:marBottom w:val="0"/>
      <w:divBdr>
        <w:top w:val="none" w:sz="0" w:space="0" w:color="auto"/>
        <w:left w:val="none" w:sz="0" w:space="0" w:color="auto"/>
        <w:bottom w:val="none" w:sz="0" w:space="0" w:color="auto"/>
        <w:right w:val="none" w:sz="0" w:space="0" w:color="auto"/>
      </w:divBdr>
    </w:div>
    <w:div w:id="150369401">
      <w:bodyDiv w:val="1"/>
      <w:marLeft w:val="0"/>
      <w:marRight w:val="0"/>
      <w:marTop w:val="0"/>
      <w:marBottom w:val="0"/>
      <w:divBdr>
        <w:top w:val="none" w:sz="0" w:space="0" w:color="auto"/>
        <w:left w:val="none" w:sz="0" w:space="0" w:color="auto"/>
        <w:bottom w:val="none" w:sz="0" w:space="0" w:color="auto"/>
        <w:right w:val="none" w:sz="0" w:space="0" w:color="auto"/>
      </w:divBdr>
    </w:div>
    <w:div w:id="180706536">
      <w:bodyDiv w:val="1"/>
      <w:marLeft w:val="0"/>
      <w:marRight w:val="0"/>
      <w:marTop w:val="0"/>
      <w:marBottom w:val="0"/>
      <w:divBdr>
        <w:top w:val="none" w:sz="0" w:space="0" w:color="auto"/>
        <w:left w:val="none" w:sz="0" w:space="0" w:color="auto"/>
        <w:bottom w:val="none" w:sz="0" w:space="0" w:color="auto"/>
        <w:right w:val="none" w:sz="0" w:space="0" w:color="auto"/>
      </w:divBdr>
    </w:div>
    <w:div w:id="279455525">
      <w:bodyDiv w:val="1"/>
      <w:marLeft w:val="0"/>
      <w:marRight w:val="0"/>
      <w:marTop w:val="0"/>
      <w:marBottom w:val="0"/>
      <w:divBdr>
        <w:top w:val="none" w:sz="0" w:space="0" w:color="auto"/>
        <w:left w:val="none" w:sz="0" w:space="0" w:color="auto"/>
        <w:bottom w:val="none" w:sz="0" w:space="0" w:color="auto"/>
        <w:right w:val="none" w:sz="0" w:space="0" w:color="auto"/>
      </w:divBdr>
    </w:div>
    <w:div w:id="282152607">
      <w:bodyDiv w:val="1"/>
      <w:marLeft w:val="0"/>
      <w:marRight w:val="0"/>
      <w:marTop w:val="0"/>
      <w:marBottom w:val="0"/>
      <w:divBdr>
        <w:top w:val="none" w:sz="0" w:space="0" w:color="auto"/>
        <w:left w:val="none" w:sz="0" w:space="0" w:color="auto"/>
        <w:bottom w:val="none" w:sz="0" w:space="0" w:color="auto"/>
        <w:right w:val="none" w:sz="0" w:space="0" w:color="auto"/>
      </w:divBdr>
    </w:div>
    <w:div w:id="286864006">
      <w:bodyDiv w:val="1"/>
      <w:marLeft w:val="0"/>
      <w:marRight w:val="0"/>
      <w:marTop w:val="0"/>
      <w:marBottom w:val="0"/>
      <w:divBdr>
        <w:top w:val="none" w:sz="0" w:space="0" w:color="auto"/>
        <w:left w:val="none" w:sz="0" w:space="0" w:color="auto"/>
        <w:bottom w:val="none" w:sz="0" w:space="0" w:color="auto"/>
        <w:right w:val="none" w:sz="0" w:space="0" w:color="auto"/>
      </w:divBdr>
    </w:div>
    <w:div w:id="302469096">
      <w:bodyDiv w:val="1"/>
      <w:marLeft w:val="0"/>
      <w:marRight w:val="0"/>
      <w:marTop w:val="0"/>
      <w:marBottom w:val="0"/>
      <w:divBdr>
        <w:top w:val="none" w:sz="0" w:space="0" w:color="auto"/>
        <w:left w:val="none" w:sz="0" w:space="0" w:color="auto"/>
        <w:bottom w:val="none" w:sz="0" w:space="0" w:color="auto"/>
        <w:right w:val="none" w:sz="0" w:space="0" w:color="auto"/>
      </w:divBdr>
    </w:div>
    <w:div w:id="312763001">
      <w:bodyDiv w:val="1"/>
      <w:marLeft w:val="0"/>
      <w:marRight w:val="0"/>
      <w:marTop w:val="0"/>
      <w:marBottom w:val="0"/>
      <w:divBdr>
        <w:top w:val="none" w:sz="0" w:space="0" w:color="auto"/>
        <w:left w:val="none" w:sz="0" w:space="0" w:color="auto"/>
        <w:bottom w:val="none" w:sz="0" w:space="0" w:color="auto"/>
        <w:right w:val="none" w:sz="0" w:space="0" w:color="auto"/>
      </w:divBdr>
    </w:div>
    <w:div w:id="315498272">
      <w:bodyDiv w:val="1"/>
      <w:marLeft w:val="0"/>
      <w:marRight w:val="0"/>
      <w:marTop w:val="0"/>
      <w:marBottom w:val="0"/>
      <w:divBdr>
        <w:top w:val="none" w:sz="0" w:space="0" w:color="auto"/>
        <w:left w:val="none" w:sz="0" w:space="0" w:color="auto"/>
        <w:bottom w:val="none" w:sz="0" w:space="0" w:color="auto"/>
        <w:right w:val="none" w:sz="0" w:space="0" w:color="auto"/>
      </w:divBdr>
    </w:div>
    <w:div w:id="324825300">
      <w:bodyDiv w:val="1"/>
      <w:marLeft w:val="0"/>
      <w:marRight w:val="0"/>
      <w:marTop w:val="0"/>
      <w:marBottom w:val="0"/>
      <w:divBdr>
        <w:top w:val="none" w:sz="0" w:space="0" w:color="auto"/>
        <w:left w:val="none" w:sz="0" w:space="0" w:color="auto"/>
        <w:bottom w:val="none" w:sz="0" w:space="0" w:color="auto"/>
        <w:right w:val="none" w:sz="0" w:space="0" w:color="auto"/>
      </w:divBdr>
    </w:div>
    <w:div w:id="345403486">
      <w:bodyDiv w:val="1"/>
      <w:marLeft w:val="0"/>
      <w:marRight w:val="0"/>
      <w:marTop w:val="0"/>
      <w:marBottom w:val="0"/>
      <w:divBdr>
        <w:top w:val="none" w:sz="0" w:space="0" w:color="auto"/>
        <w:left w:val="none" w:sz="0" w:space="0" w:color="auto"/>
        <w:bottom w:val="none" w:sz="0" w:space="0" w:color="auto"/>
        <w:right w:val="none" w:sz="0" w:space="0" w:color="auto"/>
      </w:divBdr>
    </w:div>
    <w:div w:id="396785285">
      <w:bodyDiv w:val="1"/>
      <w:marLeft w:val="0"/>
      <w:marRight w:val="0"/>
      <w:marTop w:val="0"/>
      <w:marBottom w:val="0"/>
      <w:divBdr>
        <w:top w:val="none" w:sz="0" w:space="0" w:color="auto"/>
        <w:left w:val="none" w:sz="0" w:space="0" w:color="auto"/>
        <w:bottom w:val="none" w:sz="0" w:space="0" w:color="auto"/>
        <w:right w:val="none" w:sz="0" w:space="0" w:color="auto"/>
      </w:divBdr>
    </w:div>
    <w:div w:id="452870578">
      <w:bodyDiv w:val="1"/>
      <w:marLeft w:val="0"/>
      <w:marRight w:val="0"/>
      <w:marTop w:val="0"/>
      <w:marBottom w:val="0"/>
      <w:divBdr>
        <w:top w:val="none" w:sz="0" w:space="0" w:color="auto"/>
        <w:left w:val="none" w:sz="0" w:space="0" w:color="auto"/>
        <w:bottom w:val="none" w:sz="0" w:space="0" w:color="auto"/>
        <w:right w:val="none" w:sz="0" w:space="0" w:color="auto"/>
      </w:divBdr>
    </w:div>
    <w:div w:id="522674289">
      <w:bodyDiv w:val="1"/>
      <w:marLeft w:val="0"/>
      <w:marRight w:val="0"/>
      <w:marTop w:val="0"/>
      <w:marBottom w:val="0"/>
      <w:divBdr>
        <w:top w:val="none" w:sz="0" w:space="0" w:color="auto"/>
        <w:left w:val="none" w:sz="0" w:space="0" w:color="auto"/>
        <w:bottom w:val="none" w:sz="0" w:space="0" w:color="auto"/>
        <w:right w:val="none" w:sz="0" w:space="0" w:color="auto"/>
      </w:divBdr>
    </w:div>
    <w:div w:id="524447191">
      <w:bodyDiv w:val="1"/>
      <w:marLeft w:val="0"/>
      <w:marRight w:val="0"/>
      <w:marTop w:val="0"/>
      <w:marBottom w:val="0"/>
      <w:divBdr>
        <w:top w:val="none" w:sz="0" w:space="0" w:color="auto"/>
        <w:left w:val="none" w:sz="0" w:space="0" w:color="auto"/>
        <w:bottom w:val="none" w:sz="0" w:space="0" w:color="auto"/>
        <w:right w:val="none" w:sz="0" w:space="0" w:color="auto"/>
      </w:divBdr>
    </w:div>
    <w:div w:id="627659875">
      <w:bodyDiv w:val="1"/>
      <w:marLeft w:val="0"/>
      <w:marRight w:val="0"/>
      <w:marTop w:val="0"/>
      <w:marBottom w:val="0"/>
      <w:divBdr>
        <w:top w:val="none" w:sz="0" w:space="0" w:color="auto"/>
        <w:left w:val="none" w:sz="0" w:space="0" w:color="auto"/>
        <w:bottom w:val="none" w:sz="0" w:space="0" w:color="auto"/>
        <w:right w:val="none" w:sz="0" w:space="0" w:color="auto"/>
      </w:divBdr>
    </w:div>
    <w:div w:id="647634010">
      <w:bodyDiv w:val="1"/>
      <w:marLeft w:val="0"/>
      <w:marRight w:val="0"/>
      <w:marTop w:val="0"/>
      <w:marBottom w:val="0"/>
      <w:divBdr>
        <w:top w:val="none" w:sz="0" w:space="0" w:color="auto"/>
        <w:left w:val="none" w:sz="0" w:space="0" w:color="auto"/>
        <w:bottom w:val="none" w:sz="0" w:space="0" w:color="auto"/>
        <w:right w:val="none" w:sz="0" w:space="0" w:color="auto"/>
      </w:divBdr>
    </w:div>
    <w:div w:id="655838022">
      <w:bodyDiv w:val="1"/>
      <w:marLeft w:val="0"/>
      <w:marRight w:val="0"/>
      <w:marTop w:val="0"/>
      <w:marBottom w:val="0"/>
      <w:divBdr>
        <w:top w:val="none" w:sz="0" w:space="0" w:color="auto"/>
        <w:left w:val="none" w:sz="0" w:space="0" w:color="auto"/>
        <w:bottom w:val="none" w:sz="0" w:space="0" w:color="auto"/>
        <w:right w:val="none" w:sz="0" w:space="0" w:color="auto"/>
      </w:divBdr>
    </w:div>
    <w:div w:id="693504316">
      <w:bodyDiv w:val="1"/>
      <w:marLeft w:val="0"/>
      <w:marRight w:val="0"/>
      <w:marTop w:val="0"/>
      <w:marBottom w:val="0"/>
      <w:divBdr>
        <w:top w:val="none" w:sz="0" w:space="0" w:color="auto"/>
        <w:left w:val="none" w:sz="0" w:space="0" w:color="auto"/>
        <w:bottom w:val="none" w:sz="0" w:space="0" w:color="auto"/>
        <w:right w:val="none" w:sz="0" w:space="0" w:color="auto"/>
      </w:divBdr>
    </w:div>
    <w:div w:id="721294406">
      <w:bodyDiv w:val="1"/>
      <w:marLeft w:val="0"/>
      <w:marRight w:val="0"/>
      <w:marTop w:val="0"/>
      <w:marBottom w:val="0"/>
      <w:divBdr>
        <w:top w:val="none" w:sz="0" w:space="0" w:color="auto"/>
        <w:left w:val="none" w:sz="0" w:space="0" w:color="auto"/>
        <w:bottom w:val="none" w:sz="0" w:space="0" w:color="auto"/>
        <w:right w:val="none" w:sz="0" w:space="0" w:color="auto"/>
      </w:divBdr>
    </w:div>
    <w:div w:id="806359106">
      <w:bodyDiv w:val="1"/>
      <w:marLeft w:val="0"/>
      <w:marRight w:val="0"/>
      <w:marTop w:val="0"/>
      <w:marBottom w:val="0"/>
      <w:divBdr>
        <w:top w:val="none" w:sz="0" w:space="0" w:color="auto"/>
        <w:left w:val="none" w:sz="0" w:space="0" w:color="auto"/>
        <w:bottom w:val="none" w:sz="0" w:space="0" w:color="auto"/>
        <w:right w:val="none" w:sz="0" w:space="0" w:color="auto"/>
      </w:divBdr>
    </w:div>
    <w:div w:id="813913309">
      <w:bodyDiv w:val="1"/>
      <w:marLeft w:val="0"/>
      <w:marRight w:val="0"/>
      <w:marTop w:val="0"/>
      <w:marBottom w:val="0"/>
      <w:divBdr>
        <w:top w:val="none" w:sz="0" w:space="0" w:color="auto"/>
        <w:left w:val="none" w:sz="0" w:space="0" w:color="auto"/>
        <w:bottom w:val="none" w:sz="0" w:space="0" w:color="auto"/>
        <w:right w:val="none" w:sz="0" w:space="0" w:color="auto"/>
      </w:divBdr>
    </w:div>
    <w:div w:id="815535040">
      <w:bodyDiv w:val="1"/>
      <w:marLeft w:val="0"/>
      <w:marRight w:val="0"/>
      <w:marTop w:val="0"/>
      <w:marBottom w:val="0"/>
      <w:divBdr>
        <w:top w:val="none" w:sz="0" w:space="0" w:color="auto"/>
        <w:left w:val="none" w:sz="0" w:space="0" w:color="auto"/>
        <w:bottom w:val="none" w:sz="0" w:space="0" w:color="auto"/>
        <w:right w:val="none" w:sz="0" w:space="0" w:color="auto"/>
      </w:divBdr>
    </w:div>
    <w:div w:id="855118265">
      <w:bodyDiv w:val="1"/>
      <w:marLeft w:val="0"/>
      <w:marRight w:val="0"/>
      <w:marTop w:val="0"/>
      <w:marBottom w:val="0"/>
      <w:divBdr>
        <w:top w:val="none" w:sz="0" w:space="0" w:color="auto"/>
        <w:left w:val="none" w:sz="0" w:space="0" w:color="auto"/>
        <w:bottom w:val="none" w:sz="0" w:space="0" w:color="auto"/>
        <w:right w:val="none" w:sz="0" w:space="0" w:color="auto"/>
      </w:divBdr>
    </w:div>
    <w:div w:id="915821150">
      <w:bodyDiv w:val="1"/>
      <w:marLeft w:val="0"/>
      <w:marRight w:val="0"/>
      <w:marTop w:val="0"/>
      <w:marBottom w:val="0"/>
      <w:divBdr>
        <w:top w:val="none" w:sz="0" w:space="0" w:color="auto"/>
        <w:left w:val="none" w:sz="0" w:space="0" w:color="auto"/>
        <w:bottom w:val="none" w:sz="0" w:space="0" w:color="auto"/>
        <w:right w:val="none" w:sz="0" w:space="0" w:color="auto"/>
      </w:divBdr>
    </w:div>
    <w:div w:id="945120105">
      <w:bodyDiv w:val="1"/>
      <w:marLeft w:val="0"/>
      <w:marRight w:val="0"/>
      <w:marTop w:val="0"/>
      <w:marBottom w:val="0"/>
      <w:divBdr>
        <w:top w:val="none" w:sz="0" w:space="0" w:color="auto"/>
        <w:left w:val="none" w:sz="0" w:space="0" w:color="auto"/>
        <w:bottom w:val="none" w:sz="0" w:space="0" w:color="auto"/>
        <w:right w:val="none" w:sz="0" w:space="0" w:color="auto"/>
      </w:divBdr>
    </w:div>
    <w:div w:id="951279432">
      <w:bodyDiv w:val="1"/>
      <w:marLeft w:val="0"/>
      <w:marRight w:val="0"/>
      <w:marTop w:val="0"/>
      <w:marBottom w:val="0"/>
      <w:divBdr>
        <w:top w:val="none" w:sz="0" w:space="0" w:color="auto"/>
        <w:left w:val="none" w:sz="0" w:space="0" w:color="auto"/>
        <w:bottom w:val="none" w:sz="0" w:space="0" w:color="auto"/>
        <w:right w:val="none" w:sz="0" w:space="0" w:color="auto"/>
      </w:divBdr>
    </w:div>
    <w:div w:id="990986788">
      <w:bodyDiv w:val="1"/>
      <w:marLeft w:val="0"/>
      <w:marRight w:val="0"/>
      <w:marTop w:val="0"/>
      <w:marBottom w:val="0"/>
      <w:divBdr>
        <w:top w:val="none" w:sz="0" w:space="0" w:color="auto"/>
        <w:left w:val="none" w:sz="0" w:space="0" w:color="auto"/>
        <w:bottom w:val="none" w:sz="0" w:space="0" w:color="auto"/>
        <w:right w:val="none" w:sz="0" w:space="0" w:color="auto"/>
      </w:divBdr>
    </w:div>
    <w:div w:id="992638973">
      <w:bodyDiv w:val="1"/>
      <w:marLeft w:val="0"/>
      <w:marRight w:val="0"/>
      <w:marTop w:val="0"/>
      <w:marBottom w:val="0"/>
      <w:divBdr>
        <w:top w:val="none" w:sz="0" w:space="0" w:color="auto"/>
        <w:left w:val="none" w:sz="0" w:space="0" w:color="auto"/>
        <w:bottom w:val="none" w:sz="0" w:space="0" w:color="auto"/>
        <w:right w:val="none" w:sz="0" w:space="0" w:color="auto"/>
      </w:divBdr>
    </w:div>
    <w:div w:id="1003702649">
      <w:bodyDiv w:val="1"/>
      <w:marLeft w:val="0"/>
      <w:marRight w:val="0"/>
      <w:marTop w:val="0"/>
      <w:marBottom w:val="0"/>
      <w:divBdr>
        <w:top w:val="none" w:sz="0" w:space="0" w:color="auto"/>
        <w:left w:val="none" w:sz="0" w:space="0" w:color="auto"/>
        <w:bottom w:val="none" w:sz="0" w:space="0" w:color="auto"/>
        <w:right w:val="none" w:sz="0" w:space="0" w:color="auto"/>
      </w:divBdr>
    </w:div>
    <w:div w:id="1016879723">
      <w:bodyDiv w:val="1"/>
      <w:marLeft w:val="0"/>
      <w:marRight w:val="0"/>
      <w:marTop w:val="0"/>
      <w:marBottom w:val="0"/>
      <w:divBdr>
        <w:top w:val="none" w:sz="0" w:space="0" w:color="auto"/>
        <w:left w:val="none" w:sz="0" w:space="0" w:color="auto"/>
        <w:bottom w:val="none" w:sz="0" w:space="0" w:color="auto"/>
        <w:right w:val="none" w:sz="0" w:space="0" w:color="auto"/>
      </w:divBdr>
    </w:div>
    <w:div w:id="1036585051">
      <w:bodyDiv w:val="1"/>
      <w:marLeft w:val="0"/>
      <w:marRight w:val="0"/>
      <w:marTop w:val="0"/>
      <w:marBottom w:val="0"/>
      <w:divBdr>
        <w:top w:val="none" w:sz="0" w:space="0" w:color="auto"/>
        <w:left w:val="none" w:sz="0" w:space="0" w:color="auto"/>
        <w:bottom w:val="none" w:sz="0" w:space="0" w:color="auto"/>
        <w:right w:val="none" w:sz="0" w:space="0" w:color="auto"/>
      </w:divBdr>
    </w:div>
    <w:div w:id="1064915097">
      <w:bodyDiv w:val="1"/>
      <w:marLeft w:val="0"/>
      <w:marRight w:val="0"/>
      <w:marTop w:val="0"/>
      <w:marBottom w:val="0"/>
      <w:divBdr>
        <w:top w:val="none" w:sz="0" w:space="0" w:color="auto"/>
        <w:left w:val="none" w:sz="0" w:space="0" w:color="auto"/>
        <w:bottom w:val="none" w:sz="0" w:space="0" w:color="auto"/>
        <w:right w:val="none" w:sz="0" w:space="0" w:color="auto"/>
      </w:divBdr>
    </w:div>
    <w:div w:id="1065564640">
      <w:bodyDiv w:val="1"/>
      <w:marLeft w:val="0"/>
      <w:marRight w:val="0"/>
      <w:marTop w:val="0"/>
      <w:marBottom w:val="0"/>
      <w:divBdr>
        <w:top w:val="none" w:sz="0" w:space="0" w:color="auto"/>
        <w:left w:val="none" w:sz="0" w:space="0" w:color="auto"/>
        <w:bottom w:val="none" w:sz="0" w:space="0" w:color="auto"/>
        <w:right w:val="none" w:sz="0" w:space="0" w:color="auto"/>
      </w:divBdr>
    </w:div>
    <w:div w:id="1105270722">
      <w:bodyDiv w:val="1"/>
      <w:marLeft w:val="0"/>
      <w:marRight w:val="0"/>
      <w:marTop w:val="0"/>
      <w:marBottom w:val="0"/>
      <w:divBdr>
        <w:top w:val="none" w:sz="0" w:space="0" w:color="auto"/>
        <w:left w:val="none" w:sz="0" w:space="0" w:color="auto"/>
        <w:bottom w:val="none" w:sz="0" w:space="0" w:color="auto"/>
        <w:right w:val="none" w:sz="0" w:space="0" w:color="auto"/>
      </w:divBdr>
    </w:div>
    <w:div w:id="1158040652">
      <w:bodyDiv w:val="1"/>
      <w:marLeft w:val="0"/>
      <w:marRight w:val="0"/>
      <w:marTop w:val="0"/>
      <w:marBottom w:val="0"/>
      <w:divBdr>
        <w:top w:val="none" w:sz="0" w:space="0" w:color="auto"/>
        <w:left w:val="none" w:sz="0" w:space="0" w:color="auto"/>
        <w:bottom w:val="none" w:sz="0" w:space="0" w:color="auto"/>
        <w:right w:val="none" w:sz="0" w:space="0" w:color="auto"/>
      </w:divBdr>
    </w:div>
    <w:div w:id="1161895569">
      <w:bodyDiv w:val="1"/>
      <w:marLeft w:val="0"/>
      <w:marRight w:val="0"/>
      <w:marTop w:val="0"/>
      <w:marBottom w:val="0"/>
      <w:divBdr>
        <w:top w:val="none" w:sz="0" w:space="0" w:color="auto"/>
        <w:left w:val="none" w:sz="0" w:space="0" w:color="auto"/>
        <w:bottom w:val="none" w:sz="0" w:space="0" w:color="auto"/>
        <w:right w:val="none" w:sz="0" w:space="0" w:color="auto"/>
      </w:divBdr>
    </w:div>
    <w:div w:id="1181555034">
      <w:bodyDiv w:val="1"/>
      <w:marLeft w:val="0"/>
      <w:marRight w:val="0"/>
      <w:marTop w:val="0"/>
      <w:marBottom w:val="0"/>
      <w:divBdr>
        <w:top w:val="none" w:sz="0" w:space="0" w:color="auto"/>
        <w:left w:val="none" w:sz="0" w:space="0" w:color="auto"/>
        <w:bottom w:val="none" w:sz="0" w:space="0" w:color="auto"/>
        <w:right w:val="none" w:sz="0" w:space="0" w:color="auto"/>
      </w:divBdr>
    </w:div>
    <w:div w:id="1242327669">
      <w:bodyDiv w:val="1"/>
      <w:marLeft w:val="0"/>
      <w:marRight w:val="0"/>
      <w:marTop w:val="0"/>
      <w:marBottom w:val="0"/>
      <w:divBdr>
        <w:top w:val="none" w:sz="0" w:space="0" w:color="auto"/>
        <w:left w:val="none" w:sz="0" w:space="0" w:color="auto"/>
        <w:bottom w:val="none" w:sz="0" w:space="0" w:color="auto"/>
        <w:right w:val="none" w:sz="0" w:space="0" w:color="auto"/>
      </w:divBdr>
    </w:div>
    <w:div w:id="1260866979">
      <w:bodyDiv w:val="1"/>
      <w:marLeft w:val="0"/>
      <w:marRight w:val="0"/>
      <w:marTop w:val="0"/>
      <w:marBottom w:val="0"/>
      <w:divBdr>
        <w:top w:val="none" w:sz="0" w:space="0" w:color="auto"/>
        <w:left w:val="none" w:sz="0" w:space="0" w:color="auto"/>
        <w:bottom w:val="none" w:sz="0" w:space="0" w:color="auto"/>
        <w:right w:val="none" w:sz="0" w:space="0" w:color="auto"/>
      </w:divBdr>
    </w:div>
    <w:div w:id="1272055579">
      <w:bodyDiv w:val="1"/>
      <w:marLeft w:val="0"/>
      <w:marRight w:val="0"/>
      <w:marTop w:val="0"/>
      <w:marBottom w:val="0"/>
      <w:divBdr>
        <w:top w:val="none" w:sz="0" w:space="0" w:color="auto"/>
        <w:left w:val="none" w:sz="0" w:space="0" w:color="auto"/>
        <w:bottom w:val="none" w:sz="0" w:space="0" w:color="auto"/>
        <w:right w:val="none" w:sz="0" w:space="0" w:color="auto"/>
      </w:divBdr>
    </w:div>
    <w:div w:id="1272475612">
      <w:bodyDiv w:val="1"/>
      <w:marLeft w:val="0"/>
      <w:marRight w:val="0"/>
      <w:marTop w:val="0"/>
      <w:marBottom w:val="0"/>
      <w:divBdr>
        <w:top w:val="none" w:sz="0" w:space="0" w:color="auto"/>
        <w:left w:val="none" w:sz="0" w:space="0" w:color="auto"/>
        <w:bottom w:val="none" w:sz="0" w:space="0" w:color="auto"/>
        <w:right w:val="none" w:sz="0" w:space="0" w:color="auto"/>
      </w:divBdr>
    </w:div>
    <w:div w:id="1332755156">
      <w:bodyDiv w:val="1"/>
      <w:marLeft w:val="0"/>
      <w:marRight w:val="0"/>
      <w:marTop w:val="0"/>
      <w:marBottom w:val="0"/>
      <w:divBdr>
        <w:top w:val="none" w:sz="0" w:space="0" w:color="auto"/>
        <w:left w:val="none" w:sz="0" w:space="0" w:color="auto"/>
        <w:bottom w:val="none" w:sz="0" w:space="0" w:color="auto"/>
        <w:right w:val="none" w:sz="0" w:space="0" w:color="auto"/>
      </w:divBdr>
    </w:div>
    <w:div w:id="1380206157">
      <w:bodyDiv w:val="1"/>
      <w:marLeft w:val="0"/>
      <w:marRight w:val="0"/>
      <w:marTop w:val="0"/>
      <w:marBottom w:val="0"/>
      <w:divBdr>
        <w:top w:val="none" w:sz="0" w:space="0" w:color="auto"/>
        <w:left w:val="none" w:sz="0" w:space="0" w:color="auto"/>
        <w:bottom w:val="none" w:sz="0" w:space="0" w:color="auto"/>
        <w:right w:val="none" w:sz="0" w:space="0" w:color="auto"/>
      </w:divBdr>
    </w:div>
    <w:div w:id="1397318289">
      <w:bodyDiv w:val="1"/>
      <w:marLeft w:val="0"/>
      <w:marRight w:val="0"/>
      <w:marTop w:val="0"/>
      <w:marBottom w:val="0"/>
      <w:divBdr>
        <w:top w:val="none" w:sz="0" w:space="0" w:color="auto"/>
        <w:left w:val="none" w:sz="0" w:space="0" w:color="auto"/>
        <w:bottom w:val="none" w:sz="0" w:space="0" w:color="auto"/>
        <w:right w:val="none" w:sz="0" w:space="0" w:color="auto"/>
      </w:divBdr>
    </w:div>
    <w:div w:id="1429038803">
      <w:bodyDiv w:val="1"/>
      <w:marLeft w:val="0"/>
      <w:marRight w:val="0"/>
      <w:marTop w:val="0"/>
      <w:marBottom w:val="0"/>
      <w:divBdr>
        <w:top w:val="none" w:sz="0" w:space="0" w:color="auto"/>
        <w:left w:val="none" w:sz="0" w:space="0" w:color="auto"/>
        <w:bottom w:val="none" w:sz="0" w:space="0" w:color="auto"/>
        <w:right w:val="none" w:sz="0" w:space="0" w:color="auto"/>
      </w:divBdr>
    </w:div>
    <w:div w:id="1467312938">
      <w:bodyDiv w:val="1"/>
      <w:marLeft w:val="0"/>
      <w:marRight w:val="0"/>
      <w:marTop w:val="0"/>
      <w:marBottom w:val="0"/>
      <w:divBdr>
        <w:top w:val="none" w:sz="0" w:space="0" w:color="auto"/>
        <w:left w:val="none" w:sz="0" w:space="0" w:color="auto"/>
        <w:bottom w:val="none" w:sz="0" w:space="0" w:color="auto"/>
        <w:right w:val="none" w:sz="0" w:space="0" w:color="auto"/>
      </w:divBdr>
    </w:div>
    <w:div w:id="1468468188">
      <w:bodyDiv w:val="1"/>
      <w:marLeft w:val="0"/>
      <w:marRight w:val="0"/>
      <w:marTop w:val="0"/>
      <w:marBottom w:val="0"/>
      <w:divBdr>
        <w:top w:val="none" w:sz="0" w:space="0" w:color="auto"/>
        <w:left w:val="none" w:sz="0" w:space="0" w:color="auto"/>
        <w:bottom w:val="none" w:sz="0" w:space="0" w:color="auto"/>
        <w:right w:val="none" w:sz="0" w:space="0" w:color="auto"/>
      </w:divBdr>
    </w:div>
    <w:div w:id="1471635222">
      <w:bodyDiv w:val="1"/>
      <w:marLeft w:val="0"/>
      <w:marRight w:val="0"/>
      <w:marTop w:val="0"/>
      <w:marBottom w:val="0"/>
      <w:divBdr>
        <w:top w:val="none" w:sz="0" w:space="0" w:color="auto"/>
        <w:left w:val="none" w:sz="0" w:space="0" w:color="auto"/>
        <w:bottom w:val="none" w:sz="0" w:space="0" w:color="auto"/>
        <w:right w:val="none" w:sz="0" w:space="0" w:color="auto"/>
      </w:divBdr>
    </w:div>
    <w:div w:id="1510872086">
      <w:bodyDiv w:val="1"/>
      <w:marLeft w:val="0"/>
      <w:marRight w:val="0"/>
      <w:marTop w:val="0"/>
      <w:marBottom w:val="0"/>
      <w:divBdr>
        <w:top w:val="none" w:sz="0" w:space="0" w:color="auto"/>
        <w:left w:val="none" w:sz="0" w:space="0" w:color="auto"/>
        <w:bottom w:val="none" w:sz="0" w:space="0" w:color="auto"/>
        <w:right w:val="none" w:sz="0" w:space="0" w:color="auto"/>
      </w:divBdr>
    </w:div>
    <w:div w:id="1518732283">
      <w:bodyDiv w:val="1"/>
      <w:marLeft w:val="0"/>
      <w:marRight w:val="0"/>
      <w:marTop w:val="0"/>
      <w:marBottom w:val="0"/>
      <w:divBdr>
        <w:top w:val="none" w:sz="0" w:space="0" w:color="auto"/>
        <w:left w:val="none" w:sz="0" w:space="0" w:color="auto"/>
        <w:bottom w:val="none" w:sz="0" w:space="0" w:color="auto"/>
        <w:right w:val="none" w:sz="0" w:space="0" w:color="auto"/>
      </w:divBdr>
    </w:div>
    <w:div w:id="1557089041">
      <w:bodyDiv w:val="1"/>
      <w:marLeft w:val="0"/>
      <w:marRight w:val="0"/>
      <w:marTop w:val="0"/>
      <w:marBottom w:val="0"/>
      <w:divBdr>
        <w:top w:val="none" w:sz="0" w:space="0" w:color="auto"/>
        <w:left w:val="none" w:sz="0" w:space="0" w:color="auto"/>
        <w:bottom w:val="none" w:sz="0" w:space="0" w:color="auto"/>
        <w:right w:val="none" w:sz="0" w:space="0" w:color="auto"/>
      </w:divBdr>
    </w:div>
    <w:div w:id="1559783278">
      <w:bodyDiv w:val="1"/>
      <w:marLeft w:val="0"/>
      <w:marRight w:val="0"/>
      <w:marTop w:val="0"/>
      <w:marBottom w:val="0"/>
      <w:divBdr>
        <w:top w:val="none" w:sz="0" w:space="0" w:color="auto"/>
        <w:left w:val="none" w:sz="0" w:space="0" w:color="auto"/>
        <w:bottom w:val="none" w:sz="0" w:space="0" w:color="auto"/>
        <w:right w:val="none" w:sz="0" w:space="0" w:color="auto"/>
      </w:divBdr>
    </w:div>
    <w:div w:id="1577202136">
      <w:bodyDiv w:val="1"/>
      <w:marLeft w:val="0"/>
      <w:marRight w:val="0"/>
      <w:marTop w:val="0"/>
      <w:marBottom w:val="0"/>
      <w:divBdr>
        <w:top w:val="none" w:sz="0" w:space="0" w:color="auto"/>
        <w:left w:val="none" w:sz="0" w:space="0" w:color="auto"/>
        <w:bottom w:val="none" w:sz="0" w:space="0" w:color="auto"/>
        <w:right w:val="none" w:sz="0" w:space="0" w:color="auto"/>
      </w:divBdr>
    </w:div>
    <w:div w:id="1649898689">
      <w:bodyDiv w:val="1"/>
      <w:marLeft w:val="0"/>
      <w:marRight w:val="0"/>
      <w:marTop w:val="0"/>
      <w:marBottom w:val="0"/>
      <w:divBdr>
        <w:top w:val="none" w:sz="0" w:space="0" w:color="auto"/>
        <w:left w:val="none" w:sz="0" w:space="0" w:color="auto"/>
        <w:bottom w:val="none" w:sz="0" w:space="0" w:color="auto"/>
        <w:right w:val="none" w:sz="0" w:space="0" w:color="auto"/>
      </w:divBdr>
    </w:div>
    <w:div w:id="1670061847">
      <w:bodyDiv w:val="1"/>
      <w:marLeft w:val="0"/>
      <w:marRight w:val="0"/>
      <w:marTop w:val="0"/>
      <w:marBottom w:val="0"/>
      <w:divBdr>
        <w:top w:val="none" w:sz="0" w:space="0" w:color="auto"/>
        <w:left w:val="none" w:sz="0" w:space="0" w:color="auto"/>
        <w:bottom w:val="none" w:sz="0" w:space="0" w:color="auto"/>
        <w:right w:val="none" w:sz="0" w:space="0" w:color="auto"/>
      </w:divBdr>
    </w:div>
    <w:div w:id="1676687878">
      <w:bodyDiv w:val="1"/>
      <w:marLeft w:val="0"/>
      <w:marRight w:val="0"/>
      <w:marTop w:val="0"/>
      <w:marBottom w:val="0"/>
      <w:divBdr>
        <w:top w:val="none" w:sz="0" w:space="0" w:color="auto"/>
        <w:left w:val="none" w:sz="0" w:space="0" w:color="auto"/>
        <w:bottom w:val="none" w:sz="0" w:space="0" w:color="auto"/>
        <w:right w:val="none" w:sz="0" w:space="0" w:color="auto"/>
      </w:divBdr>
    </w:div>
    <w:div w:id="1700013029">
      <w:bodyDiv w:val="1"/>
      <w:marLeft w:val="0"/>
      <w:marRight w:val="0"/>
      <w:marTop w:val="0"/>
      <w:marBottom w:val="0"/>
      <w:divBdr>
        <w:top w:val="none" w:sz="0" w:space="0" w:color="auto"/>
        <w:left w:val="none" w:sz="0" w:space="0" w:color="auto"/>
        <w:bottom w:val="none" w:sz="0" w:space="0" w:color="auto"/>
        <w:right w:val="none" w:sz="0" w:space="0" w:color="auto"/>
      </w:divBdr>
    </w:div>
    <w:div w:id="1709645119">
      <w:bodyDiv w:val="1"/>
      <w:marLeft w:val="0"/>
      <w:marRight w:val="0"/>
      <w:marTop w:val="0"/>
      <w:marBottom w:val="0"/>
      <w:divBdr>
        <w:top w:val="none" w:sz="0" w:space="0" w:color="auto"/>
        <w:left w:val="none" w:sz="0" w:space="0" w:color="auto"/>
        <w:bottom w:val="none" w:sz="0" w:space="0" w:color="auto"/>
        <w:right w:val="none" w:sz="0" w:space="0" w:color="auto"/>
      </w:divBdr>
    </w:div>
    <w:div w:id="1714115658">
      <w:bodyDiv w:val="1"/>
      <w:marLeft w:val="0"/>
      <w:marRight w:val="0"/>
      <w:marTop w:val="0"/>
      <w:marBottom w:val="0"/>
      <w:divBdr>
        <w:top w:val="none" w:sz="0" w:space="0" w:color="auto"/>
        <w:left w:val="none" w:sz="0" w:space="0" w:color="auto"/>
        <w:bottom w:val="none" w:sz="0" w:space="0" w:color="auto"/>
        <w:right w:val="none" w:sz="0" w:space="0" w:color="auto"/>
      </w:divBdr>
    </w:div>
    <w:div w:id="1755055093">
      <w:bodyDiv w:val="1"/>
      <w:marLeft w:val="0"/>
      <w:marRight w:val="0"/>
      <w:marTop w:val="0"/>
      <w:marBottom w:val="0"/>
      <w:divBdr>
        <w:top w:val="none" w:sz="0" w:space="0" w:color="auto"/>
        <w:left w:val="none" w:sz="0" w:space="0" w:color="auto"/>
        <w:bottom w:val="none" w:sz="0" w:space="0" w:color="auto"/>
        <w:right w:val="none" w:sz="0" w:space="0" w:color="auto"/>
      </w:divBdr>
    </w:div>
    <w:div w:id="1758288711">
      <w:bodyDiv w:val="1"/>
      <w:marLeft w:val="0"/>
      <w:marRight w:val="0"/>
      <w:marTop w:val="0"/>
      <w:marBottom w:val="0"/>
      <w:divBdr>
        <w:top w:val="none" w:sz="0" w:space="0" w:color="auto"/>
        <w:left w:val="none" w:sz="0" w:space="0" w:color="auto"/>
        <w:bottom w:val="none" w:sz="0" w:space="0" w:color="auto"/>
        <w:right w:val="none" w:sz="0" w:space="0" w:color="auto"/>
      </w:divBdr>
    </w:div>
    <w:div w:id="1811630137">
      <w:bodyDiv w:val="1"/>
      <w:marLeft w:val="0"/>
      <w:marRight w:val="0"/>
      <w:marTop w:val="0"/>
      <w:marBottom w:val="0"/>
      <w:divBdr>
        <w:top w:val="none" w:sz="0" w:space="0" w:color="auto"/>
        <w:left w:val="none" w:sz="0" w:space="0" w:color="auto"/>
        <w:bottom w:val="none" w:sz="0" w:space="0" w:color="auto"/>
        <w:right w:val="none" w:sz="0" w:space="0" w:color="auto"/>
      </w:divBdr>
    </w:div>
    <w:div w:id="1884559503">
      <w:bodyDiv w:val="1"/>
      <w:marLeft w:val="0"/>
      <w:marRight w:val="0"/>
      <w:marTop w:val="0"/>
      <w:marBottom w:val="0"/>
      <w:divBdr>
        <w:top w:val="none" w:sz="0" w:space="0" w:color="auto"/>
        <w:left w:val="none" w:sz="0" w:space="0" w:color="auto"/>
        <w:bottom w:val="none" w:sz="0" w:space="0" w:color="auto"/>
        <w:right w:val="none" w:sz="0" w:space="0" w:color="auto"/>
      </w:divBdr>
    </w:div>
    <w:div w:id="1893345324">
      <w:bodyDiv w:val="1"/>
      <w:marLeft w:val="0"/>
      <w:marRight w:val="0"/>
      <w:marTop w:val="0"/>
      <w:marBottom w:val="0"/>
      <w:divBdr>
        <w:top w:val="none" w:sz="0" w:space="0" w:color="auto"/>
        <w:left w:val="none" w:sz="0" w:space="0" w:color="auto"/>
        <w:bottom w:val="none" w:sz="0" w:space="0" w:color="auto"/>
        <w:right w:val="none" w:sz="0" w:space="0" w:color="auto"/>
      </w:divBdr>
    </w:div>
    <w:div w:id="1931770911">
      <w:bodyDiv w:val="1"/>
      <w:marLeft w:val="0"/>
      <w:marRight w:val="0"/>
      <w:marTop w:val="0"/>
      <w:marBottom w:val="0"/>
      <w:divBdr>
        <w:top w:val="none" w:sz="0" w:space="0" w:color="auto"/>
        <w:left w:val="none" w:sz="0" w:space="0" w:color="auto"/>
        <w:bottom w:val="none" w:sz="0" w:space="0" w:color="auto"/>
        <w:right w:val="none" w:sz="0" w:space="0" w:color="auto"/>
      </w:divBdr>
    </w:div>
    <w:div w:id="1973972140">
      <w:bodyDiv w:val="1"/>
      <w:marLeft w:val="0"/>
      <w:marRight w:val="0"/>
      <w:marTop w:val="0"/>
      <w:marBottom w:val="0"/>
      <w:divBdr>
        <w:top w:val="none" w:sz="0" w:space="0" w:color="auto"/>
        <w:left w:val="none" w:sz="0" w:space="0" w:color="auto"/>
        <w:bottom w:val="none" w:sz="0" w:space="0" w:color="auto"/>
        <w:right w:val="none" w:sz="0" w:space="0" w:color="auto"/>
      </w:divBdr>
      <w:divsChild>
        <w:div w:id="1051925048">
          <w:marLeft w:val="547"/>
          <w:marRight w:val="0"/>
          <w:marTop w:val="0"/>
          <w:marBottom w:val="0"/>
          <w:divBdr>
            <w:top w:val="none" w:sz="0" w:space="0" w:color="auto"/>
            <w:left w:val="none" w:sz="0" w:space="0" w:color="auto"/>
            <w:bottom w:val="none" w:sz="0" w:space="0" w:color="auto"/>
            <w:right w:val="none" w:sz="0" w:space="0" w:color="auto"/>
          </w:divBdr>
        </w:div>
      </w:divsChild>
    </w:div>
    <w:div w:id="2028289475">
      <w:bodyDiv w:val="1"/>
      <w:marLeft w:val="0"/>
      <w:marRight w:val="0"/>
      <w:marTop w:val="0"/>
      <w:marBottom w:val="0"/>
      <w:divBdr>
        <w:top w:val="none" w:sz="0" w:space="0" w:color="auto"/>
        <w:left w:val="none" w:sz="0" w:space="0" w:color="auto"/>
        <w:bottom w:val="none" w:sz="0" w:space="0" w:color="auto"/>
        <w:right w:val="none" w:sz="0" w:space="0" w:color="auto"/>
      </w:divBdr>
    </w:div>
    <w:div w:id="2038194850">
      <w:bodyDiv w:val="1"/>
      <w:marLeft w:val="0"/>
      <w:marRight w:val="0"/>
      <w:marTop w:val="0"/>
      <w:marBottom w:val="0"/>
      <w:divBdr>
        <w:top w:val="none" w:sz="0" w:space="0" w:color="auto"/>
        <w:left w:val="none" w:sz="0" w:space="0" w:color="auto"/>
        <w:bottom w:val="none" w:sz="0" w:space="0" w:color="auto"/>
        <w:right w:val="none" w:sz="0" w:space="0" w:color="auto"/>
      </w:divBdr>
    </w:div>
    <w:div w:id="2059696619">
      <w:bodyDiv w:val="1"/>
      <w:marLeft w:val="0"/>
      <w:marRight w:val="0"/>
      <w:marTop w:val="0"/>
      <w:marBottom w:val="0"/>
      <w:divBdr>
        <w:top w:val="none" w:sz="0" w:space="0" w:color="auto"/>
        <w:left w:val="none" w:sz="0" w:space="0" w:color="auto"/>
        <w:bottom w:val="none" w:sz="0" w:space="0" w:color="auto"/>
        <w:right w:val="none" w:sz="0" w:space="0" w:color="auto"/>
      </w:divBdr>
    </w:div>
    <w:div w:id="2065131256">
      <w:bodyDiv w:val="1"/>
      <w:marLeft w:val="0"/>
      <w:marRight w:val="0"/>
      <w:marTop w:val="0"/>
      <w:marBottom w:val="0"/>
      <w:divBdr>
        <w:top w:val="none" w:sz="0" w:space="0" w:color="auto"/>
        <w:left w:val="none" w:sz="0" w:space="0" w:color="auto"/>
        <w:bottom w:val="none" w:sz="0" w:space="0" w:color="auto"/>
        <w:right w:val="none" w:sz="0" w:space="0" w:color="auto"/>
      </w:divBdr>
    </w:div>
    <w:div w:id="2069260023">
      <w:bodyDiv w:val="1"/>
      <w:marLeft w:val="0"/>
      <w:marRight w:val="0"/>
      <w:marTop w:val="0"/>
      <w:marBottom w:val="0"/>
      <w:divBdr>
        <w:top w:val="none" w:sz="0" w:space="0" w:color="auto"/>
        <w:left w:val="none" w:sz="0" w:space="0" w:color="auto"/>
        <w:bottom w:val="none" w:sz="0" w:space="0" w:color="auto"/>
        <w:right w:val="none" w:sz="0" w:space="0" w:color="auto"/>
      </w:divBdr>
    </w:div>
    <w:div w:id="2099129829">
      <w:bodyDiv w:val="1"/>
      <w:marLeft w:val="0"/>
      <w:marRight w:val="0"/>
      <w:marTop w:val="0"/>
      <w:marBottom w:val="0"/>
      <w:divBdr>
        <w:top w:val="none" w:sz="0" w:space="0" w:color="auto"/>
        <w:left w:val="none" w:sz="0" w:space="0" w:color="auto"/>
        <w:bottom w:val="none" w:sz="0" w:space="0" w:color="auto"/>
        <w:right w:val="none" w:sz="0" w:space="0" w:color="auto"/>
      </w:divBdr>
    </w:div>
    <w:div w:id="2106420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atents.google.com/" TargetMode="External"/><Relationship Id="rId18" Type="http://schemas.openxmlformats.org/officeDocument/2006/relationships/hyperlink" Target="https://en.wikipedia.org/wiki/Fluid_dynamics" TargetMode="External"/><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chart" Target="charts/chart4.xml"/><Relationship Id="rId47" Type="http://schemas.openxmlformats.org/officeDocument/2006/relationships/chart" Target="charts/chart8.xml"/><Relationship Id="rId50" Type="http://schemas.openxmlformats.org/officeDocument/2006/relationships/chart" Target="charts/chart11.xml"/><Relationship Id="rId55" Type="http://schemas.openxmlformats.org/officeDocument/2006/relationships/chart" Target="charts/chart16.xml"/><Relationship Id="rId63" Type="http://schemas.openxmlformats.org/officeDocument/2006/relationships/chart" Target="charts/chart24.xml"/><Relationship Id="rId68" Type="http://schemas.microsoft.com/office/2007/relationships/diagramDrawing" Target="diagrams/drawing1.xml"/><Relationship Id="rId76" Type="http://schemas.openxmlformats.org/officeDocument/2006/relationships/diagramQuickStyle" Target="diagrams/quickStyle3.xml"/><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diagramQuickStyle" Target="diagrams/quickStyle2.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4.jpeg"/><Relationship Id="rId11" Type="http://schemas.openxmlformats.org/officeDocument/2006/relationships/hyperlink" Target="https://www.dissercat.com/"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chart" Target="charts/chart2.xml"/><Relationship Id="rId40" Type="http://schemas.openxmlformats.org/officeDocument/2006/relationships/image" Target="media/image23.png"/><Relationship Id="rId45" Type="http://schemas.openxmlformats.org/officeDocument/2006/relationships/image" Target="media/image24.png"/><Relationship Id="rId53" Type="http://schemas.openxmlformats.org/officeDocument/2006/relationships/chart" Target="charts/chart14.xml"/><Relationship Id="rId58" Type="http://schemas.openxmlformats.org/officeDocument/2006/relationships/chart" Target="charts/chart19.xml"/><Relationship Id="rId66" Type="http://schemas.openxmlformats.org/officeDocument/2006/relationships/diagramQuickStyle" Target="diagrams/quickStyle1.xml"/><Relationship Id="rId74" Type="http://schemas.openxmlformats.org/officeDocument/2006/relationships/diagramData" Target="diagrams/data3.xml"/><Relationship Id="rId79" Type="http://schemas.openxmlformats.org/officeDocument/2006/relationships/image" Target="media/image25.png"/><Relationship Id="rId5" Type="http://schemas.openxmlformats.org/officeDocument/2006/relationships/webSettings" Target="webSettings.xml"/><Relationship Id="rId61" Type="http://schemas.openxmlformats.org/officeDocument/2006/relationships/chart" Target="charts/chart22.xml"/><Relationship Id="rId82" Type="http://schemas.openxmlformats.org/officeDocument/2006/relationships/image" Target="media/image28.png"/><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yperlink" Target="https://elibrary.ru" TargetMode="External"/><Relationship Id="rId14" Type="http://schemas.openxmlformats.org/officeDocument/2006/relationships/hyperlink" Target="https://www1.fips.ru/iiss/db.xhtml"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chart" Target="charts/chart5.xml"/><Relationship Id="rId48" Type="http://schemas.openxmlformats.org/officeDocument/2006/relationships/chart" Target="charts/chart9.xml"/><Relationship Id="rId56" Type="http://schemas.openxmlformats.org/officeDocument/2006/relationships/chart" Target="charts/chart17.xml"/><Relationship Id="rId64" Type="http://schemas.openxmlformats.org/officeDocument/2006/relationships/diagramData" Target="diagrams/data1.xml"/><Relationship Id="rId69" Type="http://schemas.openxmlformats.org/officeDocument/2006/relationships/diagramData" Target="diagrams/data2.xml"/><Relationship Id="rId77" Type="http://schemas.openxmlformats.org/officeDocument/2006/relationships/diagramColors" Target="diagrams/colors3.xml"/><Relationship Id="rId8" Type="http://schemas.openxmlformats.org/officeDocument/2006/relationships/hyperlink" Target="http://www.scirus.com/" TargetMode="External"/><Relationship Id="rId51" Type="http://schemas.openxmlformats.org/officeDocument/2006/relationships/chart" Target="charts/chart12.xml"/><Relationship Id="rId72" Type="http://schemas.openxmlformats.org/officeDocument/2006/relationships/diagramColors" Target="diagrams/colors2.xml"/><Relationship Id="rId80" Type="http://schemas.openxmlformats.org/officeDocument/2006/relationships/image" Target="media/image26.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oatd.org/" TargetMode="Externa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chart" Target="charts/chart7.xml"/><Relationship Id="rId59" Type="http://schemas.openxmlformats.org/officeDocument/2006/relationships/chart" Target="charts/chart20.xml"/><Relationship Id="rId67" Type="http://schemas.openxmlformats.org/officeDocument/2006/relationships/diagramColors" Target="diagrams/colors1.xml"/><Relationship Id="rId20" Type="http://schemas.openxmlformats.org/officeDocument/2006/relationships/image" Target="media/image5.png"/><Relationship Id="rId41" Type="http://schemas.openxmlformats.org/officeDocument/2006/relationships/chart" Target="charts/chart3.xml"/><Relationship Id="rId54" Type="http://schemas.openxmlformats.org/officeDocument/2006/relationships/chart" Target="charts/chart15.xml"/><Relationship Id="rId62" Type="http://schemas.openxmlformats.org/officeDocument/2006/relationships/chart" Target="charts/chart23.xml"/><Relationship Id="rId70" Type="http://schemas.openxmlformats.org/officeDocument/2006/relationships/diagramLayout" Target="diagrams/layout2.xml"/><Relationship Id="rId75" Type="http://schemas.openxmlformats.org/officeDocument/2006/relationships/diagramLayout" Target="diagrams/layout3.xml"/><Relationship Id="rId83"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chart" Target="charts/chart1.xml"/><Relationship Id="rId49" Type="http://schemas.openxmlformats.org/officeDocument/2006/relationships/chart" Target="charts/chart10.xml"/><Relationship Id="rId57" Type="http://schemas.openxmlformats.org/officeDocument/2006/relationships/chart" Target="charts/chart18.xml"/><Relationship Id="rId10" Type="http://schemas.openxmlformats.org/officeDocument/2006/relationships/hyperlink" Target="https://cyberleninka.ru/" TargetMode="External"/><Relationship Id="rId31" Type="http://schemas.openxmlformats.org/officeDocument/2006/relationships/image" Target="media/image16.png"/><Relationship Id="rId44" Type="http://schemas.openxmlformats.org/officeDocument/2006/relationships/chart" Target="charts/chart6.xml"/><Relationship Id="rId52" Type="http://schemas.openxmlformats.org/officeDocument/2006/relationships/chart" Target="charts/chart13.xml"/><Relationship Id="rId60" Type="http://schemas.openxmlformats.org/officeDocument/2006/relationships/chart" Target="charts/chart21.xml"/><Relationship Id="rId65" Type="http://schemas.openxmlformats.org/officeDocument/2006/relationships/diagramLayout" Target="diagrams/layout1.xml"/><Relationship Id="rId73" Type="http://schemas.microsoft.com/office/2007/relationships/diagramDrawing" Target="diagrams/drawing2.xml"/><Relationship Id="rId78" Type="http://schemas.microsoft.com/office/2007/relationships/diagramDrawing" Target="diagrams/drawing3.xml"/><Relationship Id="rId81" Type="http://schemas.openxmlformats.org/officeDocument/2006/relationships/image" Target="media/image27.jpg"/><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2.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2.xlsx" TargetMode="External"/><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2.xlsx" TargetMode="External"/><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2.xlsx" TargetMode="External"/><Relationship Id="rId1" Type="http://schemas.openxmlformats.org/officeDocument/2006/relationships/themeOverride" Target="../theme/themeOverride6.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2.xlsx" TargetMode="External"/><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2.xlsx" TargetMode="External"/><Relationship Id="rId1" Type="http://schemas.openxmlformats.org/officeDocument/2006/relationships/themeOverride" Target="../theme/themeOverride8.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2.xlsx" TargetMode="External"/><Relationship Id="rId1" Type="http://schemas.openxmlformats.org/officeDocument/2006/relationships/themeOverride" Target="../theme/themeOverride9.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2.xlsx" TargetMode="External"/><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4.xlsx" TargetMode="External"/></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3.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4.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4.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4.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4.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v.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v.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v.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v.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v.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DOCS\Doctorate\Dissertation\&#1040;&#1085;&#1072;&#1083;&#1080;&#1079;_&#1053;&#1072;&#1079;&#1099;&#1084;_v.3.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C:\Users\Nazym\Downloads\&#1040;&#1085;&#1072;&#1083;&#1080;&#1079;_&#1053;&#1072;&#1079;&#1099;&#1084;_v.2.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954F-4244-82F8-CBEF33CC048F}"/>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954F-4244-82F8-CBEF33CC048F}"/>
              </c:ext>
            </c:extLst>
          </c:dPt>
          <c:errBars>
            <c:errBarType val="both"/>
            <c:errValType val="cust"/>
            <c:noEndCap val="0"/>
            <c:plus>
              <c:numRef>
                <c:f>Гр_Кол_3!$P$9:$Q$9</c:f>
                <c:numCache>
                  <c:formatCode>General</c:formatCode>
                  <c:ptCount val="2"/>
                </c:numCache>
              </c:numRef>
            </c:plus>
            <c:minus>
              <c:numRef>
                <c:f>Гр_Кол_3!$P$8:$Q$8</c:f>
                <c:numCache>
                  <c:formatCode>General</c:formatCode>
                  <c:ptCount val="2"/>
                  <c:pt idx="0">
                    <c:v>5</c:v>
                  </c:pt>
                  <c:pt idx="1">
                    <c:v>16.25</c:v>
                  </c:pt>
                </c:numCache>
              </c:numRef>
            </c:minus>
            <c:spPr>
              <a:noFill/>
              <a:ln w="9525" cap="flat" cmpd="sng" algn="ctr">
                <a:solidFill>
                  <a:srgbClr val="000000"/>
                </a:solidFill>
                <a:round/>
              </a:ln>
              <a:effectLst/>
            </c:spPr>
          </c:errBars>
          <c:cat>
            <c:strRef>
              <c:f>Гр_Кол_3!$C$6:$D$6</c:f>
              <c:strCache>
                <c:ptCount val="2"/>
                <c:pt idx="0">
                  <c:v>Переднее</c:v>
                </c:pt>
                <c:pt idx="1">
                  <c:v>Заднее</c:v>
                </c:pt>
              </c:strCache>
            </c:strRef>
          </c:cat>
          <c:val>
            <c:numRef>
              <c:f>Гр_Кол_3!$P$5:$Q$5</c:f>
              <c:numCache>
                <c:formatCode>General</c:formatCode>
                <c:ptCount val="2"/>
                <c:pt idx="0">
                  <c:v>10</c:v>
                </c:pt>
                <c:pt idx="1">
                  <c:v>21.25</c:v>
                </c:pt>
              </c:numCache>
            </c:numRef>
          </c:val>
          <c:extLst xmlns:c16r2="http://schemas.microsoft.com/office/drawing/2015/06/chart">
            <c:ext xmlns:c16="http://schemas.microsoft.com/office/drawing/2014/chart" uri="{C3380CC4-5D6E-409C-BE32-E72D297353CC}">
              <c16:uniqueId val="{00000000-954F-4244-82F8-CBEF33CC048F}"/>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954F-4244-82F8-CBEF33CC048F}"/>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954F-4244-82F8-CBEF33CC048F}"/>
              </c:ext>
            </c:extLst>
          </c:dPt>
          <c:errBars>
            <c:errBarType val="both"/>
            <c:errValType val="cust"/>
            <c:noEndCap val="0"/>
            <c:plus>
              <c:numRef>
                <c:f>Гр_Кол_3!$P$11:$Q$11</c:f>
                <c:numCache>
                  <c:formatCode>General</c:formatCode>
                  <c:ptCount val="2"/>
                </c:numCache>
              </c:numRef>
            </c:plus>
            <c:minus>
              <c:numRef>
                <c:f>Гр_Кол_3!$P$10:$Q$10</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Гр_Кол_3!$P$6:$Q$6</c:f>
              <c:numCache>
                <c:formatCode>General</c:formatCode>
                <c:ptCount val="2"/>
                <c:pt idx="0">
                  <c:v>45.2</c:v>
                </c:pt>
                <c:pt idx="1">
                  <c:v>33.915624999999999</c:v>
                </c:pt>
              </c:numCache>
            </c:numRef>
          </c:val>
          <c:extLst xmlns:c16r2="http://schemas.microsoft.com/office/drawing/2015/06/chart">
            <c:ext xmlns:c16="http://schemas.microsoft.com/office/drawing/2014/chart" uri="{C3380CC4-5D6E-409C-BE32-E72D297353CC}">
              <c16:uniqueId val="{00000001-954F-4244-82F8-CBEF33CC048F}"/>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954F-4244-82F8-CBEF33CC048F}"/>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954F-4244-82F8-CBEF33CC048F}"/>
              </c:ext>
            </c:extLst>
          </c:dPt>
          <c:errBars>
            <c:errBarType val="both"/>
            <c:errValType val="cust"/>
            <c:noEndCap val="0"/>
            <c:plus>
              <c:numRef>
                <c:f>Гр_Кол_3!$P$13:$Q$13</c:f>
                <c:numCache>
                  <c:formatCode>General</c:formatCode>
                  <c:ptCount val="2"/>
                  <c:pt idx="0">
                    <c:v>5</c:v>
                  </c:pt>
                  <c:pt idx="1">
                    <c:v>23.75</c:v>
                  </c:pt>
                </c:numCache>
              </c:numRef>
            </c:plus>
            <c:minus>
              <c:numRef>
                <c:f>Гр_Кол_3!$P$12:$Q$12</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Гр_Кол_3!$P$7:$Q$7</c:f>
              <c:numCache>
                <c:formatCode>General</c:formatCode>
                <c:ptCount val="2"/>
                <c:pt idx="0">
                  <c:v>25.2</c:v>
                </c:pt>
                <c:pt idx="1">
                  <c:v>11.415625</c:v>
                </c:pt>
              </c:numCache>
            </c:numRef>
          </c:val>
          <c:extLst xmlns:c16r2="http://schemas.microsoft.com/office/drawing/2015/06/chart">
            <c:ext xmlns:c16="http://schemas.microsoft.com/office/drawing/2014/chart" uri="{C3380CC4-5D6E-409C-BE32-E72D297353CC}">
              <c16:uniqueId val="{00000002-954F-4244-82F8-CBEF33CC048F}"/>
            </c:ext>
          </c:extLst>
        </c:ser>
        <c:dLbls>
          <c:showLegendKey val="0"/>
          <c:showVal val="0"/>
          <c:showCatName val="0"/>
          <c:showSerName val="0"/>
          <c:showPercent val="0"/>
          <c:showBubbleSize val="0"/>
        </c:dLbls>
        <c:gapWidth val="150"/>
        <c:overlap val="100"/>
        <c:axId val="250735592"/>
        <c:axId val="250726968"/>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Гр_Кол_3!$P$14:$Q$14</c:f>
              <c:numCache>
                <c:formatCode>General</c:formatCode>
                <c:ptCount val="2"/>
                <c:pt idx="0">
                  <c:v>46.176470588235297</c:v>
                </c:pt>
                <c:pt idx="1">
                  <c:v>48.125</c:v>
                </c:pt>
              </c:numCache>
            </c:numRef>
          </c:val>
          <c:smooth val="0"/>
          <c:extLst xmlns:c16r2="http://schemas.microsoft.com/office/drawing/2015/06/chart">
            <c:ext xmlns:c16="http://schemas.microsoft.com/office/drawing/2014/chart" uri="{C3380CC4-5D6E-409C-BE32-E72D297353CC}">
              <c16:uniqueId val="{00000003-954F-4244-82F8-CBEF33CC048F}"/>
            </c:ext>
          </c:extLst>
        </c:ser>
        <c:dLbls>
          <c:showLegendKey val="0"/>
          <c:showVal val="0"/>
          <c:showCatName val="0"/>
          <c:showSerName val="0"/>
          <c:showPercent val="0"/>
          <c:showBubbleSize val="0"/>
        </c:dLbls>
        <c:marker val="1"/>
        <c:smooth val="0"/>
        <c:axId val="250735592"/>
        <c:axId val="250726968"/>
      </c:lineChart>
      <c:catAx>
        <c:axId val="250735592"/>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Подгруппы</a:t>
                </a:r>
              </a:p>
            </c:rich>
          </c:tx>
          <c:overlay val="0"/>
          <c:spPr>
            <a:noFill/>
            <a:ln>
              <a:noFill/>
            </a:ln>
            <a:effectLst/>
          </c:spPr>
        </c:title>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50726968"/>
        <c:crosses val="autoZero"/>
        <c:auto val="1"/>
        <c:lblAlgn val="ctr"/>
        <c:lblOffset val="100"/>
        <c:noMultiLvlLbl val="0"/>
      </c:catAx>
      <c:valAx>
        <c:axId val="250726968"/>
        <c:scaling>
          <c:orientation val="minMax"/>
          <c:max val="120"/>
          <c:min val="0"/>
        </c:scaling>
        <c:delete val="0"/>
        <c:axPos val="l"/>
        <c:majorGridlines>
          <c:spPr>
            <a:ln w="3175" cap="flat" cmpd="sng" algn="ctr">
              <a:solidFill>
                <a:srgbClr val="D9D9D9"/>
              </a:solidFill>
              <a:prstDash val="dash"/>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Опросник, баллов</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50735592"/>
        <c:crosses val="autoZero"/>
        <c:crossBetween val="between"/>
        <c:majorUnit val="20"/>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81D3-4E06-9974-D54B782A2028}"/>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81D3-4E06-9974-D54B782A2028}"/>
              </c:ext>
            </c:extLst>
          </c:dPt>
          <c:errBars>
            <c:errBarType val="both"/>
            <c:errValType val="cust"/>
            <c:noEndCap val="0"/>
            <c:plus>
              <c:numRef>
                <c:f>Гр_Кол_3!$P$41:$Q$41</c:f>
                <c:numCache>
                  <c:formatCode>General</c:formatCode>
                  <c:ptCount val="2"/>
                </c:numCache>
              </c:numRef>
            </c:plus>
            <c:minus>
              <c:numRef>
                <c:f>Гр_Кол_3!$P$40:$Q$40</c:f>
                <c:numCache>
                  <c:formatCode>General</c:formatCode>
                  <c:ptCount val="2"/>
                  <c:pt idx="0">
                    <c:v>1</c:v>
                  </c:pt>
                  <c:pt idx="1">
                    <c:v>0.12250000000000005</c:v>
                  </c:pt>
                </c:numCache>
              </c:numRef>
            </c:minus>
            <c:spPr>
              <a:noFill/>
              <a:ln w="9525" cap="flat" cmpd="sng" algn="ctr">
                <a:solidFill>
                  <a:srgbClr val="000000"/>
                </a:solidFill>
                <a:round/>
              </a:ln>
              <a:effectLst/>
            </c:spPr>
          </c:errBars>
          <c:cat>
            <c:strRef>
              <c:f>Гр_Кол_3!$C$38:$D$38</c:f>
              <c:strCache>
                <c:ptCount val="2"/>
                <c:pt idx="0">
                  <c:v>Переднее</c:v>
                </c:pt>
                <c:pt idx="1">
                  <c:v>Заднее</c:v>
                </c:pt>
              </c:strCache>
            </c:strRef>
          </c:cat>
          <c:val>
            <c:numRef>
              <c:f>Гр_Кол_3!$P$37:$Q$37</c:f>
              <c:numCache>
                <c:formatCode>General</c:formatCode>
                <c:ptCount val="2"/>
                <c:pt idx="0">
                  <c:v>3.07</c:v>
                </c:pt>
                <c:pt idx="1">
                  <c:v>2.8425000000000002</c:v>
                </c:pt>
              </c:numCache>
            </c:numRef>
          </c:val>
          <c:extLst xmlns:c16r2="http://schemas.microsoft.com/office/drawing/2015/06/chart">
            <c:ext xmlns:c16="http://schemas.microsoft.com/office/drawing/2014/chart" uri="{C3380CC4-5D6E-409C-BE32-E72D297353CC}">
              <c16:uniqueId val="{00000000-81D3-4E06-9974-D54B782A2028}"/>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81D3-4E06-9974-D54B782A2028}"/>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81D3-4E06-9974-D54B782A2028}"/>
              </c:ext>
            </c:extLst>
          </c:dPt>
          <c:errBars>
            <c:errBarType val="both"/>
            <c:errValType val="cust"/>
            <c:noEndCap val="0"/>
            <c:plus>
              <c:numRef>
                <c:f>Гр_Кол_3!$P$43:$Q$43</c:f>
                <c:numCache>
                  <c:formatCode>General</c:formatCode>
                  <c:ptCount val="2"/>
                </c:numCache>
              </c:numRef>
            </c:plus>
            <c:minus>
              <c:numRef>
                <c:f>Гр_Кол_3!$P$42:$Q$42</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Гр_Кол_3!$P$38:$Q$38</c:f>
              <c:numCache>
                <c:formatCode>General</c:formatCode>
                <c:ptCount val="2"/>
                <c:pt idx="0">
                  <c:v>0.11055000000000009</c:v>
                </c:pt>
                <c:pt idx="1">
                  <c:v>1.2644562499999994</c:v>
                </c:pt>
              </c:numCache>
            </c:numRef>
          </c:val>
          <c:extLst xmlns:c16r2="http://schemas.microsoft.com/office/drawing/2015/06/chart">
            <c:ext xmlns:c16="http://schemas.microsoft.com/office/drawing/2014/chart" uri="{C3380CC4-5D6E-409C-BE32-E72D297353CC}">
              <c16:uniqueId val="{00000001-81D3-4E06-9974-D54B782A2028}"/>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81D3-4E06-9974-D54B782A2028}"/>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81D3-4E06-9974-D54B782A2028}"/>
              </c:ext>
            </c:extLst>
          </c:dPt>
          <c:errBars>
            <c:errBarType val="both"/>
            <c:errValType val="cust"/>
            <c:noEndCap val="0"/>
            <c:plus>
              <c:numRef>
                <c:f>Гр_Кол_3!$P$45:$Q$45</c:f>
                <c:numCache>
                  <c:formatCode>General</c:formatCode>
                  <c:ptCount val="2"/>
                  <c:pt idx="0">
                    <c:v>1.3500000000000005</c:v>
                  </c:pt>
                  <c:pt idx="1">
                    <c:v>1.0175000000000001</c:v>
                  </c:pt>
                </c:numCache>
              </c:numRef>
            </c:plus>
            <c:minus>
              <c:numRef>
                <c:f>Гр_Кол_3!$P$44:$Q$44</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Гр_Кол_3!$P$39:$Q$39</c:f>
              <c:numCache>
                <c:formatCode>General</c:formatCode>
                <c:ptCount val="2"/>
                <c:pt idx="0">
                  <c:v>1.0605499999999999</c:v>
                </c:pt>
                <c:pt idx="1">
                  <c:v>0.69945625</c:v>
                </c:pt>
              </c:numCache>
            </c:numRef>
          </c:val>
          <c:extLst xmlns:c16r2="http://schemas.microsoft.com/office/drawing/2015/06/chart">
            <c:ext xmlns:c16="http://schemas.microsoft.com/office/drawing/2014/chart" uri="{C3380CC4-5D6E-409C-BE32-E72D297353CC}">
              <c16:uniqueId val="{00000002-81D3-4E06-9974-D54B782A2028}"/>
            </c:ext>
          </c:extLst>
        </c:ser>
        <c:dLbls>
          <c:showLegendKey val="0"/>
          <c:showVal val="0"/>
          <c:showCatName val="0"/>
          <c:showSerName val="0"/>
          <c:showPercent val="0"/>
          <c:showBubbleSize val="0"/>
        </c:dLbls>
        <c:gapWidth val="150"/>
        <c:overlap val="100"/>
        <c:axId val="176666800"/>
        <c:axId val="60362520"/>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0"/>
              <c:tx>
                <c:rich>
                  <a:bodyPr/>
                  <a:lstStyle/>
                  <a:p>
                    <a:r>
                      <a:rPr lang="en-US" sz="1200"/>
                      <a:t>3,64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CBA-44D4-891F-BE8F0B71912C}"/>
                </c:ext>
                <c:ext xmlns:c15="http://schemas.microsoft.com/office/drawing/2012/chart" uri="{CE6537A1-D6FC-4f65-9D91-7224C49458BB}"/>
              </c:extLst>
            </c:dLbl>
            <c:dLbl>
              <c:idx val="1"/>
              <c:tx>
                <c:rich>
                  <a:bodyPr/>
                  <a:lstStyle/>
                  <a:p>
                    <a:r>
                      <a:rPr lang="en-US" sz="1200"/>
                      <a:t>4,01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CBA-44D4-891F-BE8F0B71912C}"/>
                </c:ext>
                <c:ext xmlns:c15="http://schemas.microsoft.com/office/drawing/2012/chart" uri="{CE6537A1-D6FC-4f65-9D91-7224C49458BB}"/>
              </c:extLst>
            </c:dLbl>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Гр_Кол_3!$P$46:$Q$46</c:f>
              <c:numCache>
                <c:formatCode>General</c:formatCode>
                <c:ptCount val="2"/>
                <c:pt idx="0">
                  <c:v>3.6417647058823528</c:v>
                </c:pt>
                <c:pt idx="1">
                  <c:v>4.0137499999999999</c:v>
                </c:pt>
              </c:numCache>
            </c:numRef>
          </c:val>
          <c:smooth val="0"/>
          <c:extLst xmlns:c16r2="http://schemas.microsoft.com/office/drawing/2015/06/chart">
            <c:ext xmlns:c16="http://schemas.microsoft.com/office/drawing/2014/chart" uri="{C3380CC4-5D6E-409C-BE32-E72D297353CC}">
              <c16:uniqueId val="{00000003-81D3-4E06-9974-D54B782A2028}"/>
            </c:ext>
          </c:extLst>
        </c:ser>
        <c:dLbls>
          <c:showLegendKey val="0"/>
          <c:showVal val="0"/>
          <c:showCatName val="0"/>
          <c:showSerName val="0"/>
          <c:showPercent val="0"/>
          <c:showBubbleSize val="0"/>
        </c:dLbls>
        <c:marker val="1"/>
        <c:smooth val="0"/>
        <c:axId val="176666800"/>
        <c:axId val="60362520"/>
      </c:lineChart>
      <c:catAx>
        <c:axId val="176666800"/>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050"/>
            </a:pPr>
            <a:endParaRPr lang="ru-RU"/>
          </a:p>
        </c:txPr>
        <c:crossAx val="60362520"/>
        <c:crosses val="autoZero"/>
        <c:auto val="1"/>
        <c:lblAlgn val="ctr"/>
        <c:lblOffset val="100"/>
        <c:noMultiLvlLbl val="0"/>
      </c:catAx>
      <c:valAx>
        <c:axId val="60362520"/>
        <c:scaling>
          <c:orientation val="minMax"/>
          <c:max val="7"/>
          <c:min val="1"/>
        </c:scaling>
        <c:delete val="0"/>
        <c:axPos val="l"/>
        <c:majorGridlines>
          <c:spPr>
            <a:ln w="3175" cap="flat" cmpd="sng" algn="ctr">
              <a:solidFill>
                <a:srgbClr val="D9D9D9"/>
              </a:solidFill>
              <a:prstDash val="dash"/>
              <a:round/>
            </a:ln>
            <a:effectLst/>
          </c:spPr>
        </c:majorGridlines>
        <c:title>
          <c:tx>
            <c:rich>
              <a:bodyPr rot="-5400000" vert="horz"/>
              <a:lstStyle/>
              <a:p>
                <a:pPr>
                  <a:defRPr sz="1050" b="0"/>
                </a:pPr>
                <a:r>
                  <a:rPr lang="ru-RU" sz="1050" b="0"/>
                  <a:t>Скорость, слева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176666800"/>
        <c:crosses val="autoZero"/>
        <c:crossBetween val="between"/>
        <c:majorUnit val="1"/>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B345-453F-B5EB-52B1D871C643}"/>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B345-453F-B5EB-52B1D871C643}"/>
              </c:ext>
            </c:extLst>
          </c:dPt>
          <c:errBars>
            <c:errBarType val="both"/>
            <c:errValType val="cust"/>
            <c:noEndCap val="0"/>
            <c:plus>
              <c:numRef>
                <c:f>Гр_Кол_3!$P$57:$Q$57</c:f>
                <c:numCache>
                  <c:formatCode>General</c:formatCode>
                  <c:ptCount val="2"/>
                </c:numCache>
              </c:numRef>
            </c:plus>
            <c:minus>
              <c:numRef>
                <c:f>Гр_Кол_3!$P$56:$Q$56</c:f>
                <c:numCache>
                  <c:formatCode>General</c:formatCode>
                  <c:ptCount val="2"/>
                  <c:pt idx="0">
                    <c:v>2.625</c:v>
                  </c:pt>
                  <c:pt idx="1">
                    <c:v>2.2312499999999993</c:v>
                  </c:pt>
                </c:numCache>
              </c:numRef>
            </c:minus>
            <c:spPr>
              <a:noFill/>
              <a:ln w="9525" cap="flat" cmpd="sng" algn="ctr">
                <a:solidFill>
                  <a:srgbClr val="000000"/>
                </a:solidFill>
                <a:round/>
              </a:ln>
              <a:effectLst/>
            </c:spPr>
          </c:errBars>
          <c:cat>
            <c:strRef>
              <c:f>Гр_Кол_3!$C$54:$D$54</c:f>
              <c:strCache>
                <c:ptCount val="2"/>
                <c:pt idx="0">
                  <c:v>Переднее</c:v>
                </c:pt>
                <c:pt idx="1">
                  <c:v>Заднее</c:v>
                </c:pt>
              </c:strCache>
            </c:strRef>
          </c:cat>
          <c:val>
            <c:numRef>
              <c:f>Гр_Кол_3!$P$53:$Q$53</c:f>
              <c:numCache>
                <c:formatCode>General</c:formatCode>
                <c:ptCount val="2"/>
                <c:pt idx="0">
                  <c:v>28.65</c:v>
                </c:pt>
                <c:pt idx="1">
                  <c:v>28.231249999999999</c:v>
                </c:pt>
              </c:numCache>
            </c:numRef>
          </c:val>
          <c:extLst xmlns:c16r2="http://schemas.microsoft.com/office/drawing/2015/06/chart">
            <c:ext xmlns:c16="http://schemas.microsoft.com/office/drawing/2014/chart" uri="{C3380CC4-5D6E-409C-BE32-E72D297353CC}">
              <c16:uniqueId val="{00000000-B345-453F-B5EB-52B1D871C643}"/>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B345-453F-B5EB-52B1D871C643}"/>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B345-453F-B5EB-52B1D871C643}"/>
              </c:ext>
            </c:extLst>
          </c:dPt>
          <c:errBars>
            <c:errBarType val="both"/>
            <c:errValType val="cust"/>
            <c:noEndCap val="0"/>
            <c:plus>
              <c:numRef>
                <c:f>Гр_Кол_3!$P$59:$Q$59</c:f>
                <c:numCache>
                  <c:formatCode>General</c:formatCode>
                  <c:ptCount val="2"/>
                </c:numCache>
              </c:numRef>
            </c:plus>
            <c:minus>
              <c:numRef>
                <c:f>Гр_Кол_3!$P$58:$Q$58</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Гр_Кол_3!$P$54:$Q$54</c:f>
              <c:numCache>
                <c:formatCode>General</c:formatCode>
                <c:ptCount val="2"/>
                <c:pt idx="0">
                  <c:v>0.22781250000000214</c:v>
                </c:pt>
                <c:pt idx="1">
                  <c:v>1.3457656250000007</c:v>
                </c:pt>
              </c:numCache>
            </c:numRef>
          </c:val>
          <c:extLst xmlns:c16r2="http://schemas.microsoft.com/office/drawing/2015/06/chart">
            <c:ext xmlns:c16="http://schemas.microsoft.com/office/drawing/2014/chart" uri="{C3380CC4-5D6E-409C-BE32-E72D297353CC}">
              <c16:uniqueId val="{00000001-B345-453F-B5EB-52B1D871C643}"/>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B345-453F-B5EB-52B1D871C643}"/>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B345-453F-B5EB-52B1D871C643}"/>
              </c:ext>
            </c:extLst>
          </c:dPt>
          <c:errBars>
            <c:errBarType val="both"/>
            <c:errValType val="cust"/>
            <c:noEndCap val="0"/>
            <c:plus>
              <c:numRef>
                <c:f>Гр_Кол_3!$P$61:$Q$61</c:f>
                <c:numCache>
                  <c:formatCode>General</c:formatCode>
                  <c:ptCount val="2"/>
                  <c:pt idx="0">
                    <c:v>0.32499999999999929</c:v>
                  </c:pt>
                  <c:pt idx="1">
                    <c:v>1.3437499999999964</c:v>
                  </c:pt>
                </c:numCache>
              </c:numRef>
            </c:plus>
            <c:minus>
              <c:numRef>
                <c:f>Гр_Кол_3!$P$60:$Q$60</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Гр_Кол_3!$P$55:$Q$55</c:f>
              <c:numCache>
                <c:formatCode>General</c:formatCode>
                <c:ptCount val="2"/>
                <c:pt idx="0">
                  <c:v>2.4028124999999991</c:v>
                </c:pt>
                <c:pt idx="1">
                  <c:v>1.3832656250000022</c:v>
                </c:pt>
              </c:numCache>
            </c:numRef>
          </c:val>
          <c:extLst xmlns:c16r2="http://schemas.microsoft.com/office/drawing/2015/06/chart">
            <c:ext xmlns:c16="http://schemas.microsoft.com/office/drawing/2014/chart" uri="{C3380CC4-5D6E-409C-BE32-E72D297353CC}">
              <c16:uniqueId val="{00000002-B345-453F-B5EB-52B1D871C643}"/>
            </c:ext>
          </c:extLst>
        </c:ser>
        <c:dLbls>
          <c:showLegendKey val="0"/>
          <c:showVal val="0"/>
          <c:showCatName val="0"/>
          <c:showSerName val="0"/>
          <c:showPercent val="0"/>
          <c:showBubbleSize val="0"/>
        </c:dLbls>
        <c:gapWidth val="150"/>
        <c:overlap val="100"/>
        <c:axId val="554278256"/>
        <c:axId val="554286096"/>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0"/>
              <c:tx>
                <c:rich>
                  <a:bodyPr/>
                  <a:lstStyle/>
                  <a:p>
                    <a:r>
                      <a:rPr lang="en-US" sz="1200"/>
                      <a:t>29,34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2331-4B90-979E-4C06345F3CA6}"/>
                </c:ext>
                <c:ext xmlns:c15="http://schemas.microsoft.com/office/drawing/2012/chart" uri="{CE6537A1-D6FC-4f65-9D91-7224C49458BB}"/>
              </c:extLst>
            </c:dLbl>
            <c:dLbl>
              <c:idx val="1"/>
              <c:tx>
                <c:rich>
                  <a:bodyPr/>
                  <a:lstStyle/>
                  <a:p>
                    <a:r>
                      <a:rPr lang="en-US" sz="1200"/>
                      <a:t>29,50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2331-4B90-979E-4C06345F3CA6}"/>
                </c:ext>
                <c:ext xmlns:c15="http://schemas.microsoft.com/office/drawing/2012/chart" uri="{CE6537A1-D6FC-4f65-9D91-7224C49458BB}"/>
              </c:extLst>
            </c:dLbl>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Гр_Кол_3!$P$62:$Q$62</c:f>
              <c:numCache>
                <c:formatCode>General</c:formatCode>
                <c:ptCount val="2"/>
                <c:pt idx="0">
                  <c:v>29.345588235294116</c:v>
                </c:pt>
                <c:pt idx="1">
                  <c:v>29.506250000000001</c:v>
                </c:pt>
              </c:numCache>
            </c:numRef>
          </c:val>
          <c:smooth val="0"/>
          <c:extLst xmlns:c16r2="http://schemas.microsoft.com/office/drawing/2015/06/chart">
            <c:ext xmlns:c16="http://schemas.microsoft.com/office/drawing/2014/chart" uri="{C3380CC4-5D6E-409C-BE32-E72D297353CC}">
              <c16:uniqueId val="{00000003-B345-453F-B5EB-52B1D871C643}"/>
            </c:ext>
          </c:extLst>
        </c:ser>
        <c:dLbls>
          <c:showLegendKey val="0"/>
          <c:showVal val="0"/>
          <c:showCatName val="0"/>
          <c:showSerName val="0"/>
          <c:showPercent val="0"/>
          <c:showBubbleSize val="0"/>
        </c:dLbls>
        <c:marker val="1"/>
        <c:smooth val="0"/>
        <c:axId val="554278256"/>
        <c:axId val="554286096"/>
      </c:lineChart>
      <c:catAx>
        <c:axId val="554278256"/>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050"/>
            </a:pPr>
            <a:endParaRPr lang="ru-RU"/>
          </a:p>
        </c:txPr>
        <c:crossAx val="554286096"/>
        <c:crosses val="autoZero"/>
        <c:auto val="1"/>
        <c:lblAlgn val="ctr"/>
        <c:lblOffset val="100"/>
        <c:noMultiLvlLbl val="0"/>
      </c:catAx>
      <c:valAx>
        <c:axId val="554286096"/>
        <c:scaling>
          <c:orientation val="minMax"/>
          <c:max val="34.5"/>
          <c:min val="25"/>
        </c:scaling>
        <c:delete val="0"/>
        <c:axPos val="l"/>
        <c:majorGridlines>
          <c:spPr>
            <a:ln w="3175" cap="flat" cmpd="sng" algn="ctr">
              <a:solidFill>
                <a:srgbClr val="D9D9D9"/>
              </a:solidFill>
              <a:prstDash val="dash"/>
              <a:round/>
            </a:ln>
            <a:effectLst/>
          </c:spPr>
        </c:majorGridlines>
        <c:title>
          <c:tx>
            <c:rich>
              <a:bodyPr rot="-5400000" vert="horz"/>
              <a:lstStyle/>
              <a:p>
                <a:pPr>
                  <a:defRPr sz="1050" b="0"/>
                </a:pPr>
                <a:r>
                  <a:rPr lang="ru-RU" sz="1050" b="0"/>
                  <a:t>Температура, справа</a:t>
                </a:r>
              </a:p>
            </c:rich>
          </c:tx>
          <c:overlay val="0"/>
          <c:spPr>
            <a:noFill/>
            <a:ln>
              <a:noFill/>
            </a:ln>
            <a:effectLst/>
          </c:spPr>
        </c:title>
        <c:numFmt formatCode="#,##0.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554278256"/>
        <c:crosses val="autoZero"/>
        <c:crossBetween val="between"/>
        <c:majorUnit val="1.5"/>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6293-4B13-A576-DEB77544C7B8}"/>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6293-4B13-A576-DEB77544C7B8}"/>
              </c:ext>
            </c:extLst>
          </c:dPt>
          <c:errBars>
            <c:errBarType val="both"/>
            <c:errValType val="cust"/>
            <c:noEndCap val="0"/>
            <c:plus>
              <c:numRef>
                <c:f>Гр_Кол_3!$P$73:$Q$73</c:f>
                <c:numCache>
                  <c:formatCode>General</c:formatCode>
                  <c:ptCount val="2"/>
                </c:numCache>
              </c:numRef>
            </c:plus>
            <c:minus>
              <c:numRef>
                <c:f>Гр_Кол_3!$P$72:$Q$72</c:f>
                <c:numCache>
                  <c:formatCode>General</c:formatCode>
                  <c:ptCount val="2"/>
                  <c:pt idx="0">
                    <c:v>0.95000000000000284</c:v>
                  </c:pt>
                  <c:pt idx="1">
                    <c:v>2.7624999999999993</c:v>
                  </c:pt>
                </c:numCache>
              </c:numRef>
            </c:minus>
            <c:spPr>
              <a:noFill/>
              <a:ln w="9525" cap="flat" cmpd="sng" algn="ctr">
                <a:solidFill>
                  <a:srgbClr val="000000"/>
                </a:solidFill>
                <a:round/>
              </a:ln>
              <a:effectLst/>
            </c:spPr>
          </c:errBars>
          <c:cat>
            <c:strRef>
              <c:f>Гр_Кол_3!$C$70:$D$70</c:f>
              <c:strCache>
                <c:ptCount val="2"/>
                <c:pt idx="0">
                  <c:v>Переднее</c:v>
                </c:pt>
                <c:pt idx="1">
                  <c:v>Заднее</c:v>
                </c:pt>
              </c:strCache>
            </c:strRef>
          </c:cat>
          <c:val>
            <c:numRef>
              <c:f>Гр_Кол_3!$P$69:$Q$69</c:f>
              <c:numCache>
                <c:formatCode>General</c:formatCode>
                <c:ptCount val="2"/>
                <c:pt idx="0">
                  <c:v>25.475000000000001</c:v>
                </c:pt>
                <c:pt idx="1">
                  <c:v>27.212499999999999</c:v>
                </c:pt>
              </c:numCache>
            </c:numRef>
          </c:val>
          <c:extLst xmlns:c16r2="http://schemas.microsoft.com/office/drawing/2015/06/chart">
            <c:ext xmlns:c16="http://schemas.microsoft.com/office/drawing/2014/chart" uri="{C3380CC4-5D6E-409C-BE32-E72D297353CC}">
              <c16:uniqueId val="{00000000-6293-4B13-A576-DEB77544C7B8}"/>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6293-4B13-A576-DEB77544C7B8}"/>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6293-4B13-A576-DEB77544C7B8}"/>
              </c:ext>
            </c:extLst>
          </c:dPt>
          <c:errBars>
            <c:errBarType val="both"/>
            <c:errValType val="cust"/>
            <c:noEndCap val="0"/>
            <c:plus>
              <c:numRef>
                <c:f>Гр_Кол_3!$P$75:$Q$75</c:f>
                <c:numCache>
                  <c:formatCode>General</c:formatCode>
                  <c:ptCount val="2"/>
                </c:numCache>
              </c:numRef>
            </c:plus>
            <c:minus>
              <c:numRef>
                <c:f>Гр_Кол_3!$P$74:$Q$74</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Гр_Кол_3!$P$70:$Q$70</c:f>
              <c:numCache>
                <c:formatCode>General</c:formatCode>
                <c:ptCount val="2"/>
                <c:pt idx="0">
                  <c:v>2.0028749999999973</c:v>
                </c:pt>
                <c:pt idx="1">
                  <c:v>2.0152187499999998</c:v>
                </c:pt>
              </c:numCache>
            </c:numRef>
          </c:val>
          <c:extLst xmlns:c16r2="http://schemas.microsoft.com/office/drawing/2015/06/chart">
            <c:ext xmlns:c16="http://schemas.microsoft.com/office/drawing/2014/chart" uri="{C3380CC4-5D6E-409C-BE32-E72D297353CC}">
              <c16:uniqueId val="{00000001-6293-4B13-A576-DEB77544C7B8}"/>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6293-4B13-A576-DEB77544C7B8}"/>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6293-4B13-A576-DEB77544C7B8}"/>
              </c:ext>
            </c:extLst>
          </c:dPt>
          <c:errBars>
            <c:errBarType val="both"/>
            <c:errValType val="cust"/>
            <c:noEndCap val="0"/>
            <c:plus>
              <c:numRef>
                <c:f>Гр_Кол_3!$P$77:$Q$77</c:f>
                <c:numCache>
                  <c:formatCode>General</c:formatCode>
                  <c:ptCount val="2"/>
                  <c:pt idx="0">
                    <c:v>0.92500000000000426</c:v>
                  </c:pt>
                  <c:pt idx="1">
                    <c:v>1.2375000000000043</c:v>
                  </c:pt>
                </c:numCache>
              </c:numRef>
            </c:plus>
            <c:minus>
              <c:numRef>
                <c:f>Гр_Кол_3!$P$76:$Q$76</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Гр_Кол_3!$P$71:$Q$71</c:f>
              <c:numCache>
                <c:formatCode>General</c:formatCode>
                <c:ptCount val="2"/>
                <c:pt idx="0">
                  <c:v>3.8278750000000001</c:v>
                </c:pt>
                <c:pt idx="1">
                  <c:v>2.0152187499999998</c:v>
                </c:pt>
              </c:numCache>
            </c:numRef>
          </c:val>
          <c:extLst xmlns:c16r2="http://schemas.microsoft.com/office/drawing/2015/06/chart">
            <c:ext xmlns:c16="http://schemas.microsoft.com/office/drawing/2014/chart" uri="{C3380CC4-5D6E-409C-BE32-E72D297353CC}">
              <c16:uniqueId val="{00000002-6293-4B13-A576-DEB77544C7B8}"/>
            </c:ext>
          </c:extLst>
        </c:ser>
        <c:dLbls>
          <c:showLegendKey val="0"/>
          <c:showVal val="0"/>
          <c:showCatName val="0"/>
          <c:showSerName val="0"/>
          <c:showPercent val="0"/>
          <c:showBubbleSize val="0"/>
        </c:dLbls>
        <c:gapWidth val="150"/>
        <c:overlap val="100"/>
        <c:axId val="554274336"/>
        <c:axId val="554279432"/>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0"/>
              <c:tx>
                <c:rich>
                  <a:bodyPr/>
                  <a:lstStyle/>
                  <a:p>
                    <a:r>
                      <a:rPr lang="en-US" sz="1200" b="0"/>
                      <a:t>27,92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7A43-4235-8D99-063518CE0714}"/>
                </c:ext>
                <c:ext xmlns:c15="http://schemas.microsoft.com/office/drawing/2012/chart" uri="{CE6537A1-D6FC-4f65-9D91-7224C49458BB}"/>
              </c:extLst>
            </c:dLbl>
            <c:dLbl>
              <c:idx val="1"/>
              <c:tx>
                <c:rich>
                  <a:bodyPr/>
                  <a:lstStyle/>
                  <a:p>
                    <a:r>
                      <a:rPr lang="en-US" sz="1200" b="0"/>
                      <a:t>28,90</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A43-4235-8D99-063518CE0714}"/>
                </c:ext>
                <c:ext xmlns:c15="http://schemas.microsoft.com/office/drawing/2012/chart" uri="{CE6537A1-D6FC-4f65-9D91-7224C49458BB}"/>
              </c:extLst>
            </c:dLbl>
            <c:spPr>
              <a:noFill/>
              <a:ln>
                <a:noFill/>
              </a:ln>
              <a:effectLst/>
            </c:spPr>
            <c:txPr>
              <a:bodyPr/>
              <a:lstStyle/>
              <a:p>
                <a:pPr>
                  <a:defRPr sz="1200"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Гр_Кол_3!$P$78:$Q$78</c:f>
              <c:numCache>
                <c:formatCode>General</c:formatCode>
                <c:ptCount val="2"/>
                <c:pt idx="0">
                  <c:v>27.929411764705883</c:v>
                </c:pt>
                <c:pt idx="1">
                  <c:v>28.909374999999997</c:v>
                </c:pt>
              </c:numCache>
            </c:numRef>
          </c:val>
          <c:smooth val="0"/>
          <c:extLst xmlns:c16r2="http://schemas.microsoft.com/office/drawing/2015/06/chart">
            <c:ext xmlns:c16="http://schemas.microsoft.com/office/drawing/2014/chart" uri="{C3380CC4-5D6E-409C-BE32-E72D297353CC}">
              <c16:uniqueId val="{00000003-6293-4B13-A576-DEB77544C7B8}"/>
            </c:ext>
          </c:extLst>
        </c:ser>
        <c:dLbls>
          <c:showLegendKey val="0"/>
          <c:showVal val="0"/>
          <c:showCatName val="0"/>
          <c:showSerName val="0"/>
          <c:showPercent val="0"/>
          <c:showBubbleSize val="0"/>
        </c:dLbls>
        <c:marker val="1"/>
        <c:smooth val="0"/>
        <c:axId val="554274336"/>
        <c:axId val="554279432"/>
      </c:lineChart>
      <c:catAx>
        <c:axId val="554274336"/>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050"/>
            </a:pPr>
            <a:endParaRPr lang="ru-RU"/>
          </a:p>
        </c:txPr>
        <c:crossAx val="554279432"/>
        <c:crosses val="autoZero"/>
        <c:auto val="1"/>
        <c:lblAlgn val="ctr"/>
        <c:lblOffset val="100"/>
        <c:noMultiLvlLbl val="0"/>
      </c:catAx>
      <c:valAx>
        <c:axId val="554279432"/>
        <c:scaling>
          <c:orientation val="minMax"/>
          <c:max val="34"/>
          <c:min val="22"/>
        </c:scaling>
        <c:delete val="0"/>
        <c:axPos val="l"/>
        <c:majorGridlines>
          <c:spPr>
            <a:ln w="3175" cap="flat" cmpd="sng" algn="ctr">
              <a:solidFill>
                <a:srgbClr val="D9D9D9"/>
              </a:solidFill>
              <a:prstDash val="dash"/>
              <a:round/>
            </a:ln>
            <a:effectLst/>
          </c:spPr>
        </c:majorGridlines>
        <c:title>
          <c:tx>
            <c:rich>
              <a:bodyPr rot="-5400000" vert="horz"/>
              <a:lstStyle/>
              <a:p>
                <a:pPr>
                  <a:defRPr sz="1050" b="0"/>
                </a:pPr>
                <a:r>
                  <a:rPr lang="ru-RU" sz="1050" b="0"/>
                  <a:t>Температура, слева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554274336"/>
        <c:crosses val="autoZero"/>
        <c:crossBetween val="between"/>
        <c:majorUnit val="2"/>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069A-44FE-8EE3-1D09D7E1E134}"/>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069A-44FE-8EE3-1D09D7E1E134}"/>
              </c:ext>
            </c:extLst>
          </c:dPt>
          <c:errBars>
            <c:errBarType val="both"/>
            <c:errValType val="cust"/>
            <c:noEndCap val="0"/>
            <c:plus>
              <c:numRef>
                <c:f>Гр_Кол_3!$P$89:$Q$89</c:f>
                <c:numCache>
                  <c:formatCode>General</c:formatCode>
                  <c:ptCount val="2"/>
                </c:numCache>
              </c:numRef>
            </c:plus>
            <c:minus>
              <c:numRef>
                <c:f>Гр_Кол_3!$P$88:$Q$88</c:f>
                <c:numCache>
                  <c:formatCode>General</c:formatCode>
                  <c:ptCount val="2"/>
                  <c:pt idx="0">
                    <c:v>1.79</c:v>
                  </c:pt>
                  <c:pt idx="1">
                    <c:v>3.7499999999999978E-2</c:v>
                  </c:pt>
                </c:numCache>
              </c:numRef>
            </c:minus>
            <c:spPr>
              <a:noFill/>
              <a:ln w="9525" cap="flat" cmpd="sng" algn="ctr">
                <a:solidFill>
                  <a:srgbClr val="000000"/>
                </a:solidFill>
                <a:round/>
              </a:ln>
              <a:effectLst/>
            </c:spPr>
          </c:errBars>
          <c:cat>
            <c:strRef>
              <c:f>Гр_Кол_3!$C$86:$D$86</c:f>
              <c:strCache>
                <c:ptCount val="2"/>
                <c:pt idx="0">
                  <c:v>Переднее</c:v>
                </c:pt>
                <c:pt idx="1">
                  <c:v>Заднее</c:v>
                </c:pt>
              </c:strCache>
            </c:strRef>
          </c:cat>
          <c:val>
            <c:numRef>
              <c:f>Гр_Кол_3!$P$85:$Q$85</c:f>
              <c:numCache>
                <c:formatCode>General</c:formatCode>
                <c:ptCount val="2"/>
                <c:pt idx="0">
                  <c:v>1.87</c:v>
                </c:pt>
                <c:pt idx="1">
                  <c:v>0.17749999999999999</c:v>
                </c:pt>
              </c:numCache>
            </c:numRef>
          </c:val>
          <c:extLst xmlns:c16r2="http://schemas.microsoft.com/office/drawing/2015/06/chart">
            <c:ext xmlns:c16="http://schemas.microsoft.com/office/drawing/2014/chart" uri="{C3380CC4-5D6E-409C-BE32-E72D297353CC}">
              <c16:uniqueId val="{00000000-069A-44FE-8EE3-1D09D7E1E134}"/>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069A-44FE-8EE3-1D09D7E1E134}"/>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069A-44FE-8EE3-1D09D7E1E134}"/>
              </c:ext>
            </c:extLst>
          </c:dPt>
          <c:errBars>
            <c:errBarType val="both"/>
            <c:errValType val="cust"/>
            <c:noEndCap val="0"/>
            <c:plus>
              <c:numRef>
                <c:f>Гр_Кол_3!$P$91:$Q$91</c:f>
                <c:numCache>
                  <c:formatCode>General</c:formatCode>
                  <c:ptCount val="2"/>
                </c:numCache>
              </c:numRef>
            </c:plus>
            <c:minus>
              <c:numRef>
                <c:f>Гр_Кол_3!$P$90:$Q$90</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Гр_Кол_3!$P$86:$Q$86</c:f>
              <c:numCache>
                <c:formatCode>General</c:formatCode>
                <c:ptCount val="2"/>
                <c:pt idx="0">
                  <c:v>1.7400499999999999</c:v>
                </c:pt>
                <c:pt idx="1">
                  <c:v>2.1810750000000003</c:v>
                </c:pt>
              </c:numCache>
            </c:numRef>
          </c:val>
          <c:extLst xmlns:c16r2="http://schemas.microsoft.com/office/drawing/2015/06/chart">
            <c:ext xmlns:c16="http://schemas.microsoft.com/office/drawing/2014/chart" uri="{C3380CC4-5D6E-409C-BE32-E72D297353CC}">
              <c16:uniqueId val="{00000001-069A-44FE-8EE3-1D09D7E1E134}"/>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069A-44FE-8EE3-1D09D7E1E134}"/>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069A-44FE-8EE3-1D09D7E1E134}"/>
              </c:ext>
            </c:extLst>
          </c:dPt>
          <c:errBars>
            <c:errBarType val="both"/>
            <c:errValType val="cust"/>
            <c:noEndCap val="0"/>
            <c:plus>
              <c:numRef>
                <c:f>Гр_Кол_3!$P$93:$Q$93</c:f>
                <c:numCache>
                  <c:formatCode>General</c:formatCode>
                  <c:ptCount val="2"/>
                  <c:pt idx="0">
                    <c:v>0.80000000000000071</c:v>
                  </c:pt>
                  <c:pt idx="1">
                    <c:v>1.3699999999999997</c:v>
                  </c:pt>
                </c:numCache>
              </c:numRef>
            </c:plus>
            <c:minus>
              <c:numRef>
                <c:f>Гр_Кол_3!$P$92:$Q$92</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Гр_Кол_3!$P$87:$Q$87</c:f>
              <c:numCache>
                <c:formatCode>General</c:formatCode>
                <c:ptCount val="2"/>
                <c:pt idx="0">
                  <c:v>0.43004999999999949</c:v>
                </c:pt>
                <c:pt idx="1">
                  <c:v>1.0885750000000001</c:v>
                </c:pt>
              </c:numCache>
            </c:numRef>
          </c:val>
          <c:extLst xmlns:c16r2="http://schemas.microsoft.com/office/drawing/2015/06/chart">
            <c:ext xmlns:c16="http://schemas.microsoft.com/office/drawing/2014/chart" uri="{C3380CC4-5D6E-409C-BE32-E72D297353CC}">
              <c16:uniqueId val="{00000002-069A-44FE-8EE3-1D09D7E1E134}"/>
            </c:ext>
          </c:extLst>
        </c:ser>
        <c:dLbls>
          <c:showLegendKey val="0"/>
          <c:showVal val="0"/>
          <c:showCatName val="0"/>
          <c:showSerName val="0"/>
          <c:showPercent val="0"/>
          <c:showBubbleSize val="0"/>
        </c:dLbls>
        <c:gapWidth val="150"/>
        <c:overlap val="100"/>
        <c:axId val="554279824"/>
        <c:axId val="554283744"/>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0"/>
              <c:tx>
                <c:rich>
                  <a:bodyPr/>
                  <a:lstStyle/>
                  <a:p>
                    <a:r>
                      <a:rPr lang="en-US" sz="1200"/>
                      <a:t>2,88</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92AB-44DD-999E-F7A594958E2A}"/>
                </c:ext>
                <c:ext xmlns:c15="http://schemas.microsoft.com/office/drawing/2012/chart" uri="{CE6537A1-D6FC-4f65-9D91-7224C49458BB}"/>
              </c:extLst>
            </c:dLbl>
            <c:dLbl>
              <c:idx val="1"/>
              <c:tx>
                <c:rich>
                  <a:bodyPr/>
                  <a:lstStyle/>
                  <a:p>
                    <a:r>
                      <a:rPr lang="en-US" sz="1200"/>
                      <a:t>2,22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92AB-44DD-999E-F7A594958E2A}"/>
                </c:ext>
                <c:ext xmlns:c15="http://schemas.microsoft.com/office/drawing/2012/chart" uri="{CE6537A1-D6FC-4f65-9D91-7224C49458BB}"/>
              </c:extLst>
            </c:dLbl>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Гр_Кол_3!$P$94:$Q$94</c:f>
              <c:numCache>
                <c:formatCode>General</c:formatCode>
                <c:ptCount val="2"/>
                <c:pt idx="0">
                  <c:v>2.8858823529411768</c:v>
                </c:pt>
                <c:pt idx="1">
                  <c:v>2.2237500000000003</c:v>
                </c:pt>
              </c:numCache>
            </c:numRef>
          </c:val>
          <c:smooth val="0"/>
          <c:extLst xmlns:c16r2="http://schemas.microsoft.com/office/drawing/2015/06/chart">
            <c:ext xmlns:c16="http://schemas.microsoft.com/office/drawing/2014/chart" uri="{C3380CC4-5D6E-409C-BE32-E72D297353CC}">
              <c16:uniqueId val="{00000003-069A-44FE-8EE3-1D09D7E1E134}"/>
            </c:ext>
          </c:extLst>
        </c:ser>
        <c:dLbls>
          <c:showLegendKey val="0"/>
          <c:showVal val="0"/>
          <c:showCatName val="0"/>
          <c:showSerName val="0"/>
          <c:showPercent val="0"/>
          <c:showBubbleSize val="0"/>
        </c:dLbls>
        <c:marker val="1"/>
        <c:smooth val="0"/>
        <c:axId val="554279824"/>
        <c:axId val="554283744"/>
      </c:lineChart>
      <c:catAx>
        <c:axId val="554279824"/>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050"/>
            </a:pPr>
            <a:endParaRPr lang="ru-RU"/>
          </a:p>
        </c:txPr>
        <c:crossAx val="554283744"/>
        <c:crosses val="autoZero"/>
        <c:auto val="1"/>
        <c:lblAlgn val="ctr"/>
        <c:lblOffset val="100"/>
        <c:noMultiLvlLbl val="0"/>
      </c:catAx>
      <c:valAx>
        <c:axId val="554283744"/>
        <c:scaling>
          <c:orientation val="minMax"/>
          <c:max val="6"/>
          <c:min val="0"/>
        </c:scaling>
        <c:delete val="0"/>
        <c:axPos val="l"/>
        <c:majorGridlines>
          <c:spPr>
            <a:ln w="3175" cap="flat" cmpd="sng" algn="ctr">
              <a:solidFill>
                <a:srgbClr val="D9D9D9"/>
              </a:solidFill>
              <a:prstDash val="dash"/>
              <a:round/>
            </a:ln>
            <a:effectLst/>
          </c:spPr>
        </c:majorGridlines>
        <c:title>
          <c:tx>
            <c:rich>
              <a:bodyPr rot="-5400000" vert="horz"/>
              <a:lstStyle/>
              <a:p>
                <a:pPr>
                  <a:defRPr sz="1050" b="0"/>
                </a:pPr>
                <a:r>
                  <a:rPr lang="ru-RU" sz="1050" b="0"/>
                  <a:t>Сила давления, справа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554279824"/>
        <c:crosses val="autoZero"/>
        <c:crossBetween val="between"/>
        <c:majorUnit val="1"/>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824B-4B57-95AB-E3016142D85C}"/>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824B-4B57-95AB-E3016142D85C}"/>
              </c:ext>
            </c:extLst>
          </c:dPt>
          <c:errBars>
            <c:errBarType val="both"/>
            <c:errValType val="cust"/>
            <c:noEndCap val="0"/>
            <c:plus>
              <c:numRef>
                <c:f>Гр_Кол_3!$P$105:$Q$105</c:f>
                <c:numCache>
                  <c:formatCode>General</c:formatCode>
                  <c:ptCount val="2"/>
                </c:numCache>
              </c:numRef>
            </c:plus>
            <c:minus>
              <c:numRef>
                <c:f>Гр_Кол_3!$P$104:$Q$104</c:f>
                <c:numCache>
                  <c:formatCode>General</c:formatCode>
                  <c:ptCount val="2"/>
                  <c:pt idx="0">
                    <c:v>3.04</c:v>
                  </c:pt>
                  <c:pt idx="1">
                    <c:v>7.9999999999999988E-2</c:v>
                  </c:pt>
                </c:numCache>
              </c:numRef>
            </c:minus>
            <c:spPr>
              <a:noFill/>
              <a:ln w="9525" cap="flat" cmpd="sng" algn="ctr">
                <a:solidFill>
                  <a:srgbClr val="000000"/>
                </a:solidFill>
                <a:round/>
              </a:ln>
              <a:effectLst/>
            </c:spPr>
          </c:errBars>
          <c:cat>
            <c:strRef>
              <c:f>Гр_Кол_3!$C$102:$D$102</c:f>
              <c:strCache>
                <c:ptCount val="2"/>
                <c:pt idx="0">
                  <c:v>Переднее</c:v>
                </c:pt>
                <c:pt idx="1">
                  <c:v>Заднее</c:v>
                </c:pt>
              </c:strCache>
            </c:strRef>
          </c:cat>
          <c:val>
            <c:numRef>
              <c:f>Гр_Кол_3!$P$101:$Q$101</c:f>
              <c:numCache>
                <c:formatCode>General</c:formatCode>
                <c:ptCount val="2"/>
                <c:pt idx="0">
                  <c:v>3.1</c:v>
                </c:pt>
                <c:pt idx="1">
                  <c:v>0.22999999999999998</c:v>
                </c:pt>
              </c:numCache>
            </c:numRef>
          </c:val>
          <c:extLst xmlns:c16r2="http://schemas.microsoft.com/office/drawing/2015/06/chart">
            <c:ext xmlns:c16="http://schemas.microsoft.com/office/drawing/2014/chart" uri="{C3380CC4-5D6E-409C-BE32-E72D297353CC}">
              <c16:uniqueId val="{00000000-824B-4B57-95AB-E3016142D85C}"/>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824B-4B57-95AB-E3016142D85C}"/>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824B-4B57-95AB-E3016142D85C}"/>
              </c:ext>
            </c:extLst>
          </c:dPt>
          <c:errBars>
            <c:errBarType val="both"/>
            <c:errValType val="cust"/>
            <c:noEndCap val="0"/>
            <c:plus>
              <c:numRef>
                <c:f>Гр_Кол_3!$P$107:$Q$107</c:f>
                <c:numCache>
                  <c:formatCode>General</c:formatCode>
                  <c:ptCount val="2"/>
                </c:numCache>
              </c:numRef>
            </c:plus>
            <c:minus>
              <c:numRef>
                <c:f>Гр_Кол_3!$P$106:$Q$106</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Гр_Кол_3!$P$102:$Q$102</c:f>
              <c:numCache>
                <c:formatCode>General</c:formatCode>
                <c:ptCount val="2"/>
                <c:pt idx="0">
                  <c:v>0.55037500000000006</c:v>
                </c:pt>
                <c:pt idx="1">
                  <c:v>2.2791375</c:v>
                </c:pt>
              </c:numCache>
            </c:numRef>
          </c:val>
          <c:extLst xmlns:c16r2="http://schemas.microsoft.com/office/drawing/2015/06/chart">
            <c:ext xmlns:c16="http://schemas.microsoft.com/office/drawing/2014/chart" uri="{C3380CC4-5D6E-409C-BE32-E72D297353CC}">
              <c16:uniqueId val="{00000001-824B-4B57-95AB-E3016142D85C}"/>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824B-4B57-95AB-E3016142D85C}"/>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824B-4B57-95AB-E3016142D85C}"/>
              </c:ext>
            </c:extLst>
          </c:dPt>
          <c:errBars>
            <c:errBarType val="both"/>
            <c:errValType val="cust"/>
            <c:noEndCap val="0"/>
            <c:plus>
              <c:numRef>
                <c:f>Гр_Кол_3!$P$109:$Q$109</c:f>
                <c:numCache>
                  <c:formatCode>General</c:formatCode>
                  <c:ptCount val="2"/>
                  <c:pt idx="0">
                    <c:v>0.76999999999999957</c:v>
                  </c:pt>
                  <c:pt idx="1">
                    <c:v>0.91500000000000004</c:v>
                  </c:pt>
                </c:numCache>
              </c:numRef>
            </c:plus>
            <c:minus>
              <c:numRef>
                <c:f>Гр_Кол_3!$P$108:$Q$108</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Гр_Кол_3!$P$103:$Q$103</c:f>
              <c:numCache>
                <c:formatCode>General</c:formatCode>
                <c:ptCount val="2"/>
                <c:pt idx="0">
                  <c:v>0.52037500000000025</c:v>
                </c:pt>
                <c:pt idx="1">
                  <c:v>1.1641375000000003</c:v>
                </c:pt>
              </c:numCache>
            </c:numRef>
          </c:val>
          <c:extLst xmlns:c16r2="http://schemas.microsoft.com/office/drawing/2015/06/chart">
            <c:ext xmlns:c16="http://schemas.microsoft.com/office/drawing/2014/chart" uri="{C3380CC4-5D6E-409C-BE32-E72D297353CC}">
              <c16:uniqueId val="{00000002-824B-4B57-95AB-E3016142D85C}"/>
            </c:ext>
          </c:extLst>
        </c:ser>
        <c:dLbls>
          <c:showLegendKey val="0"/>
          <c:showVal val="0"/>
          <c:showCatName val="0"/>
          <c:showSerName val="0"/>
          <c:showPercent val="0"/>
          <c:showBubbleSize val="0"/>
        </c:dLbls>
        <c:gapWidth val="150"/>
        <c:overlap val="100"/>
        <c:axId val="554276296"/>
        <c:axId val="554280608"/>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0"/>
              <c:layout>
                <c:manualLayout>
                  <c:x val="4.4832989568444745E-3"/>
                  <c:y val="-3.4386720490597149E-2"/>
                </c:manualLayout>
              </c:layout>
              <c:tx>
                <c:rich>
                  <a:bodyPr/>
                  <a:lstStyle/>
                  <a:p>
                    <a:pPr>
                      <a:defRPr sz="1200"/>
                    </a:pPr>
                    <a:r>
                      <a:rPr lang="en-US" sz="1200"/>
                      <a:t>3,17</a:t>
                    </a:r>
                  </a:p>
                </c:rich>
              </c:tx>
              <c:sp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13D8-4498-A992-D19DC85BDCB8}"/>
                </c:ext>
                <c:ext xmlns:c15="http://schemas.microsoft.com/office/drawing/2012/chart" uri="{CE6537A1-D6FC-4f65-9D91-7224C49458BB}"/>
              </c:extLst>
            </c:dLbl>
            <c:dLbl>
              <c:idx val="1"/>
              <c:tx>
                <c:rich>
                  <a:bodyPr/>
                  <a:lstStyle/>
                  <a:p>
                    <a:r>
                      <a:rPr lang="en-US" sz="1100"/>
                      <a:t>2,21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13D8-4498-A992-D19DC85BDCB8}"/>
                </c:ext>
                <c:ext xmlns:c15="http://schemas.microsoft.com/office/drawing/2012/chart" uri="{CE6537A1-D6FC-4f65-9D91-7224C49458BB}"/>
              </c:extLst>
            </c:dLbl>
            <c:spPr>
              <a:noFill/>
              <a:ln>
                <a:noFill/>
              </a:ln>
              <a:effectLst/>
            </c:spPr>
            <c:txPr>
              <a:bodyPr/>
              <a:lstStyle/>
              <a:p>
                <a:pPr>
                  <a:defRPr sz="11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Гр_Кол_3!$P$110:$Q$110</c:f>
              <c:numCache>
                <c:formatCode>General</c:formatCode>
                <c:ptCount val="2"/>
                <c:pt idx="0">
                  <c:v>3.1782352941176466</c:v>
                </c:pt>
                <c:pt idx="1">
                  <c:v>2.2162500000000001</c:v>
                </c:pt>
              </c:numCache>
            </c:numRef>
          </c:val>
          <c:smooth val="0"/>
          <c:extLst xmlns:c16r2="http://schemas.microsoft.com/office/drawing/2015/06/chart">
            <c:ext xmlns:c16="http://schemas.microsoft.com/office/drawing/2014/chart" uri="{C3380CC4-5D6E-409C-BE32-E72D297353CC}">
              <c16:uniqueId val="{00000003-824B-4B57-95AB-E3016142D85C}"/>
            </c:ext>
          </c:extLst>
        </c:ser>
        <c:dLbls>
          <c:showLegendKey val="0"/>
          <c:showVal val="0"/>
          <c:showCatName val="0"/>
          <c:showSerName val="0"/>
          <c:showPercent val="0"/>
          <c:showBubbleSize val="0"/>
        </c:dLbls>
        <c:marker val="1"/>
        <c:smooth val="0"/>
        <c:axId val="554276296"/>
        <c:axId val="554280608"/>
      </c:lineChart>
      <c:catAx>
        <c:axId val="554276296"/>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050"/>
            </a:pPr>
            <a:endParaRPr lang="ru-RU"/>
          </a:p>
        </c:txPr>
        <c:crossAx val="554280608"/>
        <c:crosses val="autoZero"/>
        <c:auto val="1"/>
        <c:lblAlgn val="ctr"/>
        <c:lblOffset val="100"/>
        <c:noMultiLvlLbl val="0"/>
      </c:catAx>
      <c:valAx>
        <c:axId val="554280608"/>
        <c:scaling>
          <c:orientation val="minMax"/>
          <c:max val="6"/>
          <c:min val="0"/>
        </c:scaling>
        <c:delete val="0"/>
        <c:axPos val="l"/>
        <c:majorGridlines>
          <c:spPr>
            <a:ln w="3175" cap="flat" cmpd="sng" algn="ctr">
              <a:solidFill>
                <a:srgbClr val="D9D9D9"/>
              </a:solidFill>
              <a:prstDash val="dash"/>
              <a:round/>
            </a:ln>
            <a:effectLst/>
          </c:spPr>
        </c:majorGridlines>
        <c:title>
          <c:tx>
            <c:rich>
              <a:bodyPr rot="-5400000" vert="horz"/>
              <a:lstStyle/>
              <a:p>
                <a:pPr>
                  <a:defRPr sz="1050" b="0"/>
                </a:pPr>
                <a:r>
                  <a:rPr lang="ru-RU" sz="1050" b="0"/>
                  <a:t>Сила давления, слева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554276296"/>
        <c:crosses val="autoZero"/>
        <c:crossBetween val="between"/>
        <c:majorUnit val="1"/>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4-EEBE-462D-8257-3A0D623DAFDA}"/>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7-EEBE-462D-8257-3A0D623DAFDA}"/>
              </c:ext>
            </c:extLst>
          </c:dPt>
          <c:errBars>
            <c:errBarType val="both"/>
            <c:errValType val="cust"/>
            <c:noEndCap val="0"/>
            <c:plus>
              <c:numRef>
                <c:f>Гр_Кол_3!$P$121:$Q$121</c:f>
                <c:numCache>
                  <c:formatCode>General</c:formatCode>
                  <c:ptCount val="2"/>
                </c:numCache>
              </c:numRef>
            </c:plus>
            <c:minus>
              <c:numRef>
                <c:f>Гр_Кол_3!$P$120:$Q$120</c:f>
                <c:numCache>
                  <c:formatCode>General</c:formatCode>
                  <c:ptCount val="2"/>
                </c:numCache>
              </c:numRef>
            </c:minus>
            <c:spPr>
              <a:noFill/>
              <a:ln w="9525" cap="flat" cmpd="sng" algn="ctr">
                <a:solidFill>
                  <a:srgbClr val="000000"/>
                </a:solidFill>
                <a:round/>
              </a:ln>
              <a:effectLst/>
            </c:spPr>
          </c:errBars>
          <c:cat>
            <c:strRef>
              <c:f>Гр_Кол_3!$C$118:$D$118</c:f>
              <c:strCache>
                <c:ptCount val="2"/>
                <c:pt idx="0">
                  <c:v>Переднее</c:v>
                </c:pt>
                <c:pt idx="1">
                  <c:v>Заднее</c:v>
                </c:pt>
              </c:strCache>
            </c:strRef>
          </c:cat>
          <c:val>
            <c:numRef>
              <c:f>Гр_Кол_3!$P$117:$Q$117</c:f>
              <c:numCache>
                <c:formatCode>General</c:formatCode>
                <c:ptCount val="2"/>
                <c:pt idx="0">
                  <c:v>-17.8</c:v>
                </c:pt>
                <c:pt idx="1">
                  <c:v>-0.24</c:v>
                </c:pt>
              </c:numCache>
            </c:numRef>
          </c:val>
          <c:extLst xmlns:c16r2="http://schemas.microsoft.com/office/drawing/2015/06/chart">
            <c:ext xmlns:c16="http://schemas.microsoft.com/office/drawing/2014/chart" uri="{C3380CC4-5D6E-409C-BE32-E72D297353CC}">
              <c16:uniqueId val="{00000000-EEBE-462D-8257-3A0D623DAFDA}"/>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EEBE-462D-8257-3A0D623DAFDA}"/>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EEBE-462D-8257-3A0D623DAFDA}"/>
              </c:ext>
            </c:extLst>
          </c:dPt>
          <c:errBars>
            <c:errBarType val="both"/>
            <c:errValType val="cust"/>
            <c:noEndCap val="0"/>
            <c:plus>
              <c:numRef>
                <c:f>Гр_Кол_3!$P$123:$Q$123</c:f>
                <c:numCache>
                  <c:formatCode>General</c:formatCode>
                  <c:ptCount val="2"/>
                </c:numCache>
              </c:numRef>
            </c:plus>
            <c:minus>
              <c:numRef>
                <c:f>Гр_Кол_3!$P$122:$Q$122</c:f>
                <c:numCache>
                  <c:formatCode>General</c:formatCode>
                  <c:ptCount val="2"/>
                  <c:pt idx="0">
                    <c:v>16.759999999999998</c:v>
                  </c:pt>
                  <c:pt idx="1">
                    <c:v>32.880000000000003</c:v>
                  </c:pt>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Гр_Кол_3!$P$118:$Q$118</c:f>
              <c:numCache>
                <c:formatCode>General</c:formatCode>
                <c:ptCount val="2"/>
                <c:pt idx="0">
                  <c:v>-17.8</c:v>
                </c:pt>
                <c:pt idx="1">
                  <c:v>-39.19</c:v>
                </c:pt>
              </c:numCache>
            </c:numRef>
          </c:val>
          <c:extLst xmlns:c16r2="http://schemas.microsoft.com/office/drawing/2015/06/chart">
            <c:ext xmlns:c16="http://schemas.microsoft.com/office/drawing/2014/chart" uri="{C3380CC4-5D6E-409C-BE32-E72D297353CC}">
              <c16:uniqueId val="{00000001-EEBE-462D-8257-3A0D623DAFDA}"/>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EEBE-462D-8257-3A0D623DAFDA}"/>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EEBE-462D-8257-3A0D623DAFDA}"/>
              </c:ext>
            </c:extLst>
          </c:dPt>
          <c:errBars>
            <c:errBarType val="both"/>
            <c:errValType val="cust"/>
            <c:noEndCap val="0"/>
            <c:plus>
              <c:numRef>
                <c:f>Гр_Кол_3!$P$125:$Q$125</c:f>
                <c:numCache>
                  <c:formatCode>General</c:formatCode>
                  <c:ptCount val="2"/>
                  <c:pt idx="0">
                    <c:v>2.25</c:v>
                  </c:pt>
                  <c:pt idx="1">
                    <c:v>6.7500000000000004E-2</c:v>
                  </c:pt>
                </c:numCache>
              </c:numRef>
            </c:plus>
            <c:minus>
              <c:numRef>
                <c:f>Гр_Кол_3!$P$124:$Q$124</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Гр_Кол_3!$P$119:$Q$119</c:f>
              <c:numCache>
                <c:formatCode>General</c:formatCode>
                <c:ptCount val="2"/>
                <c:pt idx="0">
                  <c:v>0.05</c:v>
                </c:pt>
                <c:pt idx="1">
                  <c:v>1.2500000000000001E-2</c:v>
                </c:pt>
              </c:numCache>
            </c:numRef>
          </c:val>
          <c:extLst xmlns:c16r2="http://schemas.microsoft.com/office/drawing/2015/06/chart">
            <c:ext xmlns:c16="http://schemas.microsoft.com/office/drawing/2014/chart" uri="{C3380CC4-5D6E-409C-BE32-E72D297353CC}">
              <c16:uniqueId val="{00000002-EEBE-462D-8257-3A0D623DAFDA}"/>
            </c:ext>
          </c:extLst>
        </c:ser>
        <c:dLbls>
          <c:showLegendKey val="0"/>
          <c:showVal val="0"/>
          <c:showCatName val="0"/>
          <c:showSerName val="0"/>
          <c:showPercent val="0"/>
          <c:showBubbleSize val="0"/>
        </c:dLbls>
        <c:gapWidth val="150"/>
        <c:overlap val="100"/>
        <c:axId val="554282176"/>
        <c:axId val="554284528"/>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0"/>
              <c:layout>
                <c:manualLayout>
                  <c:x val="-2.7965107073130255E-2"/>
                  <c:y val="-5.4813727355040316E-2"/>
                </c:manualLayout>
              </c:layout>
              <c:tx>
                <c:rich>
                  <a:bodyPr/>
                  <a:lstStyle/>
                  <a:p>
                    <a:r>
                      <a:rPr lang="en-US" sz="1100"/>
                      <a:t>-18,02</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A1D-4776-A160-683DD0109016}"/>
                </c:ext>
                <c:ext xmlns:c15="http://schemas.microsoft.com/office/drawing/2012/chart" uri="{CE6537A1-D6FC-4f65-9D91-7224C49458BB}"/>
              </c:extLst>
            </c:dLbl>
            <c:dLbl>
              <c:idx val="1"/>
              <c:layout>
                <c:manualLayout>
                  <c:x val="-6.3557061529841488E-2"/>
                  <c:y val="-3.5237396156811616E-2"/>
                </c:manualLayout>
              </c:layout>
              <c:tx>
                <c:rich>
                  <a:bodyPr/>
                  <a:lstStyle/>
                  <a:p>
                    <a:r>
                      <a:rPr lang="en-US" sz="1100"/>
                      <a:t>-16,97</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6A1D-4776-A160-683DD0109016}"/>
                </c:ext>
                <c:ext xmlns:c15="http://schemas.microsoft.com/office/drawing/2012/chart" uri="{CE6537A1-D6FC-4f65-9D91-7224C49458BB}"/>
              </c:extLst>
            </c:dLbl>
            <c:spPr>
              <a:noFill/>
              <a:ln>
                <a:noFill/>
              </a:ln>
              <a:effectLst/>
            </c:spPr>
            <c:txPr>
              <a:bodyPr/>
              <a:lstStyle/>
              <a:p>
                <a:pPr>
                  <a:defRPr sz="11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Гр_Кол_3!$P$126:$Q$126</c:f>
              <c:numCache>
                <c:formatCode>General</c:formatCode>
                <c:ptCount val="2"/>
                <c:pt idx="0">
                  <c:v>-18.025529411764708</c:v>
                </c:pt>
                <c:pt idx="1">
                  <c:v>-16.97625</c:v>
                </c:pt>
              </c:numCache>
            </c:numRef>
          </c:val>
          <c:smooth val="0"/>
          <c:extLst xmlns:c16r2="http://schemas.microsoft.com/office/drawing/2015/06/chart">
            <c:ext xmlns:c16="http://schemas.microsoft.com/office/drawing/2014/chart" uri="{C3380CC4-5D6E-409C-BE32-E72D297353CC}">
              <c16:uniqueId val="{00000003-EEBE-462D-8257-3A0D623DAFDA}"/>
            </c:ext>
          </c:extLst>
        </c:ser>
        <c:dLbls>
          <c:showLegendKey val="0"/>
          <c:showVal val="0"/>
          <c:showCatName val="0"/>
          <c:showSerName val="0"/>
          <c:showPercent val="0"/>
          <c:showBubbleSize val="0"/>
        </c:dLbls>
        <c:marker val="1"/>
        <c:smooth val="0"/>
        <c:axId val="554282176"/>
        <c:axId val="554284528"/>
      </c:lineChart>
      <c:catAx>
        <c:axId val="554282176"/>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050"/>
            </a:pPr>
            <a:endParaRPr lang="ru-RU"/>
          </a:p>
        </c:txPr>
        <c:crossAx val="554284528"/>
        <c:crosses val="autoZero"/>
        <c:auto val="1"/>
        <c:lblAlgn val="ctr"/>
        <c:lblOffset val="100"/>
        <c:noMultiLvlLbl val="0"/>
      </c:catAx>
      <c:valAx>
        <c:axId val="554284528"/>
        <c:scaling>
          <c:orientation val="minMax"/>
          <c:max val="20"/>
          <c:min val="-90"/>
        </c:scaling>
        <c:delete val="0"/>
        <c:axPos val="l"/>
        <c:majorGridlines>
          <c:spPr>
            <a:ln w="3175" cap="flat" cmpd="sng" algn="ctr">
              <a:solidFill>
                <a:srgbClr val="D9D9D9"/>
              </a:solidFill>
              <a:prstDash val="dash"/>
              <a:round/>
            </a:ln>
            <a:effectLst/>
          </c:spPr>
        </c:majorGridlines>
        <c:title>
          <c:tx>
            <c:rich>
              <a:bodyPr rot="-5400000" vert="horz"/>
              <a:lstStyle/>
              <a:p>
                <a:pPr>
                  <a:defRPr sz="1050" b="0"/>
                </a:pPr>
                <a:r>
                  <a:rPr lang="ru-RU" sz="1050" b="0"/>
                  <a:t>Парц давление, справа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554282176"/>
        <c:crosses val="autoZero"/>
        <c:crossBetween val="between"/>
        <c:majorUnit val="20"/>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4-B145-4131-9C5E-08A4DE6301CC}"/>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7-B145-4131-9C5E-08A4DE6301CC}"/>
              </c:ext>
            </c:extLst>
          </c:dPt>
          <c:errBars>
            <c:errBarType val="both"/>
            <c:errValType val="cust"/>
            <c:noEndCap val="0"/>
            <c:plus>
              <c:numRef>
                <c:f>Гр_Кол_3!$P$137:$Q$137</c:f>
                <c:numCache>
                  <c:formatCode>General</c:formatCode>
                  <c:ptCount val="2"/>
                </c:numCache>
              </c:numRef>
            </c:plus>
            <c:minus>
              <c:numRef>
                <c:f>Гр_Кол_3!$P$136:$Q$136</c:f>
                <c:numCache>
                  <c:formatCode>General</c:formatCode>
                  <c:ptCount val="2"/>
                </c:numCache>
              </c:numRef>
            </c:minus>
            <c:spPr>
              <a:noFill/>
              <a:ln w="9525" cap="flat" cmpd="sng" algn="ctr">
                <a:solidFill>
                  <a:srgbClr val="000000"/>
                </a:solidFill>
                <a:round/>
              </a:ln>
              <a:effectLst/>
            </c:spPr>
          </c:errBars>
          <c:cat>
            <c:strRef>
              <c:f>Гр_Кол_3!$C$134:$D$134</c:f>
              <c:strCache>
                <c:ptCount val="2"/>
                <c:pt idx="0">
                  <c:v>Переднее</c:v>
                </c:pt>
                <c:pt idx="1">
                  <c:v>Заднее</c:v>
                </c:pt>
              </c:strCache>
            </c:strRef>
          </c:cat>
          <c:val>
            <c:numRef>
              <c:f>Гр_Кол_3!$P$133:$Q$133</c:f>
              <c:numCache>
                <c:formatCode>General</c:formatCode>
                <c:ptCount val="2"/>
                <c:pt idx="0">
                  <c:v>-11.2</c:v>
                </c:pt>
                <c:pt idx="1">
                  <c:v>-0.28000000000000003</c:v>
                </c:pt>
              </c:numCache>
            </c:numRef>
          </c:val>
          <c:extLst xmlns:c16r2="http://schemas.microsoft.com/office/drawing/2015/06/chart">
            <c:ext xmlns:c16="http://schemas.microsoft.com/office/drawing/2014/chart" uri="{C3380CC4-5D6E-409C-BE32-E72D297353CC}">
              <c16:uniqueId val="{00000000-B145-4131-9C5E-08A4DE6301CC}"/>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B145-4131-9C5E-08A4DE6301CC}"/>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B145-4131-9C5E-08A4DE6301CC}"/>
              </c:ext>
            </c:extLst>
          </c:dPt>
          <c:errBars>
            <c:errBarType val="both"/>
            <c:errValType val="cust"/>
            <c:noEndCap val="0"/>
            <c:plus>
              <c:numRef>
                <c:f>Гр_Кол_3!$P$139:$Q$139</c:f>
                <c:numCache>
                  <c:formatCode>General</c:formatCode>
                  <c:ptCount val="2"/>
                </c:numCache>
              </c:numRef>
            </c:plus>
            <c:minus>
              <c:numRef>
                <c:f>Гр_Кол_3!$P$138:$Q$138</c:f>
                <c:numCache>
                  <c:formatCode>General</c:formatCode>
                  <c:ptCount val="2"/>
                  <c:pt idx="0">
                    <c:v>29.929999999999996</c:v>
                  </c:pt>
                  <c:pt idx="1">
                    <c:v>26.402500000000003</c:v>
                  </c:pt>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Гр_Кол_3!$P$134:$Q$134</c:f>
              <c:numCache>
                <c:formatCode>General</c:formatCode>
                <c:ptCount val="2"/>
                <c:pt idx="0">
                  <c:v>-9.1000000000000014</c:v>
                </c:pt>
                <c:pt idx="1">
                  <c:v>-36.767499999999998</c:v>
                </c:pt>
              </c:numCache>
            </c:numRef>
          </c:val>
          <c:extLst xmlns:c16r2="http://schemas.microsoft.com/office/drawing/2015/06/chart">
            <c:ext xmlns:c16="http://schemas.microsoft.com/office/drawing/2014/chart" uri="{C3380CC4-5D6E-409C-BE32-E72D297353CC}">
              <c16:uniqueId val="{00000001-B145-4131-9C5E-08A4DE6301CC}"/>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B145-4131-9C5E-08A4DE6301CC}"/>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B145-4131-9C5E-08A4DE6301CC}"/>
              </c:ext>
            </c:extLst>
          </c:dPt>
          <c:errBars>
            <c:errBarType val="both"/>
            <c:errValType val="cust"/>
            <c:noEndCap val="0"/>
            <c:plus>
              <c:numRef>
                <c:f>Гр_Кол_3!$P$141:$Q$141</c:f>
                <c:numCache>
                  <c:formatCode>General</c:formatCode>
                  <c:ptCount val="2"/>
                  <c:pt idx="0">
                    <c:v>1.9000000000000001</c:v>
                  </c:pt>
                  <c:pt idx="1">
                    <c:v>0.23475000000000001</c:v>
                  </c:pt>
                </c:numCache>
              </c:numRef>
            </c:plus>
            <c:minus>
              <c:numRef>
                <c:f>Гр_Кол_3!$P$140:$Q$140</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Гр_Кол_3!$P$135:$Q$135</c:f>
              <c:numCache>
                <c:formatCode>General</c:formatCode>
                <c:ptCount val="2"/>
                <c:pt idx="0">
                  <c:v>0.3</c:v>
                </c:pt>
                <c:pt idx="1">
                  <c:v>1.525E-2</c:v>
                </c:pt>
              </c:numCache>
            </c:numRef>
          </c:val>
          <c:extLst xmlns:c16r2="http://schemas.microsoft.com/office/drawing/2015/06/chart">
            <c:ext xmlns:c16="http://schemas.microsoft.com/office/drawing/2014/chart" uri="{C3380CC4-5D6E-409C-BE32-E72D297353CC}">
              <c16:uniqueId val="{00000002-B145-4131-9C5E-08A4DE6301CC}"/>
            </c:ext>
          </c:extLst>
        </c:ser>
        <c:dLbls>
          <c:showLegendKey val="0"/>
          <c:showVal val="0"/>
          <c:showCatName val="0"/>
          <c:showSerName val="0"/>
          <c:showPercent val="0"/>
          <c:showBubbleSize val="0"/>
        </c:dLbls>
        <c:gapWidth val="150"/>
        <c:overlap val="100"/>
        <c:axId val="554281784"/>
        <c:axId val="554275120"/>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0"/>
              <c:layout>
                <c:manualLayout>
                  <c:x val="-5.8025277248986047E-2"/>
                  <c:y val="-7.1208110402584734E-2"/>
                </c:manualLayout>
              </c:layout>
              <c:tx>
                <c:rich>
                  <a:bodyPr/>
                  <a:lstStyle/>
                  <a:p>
                    <a:r>
                      <a:rPr lang="en-US" sz="1100"/>
                      <a:t>-14,97</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20A-4AD8-BEED-AE5EE21A3664}"/>
                </c:ext>
                <c:ext xmlns:c15="http://schemas.microsoft.com/office/drawing/2012/chart" uri="{CE6537A1-D6FC-4f65-9D91-7224C49458BB}"/>
              </c:extLst>
            </c:dLbl>
            <c:dLbl>
              <c:idx val="1"/>
              <c:layout>
                <c:manualLayout>
                  <c:x val="-5.0456762825205261E-2"/>
                  <c:y val="7.5396822779207368E-2"/>
                </c:manualLayout>
              </c:layout>
              <c:tx>
                <c:rich>
                  <a:bodyPr/>
                  <a:lstStyle/>
                  <a:p>
                    <a:r>
                      <a:rPr lang="en-US" sz="1100"/>
                      <a:t>-15,44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20A-4AD8-BEED-AE5EE21A3664}"/>
                </c:ext>
                <c:ext xmlns:c15="http://schemas.microsoft.com/office/drawing/2012/chart" uri="{CE6537A1-D6FC-4f65-9D91-7224C49458BB}"/>
              </c:extLst>
            </c:dLbl>
            <c:spPr>
              <a:noFill/>
              <a:ln>
                <a:noFill/>
              </a:ln>
              <a:effectLst/>
            </c:spPr>
            <c:txPr>
              <a:bodyPr/>
              <a:lstStyle/>
              <a:p>
                <a:pPr>
                  <a:defRPr sz="11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Гр_Кол_3!$P$142:$Q$142</c:f>
              <c:numCache>
                <c:formatCode>General</c:formatCode>
                <c:ptCount val="2"/>
                <c:pt idx="0">
                  <c:v>-14.972352941176469</c:v>
                </c:pt>
                <c:pt idx="1">
                  <c:v>-15.443687500000001</c:v>
                </c:pt>
              </c:numCache>
            </c:numRef>
          </c:val>
          <c:smooth val="0"/>
          <c:extLst xmlns:c16r2="http://schemas.microsoft.com/office/drawing/2015/06/chart">
            <c:ext xmlns:c16="http://schemas.microsoft.com/office/drawing/2014/chart" uri="{C3380CC4-5D6E-409C-BE32-E72D297353CC}">
              <c16:uniqueId val="{00000003-B145-4131-9C5E-08A4DE6301CC}"/>
            </c:ext>
          </c:extLst>
        </c:ser>
        <c:dLbls>
          <c:showLegendKey val="0"/>
          <c:showVal val="0"/>
          <c:showCatName val="0"/>
          <c:showSerName val="0"/>
          <c:showPercent val="0"/>
          <c:showBubbleSize val="0"/>
        </c:dLbls>
        <c:marker val="1"/>
        <c:smooth val="0"/>
        <c:axId val="554281784"/>
        <c:axId val="554275120"/>
      </c:lineChart>
      <c:catAx>
        <c:axId val="554281784"/>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050"/>
            </a:pPr>
            <a:endParaRPr lang="ru-RU"/>
          </a:p>
        </c:txPr>
        <c:crossAx val="554275120"/>
        <c:crosses val="autoZero"/>
        <c:auto val="1"/>
        <c:lblAlgn val="ctr"/>
        <c:lblOffset val="100"/>
        <c:noMultiLvlLbl val="0"/>
      </c:catAx>
      <c:valAx>
        <c:axId val="554275120"/>
        <c:scaling>
          <c:orientation val="minMax"/>
          <c:max val="15"/>
          <c:min val="-80"/>
        </c:scaling>
        <c:delete val="0"/>
        <c:axPos val="l"/>
        <c:majorGridlines>
          <c:spPr>
            <a:ln w="3175" cap="flat" cmpd="sng" algn="ctr">
              <a:solidFill>
                <a:srgbClr val="D9D9D9"/>
              </a:solidFill>
              <a:prstDash val="dash"/>
              <a:round/>
            </a:ln>
            <a:effectLst/>
          </c:spPr>
        </c:majorGridlines>
        <c:title>
          <c:tx>
            <c:rich>
              <a:bodyPr rot="-5400000" vert="horz"/>
              <a:lstStyle/>
              <a:p>
                <a:pPr>
                  <a:defRPr sz="1050" b="0"/>
                </a:pPr>
                <a:r>
                  <a:rPr lang="ru-RU" sz="1050" b="0"/>
                  <a:t>Парц давление, слева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554281784"/>
        <c:crosses val="autoZero"/>
        <c:crossBetween val="between"/>
        <c:majorUnit val="15"/>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9C0F-4FA9-861A-05F3108B85F6}"/>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9C0F-4FA9-861A-05F3108B85F6}"/>
              </c:ext>
            </c:extLst>
          </c:dPt>
          <c:errBars>
            <c:errBarType val="both"/>
            <c:errValType val="cust"/>
            <c:noEndCap val="0"/>
            <c:plus>
              <c:numRef>
                <c:f>Гр_Кол_3!$P$25:$Q$25</c:f>
                <c:numCache>
                  <c:formatCode>General</c:formatCode>
                  <c:ptCount val="2"/>
                </c:numCache>
              </c:numRef>
            </c:plus>
            <c:minus>
              <c:numRef>
                <c:f>Гр_Кол_3!$P$24:$Q$24</c:f>
                <c:numCache>
                  <c:formatCode>General</c:formatCode>
                  <c:ptCount val="2"/>
                  <c:pt idx="0">
                    <c:v>1.1000000000000001</c:v>
                  </c:pt>
                  <c:pt idx="1">
                    <c:v>0.47249999999999992</c:v>
                  </c:pt>
                </c:numCache>
              </c:numRef>
            </c:minus>
            <c:spPr>
              <a:noFill/>
              <a:ln w="9525" cap="flat" cmpd="sng" algn="ctr">
                <a:solidFill>
                  <a:srgbClr val="000000"/>
                </a:solidFill>
                <a:round/>
              </a:ln>
              <a:effectLst/>
            </c:spPr>
          </c:errBars>
          <c:cat>
            <c:strRef>
              <c:f>Гр_Кол_3!$C$22:$D$22</c:f>
              <c:strCache>
                <c:ptCount val="2"/>
                <c:pt idx="0">
                  <c:v>ДНП, достигающая стенку носа</c:v>
                </c:pt>
                <c:pt idx="1">
                  <c:v>ДНП, не достигающая стенку носа</c:v>
                </c:pt>
              </c:strCache>
            </c:strRef>
          </c:cat>
          <c:val>
            <c:numRef>
              <c:f>Гр_Кол_3!$P$21:$Q$21</c:f>
              <c:numCache>
                <c:formatCode>General</c:formatCode>
                <c:ptCount val="2"/>
                <c:pt idx="0">
                  <c:v>2.6</c:v>
                </c:pt>
                <c:pt idx="1">
                  <c:v>2.2925</c:v>
                </c:pt>
              </c:numCache>
            </c:numRef>
          </c:val>
          <c:extLst xmlns:c16r2="http://schemas.microsoft.com/office/drawing/2015/06/chart">
            <c:ext xmlns:c16="http://schemas.microsoft.com/office/drawing/2014/chart" uri="{C3380CC4-5D6E-409C-BE32-E72D297353CC}">
              <c16:uniqueId val="{00000000-9C0F-4FA9-861A-05F3108B85F6}"/>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9C0F-4FA9-861A-05F3108B85F6}"/>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9C0F-4FA9-861A-05F3108B85F6}"/>
              </c:ext>
            </c:extLst>
          </c:dPt>
          <c:errBars>
            <c:errBarType val="both"/>
            <c:errValType val="cust"/>
            <c:noEndCap val="0"/>
            <c:plus>
              <c:numRef>
                <c:f>Гр_Кол_3!$P$27:$Q$27</c:f>
                <c:numCache>
                  <c:formatCode>General</c:formatCode>
                  <c:ptCount val="2"/>
                </c:numCache>
              </c:numRef>
            </c:plus>
            <c:minus>
              <c:numRef>
                <c:f>Гр_Кол_3!$P$26:$Q$26</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Гр_Кол_3!$P$22:$Q$22</c:f>
              <c:numCache>
                <c:formatCode>General</c:formatCode>
                <c:ptCount val="2"/>
                <c:pt idx="0">
                  <c:v>0.83137499999999986</c:v>
                </c:pt>
                <c:pt idx="1">
                  <c:v>0.1646312500000002</c:v>
                </c:pt>
              </c:numCache>
            </c:numRef>
          </c:val>
          <c:extLst xmlns:c16r2="http://schemas.microsoft.com/office/drawing/2015/06/chart">
            <c:ext xmlns:c16="http://schemas.microsoft.com/office/drawing/2014/chart" uri="{C3380CC4-5D6E-409C-BE32-E72D297353CC}">
              <c16:uniqueId val="{00000001-9C0F-4FA9-861A-05F3108B85F6}"/>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9C0F-4FA9-861A-05F3108B85F6}"/>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9C0F-4FA9-861A-05F3108B85F6}"/>
              </c:ext>
            </c:extLst>
          </c:dPt>
          <c:errBars>
            <c:errBarType val="both"/>
            <c:errValType val="cust"/>
            <c:noEndCap val="0"/>
            <c:plus>
              <c:numRef>
                <c:f>Гр_Кол_3!$P$29:$Q$29</c:f>
                <c:numCache>
                  <c:formatCode>General</c:formatCode>
                  <c:ptCount val="2"/>
                  <c:pt idx="0">
                    <c:v>2.2199999999999998</c:v>
                  </c:pt>
                  <c:pt idx="1">
                    <c:v>1.3475000000000001</c:v>
                  </c:pt>
                </c:numCache>
              </c:numRef>
            </c:plus>
            <c:minus>
              <c:numRef>
                <c:f>Гр_Кол_3!$P$28:$Q$28</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Гр_Кол_3!$P$23:$Q$23</c:f>
              <c:numCache>
                <c:formatCode>General</c:formatCode>
                <c:ptCount val="2"/>
                <c:pt idx="0">
                  <c:v>1.1413749999999998</c:v>
                </c:pt>
                <c:pt idx="1">
                  <c:v>0.40963124999999984</c:v>
                </c:pt>
              </c:numCache>
            </c:numRef>
          </c:val>
          <c:extLst xmlns:c16r2="http://schemas.microsoft.com/office/drawing/2015/06/chart">
            <c:ext xmlns:c16="http://schemas.microsoft.com/office/drawing/2014/chart" uri="{C3380CC4-5D6E-409C-BE32-E72D297353CC}">
              <c16:uniqueId val="{00000002-9C0F-4FA9-861A-05F3108B85F6}"/>
            </c:ext>
          </c:extLst>
        </c:ser>
        <c:dLbls>
          <c:showLegendKey val="0"/>
          <c:showVal val="0"/>
          <c:showCatName val="0"/>
          <c:showSerName val="0"/>
          <c:showPercent val="0"/>
          <c:showBubbleSize val="0"/>
        </c:dLbls>
        <c:gapWidth val="150"/>
        <c:overlap val="100"/>
        <c:axId val="554279040"/>
        <c:axId val="554284136"/>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Гр_Кол_3!$P$30:$Q$30</c:f>
              <c:numCache>
                <c:formatCode>General</c:formatCode>
                <c:ptCount val="2"/>
                <c:pt idx="0">
                  <c:v>3.6833333333333331</c:v>
                </c:pt>
                <c:pt idx="1">
                  <c:v>2.6555000000000004</c:v>
                </c:pt>
              </c:numCache>
            </c:numRef>
          </c:val>
          <c:smooth val="0"/>
          <c:extLst xmlns:c16r2="http://schemas.microsoft.com/office/drawing/2015/06/chart">
            <c:ext xmlns:c16="http://schemas.microsoft.com/office/drawing/2014/chart" uri="{C3380CC4-5D6E-409C-BE32-E72D297353CC}">
              <c16:uniqueId val="{00000003-9C0F-4FA9-861A-05F3108B85F6}"/>
            </c:ext>
          </c:extLst>
        </c:ser>
        <c:dLbls>
          <c:showLegendKey val="0"/>
          <c:showVal val="0"/>
          <c:showCatName val="0"/>
          <c:showSerName val="0"/>
          <c:showPercent val="0"/>
          <c:showBubbleSize val="0"/>
        </c:dLbls>
        <c:marker val="1"/>
        <c:smooth val="0"/>
        <c:axId val="554279040"/>
        <c:axId val="554284136"/>
      </c:lineChart>
      <c:catAx>
        <c:axId val="554279040"/>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200"/>
            </a:pPr>
            <a:endParaRPr lang="ru-RU"/>
          </a:p>
        </c:txPr>
        <c:crossAx val="554284136"/>
        <c:crosses val="autoZero"/>
        <c:auto val="1"/>
        <c:lblAlgn val="ctr"/>
        <c:lblOffset val="100"/>
        <c:noMultiLvlLbl val="0"/>
      </c:catAx>
      <c:valAx>
        <c:axId val="554284136"/>
        <c:scaling>
          <c:orientation val="minMax"/>
          <c:max val="9"/>
          <c:min val="0"/>
        </c:scaling>
        <c:delete val="0"/>
        <c:axPos val="l"/>
        <c:majorGridlines>
          <c:spPr>
            <a:ln w="3175" cap="flat" cmpd="sng" algn="ctr">
              <a:solidFill>
                <a:srgbClr val="D9D9D9"/>
              </a:solidFill>
              <a:prstDash val="dash"/>
              <a:round/>
            </a:ln>
            <a:effectLst/>
          </c:spPr>
        </c:majorGridlines>
        <c:title>
          <c:tx>
            <c:rich>
              <a:bodyPr rot="-5400000" vert="horz"/>
              <a:lstStyle/>
              <a:p>
                <a:pPr>
                  <a:defRPr sz="1200" b="0"/>
                </a:pPr>
                <a:r>
                  <a:rPr lang="ru-RU" sz="1200" b="0"/>
                  <a:t>Скорость, справа</a:t>
                </a:r>
              </a:p>
            </c:rich>
          </c:tx>
          <c:overlay val="0"/>
          <c:spPr>
            <a:noFill/>
            <a:ln>
              <a:noFill/>
            </a:ln>
            <a:effectLst/>
          </c:spPr>
        </c:title>
        <c:numFmt formatCode="#,##0.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554279040"/>
        <c:crosses val="autoZero"/>
        <c:crossBetween val="between"/>
        <c:majorUnit val="1.5"/>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F544-4A42-841B-B19C69E535F4}"/>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F544-4A42-841B-B19C69E535F4}"/>
              </c:ext>
            </c:extLst>
          </c:dPt>
          <c:errBars>
            <c:errBarType val="both"/>
            <c:errValType val="cust"/>
            <c:noEndCap val="0"/>
            <c:plus>
              <c:numRef>
                <c:f>Гр_Кол_3!$P$41:$Q$41</c:f>
                <c:numCache>
                  <c:formatCode>General</c:formatCode>
                  <c:ptCount val="2"/>
                </c:numCache>
              </c:numRef>
            </c:plus>
            <c:minus>
              <c:numRef>
                <c:f>Гр_Кол_3!$P$40:$Q$40</c:f>
                <c:numCache>
                  <c:formatCode>General</c:formatCode>
                  <c:ptCount val="2"/>
                  <c:pt idx="0">
                    <c:v>2.5299999999999998</c:v>
                  </c:pt>
                  <c:pt idx="1">
                    <c:v>0.73249999999999993</c:v>
                  </c:pt>
                </c:numCache>
              </c:numRef>
            </c:minus>
            <c:spPr>
              <a:noFill/>
              <a:ln w="9525" cap="flat" cmpd="sng" algn="ctr">
                <a:solidFill>
                  <a:srgbClr val="000000"/>
                </a:solidFill>
                <a:round/>
              </a:ln>
              <a:effectLst/>
            </c:spPr>
          </c:errBars>
          <c:cat>
            <c:strRef>
              <c:f>Гр_Кол_3!$C$38:$D$38</c:f>
              <c:strCache>
                <c:ptCount val="2"/>
                <c:pt idx="0">
                  <c:v>ДНП, достигающая стенку носа</c:v>
                </c:pt>
                <c:pt idx="1">
                  <c:v>ДНП, не достигающая стенку носа</c:v>
                </c:pt>
              </c:strCache>
            </c:strRef>
          </c:cat>
          <c:val>
            <c:numRef>
              <c:f>Гр_Кол_3!$P$37:$Q$37</c:f>
              <c:numCache>
                <c:formatCode>General</c:formatCode>
                <c:ptCount val="2"/>
                <c:pt idx="0">
                  <c:v>3.65</c:v>
                </c:pt>
                <c:pt idx="1">
                  <c:v>2.6025</c:v>
                </c:pt>
              </c:numCache>
            </c:numRef>
          </c:val>
          <c:extLst xmlns:c16r2="http://schemas.microsoft.com/office/drawing/2015/06/chart">
            <c:ext xmlns:c16="http://schemas.microsoft.com/office/drawing/2014/chart" uri="{C3380CC4-5D6E-409C-BE32-E72D297353CC}">
              <c16:uniqueId val="{00000000-F544-4A42-841B-B19C69E535F4}"/>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F544-4A42-841B-B19C69E535F4}"/>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F544-4A42-841B-B19C69E535F4}"/>
              </c:ext>
            </c:extLst>
          </c:dPt>
          <c:errBars>
            <c:errBarType val="both"/>
            <c:errValType val="cust"/>
            <c:noEndCap val="0"/>
            <c:plus>
              <c:numRef>
                <c:f>Гр_Кол_3!$P$43:$Q$43</c:f>
                <c:numCache>
                  <c:formatCode>General</c:formatCode>
                  <c:ptCount val="2"/>
                </c:numCache>
              </c:numRef>
            </c:plus>
            <c:minus>
              <c:numRef>
                <c:f>Гр_Кол_3!$P$42:$Q$42</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Гр_Кол_3!$P$38:$Q$38</c:f>
              <c:numCache>
                <c:formatCode>General</c:formatCode>
                <c:ptCount val="2"/>
                <c:pt idx="0">
                  <c:v>1.0824249999999997</c:v>
                </c:pt>
                <c:pt idx="1">
                  <c:v>0.17499999999999999</c:v>
                </c:pt>
              </c:numCache>
            </c:numRef>
          </c:val>
          <c:extLst xmlns:c16r2="http://schemas.microsoft.com/office/drawing/2015/06/chart">
            <c:ext xmlns:c16="http://schemas.microsoft.com/office/drawing/2014/chart" uri="{C3380CC4-5D6E-409C-BE32-E72D297353CC}">
              <c16:uniqueId val="{00000001-F544-4A42-841B-B19C69E535F4}"/>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F544-4A42-841B-B19C69E535F4}"/>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F544-4A42-841B-B19C69E535F4}"/>
              </c:ext>
            </c:extLst>
          </c:dPt>
          <c:errBars>
            <c:errBarType val="both"/>
            <c:errValType val="cust"/>
            <c:noEndCap val="0"/>
            <c:plus>
              <c:numRef>
                <c:f>Гр_Кол_3!$P$45:$Q$45</c:f>
                <c:numCache>
                  <c:formatCode>General</c:formatCode>
                  <c:ptCount val="2"/>
                  <c:pt idx="0">
                    <c:v>1.7000000000000002</c:v>
                  </c:pt>
                  <c:pt idx="1">
                    <c:v>0.20000000000000018</c:v>
                  </c:pt>
                </c:numCache>
              </c:numRef>
            </c:plus>
            <c:minus>
              <c:numRef>
                <c:f>Гр_Кол_3!$P$44:$Q$44</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Гр_Кол_3!$P$39:$Q$39</c:f>
              <c:numCache>
                <c:formatCode>General</c:formatCode>
                <c:ptCount val="2"/>
                <c:pt idx="0">
                  <c:v>0.26242500000000002</c:v>
                </c:pt>
                <c:pt idx="1">
                  <c:v>0.23749999999999999</c:v>
                </c:pt>
              </c:numCache>
            </c:numRef>
          </c:val>
          <c:extLst xmlns:c16r2="http://schemas.microsoft.com/office/drawing/2015/06/chart">
            <c:ext xmlns:c16="http://schemas.microsoft.com/office/drawing/2014/chart" uri="{C3380CC4-5D6E-409C-BE32-E72D297353CC}">
              <c16:uniqueId val="{00000002-F544-4A42-841B-B19C69E535F4}"/>
            </c:ext>
          </c:extLst>
        </c:ser>
        <c:dLbls>
          <c:showLegendKey val="0"/>
          <c:showVal val="0"/>
          <c:showCatName val="0"/>
          <c:showSerName val="0"/>
          <c:showPercent val="0"/>
          <c:showBubbleSize val="0"/>
        </c:dLbls>
        <c:gapWidth val="150"/>
        <c:overlap val="100"/>
        <c:axId val="554284920"/>
        <c:axId val="554275904"/>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1"/>
              <c:layout>
                <c:manualLayout>
                  <c:x val="0"/>
                  <c:y val="-5.21774031707806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EAEA-4B11-8A5A-3886D9A3952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Гр_Кол_3!$P$46:$Q$46</c:f>
              <c:numCache>
                <c:formatCode>General</c:formatCode>
                <c:ptCount val="2"/>
                <c:pt idx="0">
                  <c:v>4.3135714285714286</c:v>
                </c:pt>
                <c:pt idx="1">
                  <c:v>2.6995000000000005</c:v>
                </c:pt>
              </c:numCache>
            </c:numRef>
          </c:val>
          <c:smooth val="0"/>
          <c:extLst xmlns:c16r2="http://schemas.microsoft.com/office/drawing/2015/06/chart">
            <c:ext xmlns:c16="http://schemas.microsoft.com/office/drawing/2014/chart" uri="{C3380CC4-5D6E-409C-BE32-E72D297353CC}">
              <c16:uniqueId val="{00000003-F544-4A42-841B-B19C69E535F4}"/>
            </c:ext>
          </c:extLst>
        </c:ser>
        <c:dLbls>
          <c:showLegendKey val="0"/>
          <c:showVal val="0"/>
          <c:showCatName val="0"/>
          <c:showSerName val="0"/>
          <c:showPercent val="0"/>
          <c:showBubbleSize val="0"/>
        </c:dLbls>
        <c:marker val="1"/>
        <c:smooth val="0"/>
        <c:axId val="554284920"/>
        <c:axId val="554275904"/>
      </c:lineChart>
      <c:catAx>
        <c:axId val="554284920"/>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200"/>
            </a:pPr>
            <a:endParaRPr lang="ru-RU"/>
          </a:p>
        </c:txPr>
        <c:crossAx val="554275904"/>
        <c:crosses val="autoZero"/>
        <c:auto val="1"/>
        <c:lblAlgn val="ctr"/>
        <c:lblOffset val="100"/>
        <c:noMultiLvlLbl val="0"/>
      </c:catAx>
      <c:valAx>
        <c:axId val="554275904"/>
        <c:scaling>
          <c:orientation val="minMax"/>
          <c:max val="7.5"/>
          <c:min val="0"/>
        </c:scaling>
        <c:delete val="0"/>
        <c:axPos val="l"/>
        <c:majorGridlines>
          <c:spPr>
            <a:ln w="3175" cap="flat" cmpd="sng" algn="ctr">
              <a:solidFill>
                <a:srgbClr val="D9D9D9"/>
              </a:solidFill>
              <a:prstDash val="dash"/>
              <a:round/>
            </a:ln>
            <a:effectLst/>
          </c:spPr>
        </c:majorGridlines>
        <c:title>
          <c:tx>
            <c:rich>
              <a:bodyPr rot="-5400000" vert="horz"/>
              <a:lstStyle/>
              <a:p>
                <a:pPr>
                  <a:defRPr b="0"/>
                </a:pPr>
                <a:r>
                  <a:rPr lang="ru-RU" b="0"/>
                  <a:t>Скорость, слева</a:t>
                </a:r>
              </a:p>
            </c:rich>
          </c:tx>
          <c:overlay val="0"/>
          <c:spPr>
            <a:noFill/>
            <a:ln>
              <a:noFill/>
            </a:ln>
            <a:effectLst/>
          </c:spPr>
        </c:title>
        <c:numFmt formatCode="#,##0.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554284920"/>
        <c:crosses val="autoZero"/>
        <c:crossBetween val="between"/>
        <c:majorUnit val="1.5"/>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200">
          <a:latin typeface="Times New Roman"/>
          <a:ea typeface="Times New Roman"/>
          <a:cs typeface="Times New Roman"/>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25318885204032"/>
          <c:y val="7.8628828521403071E-2"/>
          <c:w val="0.83505572321866983"/>
          <c:h val="0.78280132618158971"/>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3AEB-4414-BBAA-48E578552E7B}"/>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3AEB-4414-BBAA-48E578552E7B}"/>
              </c:ext>
            </c:extLst>
          </c:dPt>
          <c:errBars>
            <c:errBarType val="both"/>
            <c:errValType val="cust"/>
            <c:noEndCap val="0"/>
            <c:plus>
              <c:numRef>
                <c:f>Гр_Кол_3!$P$57:$Q$57</c:f>
                <c:numCache>
                  <c:formatCode>General</c:formatCode>
                  <c:ptCount val="2"/>
                </c:numCache>
              </c:numRef>
            </c:plus>
            <c:minus>
              <c:numRef>
                <c:f>Гр_Кол_3!$P$56:$Q$56</c:f>
                <c:numCache>
                  <c:formatCode>General</c:formatCode>
                  <c:ptCount val="2"/>
                  <c:pt idx="0">
                    <c:v>2.6750000000000007</c:v>
                  </c:pt>
                  <c:pt idx="1">
                    <c:v>1.1812499999999986</c:v>
                  </c:pt>
                </c:numCache>
              </c:numRef>
            </c:minus>
            <c:spPr>
              <a:noFill/>
              <a:ln w="9525" cap="flat" cmpd="sng" algn="ctr">
                <a:solidFill>
                  <a:srgbClr val="000000"/>
                </a:solidFill>
                <a:round/>
              </a:ln>
              <a:effectLst/>
            </c:spPr>
          </c:errBars>
          <c:cat>
            <c:strRef>
              <c:f>Гр_Кол_3!$C$54:$D$54</c:f>
              <c:strCache>
                <c:ptCount val="2"/>
                <c:pt idx="0">
                  <c:v>ДНП, достигающая стенку носа</c:v>
                </c:pt>
                <c:pt idx="1">
                  <c:v>ДНП, не достигающая стенку носа</c:v>
                </c:pt>
              </c:strCache>
            </c:strRef>
          </c:cat>
          <c:val>
            <c:numRef>
              <c:f>Гр_Кол_3!$P$53:$Q$53</c:f>
              <c:numCache>
                <c:formatCode>General</c:formatCode>
                <c:ptCount val="2"/>
                <c:pt idx="0">
                  <c:v>28.675000000000001</c:v>
                </c:pt>
                <c:pt idx="1">
                  <c:v>28.231249999999999</c:v>
                </c:pt>
              </c:numCache>
            </c:numRef>
          </c:val>
          <c:extLst xmlns:c16r2="http://schemas.microsoft.com/office/drawing/2015/06/chart">
            <c:ext xmlns:c16="http://schemas.microsoft.com/office/drawing/2014/chart" uri="{C3380CC4-5D6E-409C-BE32-E72D297353CC}">
              <c16:uniqueId val="{00000000-3AEB-4414-BBAA-48E578552E7B}"/>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3AEB-4414-BBAA-48E578552E7B}"/>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3AEB-4414-BBAA-48E578552E7B}"/>
              </c:ext>
            </c:extLst>
          </c:dPt>
          <c:errBars>
            <c:errBarType val="both"/>
            <c:errValType val="cust"/>
            <c:noEndCap val="0"/>
            <c:plus>
              <c:numRef>
                <c:f>Гр_Кол_3!$P$59:$Q$59</c:f>
                <c:numCache>
                  <c:formatCode>General</c:formatCode>
                  <c:ptCount val="2"/>
                </c:numCache>
              </c:numRef>
            </c:plus>
            <c:minus>
              <c:numRef>
                <c:f>Гр_Кол_3!$P$58:$Q$58</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Гр_Кол_3!$P$54:$Q$54</c:f>
              <c:numCache>
                <c:formatCode>General</c:formatCode>
                <c:ptCount val="2"/>
                <c:pt idx="0">
                  <c:v>1.3528124999999986</c:v>
                </c:pt>
                <c:pt idx="1">
                  <c:v>0.49381249999999932</c:v>
                </c:pt>
              </c:numCache>
            </c:numRef>
          </c:val>
          <c:extLst xmlns:c16r2="http://schemas.microsoft.com/office/drawing/2015/06/chart">
            <c:ext xmlns:c16="http://schemas.microsoft.com/office/drawing/2014/chart" uri="{C3380CC4-5D6E-409C-BE32-E72D297353CC}">
              <c16:uniqueId val="{00000001-3AEB-4414-BBAA-48E578552E7B}"/>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3AEB-4414-BBAA-48E578552E7B}"/>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3AEB-4414-BBAA-48E578552E7B}"/>
              </c:ext>
            </c:extLst>
          </c:dPt>
          <c:errBars>
            <c:errBarType val="both"/>
            <c:errValType val="cust"/>
            <c:noEndCap val="0"/>
            <c:plus>
              <c:numRef>
                <c:f>Гр_Кол_3!$P$61:$Q$61</c:f>
                <c:numCache>
                  <c:formatCode>General</c:formatCode>
                  <c:ptCount val="2"/>
                  <c:pt idx="0">
                    <c:v>1.0249999999999986</c:v>
                  </c:pt>
                  <c:pt idx="1">
                    <c:v>1.1750000000000007</c:v>
                  </c:pt>
                </c:numCache>
              </c:numRef>
            </c:plus>
            <c:minus>
              <c:numRef>
                <c:f>Гр_Кол_3!$P$60:$Q$60</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Гр_Кол_3!$P$55:$Q$55</c:f>
              <c:numCache>
                <c:formatCode>General</c:formatCode>
                <c:ptCount val="2"/>
                <c:pt idx="0">
                  <c:v>1.2528125000000008</c:v>
                </c:pt>
                <c:pt idx="1">
                  <c:v>1.4500625</c:v>
                </c:pt>
              </c:numCache>
            </c:numRef>
          </c:val>
          <c:extLst xmlns:c16r2="http://schemas.microsoft.com/office/drawing/2015/06/chart">
            <c:ext xmlns:c16="http://schemas.microsoft.com/office/drawing/2014/chart" uri="{C3380CC4-5D6E-409C-BE32-E72D297353CC}">
              <c16:uniqueId val="{00000002-3AEB-4414-BBAA-48E578552E7B}"/>
            </c:ext>
          </c:extLst>
        </c:ser>
        <c:dLbls>
          <c:showLegendKey val="0"/>
          <c:showVal val="0"/>
          <c:showCatName val="0"/>
          <c:showSerName val="0"/>
          <c:showPercent val="0"/>
          <c:showBubbleSize val="0"/>
        </c:dLbls>
        <c:gapWidth val="150"/>
        <c:overlap val="100"/>
        <c:axId val="554282960"/>
        <c:axId val="554283352"/>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Гр_Кол_3!$P$62:$Q$62</c:f>
              <c:numCache>
                <c:formatCode>General</c:formatCode>
                <c:ptCount val="2"/>
                <c:pt idx="0">
                  <c:v>29.547619047619047</c:v>
                </c:pt>
                <c:pt idx="1">
                  <c:v>28.996250000000003</c:v>
                </c:pt>
              </c:numCache>
            </c:numRef>
          </c:val>
          <c:smooth val="0"/>
          <c:extLst xmlns:c16r2="http://schemas.microsoft.com/office/drawing/2015/06/chart">
            <c:ext xmlns:c16="http://schemas.microsoft.com/office/drawing/2014/chart" uri="{C3380CC4-5D6E-409C-BE32-E72D297353CC}">
              <c16:uniqueId val="{00000003-3AEB-4414-BBAA-48E578552E7B}"/>
            </c:ext>
          </c:extLst>
        </c:ser>
        <c:dLbls>
          <c:showLegendKey val="0"/>
          <c:showVal val="0"/>
          <c:showCatName val="0"/>
          <c:showSerName val="0"/>
          <c:showPercent val="0"/>
          <c:showBubbleSize val="0"/>
        </c:dLbls>
        <c:marker val="1"/>
        <c:smooth val="0"/>
        <c:axId val="554282960"/>
        <c:axId val="554283352"/>
      </c:lineChart>
      <c:catAx>
        <c:axId val="554282960"/>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54283352"/>
        <c:crosses val="autoZero"/>
        <c:auto val="1"/>
        <c:lblAlgn val="ctr"/>
        <c:lblOffset val="100"/>
        <c:noMultiLvlLbl val="0"/>
      </c:catAx>
      <c:valAx>
        <c:axId val="554283352"/>
        <c:scaling>
          <c:orientation val="minMax"/>
          <c:max val="34.5"/>
          <c:min val="25"/>
        </c:scaling>
        <c:delete val="0"/>
        <c:axPos val="l"/>
        <c:majorGridlines>
          <c:spPr>
            <a:ln w="3175" cap="flat" cmpd="sng" algn="ctr">
              <a:solidFill>
                <a:srgbClr val="D9D9D9"/>
              </a:solidFill>
              <a:prstDash val="dash"/>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a:ea typeface="Times New Roman"/>
                    <a:cs typeface="Times New Roman"/>
                  </a:defRPr>
                </a:pPr>
                <a:r>
                  <a:rPr lang="ru-RU" sz="1200"/>
                  <a:t>Температура, справа</a:t>
                </a:r>
              </a:p>
            </c:rich>
          </c:tx>
          <c:overlay val="0"/>
          <c:spPr>
            <a:noFill/>
            <a:ln>
              <a:noFill/>
            </a:ln>
            <a:effectLst/>
          </c:spPr>
        </c:title>
        <c:numFmt formatCode="#,##0.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54282960"/>
        <c:crosses val="autoZero"/>
        <c:crossBetween val="between"/>
        <c:majorUnit val="1.5"/>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95589093030038"/>
          <c:y val="7.824559851366894E-2"/>
          <c:w val="0.84917377515310588"/>
          <c:h val="0.75184390574773663"/>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569B-4246-AA24-59DFC326A85C}"/>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569B-4246-AA24-59DFC326A85C}"/>
              </c:ext>
            </c:extLst>
          </c:dPt>
          <c:errBars>
            <c:errBarType val="both"/>
            <c:errValType val="cust"/>
            <c:noEndCap val="0"/>
            <c:plus>
              <c:numRef>
                <c:f>Гр_Кол_3!$P$9:$Q$9</c:f>
                <c:numCache>
                  <c:formatCode>General</c:formatCode>
                  <c:ptCount val="2"/>
                </c:numCache>
              </c:numRef>
            </c:plus>
            <c:minus>
              <c:numRef>
                <c:f>Гр_Кол_3!$P$8:$Q$8</c:f>
                <c:numCache>
                  <c:formatCode>General</c:formatCode>
                  <c:ptCount val="2"/>
                  <c:pt idx="0">
                    <c:v>30</c:v>
                  </c:pt>
                  <c:pt idx="1">
                    <c:v>8.75</c:v>
                  </c:pt>
                </c:numCache>
              </c:numRef>
            </c:minus>
            <c:spPr>
              <a:noFill/>
              <a:ln w="9525" cap="flat" cmpd="sng" algn="ctr">
                <a:solidFill>
                  <a:srgbClr val="000000"/>
                </a:solidFill>
                <a:round/>
              </a:ln>
              <a:effectLst/>
            </c:spPr>
          </c:errBars>
          <c:cat>
            <c:strRef>
              <c:f>Гр_Кол_3!$C$6:$D$6</c:f>
              <c:strCache>
                <c:ptCount val="2"/>
                <c:pt idx="0">
                  <c:v>Пациенты с касаемой ИЧНП</c:v>
                </c:pt>
                <c:pt idx="1">
                  <c:v>Пациенты с некасаемой ИЧНП</c:v>
                </c:pt>
              </c:strCache>
            </c:strRef>
          </c:cat>
          <c:val>
            <c:numRef>
              <c:f>Гр_Кол_3!$P$5:$Q$5</c:f>
              <c:numCache>
                <c:formatCode>General</c:formatCode>
                <c:ptCount val="2"/>
                <c:pt idx="0">
                  <c:v>45</c:v>
                </c:pt>
                <c:pt idx="1">
                  <c:v>13.75</c:v>
                </c:pt>
              </c:numCache>
            </c:numRef>
          </c:val>
          <c:extLst xmlns:c16r2="http://schemas.microsoft.com/office/drawing/2015/06/chart">
            <c:ext xmlns:c16="http://schemas.microsoft.com/office/drawing/2014/chart" uri="{C3380CC4-5D6E-409C-BE32-E72D297353CC}">
              <c16:uniqueId val="{00000000-569B-4246-AA24-59DFC326A85C}"/>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569B-4246-AA24-59DFC326A85C}"/>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569B-4246-AA24-59DFC326A85C}"/>
              </c:ext>
            </c:extLst>
          </c:dPt>
          <c:errBars>
            <c:errBarType val="both"/>
            <c:errValType val="cust"/>
            <c:noEndCap val="0"/>
            <c:plus>
              <c:numRef>
                <c:f>Гр_Кол_3!$P$11:$Q$11</c:f>
                <c:numCache>
                  <c:formatCode>General</c:formatCode>
                  <c:ptCount val="2"/>
                </c:numCache>
              </c:numRef>
            </c:plus>
            <c:minus>
              <c:numRef>
                <c:f>Гр_Кол_3!$P$10:$Q$10</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Гр_Кол_3!$P$6:$Q$6</c:f>
              <c:numCache>
                <c:formatCode>General</c:formatCode>
                <c:ptCount val="2"/>
                <c:pt idx="0">
                  <c:v>15.1875</c:v>
                </c:pt>
                <c:pt idx="1">
                  <c:v>11.35</c:v>
                </c:pt>
              </c:numCache>
            </c:numRef>
          </c:val>
          <c:extLst xmlns:c16r2="http://schemas.microsoft.com/office/drawing/2015/06/chart">
            <c:ext xmlns:c16="http://schemas.microsoft.com/office/drawing/2014/chart" uri="{C3380CC4-5D6E-409C-BE32-E72D297353CC}">
              <c16:uniqueId val="{00000001-569B-4246-AA24-59DFC326A85C}"/>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569B-4246-AA24-59DFC326A85C}"/>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569B-4246-AA24-59DFC326A85C}"/>
              </c:ext>
            </c:extLst>
          </c:dPt>
          <c:errBars>
            <c:errBarType val="both"/>
            <c:errValType val="cust"/>
            <c:noEndCap val="0"/>
            <c:plus>
              <c:numRef>
                <c:f>Гр_Кол_3!$P$13:$Q$13</c:f>
                <c:numCache>
                  <c:formatCode>General</c:formatCode>
                  <c:ptCount val="2"/>
                  <c:pt idx="0">
                    <c:v>15</c:v>
                  </c:pt>
                  <c:pt idx="1">
                    <c:v>10</c:v>
                  </c:pt>
                </c:numCache>
              </c:numRef>
            </c:plus>
            <c:minus>
              <c:numRef>
                <c:f>Гр_Кол_3!$P$12:$Q$12</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Гр_Кол_3!$P$7:$Q$7</c:f>
              <c:numCache>
                <c:formatCode>General</c:formatCode>
                <c:ptCount val="2"/>
                <c:pt idx="0">
                  <c:v>15.1875</c:v>
                </c:pt>
                <c:pt idx="1">
                  <c:v>15.1</c:v>
                </c:pt>
              </c:numCache>
            </c:numRef>
          </c:val>
          <c:extLst xmlns:c16r2="http://schemas.microsoft.com/office/drawing/2015/06/chart">
            <c:ext xmlns:c16="http://schemas.microsoft.com/office/drawing/2014/chart" uri="{C3380CC4-5D6E-409C-BE32-E72D297353CC}">
              <c16:uniqueId val="{00000002-569B-4246-AA24-59DFC326A85C}"/>
            </c:ext>
          </c:extLst>
        </c:ser>
        <c:dLbls>
          <c:showLegendKey val="0"/>
          <c:showVal val="0"/>
          <c:showCatName val="0"/>
          <c:showSerName val="0"/>
          <c:showPercent val="0"/>
          <c:showBubbleSize val="0"/>
        </c:dLbls>
        <c:gapWidth val="150"/>
        <c:overlap val="100"/>
        <c:axId val="250729712"/>
        <c:axId val="250737160"/>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Гр_Кол_3!$P$14:$Q$14</c:f>
              <c:numCache>
                <c:formatCode>General</c:formatCode>
                <c:ptCount val="2"/>
                <c:pt idx="0">
                  <c:v>57.857142857142854</c:v>
                </c:pt>
                <c:pt idx="1">
                  <c:v>26.75</c:v>
                </c:pt>
              </c:numCache>
            </c:numRef>
          </c:val>
          <c:smooth val="0"/>
          <c:extLst xmlns:c16r2="http://schemas.microsoft.com/office/drawing/2015/06/chart">
            <c:ext xmlns:c16="http://schemas.microsoft.com/office/drawing/2014/chart" uri="{C3380CC4-5D6E-409C-BE32-E72D297353CC}">
              <c16:uniqueId val="{00000003-569B-4246-AA24-59DFC326A85C}"/>
            </c:ext>
          </c:extLst>
        </c:ser>
        <c:dLbls>
          <c:showLegendKey val="0"/>
          <c:showVal val="0"/>
          <c:showCatName val="0"/>
          <c:showSerName val="0"/>
          <c:showPercent val="0"/>
          <c:showBubbleSize val="0"/>
        </c:dLbls>
        <c:marker val="1"/>
        <c:smooth val="0"/>
        <c:axId val="250729712"/>
        <c:axId val="250737160"/>
      </c:lineChart>
      <c:catAx>
        <c:axId val="250729712"/>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100"/>
            </a:pPr>
            <a:endParaRPr lang="ru-RU"/>
          </a:p>
        </c:txPr>
        <c:crossAx val="250737160"/>
        <c:crosses val="autoZero"/>
        <c:auto val="1"/>
        <c:lblAlgn val="ctr"/>
        <c:lblOffset val="100"/>
        <c:noMultiLvlLbl val="0"/>
      </c:catAx>
      <c:valAx>
        <c:axId val="250737160"/>
        <c:scaling>
          <c:orientation val="minMax"/>
          <c:max val="120"/>
          <c:min val="0"/>
        </c:scaling>
        <c:delete val="0"/>
        <c:axPos val="l"/>
        <c:majorGridlines>
          <c:spPr>
            <a:ln w="3175" cap="flat" cmpd="sng" algn="ctr">
              <a:solidFill>
                <a:srgbClr val="D9D9D9"/>
              </a:solidFill>
              <a:prstDash val="dash"/>
              <a:round/>
            </a:ln>
            <a:effectLst/>
          </c:spPr>
        </c:majorGridlines>
        <c:title>
          <c:tx>
            <c:rich>
              <a:bodyPr rot="-5400000" vert="horz"/>
              <a:lstStyle/>
              <a:p>
                <a:pPr>
                  <a:defRPr sz="1100" b="0"/>
                </a:pPr>
                <a:r>
                  <a:rPr lang="ru-RU" sz="1100" b="0"/>
                  <a:t>Опросник, баллов</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vert="horz"/>
          <a:lstStyle/>
          <a:p>
            <a:pPr>
              <a:defRPr sz="1100"/>
            </a:pPr>
            <a:endParaRPr lang="ru-RU"/>
          </a:p>
        </c:txPr>
        <c:crossAx val="250729712"/>
        <c:crosses val="autoZero"/>
        <c:crossBetween val="between"/>
        <c:majorUnit val="20"/>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870493137669804E-2"/>
          <c:y val="4.5809388493776991E-2"/>
          <c:w val="0.85666304889086731"/>
          <c:h val="0.80937869037713162"/>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CC9E-4CE2-B698-7C861EB67576}"/>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CC9E-4CE2-B698-7C861EB67576}"/>
              </c:ext>
            </c:extLst>
          </c:dPt>
          <c:errBars>
            <c:errBarType val="both"/>
            <c:errValType val="cust"/>
            <c:noEndCap val="0"/>
            <c:plus>
              <c:numRef>
                <c:f>Гр_Кол_3!$P$73:$Q$73</c:f>
                <c:numCache>
                  <c:formatCode>General</c:formatCode>
                  <c:ptCount val="2"/>
                </c:numCache>
              </c:numRef>
            </c:plus>
            <c:minus>
              <c:numRef>
                <c:f>Гр_Кол_3!$P$72:$Q$72</c:f>
                <c:numCache>
                  <c:formatCode>General</c:formatCode>
                  <c:ptCount val="2"/>
                  <c:pt idx="0">
                    <c:v>1.6750000000000007</c:v>
                  </c:pt>
                  <c:pt idx="1">
                    <c:v>0.99374999999999858</c:v>
                  </c:pt>
                </c:numCache>
              </c:numRef>
            </c:minus>
            <c:spPr>
              <a:noFill/>
              <a:ln w="9525" cap="flat" cmpd="sng" algn="ctr">
                <a:solidFill>
                  <a:srgbClr val="000000"/>
                </a:solidFill>
                <a:round/>
              </a:ln>
              <a:effectLst/>
            </c:spPr>
          </c:errBars>
          <c:cat>
            <c:strRef>
              <c:f>Гр_Кол_3!$C$70:$D$70</c:f>
              <c:strCache>
                <c:ptCount val="2"/>
                <c:pt idx="0">
                  <c:v>ДНП, достигающая стенку носа</c:v>
                </c:pt>
                <c:pt idx="1">
                  <c:v>ДНП, не достигающая стенку носа</c:v>
                </c:pt>
              </c:strCache>
            </c:strRef>
          </c:cat>
          <c:val>
            <c:numRef>
              <c:f>Гр_Кол_3!$P$69:$Q$69</c:f>
              <c:numCache>
                <c:formatCode>General</c:formatCode>
                <c:ptCount val="2"/>
                <c:pt idx="0">
                  <c:v>26.125</c:v>
                </c:pt>
                <c:pt idx="1">
                  <c:v>25.71875</c:v>
                </c:pt>
              </c:numCache>
            </c:numRef>
          </c:val>
          <c:extLst xmlns:c16r2="http://schemas.microsoft.com/office/drawing/2015/06/chart">
            <c:ext xmlns:c16="http://schemas.microsoft.com/office/drawing/2014/chart" uri="{C3380CC4-5D6E-409C-BE32-E72D297353CC}">
              <c16:uniqueId val="{00000000-CC9E-4CE2-B698-7C861EB67576}"/>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CC9E-4CE2-B698-7C861EB67576}"/>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CC9E-4CE2-B698-7C861EB67576}"/>
              </c:ext>
            </c:extLst>
          </c:dPt>
          <c:errBars>
            <c:errBarType val="both"/>
            <c:errValType val="cust"/>
            <c:noEndCap val="0"/>
            <c:plus>
              <c:numRef>
                <c:f>Гр_Кол_3!$P$75:$Q$75</c:f>
                <c:numCache>
                  <c:formatCode>General</c:formatCode>
                  <c:ptCount val="2"/>
                </c:numCache>
              </c:numRef>
            </c:plus>
            <c:minus>
              <c:numRef>
                <c:f>Гр_Кол_3!$P$74:$Q$74</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Гр_Кол_3!$P$70:$Q$70</c:f>
              <c:numCache>
                <c:formatCode>General</c:formatCode>
                <c:ptCount val="2"/>
                <c:pt idx="0">
                  <c:v>2.4032499999999994</c:v>
                </c:pt>
                <c:pt idx="1">
                  <c:v>1.9533750000000014</c:v>
                </c:pt>
              </c:numCache>
            </c:numRef>
          </c:val>
          <c:extLst xmlns:c16r2="http://schemas.microsoft.com/office/drawing/2015/06/chart">
            <c:ext xmlns:c16="http://schemas.microsoft.com/office/drawing/2014/chart" uri="{C3380CC4-5D6E-409C-BE32-E72D297353CC}">
              <c16:uniqueId val="{00000001-CC9E-4CE2-B698-7C861EB67576}"/>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CC9E-4CE2-B698-7C861EB67576}"/>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CC9E-4CE2-B698-7C861EB67576}"/>
              </c:ext>
            </c:extLst>
          </c:dPt>
          <c:errBars>
            <c:errBarType val="both"/>
            <c:errValType val="cust"/>
            <c:noEndCap val="0"/>
            <c:plus>
              <c:numRef>
                <c:f>Гр_Кол_3!$P$77:$Q$77</c:f>
                <c:numCache>
                  <c:formatCode>General</c:formatCode>
                  <c:ptCount val="2"/>
                  <c:pt idx="0">
                    <c:v>1.0250000000000021</c:v>
                  </c:pt>
                  <c:pt idx="1">
                    <c:v>2.1999999999999993</c:v>
                  </c:pt>
                </c:numCache>
              </c:numRef>
            </c:plus>
            <c:minus>
              <c:numRef>
                <c:f>Гр_Кол_3!$P$76:$Q$76</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Гр_Кол_3!$P$71:$Q$71</c:f>
              <c:numCache>
                <c:formatCode>General</c:formatCode>
                <c:ptCount val="2"/>
                <c:pt idx="0">
                  <c:v>2.9282500000000016</c:v>
                </c:pt>
                <c:pt idx="1">
                  <c:v>1.322125</c:v>
                </c:pt>
              </c:numCache>
            </c:numRef>
          </c:val>
          <c:extLst xmlns:c16r2="http://schemas.microsoft.com/office/drawing/2015/06/chart">
            <c:ext xmlns:c16="http://schemas.microsoft.com/office/drawing/2014/chart" uri="{C3380CC4-5D6E-409C-BE32-E72D297353CC}">
              <c16:uniqueId val="{00000002-CC9E-4CE2-B698-7C861EB67576}"/>
            </c:ext>
          </c:extLst>
        </c:ser>
        <c:dLbls>
          <c:showLegendKey val="0"/>
          <c:showVal val="0"/>
          <c:showCatName val="0"/>
          <c:showSerName val="0"/>
          <c:showPercent val="0"/>
          <c:showBubbleSize val="0"/>
        </c:dLbls>
        <c:gapWidth val="150"/>
        <c:overlap val="100"/>
        <c:axId val="554276688"/>
        <c:axId val="554285312"/>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Гр_Кол_3!$P$78:$Q$78</c:f>
              <c:numCache>
                <c:formatCode>General</c:formatCode>
                <c:ptCount val="2"/>
                <c:pt idx="0">
                  <c:v>28.797619047619047</c:v>
                </c:pt>
                <c:pt idx="1">
                  <c:v>27.604250000000008</c:v>
                </c:pt>
              </c:numCache>
            </c:numRef>
          </c:val>
          <c:smooth val="0"/>
          <c:extLst xmlns:c16r2="http://schemas.microsoft.com/office/drawing/2015/06/chart">
            <c:ext xmlns:c16="http://schemas.microsoft.com/office/drawing/2014/chart" uri="{C3380CC4-5D6E-409C-BE32-E72D297353CC}">
              <c16:uniqueId val="{00000003-CC9E-4CE2-B698-7C861EB67576}"/>
            </c:ext>
          </c:extLst>
        </c:ser>
        <c:dLbls>
          <c:showLegendKey val="0"/>
          <c:showVal val="0"/>
          <c:showCatName val="0"/>
          <c:showSerName val="0"/>
          <c:showPercent val="0"/>
          <c:showBubbleSize val="0"/>
        </c:dLbls>
        <c:marker val="1"/>
        <c:smooth val="0"/>
        <c:axId val="554276688"/>
        <c:axId val="554285312"/>
      </c:lineChart>
      <c:catAx>
        <c:axId val="554276688"/>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54285312"/>
        <c:crosses val="autoZero"/>
        <c:auto val="1"/>
        <c:lblAlgn val="ctr"/>
        <c:lblOffset val="100"/>
        <c:noMultiLvlLbl val="0"/>
      </c:catAx>
      <c:valAx>
        <c:axId val="554285312"/>
        <c:scaling>
          <c:orientation val="minMax"/>
          <c:max val="34"/>
          <c:min val="22"/>
        </c:scaling>
        <c:delete val="0"/>
        <c:axPos val="l"/>
        <c:majorGridlines>
          <c:spPr>
            <a:ln w="3175" cap="flat" cmpd="sng" algn="ctr">
              <a:solidFill>
                <a:srgbClr val="D9D9D9"/>
              </a:solidFill>
              <a:prstDash val="dash"/>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a:ea typeface="Times New Roman"/>
                    <a:cs typeface="Times New Roman"/>
                  </a:defRPr>
                </a:pPr>
                <a:r>
                  <a:rPr lang="ru-RU" sz="1200"/>
                  <a:t>Температура, слева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54276688"/>
        <c:crosses val="autoZero"/>
        <c:crossBetween val="between"/>
        <c:majorUnit val="2"/>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52849046575795"/>
          <c:y val="8.0382995737326435E-2"/>
          <c:w val="0.8693831312275796"/>
          <c:h val="0.76600243765598097"/>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6E7F-4700-A5A7-7211D2A3AD78}"/>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6E7F-4700-A5A7-7211D2A3AD78}"/>
              </c:ext>
            </c:extLst>
          </c:dPt>
          <c:errBars>
            <c:errBarType val="both"/>
            <c:errValType val="cust"/>
            <c:noEndCap val="0"/>
            <c:plus>
              <c:numRef>
                <c:f>Гр_Кол_3!$P$89:$Q$89</c:f>
                <c:numCache>
                  <c:formatCode>General</c:formatCode>
                  <c:ptCount val="2"/>
                </c:numCache>
              </c:numRef>
            </c:plus>
            <c:minus>
              <c:numRef>
                <c:f>Гр_Кол_3!$P$88:$Q$88</c:f>
                <c:numCache>
                  <c:formatCode>General</c:formatCode>
                  <c:ptCount val="2"/>
                  <c:pt idx="0">
                    <c:v>1.22</c:v>
                  </c:pt>
                  <c:pt idx="1">
                    <c:v>9.9999999999999992E-2</c:v>
                  </c:pt>
                </c:numCache>
              </c:numRef>
            </c:minus>
            <c:spPr>
              <a:noFill/>
              <a:ln w="9525" cap="flat" cmpd="sng" algn="ctr">
                <a:solidFill>
                  <a:srgbClr val="000000"/>
                </a:solidFill>
                <a:round/>
              </a:ln>
              <a:effectLst/>
            </c:spPr>
          </c:errBars>
          <c:cat>
            <c:strRef>
              <c:f>Гр_Кол_3!$C$86:$D$86</c:f>
              <c:strCache>
                <c:ptCount val="2"/>
                <c:pt idx="0">
                  <c:v>ДНП, достигающая стенку носа</c:v>
                </c:pt>
                <c:pt idx="1">
                  <c:v>ДНП, не достигающая стенку носа</c:v>
                </c:pt>
              </c:strCache>
            </c:strRef>
          </c:cat>
          <c:val>
            <c:numRef>
              <c:f>Гр_Кол_3!$P$85:$Q$85</c:f>
              <c:numCache>
                <c:formatCode>General</c:formatCode>
                <c:ptCount val="2"/>
                <c:pt idx="0">
                  <c:v>3.02</c:v>
                </c:pt>
                <c:pt idx="1">
                  <c:v>0.15</c:v>
                </c:pt>
              </c:numCache>
            </c:numRef>
          </c:val>
          <c:extLst xmlns:c16r2="http://schemas.microsoft.com/office/drawing/2015/06/chart">
            <c:ext xmlns:c16="http://schemas.microsoft.com/office/drawing/2014/chart" uri="{C3380CC4-5D6E-409C-BE32-E72D297353CC}">
              <c16:uniqueId val="{00000000-6E7F-4700-A5A7-7211D2A3AD78}"/>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6E7F-4700-A5A7-7211D2A3AD78}"/>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6E7F-4700-A5A7-7211D2A3AD78}"/>
              </c:ext>
            </c:extLst>
          </c:dPt>
          <c:errBars>
            <c:errBarType val="both"/>
            <c:errValType val="cust"/>
            <c:noEndCap val="0"/>
            <c:plus>
              <c:numRef>
                <c:f>Гр_Кол_3!$P$91:$Q$91</c:f>
                <c:numCache>
                  <c:formatCode>General</c:formatCode>
                  <c:ptCount val="2"/>
                </c:numCache>
              </c:numRef>
            </c:plus>
            <c:minus>
              <c:numRef>
                <c:f>Гр_Кол_3!$P$90:$Q$90</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Гр_Кол_3!$P$86:$Q$86</c:f>
              <c:numCache>
                <c:formatCode>General</c:formatCode>
                <c:ptCount val="2"/>
                <c:pt idx="0">
                  <c:v>0.62049999999999983</c:v>
                </c:pt>
                <c:pt idx="1">
                  <c:v>4.2825000000000009E-2</c:v>
                </c:pt>
              </c:numCache>
            </c:numRef>
          </c:val>
          <c:extLst xmlns:c16r2="http://schemas.microsoft.com/office/drawing/2015/06/chart">
            <c:ext xmlns:c16="http://schemas.microsoft.com/office/drawing/2014/chart" uri="{C3380CC4-5D6E-409C-BE32-E72D297353CC}">
              <c16:uniqueId val="{00000001-6E7F-4700-A5A7-7211D2A3AD78}"/>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6E7F-4700-A5A7-7211D2A3AD78}"/>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6E7F-4700-A5A7-7211D2A3AD78}"/>
              </c:ext>
            </c:extLst>
          </c:dPt>
          <c:dLbls>
            <c:dLbl>
              <c:idx val="1"/>
              <c:layout>
                <c:manualLayout>
                  <c:x val="8.9098531575519859E-3"/>
                  <c:y val="-9.82658717275739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E7F-4700-A5A7-7211D2A3AD78}"/>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Гр_Кол_3!$P$93:$Q$93</c:f>
                <c:numCache>
                  <c:formatCode>General</c:formatCode>
                  <c:ptCount val="2"/>
                  <c:pt idx="0">
                    <c:v>0.62000000000000011</c:v>
                  </c:pt>
                  <c:pt idx="1">
                    <c:v>1.7699999999999998</c:v>
                  </c:pt>
                </c:numCache>
              </c:numRef>
            </c:plus>
            <c:minus>
              <c:numRef>
                <c:f>Гр_Кол_3!$P$92:$Q$92</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Гр_Кол_3!$P$87:$Q$87</c:f>
              <c:numCache>
                <c:formatCode>General</c:formatCode>
                <c:ptCount val="2"/>
                <c:pt idx="0">
                  <c:v>0.58050000000000024</c:v>
                </c:pt>
                <c:pt idx="1">
                  <c:v>0.94282500000000014</c:v>
                </c:pt>
              </c:numCache>
            </c:numRef>
          </c:val>
          <c:extLst xmlns:c16r2="http://schemas.microsoft.com/office/drawing/2015/06/chart">
            <c:ext xmlns:c16="http://schemas.microsoft.com/office/drawing/2014/chart" uri="{C3380CC4-5D6E-409C-BE32-E72D297353CC}">
              <c16:uniqueId val="{00000002-6E7F-4700-A5A7-7211D2A3AD78}"/>
            </c:ext>
          </c:extLst>
        </c:ser>
        <c:dLbls>
          <c:showLegendKey val="0"/>
          <c:showVal val="0"/>
          <c:showCatName val="0"/>
          <c:showSerName val="0"/>
          <c:showPercent val="0"/>
          <c:showBubbleSize val="0"/>
        </c:dLbls>
        <c:gapWidth val="150"/>
        <c:overlap val="100"/>
        <c:axId val="554277864"/>
        <c:axId val="554286880"/>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cat>
            <c:numLit>
              <c:formatCode>\О\с\н\о\в\н\о\й</c:formatCode>
              <c:ptCount val="3"/>
              <c:pt idx="0">
                <c:v>1</c:v>
              </c:pt>
              <c:pt idx="1">
                <c:v>2</c:v>
              </c:pt>
              <c:pt idx="2">
                <c:v>3</c:v>
              </c:pt>
            </c:numLit>
          </c:cat>
          <c:val>
            <c:numRef>
              <c:f>Гр_Кол_3!$P$94:$Q$94</c:f>
              <c:numCache>
                <c:formatCode>General</c:formatCode>
                <c:ptCount val="2"/>
                <c:pt idx="0">
                  <c:v>3.5776190476190473</c:v>
                </c:pt>
                <c:pt idx="1">
                  <c:v>0.70749999999999991</c:v>
                </c:pt>
              </c:numCache>
            </c:numRef>
          </c:val>
          <c:smooth val="0"/>
          <c:extLst xmlns:c16r2="http://schemas.microsoft.com/office/drawing/2015/06/chart">
            <c:ext xmlns:c16="http://schemas.microsoft.com/office/drawing/2014/chart" uri="{C3380CC4-5D6E-409C-BE32-E72D297353CC}">
              <c16:uniqueId val="{00000003-6E7F-4700-A5A7-7211D2A3AD78}"/>
            </c:ext>
          </c:extLst>
        </c:ser>
        <c:dLbls>
          <c:showLegendKey val="0"/>
          <c:showVal val="0"/>
          <c:showCatName val="0"/>
          <c:showSerName val="0"/>
          <c:showPercent val="0"/>
          <c:showBubbleSize val="0"/>
        </c:dLbls>
        <c:marker val="1"/>
        <c:smooth val="0"/>
        <c:axId val="554277864"/>
        <c:axId val="554286880"/>
      </c:lineChart>
      <c:catAx>
        <c:axId val="554277864"/>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100" baseline="0"/>
            </a:pPr>
            <a:endParaRPr lang="ru-RU"/>
          </a:p>
        </c:txPr>
        <c:crossAx val="554286880"/>
        <c:crosses val="autoZero"/>
        <c:auto val="1"/>
        <c:lblAlgn val="ctr"/>
        <c:lblOffset val="100"/>
        <c:noMultiLvlLbl val="0"/>
      </c:catAx>
      <c:valAx>
        <c:axId val="554286880"/>
        <c:scaling>
          <c:orientation val="minMax"/>
          <c:max val="6"/>
          <c:min val="0"/>
        </c:scaling>
        <c:delete val="0"/>
        <c:axPos val="l"/>
        <c:majorGridlines>
          <c:spPr>
            <a:ln w="3175" cap="flat" cmpd="sng" algn="ctr">
              <a:solidFill>
                <a:srgbClr val="D9D9D9"/>
              </a:solidFill>
              <a:prstDash val="dash"/>
              <a:round/>
            </a:ln>
            <a:effectLst/>
          </c:spPr>
        </c:majorGridlines>
        <c:title>
          <c:tx>
            <c:rich>
              <a:bodyPr rot="-5400000" vert="horz"/>
              <a:lstStyle/>
              <a:p>
                <a:pPr>
                  <a:defRPr b="0"/>
                </a:pPr>
                <a:r>
                  <a:rPr lang="ru-RU" b="0"/>
                  <a:t>Сила давления, справа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554277864"/>
        <c:crosses val="autoZero"/>
        <c:crossBetween val="between"/>
        <c:majorUnit val="1"/>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200">
          <a:latin typeface="Times New Roman"/>
          <a:ea typeface="Times New Roman"/>
          <a:cs typeface="Times New Roman"/>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469532524650641E-2"/>
          <c:y val="8.0516327108340557E-2"/>
          <c:w val="0.87340781726608496"/>
          <c:h val="0.7819935399343616"/>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3DBC-4031-A8F8-C22A7474729C}"/>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3DBC-4031-A8F8-C22A7474729C}"/>
              </c:ext>
            </c:extLst>
          </c:dPt>
          <c:errBars>
            <c:errBarType val="both"/>
            <c:errValType val="cust"/>
            <c:noEndCap val="0"/>
            <c:plus>
              <c:numRef>
                <c:f>Гр_Кол_3!$P$105:$Q$105</c:f>
                <c:numCache>
                  <c:formatCode>General</c:formatCode>
                  <c:ptCount val="2"/>
                </c:numCache>
              </c:numRef>
            </c:plus>
            <c:minus>
              <c:numRef>
                <c:f>Гр_Кол_3!$P$104:$Q$104</c:f>
                <c:numCache>
                  <c:formatCode>General</c:formatCode>
                  <c:ptCount val="2"/>
                  <c:pt idx="0">
                    <c:v>1.65</c:v>
                  </c:pt>
                  <c:pt idx="1">
                    <c:v>0.1525</c:v>
                  </c:pt>
                </c:numCache>
              </c:numRef>
            </c:minus>
            <c:spPr>
              <a:noFill/>
              <a:ln w="9525" cap="flat" cmpd="sng" algn="ctr">
                <a:solidFill>
                  <a:srgbClr val="000000"/>
                </a:solidFill>
                <a:round/>
              </a:ln>
              <a:effectLst/>
            </c:spPr>
          </c:errBars>
          <c:cat>
            <c:strRef>
              <c:f>Гр_Кол_3!$C$102:$D$102</c:f>
              <c:strCache>
                <c:ptCount val="2"/>
                <c:pt idx="0">
                  <c:v>ДНП, достигающая стенку носа</c:v>
                </c:pt>
                <c:pt idx="1">
                  <c:v>ДНП, не достигающая стенку носа</c:v>
                </c:pt>
              </c:strCache>
            </c:strRef>
          </c:cat>
          <c:val>
            <c:numRef>
              <c:f>Гр_Кол_3!$P$101:$Q$101</c:f>
              <c:numCache>
                <c:formatCode>General</c:formatCode>
                <c:ptCount val="2"/>
                <c:pt idx="0">
                  <c:v>3.15</c:v>
                </c:pt>
                <c:pt idx="1">
                  <c:v>0.17249999999999999</c:v>
                </c:pt>
              </c:numCache>
            </c:numRef>
          </c:val>
          <c:extLst xmlns:c16r2="http://schemas.microsoft.com/office/drawing/2015/06/chart">
            <c:ext xmlns:c16="http://schemas.microsoft.com/office/drawing/2014/chart" uri="{C3380CC4-5D6E-409C-BE32-E72D297353CC}">
              <c16:uniqueId val="{00000000-3DBC-4031-A8F8-C22A7474729C}"/>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3DBC-4031-A8F8-C22A7474729C}"/>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3DBC-4031-A8F8-C22A7474729C}"/>
              </c:ext>
            </c:extLst>
          </c:dPt>
          <c:errBars>
            <c:errBarType val="both"/>
            <c:errValType val="cust"/>
            <c:noEndCap val="0"/>
            <c:plus>
              <c:numRef>
                <c:f>Гр_Кол_3!$P$107:$Q$107</c:f>
                <c:numCache>
                  <c:formatCode>General</c:formatCode>
                  <c:ptCount val="2"/>
                </c:numCache>
              </c:numRef>
            </c:plus>
            <c:minus>
              <c:numRef>
                <c:f>Гр_Кол_3!$P$106:$Q$106</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Гр_Кол_3!$P$102:$Q$102</c:f>
              <c:numCache>
                <c:formatCode>General</c:formatCode>
                <c:ptCount val="2"/>
                <c:pt idx="0">
                  <c:v>0.51039999999999996</c:v>
                </c:pt>
                <c:pt idx="1">
                  <c:v>7.0193749999999999E-2</c:v>
                </c:pt>
              </c:numCache>
            </c:numRef>
          </c:val>
          <c:extLst xmlns:c16r2="http://schemas.microsoft.com/office/drawing/2015/06/chart">
            <c:ext xmlns:c16="http://schemas.microsoft.com/office/drawing/2014/chart" uri="{C3380CC4-5D6E-409C-BE32-E72D297353CC}">
              <c16:uniqueId val="{00000001-3DBC-4031-A8F8-C22A7474729C}"/>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3DBC-4031-A8F8-C22A7474729C}"/>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3DBC-4031-A8F8-C22A7474729C}"/>
              </c:ext>
            </c:extLst>
          </c:dPt>
          <c:errBars>
            <c:errBarType val="both"/>
            <c:errValType val="cust"/>
            <c:noEndCap val="0"/>
            <c:plus>
              <c:numRef>
                <c:f>Гр_Кол_3!$P$109:$Q$109</c:f>
                <c:numCache>
                  <c:formatCode>General</c:formatCode>
                  <c:ptCount val="2"/>
                  <c:pt idx="0">
                    <c:v>0.75999999999999979</c:v>
                  </c:pt>
                  <c:pt idx="1">
                    <c:v>1.0725000000000007</c:v>
                  </c:pt>
                </c:numCache>
              </c:numRef>
            </c:plus>
            <c:minus>
              <c:numRef>
                <c:f>Гр_Кол_3!$P$108:$Q$108</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Гр_Кол_3!$P$103:$Q$103</c:f>
              <c:numCache>
                <c:formatCode>General</c:formatCode>
                <c:ptCount val="2"/>
                <c:pt idx="0">
                  <c:v>0.5204000000000002</c:v>
                </c:pt>
                <c:pt idx="1">
                  <c:v>2.8501937499999999</c:v>
                </c:pt>
              </c:numCache>
            </c:numRef>
          </c:val>
          <c:extLst xmlns:c16r2="http://schemas.microsoft.com/office/drawing/2015/06/chart">
            <c:ext xmlns:c16="http://schemas.microsoft.com/office/drawing/2014/chart" uri="{C3380CC4-5D6E-409C-BE32-E72D297353CC}">
              <c16:uniqueId val="{00000002-3DBC-4031-A8F8-C22A7474729C}"/>
            </c:ext>
          </c:extLst>
        </c:ser>
        <c:dLbls>
          <c:showLegendKey val="0"/>
          <c:showVal val="0"/>
          <c:showCatName val="0"/>
          <c:showSerName val="0"/>
          <c:showPercent val="0"/>
          <c:showBubbleSize val="0"/>
        </c:dLbls>
        <c:gapWidth val="150"/>
        <c:overlap val="100"/>
        <c:axId val="554287272"/>
        <c:axId val="554290016"/>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Гр_Кол_3!$P$110:$Q$110</c:f>
              <c:numCache>
                <c:formatCode>General</c:formatCode>
                <c:ptCount val="2"/>
                <c:pt idx="0">
                  <c:v>3.5566666666666671</c:v>
                </c:pt>
                <c:pt idx="1">
                  <c:v>1.1135000000000002</c:v>
                </c:pt>
              </c:numCache>
            </c:numRef>
          </c:val>
          <c:smooth val="0"/>
          <c:extLst xmlns:c16r2="http://schemas.microsoft.com/office/drawing/2015/06/chart">
            <c:ext xmlns:c16="http://schemas.microsoft.com/office/drawing/2014/chart" uri="{C3380CC4-5D6E-409C-BE32-E72D297353CC}">
              <c16:uniqueId val="{00000003-3DBC-4031-A8F8-C22A7474729C}"/>
            </c:ext>
          </c:extLst>
        </c:ser>
        <c:dLbls>
          <c:showLegendKey val="0"/>
          <c:showVal val="0"/>
          <c:showCatName val="0"/>
          <c:showSerName val="0"/>
          <c:showPercent val="0"/>
          <c:showBubbleSize val="0"/>
        </c:dLbls>
        <c:marker val="1"/>
        <c:smooth val="0"/>
        <c:axId val="554287272"/>
        <c:axId val="554290016"/>
      </c:lineChart>
      <c:catAx>
        <c:axId val="554287272"/>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54290016"/>
        <c:crosses val="autoZero"/>
        <c:auto val="1"/>
        <c:lblAlgn val="ctr"/>
        <c:lblOffset val="100"/>
        <c:noMultiLvlLbl val="0"/>
      </c:catAx>
      <c:valAx>
        <c:axId val="554290016"/>
        <c:scaling>
          <c:orientation val="minMax"/>
          <c:max val="6"/>
          <c:min val="0"/>
        </c:scaling>
        <c:delete val="0"/>
        <c:axPos val="l"/>
        <c:majorGridlines>
          <c:spPr>
            <a:ln w="3175" cap="flat" cmpd="sng" algn="ctr">
              <a:solidFill>
                <a:srgbClr val="D9D9D9"/>
              </a:solidFill>
              <a:prstDash val="dash"/>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a:ea typeface="Times New Roman"/>
                    <a:cs typeface="Times New Roman"/>
                  </a:defRPr>
                </a:pPr>
                <a:r>
                  <a:rPr lang="ru-RU" sz="1200"/>
                  <a:t>Сила давления, слева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54287272"/>
        <c:crosses val="autoZero"/>
        <c:crossBetween val="between"/>
        <c:majorUnit val="1"/>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0963-4829-AFEB-64225169980A}"/>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0963-4829-AFEB-64225169980A}"/>
              </c:ext>
            </c:extLst>
          </c:dPt>
          <c:errBars>
            <c:errBarType val="both"/>
            <c:errValType val="cust"/>
            <c:noEndCap val="0"/>
            <c:plus>
              <c:numRef>
                <c:f>Гр_Кол_3!$P$121:$Q$121</c:f>
                <c:numCache>
                  <c:formatCode>General</c:formatCode>
                  <c:ptCount val="2"/>
                  <c:pt idx="0">
                    <c:v>14.4</c:v>
                  </c:pt>
                </c:numCache>
              </c:numRef>
            </c:plus>
            <c:minus>
              <c:numRef>
                <c:f>Гр_Кол_3!$P$120:$Q$120</c:f>
                <c:numCache>
                  <c:formatCode>General</c:formatCode>
                  <c:ptCount val="2"/>
                  <c:pt idx="1">
                    <c:v>3.7499999999999999E-3</c:v>
                  </c:pt>
                </c:numCache>
              </c:numRef>
            </c:minus>
            <c:spPr>
              <a:noFill/>
              <a:ln w="9525" cap="flat" cmpd="sng" algn="ctr">
                <a:solidFill>
                  <a:srgbClr val="000000"/>
                </a:solidFill>
                <a:round/>
              </a:ln>
              <a:effectLst/>
            </c:spPr>
          </c:errBars>
          <c:cat>
            <c:strRef>
              <c:f>Гр_Кол_3!$C$118:$D$118</c:f>
              <c:strCache>
                <c:ptCount val="2"/>
                <c:pt idx="0">
                  <c:v>ДНП, достигающая стенку носа</c:v>
                </c:pt>
                <c:pt idx="1">
                  <c:v>ДНП, не достигающая стенку носа</c:v>
                </c:pt>
              </c:strCache>
            </c:strRef>
          </c:cat>
          <c:val>
            <c:numRef>
              <c:f>Гр_Кол_3!$P$117:$Q$117</c:f>
              <c:numCache>
                <c:formatCode>General</c:formatCode>
                <c:ptCount val="2"/>
                <c:pt idx="0">
                  <c:v>-14.5</c:v>
                </c:pt>
                <c:pt idx="1">
                  <c:v>1.375E-2</c:v>
                </c:pt>
              </c:numCache>
            </c:numRef>
          </c:val>
          <c:extLst xmlns:c16r2="http://schemas.microsoft.com/office/drawing/2015/06/chart">
            <c:ext xmlns:c16="http://schemas.microsoft.com/office/drawing/2014/chart" uri="{C3380CC4-5D6E-409C-BE32-E72D297353CC}">
              <c16:uniqueId val="{00000000-0963-4829-AFEB-64225169980A}"/>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0963-4829-AFEB-64225169980A}"/>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0963-4829-AFEB-64225169980A}"/>
              </c:ext>
            </c:extLst>
          </c:dPt>
          <c:errBars>
            <c:errBarType val="both"/>
            <c:errValType val="cust"/>
            <c:noEndCap val="0"/>
            <c:plus>
              <c:numRef>
                <c:f>Гр_Кол_3!$P$123:$Q$123</c:f>
                <c:numCache>
                  <c:formatCode>General</c:formatCode>
                  <c:ptCount val="2"/>
                </c:numCache>
              </c:numRef>
            </c:plus>
            <c:minus>
              <c:numRef>
                <c:f>Гр_Кол_3!$P$122:$Q$122</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Гр_Кол_3!$P$118:$Q$118</c:f>
              <c:numCache>
                <c:formatCode>General</c:formatCode>
                <c:ptCount val="2"/>
                <c:pt idx="0">
                  <c:v>-11.90375</c:v>
                </c:pt>
                <c:pt idx="1">
                  <c:v>3.7062500000000005E-2</c:v>
                </c:pt>
              </c:numCache>
            </c:numRef>
          </c:val>
          <c:extLst xmlns:c16r2="http://schemas.microsoft.com/office/drawing/2015/06/chart">
            <c:ext xmlns:c16="http://schemas.microsoft.com/office/drawing/2014/chart" uri="{C3380CC4-5D6E-409C-BE32-E72D297353CC}">
              <c16:uniqueId val="{00000001-0963-4829-AFEB-64225169980A}"/>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0963-4829-AFEB-64225169980A}"/>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0963-4829-AFEB-64225169980A}"/>
              </c:ext>
            </c:extLst>
          </c:dPt>
          <c:errBars>
            <c:errBarType val="both"/>
            <c:errValType val="cust"/>
            <c:noEndCap val="0"/>
            <c:plus>
              <c:numRef>
                <c:f>Гр_Кол_3!$P$125:$Q$125</c:f>
                <c:numCache>
                  <c:formatCode>General</c:formatCode>
                  <c:ptCount val="2"/>
                  <c:pt idx="1">
                    <c:v>1.9749999999999999</c:v>
                  </c:pt>
                </c:numCache>
              </c:numRef>
            </c:plus>
            <c:minus>
              <c:numRef>
                <c:f>Гр_Кол_3!$P$124:$Q$124</c:f>
                <c:numCache>
                  <c:formatCode>General</c:formatCode>
                  <c:ptCount val="2"/>
                  <c:pt idx="0">
                    <c:v>10.86</c:v>
                  </c:pt>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Гр_Кол_3!$P$119:$Q$119</c:f>
              <c:numCache>
                <c:formatCode>General</c:formatCode>
                <c:ptCount val="2"/>
                <c:pt idx="0">
                  <c:v>-15.303749999999999</c:v>
                </c:pt>
                <c:pt idx="1">
                  <c:v>0.27581250000000002</c:v>
                </c:pt>
              </c:numCache>
            </c:numRef>
          </c:val>
          <c:extLst xmlns:c16r2="http://schemas.microsoft.com/office/drawing/2015/06/chart">
            <c:ext xmlns:c16="http://schemas.microsoft.com/office/drawing/2014/chart" uri="{C3380CC4-5D6E-409C-BE32-E72D297353CC}">
              <c16:uniqueId val="{00000002-0963-4829-AFEB-64225169980A}"/>
            </c:ext>
          </c:extLst>
        </c:ser>
        <c:dLbls>
          <c:showLegendKey val="0"/>
          <c:showVal val="0"/>
          <c:showCatName val="0"/>
          <c:showSerName val="0"/>
          <c:showPercent val="0"/>
          <c:showBubbleSize val="0"/>
        </c:dLbls>
        <c:gapWidth val="150"/>
        <c:overlap val="100"/>
        <c:axId val="554289624"/>
        <c:axId val="554288056"/>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1"/>
              <c:layout>
                <c:manualLayout>
                  <c:x val="0"/>
                  <c:y val="-6.04761904761904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EE62-4A1E-8A9B-FEA99832F34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Гр_Кол_3!$P$126:$Q$126</c:f>
              <c:numCache>
                <c:formatCode>General</c:formatCode>
                <c:ptCount val="2"/>
                <c:pt idx="0">
                  <c:v>-26.601428571428571</c:v>
                </c:pt>
                <c:pt idx="1">
                  <c:v>0.30795</c:v>
                </c:pt>
              </c:numCache>
            </c:numRef>
          </c:val>
          <c:smooth val="0"/>
          <c:extLst xmlns:c16r2="http://schemas.microsoft.com/office/drawing/2015/06/chart">
            <c:ext xmlns:c16="http://schemas.microsoft.com/office/drawing/2014/chart" uri="{C3380CC4-5D6E-409C-BE32-E72D297353CC}">
              <c16:uniqueId val="{00000003-0963-4829-AFEB-64225169980A}"/>
            </c:ext>
          </c:extLst>
        </c:ser>
        <c:dLbls>
          <c:showLegendKey val="0"/>
          <c:showVal val="0"/>
          <c:showCatName val="0"/>
          <c:showSerName val="0"/>
          <c:showPercent val="0"/>
          <c:showBubbleSize val="0"/>
        </c:dLbls>
        <c:marker val="1"/>
        <c:smooth val="0"/>
        <c:axId val="554289624"/>
        <c:axId val="554288056"/>
      </c:lineChart>
      <c:catAx>
        <c:axId val="554289624"/>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54288056"/>
        <c:crosses val="autoZero"/>
        <c:auto val="1"/>
        <c:lblAlgn val="ctr"/>
        <c:lblOffset val="100"/>
        <c:noMultiLvlLbl val="0"/>
      </c:catAx>
      <c:valAx>
        <c:axId val="554288056"/>
        <c:scaling>
          <c:orientation val="minMax"/>
          <c:max val="15"/>
          <c:min val="-70"/>
        </c:scaling>
        <c:delete val="0"/>
        <c:axPos val="l"/>
        <c:majorGridlines>
          <c:spPr>
            <a:ln w="3175" cap="flat" cmpd="sng" algn="ctr">
              <a:solidFill>
                <a:srgbClr val="D9D9D9"/>
              </a:solidFill>
              <a:prstDash val="dash"/>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Парц давление, справа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54289624"/>
        <c:crosses val="autoZero"/>
        <c:crossBetween val="between"/>
        <c:majorUnit val="15"/>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6.163037037037037E-2"/>
          <c:y val="5.5436507936507937E-2"/>
          <c:w val="0.91249925925925923"/>
          <c:h val="0.84273650793650789"/>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F6BD-4816-8736-20CFCDF3C53D}"/>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F6BD-4816-8736-20CFCDF3C53D}"/>
              </c:ext>
            </c:extLst>
          </c:dPt>
          <c:errBars>
            <c:errBarType val="both"/>
            <c:errValType val="cust"/>
            <c:noEndCap val="0"/>
            <c:plus>
              <c:numRef>
                <c:f>Гр_Кол_3!$P$137:$Q$137</c:f>
                <c:numCache>
                  <c:formatCode>General</c:formatCode>
                  <c:ptCount val="2"/>
                  <c:pt idx="0">
                    <c:v>15.373999999999999</c:v>
                  </c:pt>
                </c:numCache>
              </c:numRef>
            </c:plus>
            <c:minus>
              <c:numRef>
                <c:f>Гр_Кол_3!$P$136:$Q$136</c:f>
                <c:numCache>
                  <c:formatCode>General</c:formatCode>
                  <c:ptCount val="2"/>
                  <c:pt idx="1">
                    <c:v>0.15749999999999997</c:v>
                  </c:pt>
                </c:numCache>
              </c:numRef>
            </c:minus>
            <c:spPr>
              <a:noFill/>
              <a:ln w="9525" cap="flat" cmpd="sng" algn="ctr">
                <a:solidFill>
                  <a:srgbClr val="000000"/>
                </a:solidFill>
                <a:round/>
              </a:ln>
              <a:effectLst/>
            </c:spPr>
          </c:errBars>
          <c:cat>
            <c:strRef>
              <c:f>Гр_Кол_3!$C$134:$D$134</c:f>
              <c:strCache>
                <c:ptCount val="2"/>
                <c:pt idx="0">
                  <c:v>ДНП, достигающая стенку носа</c:v>
                </c:pt>
                <c:pt idx="1">
                  <c:v>ДНП, не достигающая стенку носа</c:v>
                </c:pt>
              </c:strCache>
            </c:strRef>
          </c:cat>
          <c:val>
            <c:numRef>
              <c:f>Гр_Кол_3!$P$133:$Q$133</c:f>
              <c:numCache>
                <c:formatCode>General</c:formatCode>
                <c:ptCount val="2"/>
                <c:pt idx="0">
                  <c:v>-15.36</c:v>
                </c:pt>
                <c:pt idx="1">
                  <c:v>0.17249999999999999</c:v>
                </c:pt>
              </c:numCache>
            </c:numRef>
          </c:val>
          <c:extLst xmlns:c16r2="http://schemas.microsoft.com/office/drawing/2015/06/chart">
            <c:ext xmlns:c16="http://schemas.microsoft.com/office/drawing/2014/chart" uri="{C3380CC4-5D6E-409C-BE32-E72D297353CC}">
              <c16:uniqueId val="{00000000-F6BD-4816-8736-20CFCDF3C53D}"/>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F6BD-4816-8736-20CFCDF3C53D}"/>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F6BD-4816-8736-20CFCDF3C53D}"/>
              </c:ext>
            </c:extLst>
          </c:dPt>
          <c:errBars>
            <c:errBarType val="both"/>
            <c:errValType val="cust"/>
            <c:noEndCap val="0"/>
            <c:plus>
              <c:numRef>
                <c:f>Гр_Кол_3!$P$139:$Q$139</c:f>
                <c:numCache>
                  <c:formatCode>General</c:formatCode>
                  <c:ptCount val="2"/>
                </c:numCache>
              </c:numRef>
            </c:plus>
            <c:minus>
              <c:numRef>
                <c:f>Гр_Кол_3!$P$138:$Q$138</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Гр_Кол_3!$P$134:$Q$134</c:f>
              <c:numCache>
                <c:formatCode>General</c:formatCode>
                <c:ptCount val="2"/>
                <c:pt idx="0">
                  <c:v>-20.64</c:v>
                </c:pt>
                <c:pt idx="1">
                  <c:v>8.890625000000002E-2</c:v>
                </c:pt>
              </c:numCache>
            </c:numRef>
          </c:val>
          <c:extLst xmlns:c16r2="http://schemas.microsoft.com/office/drawing/2015/06/chart">
            <c:ext xmlns:c16="http://schemas.microsoft.com/office/drawing/2014/chart" uri="{C3380CC4-5D6E-409C-BE32-E72D297353CC}">
              <c16:uniqueId val="{00000001-F6BD-4816-8736-20CFCDF3C53D}"/>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F6BD-4816-8736-20CFCDF3C53D}"/>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F6BD-4816-8736-20CFCDF3C53D}"/>
              </c:ext>
            </c:extLst>
          </c:dPt>
          <c:errBars>
            <c:errBarType val="both"/>
            <c:errValType val="cust"/>
            <c:noEndCap val="0"/>
            <c:plus>
              <c:numRef>
                <c:f>Гр_Кол_3!$P$141:$Q$141</c:f>
                <c:numCache>
                  <c:formatCode>General</c:formatCode>
                  <c:ptCount val="2"/>
                  <c:pt idx="1">
                    <c:v>2.0375000000000001</c:v>
                  </c:pt>
                </c:numCache>
              </c:numRef>
            </c:plus>
            <c:minus>
              <c:numRef>
                <c:f>Гр_Кол_3!$P$140:$Q$140</c:f>
                <c:numCache>
                  <c:formatCode>General</c:formatCode>
                  <c:ptCount val="2"/>
                  <c:pt idx="0">
                    <c:v>20.910000000000004</c:v>
                  </c:pt>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Гр_Кол_3!$P$135:$Q$135</c:f>
              <c:numCache>
                <c:formatCode>General</c:formatCode>
                <c:ptCount val="2"/>
                <c:pt idx="0">
                  <c:v>-6.5399999999999991</c:v>
                </c:pt>
                <c:pt idx="1">
                  <c:v>0.30390624999999999</c:v>
                </c:pt>
              </c:numCache>
            </c:numRef>
          </c:val>
          <c:extLst xmlns:c16r2="http://schemas.microsoft.com/office/drawing/2015/06/chart">
            <c:ext xmlns:c16="http://schemas.microsoft.com/office/drawing/2014/chart" uri="{C3380CC4-5D6E-409C-BE32-E72D297353CC}">
              <c16:uniqueId val="{00000002-F6BD-4816-8736-20CFCDF3C53D}"/>
            </c:ext>
          </c:extLst>
        </c:ser>
        <c:dLbls>
          <c:showLegendKey val="0"/>
          <c:showVal val="0"/>
          <c:showCatName val="0"/>
          <c:showSerName val="0"/>
          <c:showPercent val="0"/>
          <c:showBubbleSize val="0"/>
        </c:dLbls>
        <c:gapWidth val="150"/>
        <c:overlap val="100"/>
        <c:axId val="554289232"/>
        <c:axId val="262348440"/>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dLbls>
            <c:dLbl>
              <c:idx val="1"/>
              <c:layout>
                <c:manualLayout>
                  <c:x val="2.3518518518518519E-3"/>
                  <c:y val="6.04761904761904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01E2-4334-9FAA-4B88CD410B31}"/>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Lit>
              <c:formatCode>\О\с\н\о\в\н\о\й</c:formatCode>
              <c:ptCount val="3"/>
              <c:pt idx="0">
                <c:v>1</c:v>
              </c:pt>
              <c:pt idx="1">
                <c:v>2</c:v>
              </c:pt>
              <c:pt idx="2">
                <c:v>3</c:v>
              </c:pt>
            </c:numLit>
          </c:cat>
          <c:val>
            <c:numRef>
              <c:f>Гр_Кол_3!$P$142:$Q$142</c:f>
              <c:numCache>
                <c:formatCode>General</c:formatCode>
                <c:ptCount val="2"/>
                <c:pt idx="0">
                  <c:v>-30.246476190476194</c:v>
                </c:pt>
                <c:pt idx="1">
                  <c:v>0.53405000000000002</c:v>
                </c:pt>
              </c:numCache>
            </c:numRef>
          </c:val>
          <c:smooth val="0"/>
          <c:extLst xmlns:c16r2="http://schemas.microsoft.com/office/drawing/2015/06/chart">
            <c:ext xmlns:c16="http://schemas.microsoft.com/office/drawing/2014/chart" uri="{C3380CC4-5D6E-409C-BE32-E72D297353CC}">
              <c16:uniqueId val="{00000003-F6BD-4816-8736-20CFCDF3C53D}"/>
            </c:ext>
          </c:extLst>
        </c:ser>
        <c:dLbls>
          <c:showLegendKey val="0"/>
          <c:showVal val="0"/>
          <c:showCatName val="0"/>
          <c:showSerName val="0"/>
          <c:showPercent val="0"/>
          <c:showBubbleSize val="0"/>
        </c:dLbls>
        <c:marker val="1"/>
        <c:smooth val="0"/>
        <c:axId val="554289232"/>
        <c:axId val="262348440"/>
      </c:lineChart>
      <c:catAx>
        <c:axId val="554289232"/>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62348440"/>
        <c:crosses val="autoZero"/>
        <c:auto val="1"/>
        <c:lblAlgn val="ctr"/>
        <c:lblOffset val="100"/>
        <c:noMultiLvlLbl val="0"/>
      </c:catAx>
      <c:valAx>
        <c:axId val="262348440"/>
        <c:scaling>
          <c:orientation val="minMax"/>
          <c:max val="15"/>
          <c:min val="-80"/>
        </c:scaling>
        <c:delete val="0"/>
        <c:axPos val="l"/>
        <c:majorGridlines>
          <c:spPr>
            <a:ln w="3175" cap="flat" cmpd="sng" algn="ctr">
              <a:solidFill>
                <a:srgbClr val="D9D9D9"/>
              </a:solidFill>
              <a:prstDash val="dash"/>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Парц давление, слева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54289232"/>
        <c:crosses val="autoZero"/>
        <c:crossBetween val="between"/>
        <c:majorUnit val="15"/>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1451851851851859E-2"/>
          <c:y val="0.23580634920634921"/>
          <c:w val="0.88799259259259256"/>
          <c:h val="0.70371746031746019"/>
        </c:manualLayout>
      </c:layout>
      <c:barChart>
        <c:barDir val="col"/>
        <c:grouping val="clustered"/>
        <c:varyColors val="0"/>
        <c:ser>
          <c:idx val="0"/>
          <c:order val="0"/>
          <c:tx>
            <c:strRef>
              <c:f>ГрДинам_Кол_2!$Y$23</c:f>
              <c:strCache>
                <c:ptCount val="1"/>
                <c:pt idx="0">
                  <c:v>Пациенты с ИНП</c:v>
                </c:pt>
              </c:strCache>
            </c:strRef>
          </c:tx>
          <c:spPr>
            <a:pattFill prst="pct5">
              <a:fgClr>
                <a:srgbClr val="008000"/>
              </a:fgClr>
              <a:bgClr>
                <a:srgbClr val="FFFFFF"/>
              </a:bgClr>
            </a:pattFill>
            <a:ln>
              <a:solidFill>
                <a:srgbClr val="00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ГрДинам_Кол_2!$Y$27:$Z$27</c:f>
                <c:numCache>
                  <c:formatCode>General</c:formatCode>
                  <c:ptCount val="2"/>
                  <c:pt idx="0">
                    <c:v>1.6352805662906307</c:v>
                  </c:pt>
                  <c:pt idx="1">
                    <c:v>2.4064841587048855</c:v>
                  </c:pt>
                </c:numCache>
              </c:numRef>
            </c:plus>
            <c:minus>
              <c:numRef>
                <c:f>ГрДинам_Кол_2!$Y$27:$Z$27</c:f>
                <c:numCache>
                  <c:formatCode>General</c:formatCode>
                  <c:ptCount val="2"/>
                  <c:pt idx="0">
                    <c:v>1.6352805662906307</c:v>
                  </c:pt>
                  <c:pt idx="1">
                    <c:v>2.4064841587048855</c:v>
                  </c:pt>
                </c:numCache>
              </c:numRef>
            </c:minus>
            <c:spPr>
              <a:noFill/>
              <a:ln w="9525" cap="flat" cmpd="sng" algn="ctr">
                <a:solidFill>
                  <a:schemeClr val="tx1">
                    <a:lumMod val="65000"/>
                    <a:lumOff val="35000"/>
                  </a:schemeClr>
                </a:solidFill>
                <a:round/>
              </a:ln>
              <a:effectLst/>
            </c:spPr>
          </c:errBars>
          <c:cat>
            <c:strRef>
              <c:f>ГрДинам_Кол_2!$Y$24:$Z$24</c:f>
              <c:strCache>
                <c:ptCount val="2"/>
                <c:pt idx="0">
                  <c:v>Справа</c:v>
                </c:pt>
                <c:pt idx="1">
                  <c:v>Слева</c:v>
                </c:pt>
              </c:strCache>
            </c:strRef>
          </c:cat>
          <c:val>
            <c:numRef>
              <c:f>ГрДинам_Кол_2!$Y$26:$Z$26</c:f>
              <c:numCache>
                <c:formatCode>#,##0.0</c:formatCode>
                <c:ptCount val="2"/>
                <c:pt idx="0">
                  <c:v>29.278658536585358</c:v>
                </c:pt>
                <c:pt idx="1">
                  <c:v>28.215487804878045</c:v>
                </c:pt>
              </c:numCache>
            </c:numRef>
          </c:val>
          <c:extLst xmlns:c16r2="http://schemas.microsoft.com/office/drawing/2015/06/chart">
            <c:ext xmlns:c16="http://schemas.microsoft.com/office/drawing/2014/chart" uri="{C3380CC4-5D6E-409C-BE32-E72D297353CC}">
              <c16:uniqueId val="{00000000-2945-4FAB-92A9-92414957E813}"/>
            </c:ext>
          </c:extLst>
        </c:ser>
        <c:ser>
          <c:idx val="1"/>
          <c:order val="1"/>
          <c:tx>
            <c:strRef>
              <c:f>ГрДинам_Кол_2!$AA$23</c:f>
              <c:strCache>
                <c:ptCount val="1"/>
                <c:pt idx="0">
                  <c:v>Здоровые участники</c:v>
                </c:pt>
              </c:strCache>
            </c:strRef>
          </c:tx>
          <c:spPr>
            <a:pattFill prst="pct40">
              <a:fgClr>
                <a:srgbClr val="FF8000"/>
              </a:fgClr>
              <a:bgClr>
                <a:srgbClr val="FFFFFF"/>
              </a:bgClr>
            </a:pattFill>
            <a:ln>
              <a:solidFill>
                <a:srgbClr val="FF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ГрДинам_Кол_2!$AA$27:$AB$27</c:f>
                <c:numCache>
                  <c:formatCode>General</c:formatCode>
                  <c:ptCount val="2"/>
                  <c:pt idx="0">
                    <c:v>0.87985956671667631</c:v>
                  </c:pt>
                  <c:pt idx="1">
                    <c:v>1.0352756706721713</c:v>
                  </c:pt>
                </c:numCache>
              </c:numRef>
            </c:plus>
            <c:minus>
              <c:numRef>
                <c:f>ГрДинам_Кол_2!$AA$27:$AB$27</c:f>
                <c:numCache>
                  <c:formatCode>General</c:formatCode>
                  <c:ptCount val="2"/>
                  <c:pt idx="0">
                    <c:v>0.87985956671667631</c:v>
                  </c:pt>
                  <c:pt idx="1">
                    <c:v>1.0352756706721713</c:v>
                  </c:pt>
                </c:numCache>
              </c:numRef>
            </c:minus>
            <c:spPr>
              <a:noFill/>
              <a:ln w="9525" cap="flat" cmpd="sng" algn="ctr">
                <a:solidFill>
                  <a:schemeClr val="tx1">
                    <a:lumMod val="65000"/>
                    <a:lumOff val="35000"/>
                  </a:schemeClr>
                </a:solidFill>
                <a:round/>
              </a:ln>
              <a:effectLst/>
            </c:spPr>
          </c:errBars>
          <c:val>
            <c:numRef>
              <c:f>ГрДинам_Кол_2!$AA$26:$AB$26</c:f>
              <c:numCache>
                <c:formatCode>#,##0.0</c:formatCode>
                <c:ptCount val="2"/>
                <c:pt idx="0">
                  <c:v>21.971428571428572</c:v>
                </c:pt>
                <c:pt idx="1">
                  <c:v>22.345714285714287</c:v>
                </c:pt>
              </c:numCache>
            </c:numRef>
          </c:val>
          <c:extLst xmlns:c16r2="http://schemas.microsoft.com/office/drawing/2015/06/chart">
            <c:ext xmlns:c16="http://schemas.microsoft.com/office/drawing/2014/chart" uri="{C3380CC4-5D6E-409C-BE32-E72D297353CC}">
              <c16:uniqueId val="{00000001-2945-4FAB-92A9-92414957E813}"/>
            </c:ext>
          </c:extLst>
        </c:ser>
        <c:dLbls>
          <c:dLblPos val="outEnd"/>
          <c:showLegendKey val="0"/>
          <c:showVal val="1"/>
          <c:showCatName val="0"/>
          <c:showSerName val="0"/>
          <c:showPercent val="0"/>
          <c:showBubbleSize val="0"/>
        </c:dLbls>
        <c:gapWidth val="100"/>
        <c:axId val="250727360"/>
        <c:axId val="250738728"/>
      </c:barChart>
      <c:catAx>
        <c:axId val="25072736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50738728"/>
        <c:crosses val="autoZero"/>
        <c:auto val="1"/>
        <c:lblAlgn val="ctr"/>
        <c:lblOffset val="100"/>
        <c:noMultiLvlLbl val="0"/>
      </c:catAx>
      <c:valAx>
        <c:axId val="250738728"/>
        <c:scaling>
          <c:orientation val="minMax"/>
          <c:max val="40"/>
          <c:min val="0"/>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Температура</a:t>
                </a:r>
              </a:p>
            </c:rich>
          </c:tx>
          <c:overlay val="0"/>
          <c:spPr>
            <a:noFill/>
            <a:ln>
              <a:noFill/>
            </a:ln>
            <a:effectLst/>
          </c:sp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50727360"/>
        <c:crosses val="autoZero"/>
        <c:crossBetween val="between"/>
        <c:majorUnit val="10"/>
      </c:valAx>
      <c:spPr>
        <a:noFill/>
        <a:ln>
          <a:noFill/>
        </a:ln>
        <a:effectLst/>
      </c:spPr>
    </c:plotArea>
    <c:legend>
      <c:legendPos val="t"/>
      <c:layout>
        <c:manualLayout>
          <c:xMode val="edge"/>
          <c:yMode val="edge"/>
          <c:x val="9.4074074074074077E-3"/>
          <c:y val="0.12095238095238095"/>
          <c:w val="0.99059259259259258"/>
          <c:h val="8.50452380952380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1451851851851859E-2"/>
          <c:y val="0.23580634920634921"/>
          <c:w val="0.88799259259259256"/>
          <c:h val="0.70371746031746019"/>
        </c:manualLayout>
      </c:layout>
      <c:barChart>
        <c:barDir val="col"/>
        <c:grouping val="clustered"/>
        <c:varyColors val="0"/>
        <c:ser>
          <c:idx val="0"/>
          <c:order val="0"/>
          <c:tx>
            <c:strRef>
              <c:f>ГрДинам_Кол_2!$Y$23</c:f>
              <c:strCache>
                <c:ptCount val="1"/>
                <c:pt idx="0">
                  <c:v>Пациенты с ИНП</c:v>
                </c:pt>
              </c:strCache>
            </c:strRef>
          </c:tx>
          <c:spPr>
            <a:pattFill prst="pct5">
              <a:fgClr>
                <a:srgbClr val="008000"/>
              </a:fgClr>
              <a:bgClr>
                <a:srgbClr val="FFFFFF"/>
              </a:bgClr>
            </a:pattFill>
            <a:ln>
              <a:solidFill>
                <a:srgbClr val="00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ГрДинам_Кол_2!$Z$24</c:f>
              <c:strCache>
                <c:ptCount val="1"/>
                <c:pt idx="0">
                  <c:v>Слева</c:v>
                </c:pt>
              </c:strCache>
            </c:strRef>
          </c:cat>
          <c:val>
            <c:numRef>
              <c:f>ГрДинам_Кол_2!$Z$35</c:f>
              <c:numCache>
                <c:formatCode>#,##0.0%</c:formatCode>
                <c:ptCount val="1"/>
                <c:pt idx="0">
                  <c:v>-3.6312139450611111E-2</c:v>
                </c:pt>
              </c:numCache>
            </c:numRef>
          </c:val>
          <c:extLst xmlns:c16r2="http://schemas.microsoft.com/office/drawing/2015/06/chart">
            <c:ext xmlns:c16="http://schemas.microsoft.com/office/drawing/2014/chart" uri="{C3380CC4-5D6E-409C-BE32-E72D297353CC}">
              <c16:uniqueId val="{00000000-C066-407C-A11C-F3FD993122C2}"/>
            </c:ext>
          </c:extLst>
        </c:ser>
        <c:ser>
          <c:idx val="1"/>
          <c:order val="1"/>
          <c:tx>
            <c:strRef>
              <c:f>ГрДинам_Кол_2!$AA$23</c:f>
              <c:strCache>
                <c:ptCount val="1"/>
                <c:pt idx="0">
                  <c:v>Здоровые участники</c:v>
                </c:pt>
              </c:strCache>
            </c:strRef>
          </c:tx>
          <c:spPr>
            <a:pattFill prst="pct40">
              <a:fgClr>
                <a:srgbClr val="FF8000"/>
              </a:fgClr>
              <a:bgClr>
                <a:srgbClr val="FFFFFF"/>
              </a:bgClr>
            </a:pattFill>
            <a:ln>
              <a:solidFill>
                <a:srgbClr val="FF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ГрДинам_Кол_2!$AB$35</c:f>
              <c:numCache>
                <c:formatCode>#,##0.0%</c:formatCode>
                <c:ptCount val="1"/>
                <c:pt idx="0">
                  <c:v>1.7035110533160001E-2</c:v>
                </c:pt>
              </c:numCache>
            </c:numRef>
          </c:val>
          <c:extLst xmlns:c16r2="http://schemas.microsoft.com/office/drawing/2015/06/chart">
            <c:ext xmlns:c16="http://schemas.microsoft.com/office/drawing/2014/chart" uri="{C3380CC4-5D6E-409C-BE32-E72D297353CC}">
              <c16:uniqueId val="{00000001-C066-407C-A11C-F3FD993122C2}"/>
            </c:ext>
          </c:extLst>
        </c:ser>
        <c:dLbls>
          <c:dLblPos val="outEnd"/>
          <c:showLegendKey val="0"/>
          <c:showVal val="1"/>
          <c:showCatName val="0"/>
          <c:showSerName val="0"/>
          <c:showPercent val="0"/>
          <c:showBubbleSize val="0"/>
        </c:dLbls>
        <c:gapWidth val="100"/>
        <c:axId val="250741472"/>
        <c:axId val="250738336"/>
      </c:barChart>
      <c:catAx>
        <c:axId val="250741472"/>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Период</a:t>
                </a:r>
              </a:p>
            </c:rich>
          </c:tx>
          <c:overlay val="0"/>
          <c:spPr>
            <a:noFill/>
            <a:ln>
              <a:noFill/>
            </a:ln>
            <a:effectLst/>
          </c:sp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50738336"/>
        <c:crosses val="autoZero"/>
        <c:auto val="1"/>
        <c:lblAlgn val="ctr"/>
        <c:lblOffset val="100"/>
        <c:noMultiLvlLbl val="0"/>
      </c:catAx>
      <c:valAx>
        <c:axId val="250738336"/>
        <c:scaling>
          <c:orientation val="minMax"/>
          <c:max val="0.03"/>
          <c:min val="-0.05"/>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Динамика, %</a:t>
                </a:r>
              </a:p>
            </c:rich>
          </c:tx>
          <c:overlay val="0"/>
          <c:spPr>
            <a:noFill/>
            <a:ln>
              <a:noFill/>
            </a:ln>
            <a:effectLst/>
          </c:sp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50741472"/>
        <c:crosses val="autoZero"/>
        <c:crossBetween val="between"/>
        <c:majorUnit val="1.4999999999999999E-2"/>
      </c:valAx>
      <c:spPr>
        <a:noFill/>
        <a:ln>
          <a:noFill/>
        </a:ln>
        <a:effectLst/>
      </c:spPr>
    </c:plotArea>
    <c:legend>
      <c:legendPos val="t"/>
      <c:layout>
        <c:manualLayout>
          <c:xMode val="edge"/>
          <c:yMode val="edge"/>
          <c:x val="9.4074074074074077E-3"/>
          <c:y val="0.12095238095238095"/>
          <c:w val="0.99059259259259258"/>
          <c:h val="8.50452380952380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1451851851851859E-2"/>
          <c:y val="0.23580634920634921"/>
          <c:w val="0.88799259259259256"/>
          <c:h val="0.70371746031746019"/>
        </c:manualLayout>
      </c:layout>
      <c:barChart>
        <c:barDir val="col"/>
        <c:grouping val="clustered"/>
        <c:varyColors val="0"/>
        <c:ser>
          <c:idx val="0"/>
          <c:order val="0"/>
          <c:tx>
            <c:strRef>
              <c:f>ГрДинам_Кол_2!$Y$41</c:f>
              <c:strCache>
                <c:ptCount val="1"/>
                <c:pt idx="0">
                  <c:v>Пациенты с ИНП</c:v>
                </c:pt>
              </c:strCache>
            </c:strRef>
          </c:tx>
          <c:spPr>
            <a:pattFill prst="pct5">
              <a:fgClr>
                <a:srgbClr val="008000"/>
              </a:fgClr>
              <a:bgClr>
                <a:srgbClr val="FFFFFF"/>
              </a:bgClr>
            </a:pattFill>
            <a:ln>
              <a:solidFill>
                <a:srgbClr val="00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ГрДинам_Кол_2!$Y$45:$Z$45</c:f>
                <c:numCache>
                  <c:formatCode>General</c:formatCode>
                  <c:ptCount val="2"/>
                  <c:pt idx="0">
                    <c:v>1.7192175262133129</c:v>
                  </c:pt>
                  <c:pt idx="1">
                    <c:v>1.7359610046761123</c:v>
                  </c:pt>
                </c:numCache>
              </c:numRef>
            </c:plus>
            <c:minus>
              <c:numRef>
                <c:f>ГрДинам_Кол_2!$Y$45:$Z$45</c:f>
                <c:numCache>
                  <c:formatCode>General</c:formatCode>
                  <c:ptCount val="2"/>
                  <c:pt idx="0">
                    <c:v>1.7192175262133129</c:v>
                  </c:pt>
                  <c:pt idx="1">
                    <c:v>1.7359610046761123</c:v>
                  </c:pt>
                </c:numCache>
              </c:numRef>
            </c:minus>
            <c:spPr>
              <a:noFill/>
              <a:ln w="9525" cap="flat" cmpd="sng" algn="ctr">
                <a:solidFill>
                  <a:schemeClr val="tx1">
                    <a:lumMod val="65000"/>
                    <a:lumOff val="35000"/>
                  </a:schemeClr>
                </a:solidFill>
                <a:round/>
              </a:ln>
              <a:effectLst/>
            </c:spPr>
          </c:errBars>
          <c:cat>
            <c:strRef>
              <c:f>ГрДинам_Кол_2!$Y$42:$Z$42</c:f>
              <c:strCache>
                <c:ptCount val="2"/>
                <c:pt idx="0">
                  <c:v>Справа</c:v>
                </c:pt>
                <c:pt idx="1">
                  <c:v>Слева</c:v>
                </c:pt>
              </c:strCache>
            </c:strRef>
          </c:cat>
          <c:val>
            <c:numRef>
              <c:f>ГрДинам_Кол_2!$Y$44:$Z$44</c:f>
              <c:numCache>
                <c:formatCode>#,##0.0</c:formatCode>
                <c:ptCount val="2"/>
                <c:pt idx="0">
                  <c:v>2.1775609756097571</c:v>
                </c:pt>
                <c:pt idx="1">
                  <c:v>2.3648780487804881</c:v>
                </c:pt>
              </c:numCache>
            </c:numRef>
          </c:val>
          <c:extLst xmlns:c16r2="http://schemas.microsoft.com/office/drawing/2015/06/chart">
            <c:ext xmlns:c16="http://schemas.microsoft.com/office/drawing/2014/chart" uri="{C3380CC4-5D6E-409C-BE32-E72D297353CC}">
              <c16:uniqueId val="{00000000-2B7E-4BA3-B38C-B6FFA5C5BE39}"/>
            </c:ext>
          </c:extLst>
        </c:ser>
        <c:ser>
          <c:idx val="1"/>
          <c:order val="1"/>
          <c:tx>
            <c:strRef>
              <c:f>ГрДинам_Кол_2!$AA$41</c:f>
              <c:strCache>
                <c:ptCount val="1"/>
                <c:pt idx="0">
                  <c:v>Здоровые участники</c:v>
                </c:pt>
              </c:strCache>
            </c:strRef>
          </c:tx>
          <c:spPr>
            <a:pattFill prst="pct40">
              <a:fgClr>
                <a:srgbClr val="FF8000"/>
              </a:fgClr>
              <a:bgClr>
                <a:srgbClr val="FFFFFF"/>
              </a:bgClr>
            </a:pattFill>
            <a:ln>
              <a:solidFill>
                <a:srgbClr val="FF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ГрДинам_Кол_2!$AA$45:$AB$45</c:f>
                <c:numCache>
                  <c:formatCode>General</c:formatCode>
                  <c:ptCount val="2"/>
                  <c:pt idx="0">
                    <c:v>0.21582731192189036</c:v>
                  </c:pt>
                  <c:pt idx="1">
                    <c:v>0.22581703508223944</c:v>
                  </c:pt>
                </c:numCache>
              </c:numRef>
            </c:plus>
            <c:minus>
              <c:numRef>
                <c:f>ГрДинам_Кол_2!$AA$45:$AB$45</c:f>
                <c:numCache>
                  <c:formatCode>General</c:formatCode>
                  <c:ptCount val="2"/>
                  <c:pt idx="0">
                    <c:v>0.21582731192189036</c:v>
                  </c:pt>
                  <c:pt idx="1">
                    <c:v>0.22581703508223944</c:v>
                  </c:pt>
                </c:numCache>
              </c:numRef>
            </c:minus>
            <c:spPr>
              <a:noFill/>
              <a:ln w="9525" cap="flat" cmpd="sng" algn="ctr">
                <a:solidFill>
                  <a:schemeClr val="tx1">
                    <a:lumMod val="65000"/>
                    <a:lumOff val="35000"/>
                  </a:schemeClr>
                </a:solidFill>
                <a:round/>
              </a:ln>
              <a:effectLst/>
            </c:spPr>
          </c:errBars>
          <c:val>
            <c:numRef>
              <c:f>ГрДинам_Кол_2!$AA$44:$AB$44</c:f>
              <c:numCache>
                <c:formatCode>#,##0.0</c:formatCode>
                <c:ptCount val="2"/>
                <c:pt idx="0">
                  <c:v>0.7828571428571427</c:v>
                </c:pt>
                <c:pt idx="1">
                  <c:v>0.75666666666666682</c:v>
                </c:pt>
              </c:numCache>
            </c:numRef>
          </c:val>
          <c:extLst xmlns:c16r2="http://schemas.microsoft.com/office/drawing/2015/06/chart">
            <c:ext xmlns:c16="http://schemas.microsoft.com/office/drawing/2014/chart" uri="{C3380CC4-5D6E-409C-BE32-E72D297353CC}">
              <c16:uniqueId val="{00000001-2B7E-4BA3-B38C-B6FFA5C5BE39}"/>
            </c:ext>
          </c:extLst>
        </c:ser>
        <c:dLbls>
          <c:dLblPos val="outEnd"/>
          <c:showLegendKey val="0"/>
          <c:showVal val="1"/>
          <c:showCatName val="0"/>
          <c:showSerName val="0"/>
          <c:showPercent val="0"/>
          <c:showBubbleSize val="0"/>
        </c:dLbls>
        <c:gapWidth val="100"/>
        <c:axId val="261101384"/>
        <c:axId val="261099424"/>
      </c:barChart>
      <c:catAx>
        <c:axId val="26110138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61099424"/>
        <c:crosses val="autoZero"/>
        <c:auto val="1"/>
        <c:lblAlgn val="ctr"/>
        <c:lblOffset val="100"/>
        <c:noMultiLvlLbl val="0"/>
      </c:catAx>
      <c:valAx>
        <c:axId val="261099424"/>
        <c:scaling>
          <c:orientation val="minMax"/>
          <c:max val="5"/>
          <c:min val="0"/>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Сила давления</a:t>
                </a:r>
              </a:p>
            </c:rich>
          </c:tx>
          <c:overlay val="0"/>
          <c:spPr>
            <a:noFill/>
            <a:ln>
              <a:noFill/>
            </a:ln>
            <a:effectLst/>
          </c:sp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61101384"/>
        <c:crosses val="autoZero"/>
        <c:crossBetween val="between"/>
        <c:majorUnit val="1"/>
      </c:valAx>
      <c:spPr>
        <a:noFill/>
        <a:ln>
          <a:noFill/>
        </a:ln>
        <a:effectLst/>
      </c:spPr>
    </c:plotArea>
    <c:legend>
      <c:legendPos val="t"/>
      <c:layout>
        <c:manualLayout>
          <c:xMode val="edge"/>
          <c:yMode val="edge"/>
          <c:x val="9.4074568137766171E-3"/>
          <c:y val="5.8577835934909998E-2"/>
          <c:w val="0.99059259259259258"/>
          <c:h val="8.50452380952380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1451851851851859E-2"/>
          <c:y val="0.23580634920634921"/>
          <c:w val="0.88799259259259256"/>
          <c:h val="0.70371746031746019"/>
        </c:manualLayout>
      </c:layout>
      <c:barChart>
        <c:barDir val="col"/>
        <c:grouping val="clustered"/>
        <c:varyColors val="0"/>
        <c:ser>
          <c:idx val="0"/>
          <c:order val="0"/>
          <c:tx>
            <c:strRef>
              <c:f>ГрДинам_Кол_2!$Y$41</c:f>
              <c:strCache>
                <c:ptCount val="1"/>
                <c:pt idx="0">
                  <c:v>Пациенты с ИНП</c:v>
                </c:pt>
              </c:strCache>
            </c:strRef>
          </c:tx>
          <c:spPr>
            <a:pattFill prst="pct5">
              <a:fgClr>
                <a:srgbClr val="008000"/>
              </a:fgClr>
              <a:bgClr>
                <a:srgbClr val="FFFFFF"/>
              </a:bgClr>
            </a:pattFill>
            <a:ln>
              <a:solidFill>
                <a:srgbClr val="00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ГрДинам_Кол_2!$Z$42</c:f>
              <c:strCache>
                <c:ptCount val="1"/>
                <c:pt idx="0">
                  <c:v>Слева</c:v>
                </c:pt>
              </c:strCache>
            </c:strRef>
          </c:cat>
          <c:val>
            <c:numRef>
              <c:f>ГрДинам_Кол_2!$Z$53</c:f>
              <c:numCache>
                <c:formatCode>#,##0.0%</c:formatCode>
                <c:ptCount val="1"/>
                <c:pt idx="0">
                  <c:v>8.6021505376343718E-2</c:v>
                </c:pt>
              </c:numCache>
            </c:numRef>
          </c:val>
          <c:extLst xmlns:c16r2="http://schemas.microsoft.com/office/drawing/2015/06/chart">
            <c:ext xmlns:c16="http://schemas.microsoft.com/office/drawing/2014/chart" uri="{C3380CC4-5D6E-409C-BE32-E72D297353CC}">
              <c16:uniqueId val="{00000000-9713-481A-8D81-4CB4C4531A03}"/>
            </c:ext>
          </c:extLst>
        </c:ser>
        <c:ser>
          <c:idx val="1"/>
          <c:order val="1"/>
          <c:tx>
            <c:strRef>
              <c:f>ГрДинам_Кол_2!$AA$41</c:f>
              <c:strCache>
                <c:ptCount val="1"/>
                <c:pt idx="0">
                  <c:v>Здоровые участники</c:v>
                </c:pt>
              </c:strCache>
            </c:strRef>
          </c:tx>
          <c:spPr>
            <a:pattFill prst="pct40">
              <a:fgClr>
                <a:srgbClr val="FF8000"/>
              </a:fgClr>
              <a:bgClr>
                <a:srgbClr val="FFFFFF"/>
              </a:bgClr>
            </a:pattFill>
            <a:ln>
              <a:solidFill>
                <a:srgbClr val="FF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ГрДинам_Кол_2!$AB$53</c:f>
              <c:numCache>
                <c:formatCode>#,##0.0%</c:formatCode>
                <c:ptCount val="1"/>
                <c:pt idx="0">
                  <c:v>-3.3454987834549484E-2</c:v>
                </c:pt>
              </c:numCache>
            </c:numRef>
          </c:val>
          <c:extLst xmlns:c16r2="http://schemas.microsoft.com/office/drawing/2015/06/chart">
            <c:ext xmlns:c16="http://schemas.microsoft.com/office/drawing/2014/chart" uri="{C3380CC4-5D6E-409C-BE32-E72D297353CC}">
              <c16:uniqueId val="{00000001-9713-481A-8D81-4CB4C4531A03}"/>
            </c:ext>
          </c:extLst>
        </c:ser>
        <c:dLbls>
          <c:dLblPos val="outEnd"/>
          <c:showLegendKey val="0"/>
          <c:showVal val="1"/>
          <c:showCatName val="0"/>
          <c:showSerName val="0"/>
          <c:showPercent val="0"/>
          <c:showBubbleSize val="0"/>
        </c:dLbls>
        <c:gapWidth val="100"/>
        <c:axId val="261096680"/>
        <c:axId val="261101776"/>
      </c:barChart>
      <c:catAx>
        <c:axId val="2610966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61101776"/>
        <c:crosses val="autoZero"/>
        <c:auto val="1"/>
        <c:lblAlgn val="ctr"/>
        <c:lblOffset val="100"/>
        <c:noMultiLvlLbl val="0"/>
      </c:catAx>
      <c:valAx>
        <c:axId val="261101776"/>
        <c:scaling>
          <c:orientation val="minMax"/>
          <c:max val="0.12"/>
          <c:min val="-0.06"/>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Динамика, %</a:t>
                </a:r>
              </a:p>
            </c:rich>
          </c:tx>
          <c:overlay val="0"/>
          <c:spPr>
            <a:noFill/>
            <a:ln>
              <a:noFill/>
            </a:ln>
            <a:effectLst/>
          </c:sp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61096680"/>
        <c:crosses val="autoZero"/>
        <c:crossBetween val="between"/>
        <c:majorUnit val="0.03"/>
      </c:valAx>
      <c:spPr>
        <a:noFill/>
        <a:ln>
          <a:noFill/>
        </a:ln>
        <a:effectLst/>
      </c:spPr>
    </c:plotArea>
    <c:legend>
      <c:legendPos val="t"/>
      <c:layout>
        <c:manualLayout>
          <c:xMode val="edge"/>
          <c:yMode val="edge"/>
          <c:x val="9.4074074074074077E-3"/>
          <c:y val="0.12095238095238095"/>
          <c:w val="0.99059259259259258"/>
          <c:h val="8.50452380952380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1451851851851859E-2"/>
          <c:y val="0.23580634920634921"/>
          <c:w val="0.88799259259259256"/>
          <c:h val="0.70371746031746019"/>
        </c:manualLayout>
      </c:layout>
      <c:barChart>
        <c:barDir val="col"/>
        <c:grouping val="clustered"/>
        <c:varyColors val="0"/>
        <c:ser>
          <c:idx val="0"/>
          <c:order val="0"/>
          <c:tx>
            <c:strRef>
              <c:f>ГрДинам_Кол_2!$Y$59</c:f>
              <c:strCache>
                <c:ptCount val="1"/>
                <c:pt idx="0">
                  <c:v>Пациенты с ИНП</c:v>
                </c:pt>
              </c:strCache>
            </c:strRef>
          </c:tx>
          <c:spPr>
            <a:pattFill prst="pct5">
              <a:fgClr>
                <a:srgbClr val="008000"/>
              </a:fgClr>
              <a:bgClr>
                <a:srgbClr val="FFFFFF"/>
              </a:bgClr>
            </a:pattFill>
            <a:ln>
              <a:solidFill>
                <a:srgbClr val="00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ГрДинам_Кол_2!$Y$63:$Z$63</c:f>
                <c:numCache>
                  <c:formatCode>General</c:formatCode>
                  <c:ptCount val="2"/>
                  <c:pt idx="0">
                    <c:v>18.955066726082599</c:v>
                  </c:pt>
                  <c:pt idx="1">
                    <c:v>21.675563991480825</c:v>
                  </c:pt>
                </c:numCache>
              </c:numRef>
            </c:plus>
            <c:minus>
              <c:numRef>
                <c:f>ГрДинам_Кол_2!$Y$63:$Z$63</c:f>
                <c:numCache>
                  <c:formatCode>General</c:formatCode>
                  <c:ptCount val="2"/>
                  <c:pt idx="0">
                    <c:v>18.955066726082599</c:v>
                  </c:pt>
                  <c:pt idx="1">
                    <c:v>21.675563991480825</c:v>
                  </c:pt>
                </c:numCache>
              </c:numRef>
            </c:minus>
            <c:spPr>
              <a:noFill/>
              <a:ln w="9525" cap="flat" cmpd="sng" algn="ctr">
                <a:solidFill>
                  <a:schemeClr val="tx1">
                    <a:lumMod val="65000"/>
                    <a:lumOff val="35000"/>
                  </a:schemeClr>
                </a:solidFill>
                <a:round/>
              </a:ln>
              <a:effectLst/>
            </c:spPr>
          </c:errBars>
          <c:cat>
            <c:strRef>
              <c:f>ГрДинам_Кол_2!$Y$60:$Z$60</c:f>
              <c:strCache>
                <c:ptCount val="2"/>
                <c:pt idx="0">
                  <c:v>Справа</c:v>
                </c:pt>
                <c:pt idx="1">
                  <c:v>Слева</c:v>
                </c:pt>
              </c:strCache>
            </c:strRef>
          </c:cat>
          <c:val>
            <c:numRef>
              <c:f>ГрДинам_Кол_2!$Y$62:$Z$62</c:f>
              <c:numCache>
                <c:formatCode>#,##0.0</c:formatCode>
                <c:ptCount val="2"/>
                <c:pt idx="0">
                  <c:v>-13.474902439024399</c:v>
                </c:pt>
                <c:pt idx="1">
                  <c:v>-15.231585365853661</c:v>
                </c:pt>
              </c:numCache>
            </c:numRef>
          </c:val>
          <c:extLst xmlns:c16r2="http://schemas.microsoft.com/office/drawing/2015/06/chart">
            <c:ext xmlns:c16="http://schemas.microsoft.com/office/drawing/2014/chart" uri="{C3380CC4-5D6E-409C-BE32-E72D297353CC}">
              <c16:uniqueId val="{00000000-325E-42B3-AFCD-D47FEF9B688E}"/>
            </c:ext>
          </c:extLst>
        </c:ser>
        <c:ser>
          <c:idx val="1"/>
          <c:order val="1"/>
          <c:tx>
            <c:strRef>
              <c:f>ГрДинам_Кол_2!$AA$59</c:f>
              <c:strCache>
                <c:ptCount val="1"/>
                <c:pt idx="0">
                  <c:v>Здоровые участники</c:v>
                </c:pt>
              </c:strCache>
            </c:strRef>
          </c:tx>
          <c:spPr>
            <a:pattFill prst="pct40">
              <a:fgClr>
                <a:srgbClr val="FF8000"/>
              </a:fgClr>
              <a:bgClr>
                <a:srgbClr val="FFFFFF"/>
              </a:bgClr>
            </a:pattFill>
            <a:ln>
              <a:solidFill>
                <a:srgbClr val="FF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ГрДинам_Кол_2!$AA$63:$AB$63</c:f>
                <c:numCache>
                  <c:formatCode>General</c:formatCode>
                  <c:ptCount val="2"/>
                  <c:pt idx="0">
                    <c:v>0.66079857892156257</c:v>
                  </c:pt>
                  <c:pt idx="1">
                    <c:v>0.65828782241725814</c:v>
                  </c:pt>
                </c:numCache>
              </c:numRef>
            </c:plus>
            <c:minus>
              <c:numRef>
                <c:f>ГрДинам_Кол_2!$AA$63:$AB$63</c:f>
                <c:numCache>
                  <c:formatCode>General</c:formatCode>
                  <c:ptCount val="2"/>
                  <c:pt idx="0">
                    <c:v>0.66079857892156257</c:v>
                  </c:pt>
                  <c:pt idx="1">
                    <c:v>0.65828782241725814</c:v>
                  </c:pt>
                </c:numCache>
              </c:numRef>
            </c:minus>
            <c:spPr>
              <a:noFill/>
              <a:ln w="9525" cap="flat" cmpd="sng" algn="ctr">
                <a:solidFill>
                  <a:schemeClr val="tx1">
                    <a:lumMod val="65000"/>
                    <a:lumOff val="35000"/>
                  </a:schemeClr>
                </a:solidFill>
                <a:round/>
              </a:ln>
              <a:effectLst/>
            </c:spPr>
          </c:errBars>
          <c:val>
            <c:numRef>
              <c:f>ГрДинам_Кол_2!$AA$62:$AB$62</c:f>
              <c:numCache>
                <c:formatCode>#,##0.0</c:formatCode>
                <c:ptCount val="2"/>
                <c:pt idx="0">
                  <c:v>3.1904761904761911</c:v>
                </c:pt>
                <c:pt idx="1">
                  <c:v>3.6514285714285717</c:v>
                </c:pt>
              </c:numCache>
            </c:numRef>
          </c:val>
          <c:extLst xmlns:c16r2="http://schemas.microsoft.com/office/drawing/2015/06/chart">
            <c:ext xmlns:c16="http://schemas.microsoft.com/office/drawing/2014/chart" uri="{C3380CC4-5D6E-409C-BE32-E72D297353CC}">
              <c16:uniqueId val="{00000001-325E-42B3-AFCD-D47FEF9B688E}"/>
            </c:ext>
          </c:extLst>
        </c:ser>
        <c:dLbls>
          <c:dLblPos val="outEnd"/>
          <c:showLegendKey val="0"/>
          <c:showVal val="1"/>
          <c:showCatName val="0"/>
          <c:showSerName val="0"/>
          <c:showPercent val="0"/>
          <c:showBubbleSize val="0"/>
        </c:dLbls>
        <c:gapWidth val="100"/>
        <c:axId val="261106872"/>
        <c:axId val="261103344"/>
      </c:barChart>
      <c:catAx>
        <c:axId val="2611068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61103344"/>
        <c:crosses val="autoZero"/>
        <c:auto val="1"/>
        <c:lblAlgn val="ctr"/>
        <c:lblOffset val="100"/>
        <c:noMultiLvlLbl val="0"/>
      </c:catAx>
      <c:valAx>
        <c:axId val="261103344"/>
        <c:scaling>
          <c:orientation val="minMax"/>
          <c:max val="20"/>
          <c:min val="-40"/>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Парц давление</a:t>
                </a:r>
              </a:p>
            </c:rich>
          </c:tx>
          <c:overlay val="0"/>
          <c:spPr>
            <a:noFill/>
            <a:ln>
              <a:noFill/>
            </a:ln>
            <a:effectLst/>
          </c:sp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61106872"/>
        <c:crosses val="autoZero"/>
        <c:crossBetween val="between"/>
        <c:majorUnit val="10"/>
      </c:valAx>
      <c:spPr>
        <a:noFill/>
        <a:ln>
          <a:noFill/>
        </a:ln>
        <a:effectLst/>
      </c:spPr>
    </c:plotArea>
    <c:legend>
      <c:legendPos val="t"/>
      <c:layout>
        <c:manualLayout>
          <c:xMode val="edge"/>
          <c:yMode val="edge"/>
          <c:x val="9.4074751915487771E-3"/>
          <c:y val="0.12095223355065875"/>
          <c:w val="0.99059259259259258"/>
          <c:h val="8.50452380952380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8.1451851851851859E-2"/>
          <c:y val="0.23580634920634921"/>
          <c:w val="0.88799259259259256"/>
          <c:h val="0.70371746031746019"/>
        </c:manualLayout>
      </c:layout>
      <c:barChart>
        <c:barDir val="col"/>
        <c:grouping val="clustered"/>
        <c:varyColors val="0"/>
        <c:ser>
          <c:idx val="0"/>
          <c:order val="0"/>
          <c:tx>
            <c:strRef>
              <c:f>ГрДинам_Кол_2!$Y$59</c:f>
              <c:strCache>
                <c:ptCount val="1"/>
                <c:pt idx="0">
                  <c:v>Пациенты с ИНП</c:v>
                </c:pt>
              </c:strCache>
            </c:strRef>
          </c:tx>
          <c:spPr>
            <a:pattFill prst="pct5">
              <a:fgClr>
                <a:srgbClr val="008000"/>
              </a:fgClr>
              <a:bgClr>
                <a:srgbClr val="FFFFFF"/>
              </a:bgClr>
            </a:pattFill>
            <a:ln>
              <a:solidFill>
                <a:srgbClr val="00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ГрДинам_Кол_2!$Z$60</c:f>
              <c:strCache>
                <c:ptCount val="1"/>
                <c:pt idx="0">
                  <c:v>Слева</c:v>
                </c:pt>
              </c:strCache>
            </c:strRef>
          </c:cat>
          <c:val>
            <c:numRef>
              <c:f>ГрДинам_Кол_2!$Z$71</c:f>
              <c:numCache>
                <c:formatCode>#,##0.0%</c:formatCode>
                <c:ptCount val="1"/>
                <c:pt idx="0">
                  <c:v>-0.13036702378948342</c:v>
                </c:pt>
              </c:numCache>
            </c:numRef>
          </c:val>
          <c:extLst xmlns:c16r2="http://schemas.microsoft.com/office/drawing/2015/06/chart">
            <c:ext xmlns:c16="http://schemas.microsoft.com/office/drawing/2014/chart" uri="{C3380CC4-5D6E-409C-BE32-E72D297353CC}">
              <c16:uniqueId val="{00000000-310D-4B2B-9ADF-6D2952D6A71D}"/>
            </c:ext>
          </c:extLst>
        </c:ser>
        <c:ser>
          <c:idx val="1"/>
          <c:order val="1"/>
          <c:tx>
            <c:strRef>
              <c:f>ГрДинам_Кол_2!$AA$59</c:f>
              <c:strCache>
                <c:ptCount val="1"/>
                <c:pt idx="0">
                  <c:v>Здоровые участники</c:v>
                </c:pt>
              </c:strCache>
            </c:strRef>
          </c:tx>
          <c:spPr>
            <a:pattFill prst="pct40">
              <a:fgClr>
                <a:srgbClr val="FF8000"/>
              </a:fgClr>
              <a:bgClr>
                <a:srgbClr val="FFFFFF"/>
              </a:bgClr>
            </a:pattFill>
            <a:ln>
              <a:solidFill>
                <a:srgbClr val="FF8000"/>
              </a:solid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ГрДинам_Кол_2!$AB$71</c:f>
              <c:numCache>
                <c:formatCode>#,##0.0%</c:formatCode>
                <c:ptCount val="1"/>
                <c:pt idx="0">
                  <c:v>0.14447761194029834</c:v>
                </c:pt>
              </c:numCache>
            </c:numRef>
          </c:val>
          <c:extLst xmlns:c16r2="http://schemas.microsoft.com/office/drawing/2015/06/chart">
            <c:ext xmlns:c16="http://schemas.microsoft.com/office/drawing/2014/chart" uri="{C3380CC4-5D6E-409C-BE32-E72D297353CC}">
              <c16:uniqueId val="{00000001-310D-4B2B-9ADF-6D2952D6A71D}"/>
            </c:ext>
          </c:extLst>
        </c:ser>
        <c:dLbls>
          <c:dLblPos val="outEnd"/>
          <c:showLegendKey val="0"/>
          <c:showVal val="1"/>
          <c:showCatName val="0"/>
          <c:showSerName val="0"/>
          <c:showPercent val="0"/>
          <c:showBubbleSize val="0"/>
        </c:dLbls>
        <c:gapWidth val="100"/>
        <c:axId val="261104128"/>
        <c:axId val="261104912"/>
      </c:barChart>
      <c:catAx>
        <c:axId val="261104128"/>
        <c:scaling>
          <c:orientation val="minMax"/>
        </c:scaling>
        <c:delete val="1"/>
        <c:axPos val="b"/>
        <c:numFmt formatCode="General" sourceLinked="1"/>
        <c:majorTickMark val="none"/>
        <c:minorTickMark val="none"/>
        <c:tickLblPos val="low"/>
        <c:crossAx val="261104912"/>
        <c:crosses val="autoZero"/>
        <c:auto val="1"/>
        <c:lblAlgn val="ctr"/>
        <c:lblOffset val="100"/>
        <c:noMultiLvlLbl val="0"/>
      </c:catAx>
      <c:valAx>
        <c:axId val="261104912"/>
        <c:scaling>
          <c:orientation val="minMax"/>
          <c:max val="0.2"/>
          <c:min val="-0.18"/>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Динамика, %</a:t>
                </a:r>
              </a:p>
            </c:rich>
          </c:tx>
          <c:overlay val="0"/>
          <c:spPr>
            <a:noFill/>
            <a:ln>
              <a:noFill/>
            </a:ln>
            <a:effectLst/>
          </c:spPr>
        </c:title>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261104128"/>
        <c:crosses val="autoZero"/>
        <c:crossBetween val="between"/>
        <c:majorUnit val="0.05"/>
      </c:valAx>
      <c:spPr>
        <a:noFill/>
        <a:ln>
          <a:noFill/>
        </a:ln>
        <a:effectLst/>
      </c:spPr>
    </c:plotArea>
    <c:legend>
      <c:legendPos val="t"/>
      <c:layout>
        <c:manualLayout>
          <c:xMode val="edge"/>
          <c:yMode val="edge"/>
          <c:x val="9.4074074074074077E-3"/>
          <c:y val="0.12095238095238095"/>
          <c:w val="0.99059259259259258"/>
          <c:h val="8.50452380952380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06347671003535"/>
          <c:y val="9.1610493235823265E-2"/>
          <c:w val="0.86323935886679548"/>
          <c:h val="0.74051379705133302"/>
        </c:manualLayout>
      </c:layout>
      <c:barChart>
        <c:barDir val="col"/>
        <c:grouping val="stacked"/>
        <c:varyColors val="0"/>
        <c:ser>
          <c:idx val="0"/>
          <c:order val="0"/>
          <c:tx>
            <c:v>Начало</c:v>
          </c:tx>
          <c:spPr>
            <a:noFill/>
            <a:ln w="12700">
              <a:solidFill>
                <a:schemeClr val="tx1"/>
              </a:solidFill>
            </a:ln>
            <a:effectLst/>
          </c:spPr>
          <c:invertIfNegative val="0"/>
          <c:dPt>
            <c:idx val="0"/>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4-B28F-44A1-A509-8DA7D1101E68}"/>
              </c:ext>
            </c:extLst>
          </c:dPt>
          <c:dPt>
            <c:idx val="1"/>
            <c:invertIfNegative val="0"/>
            <c:bubble3D val="0"/>
            <c:spPr>
              <a:noFill/>
              <a:ln w="12700">
                <a:noFill/>
              </a:ln>
              <a:effectLst/>
              <a:extLst>
                <a:ext uri="{91240B29-F687-4F45-9708-019B960494DF}">
                  <a14:hiddenLine xmlns:a14="http://schemas.microsoft.com/office/drawing/2010/main" w="12700">
                    <a:solidFill>
                      <a:sysClr val="windowText" lastClr="000000"/>
                    </a:solidFill>
                  </a14:hiddenLine>
                </a:ext>
              </a:extLst>
            </c:spPr>
            <c:extLst xmlns:c16r2="http://schemas.microsoft.com/office/drawing/2015/06/chart">
              <c:ext xmlns:c16="http://schemas.microsoft.com/office/drawing/2014/chart" uri="{C3380CC4-5D6E-409C-BE32-E72D297353CC}">
                <c16:uniqueId val="{00000007-B28F-44A1-A509-8DA7D1101E68}"/>
              </c:ext>
            </c:extLst>
          </c:dPt>
          <c:errBars>
            <c:errBarType val="both"/>
            <c:errValType val="cust"/>
            <c:noEndCap val="0"/>
            <c:plus>
              <c:numRef>
                <c:f>Гр_Кол_3!$P$25:$Q$25</c:f>
                <c:numCache>
                  <c:formatCode>General</c:formatCode>
                  <c:ptCount val="2"/>
                </c:numCache>
              </c:numRef>
            </c:plus>
            <c:minus>
              <c:numRef>
                <c:f>Гр_Кол_3!$P$24:$Q$24</c:f>
                <c:numCache>
                  <c:formatCode>General</c:formatCode>
                  <c:ptCount val="2"/>
                  <c:pt idx="0">
                    <c:v>0.65000000000000013</c:v>
                  </c:pt>
                  <c:pt idx="1">
                    <c:v>0.74000000000000021</c:v>
                  </c:pt>
                </c:numCache>
              </c:numRef>
            </c:minus>
            <c:spPr>
              <a:noFill/>
              <a:ln w="9525" cap="flat" cmpd="sng" algn="ctr">
                <a:solidFill>
                  <a:srgbClr val="000000"/>
                </a:solidFill>
                <a:round/>
              </a:ln>
              <a:effectLst/>
            </c:spPr>
          </c:errBars>
          <c:cat>
            <c:strRef>
              <c:f>Гр_Кол_3!$C$22:$D$22</c:f>
              <c:strCache>
                <c:ptCount val="2"/>
                <c:pt idx="0">
                  <c:v>Переднее</c:v>
                </c:pt>
                <c:pt idx="1">
                  <c:v>Заднее</c:v>
                </c:pt>
              </c:strCache>
            </c:strRef>
          </c:cat>
          <c:val>
            <c:numRef>
              <c:f>Гр_Кол_3!$P$21:$Q$21</c:f>
              <c:numCache>
                <c:formatCode>General</c:formatCode>
                <c:ptCount val="2"/>
                <c:pt idx="0">
                  <c:v>2.4700000000000002</c:v>
                </c:pt>
                <c:pt idx="1">
                  <c:v>2.2400000000000002</c:v>
                </c:pt>
              </c:numCache>
            </c:numRef>
          </c:val>
          <c:extLst xmlns:c16r2="http://schemas.microsoft.com/office/drawing/2015/06/chart">
            <c:ext xmlns:c16="http://schemas.microsoft.com/office/drawing/2014/chart" uri="{C3380CC4-5D6E-409C-BE32-E72D297353CC}">
              <c16:uniqueId val="{00000000-B28F-44A1-A509-8DA7D1101E68}"/>
            </c:ext>
          </c:extLst>
        </c:ser>
        <c:ser>
          <c:idx val="1"/>
          <c:order val="1"/>
          <c:tx>
            <c:v>2Q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5-B28F-44A1-A509-8DA7D1101E68}"/>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8-B28F-44A1-A509-8DA7D1101E68}"/>
              </c:ext>
            </c:extLst>
          </c:dPt>
          <c:errBars>
            <c:errBarType val="both"/>
            <c:errValType val="cust"/>
            <c:noEndCap val="0"/>
            <c:plus>
              <c:numRef>
                <c:f>Гр_Кол_3!$P$27:$Q$27</c:f>
                <c:numCache>
                  <c:formatCode>General</c:formatCode>
                  <c:ptCount val="2"/>
                </c:numCache>
              </c:numRef>
            </c:plus>
            <c:minus>
              <c:numRef>
                <c:f>Гр_Кол_3!$P$26:$Q$26</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Гр_Кол_3!$P$22:$Q$22</c:f>
              <c:numCache>
                <c:formatCode>General</c:formatCode>
                <c:ptCount val="2"/>
                <c:pt idx="0">
                  <c:v>0.76137500000000002</c:v>
                </c:pt>
                <c:pt idx="1">
                  <c:v>0.29233125000000015</c:v>
                </c:pt>
              </c:numCache>
            </c:numRef>
          </c:val>
          <c:extLst xmlns:c16r2="http://schemas.microsoft.com/office/drawing/2015/06/chart">
            <c:ext xmlns:c16="http://schemas.microsoft.com/office/drawing/2014/chart" uri="{C3380CC4-5D6E-409C-BE32-E72D297353CC}">
              <c16:uniqueId val="{00000001-B28F-44A1-A509-8DA7D1101E68}"/>
            </c:ext>
          </c:extLst>
        </c:ser>
        <c:ser>
          <c:idx val="2"/>
          <c:order val="2"/>
          <c:tx>
            <c:v>3Q Коробка</c:v>
          </c:tx>
          <c:spPr>
            <a:noFill/>
            <a:ln w="12700">
              <a:solidFill>
                <a:schemeClr val="tx1"/>
              </a:solidFill>
            </a:ln>
            <a:effectLst/>
          </c:spPr>
          <c:invertIfNegative val="0"/>
          <c:dPt>
            <c:idx val="0"/>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6-B28F-44A1-A509-8DA7D1101E68}"/>
              </c:ext>
            </c:extLst>
          </c:dPt>
          <c:dPt>
            <c:idx val="1"/>
            <c:invertIfNegative val="0"/>
            <c:bubble3D val="0"/>
            <c:spPr>
              <a:solidFill>
                <a:srgbClr val="ADCBF3"/>
              </a:solidFill>
              <a:ln w="9525">
                <a:solidFill>
                  <a:srgbClr val="000000"/>
                </a:solidFill>
              </a:ln>
              <a:effectLst/>
            </c:spPr>
            <c:extLst xmlns:c16r2="http://schemas.microsoft.com/office/drawing/2015/06/chart">
              <c:ext xmlns:c16="http://schemas.microsoft.com/office/drawing/2014/chart" uri="{C3380CC4-5D6E-409C-BE32-E72D297353CC}">
                <c16:uniqueId val="{00000009-B28F-44A1-A509-8DA7D1101E68}"/>
              </c:ext>
            </c:extLst>
          </c:dPt>
          <c:dLbls>
            <c:dLbl>
              <c:idx val="0"/>
              <c:tx>
                <c:rich>
                  <a:bodyPr/>
                  <a:lstStyle/>
                  <a:p>
                    <a:r>
                      <a:rPr lang="en-US" sz="1200"/>
                      <a:t>1,34</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28F-44A1-A509-8DA7D1101E68}"/>
                </c:ext>
                <c:ext xmlns:c15="http://schemas.microsoft.com/office/drawing/2012/chart" uri="{CE6537A1-D6FC-4f65-9D91-7224C49458BB}"/>
              </c:extLst>
            </c:dLbl>
            <c:dLbl>
              <c:idx val="1"/>
              <c:layout>
                <c:manualLayout>
                  <c:x val="-2.2065921941801233E-2"/>
                  <c:y val="-8.1230639064397717E-2"/>
                </c:manualLayout>
              </c:layout>
              <c:tx>
                <c:rich>
                  <a:bodyPr/>
                  <a:lstStyle/>
                  <a:p>
                    <a:r>
                      <a:rPr lang="en-US" sz="1200"/>
                      <a:t>0,41</a:t>
                    </a:r>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B28F-44A1-A509-8DA7D1101E68}"/>
                </c:ext>
                <c:ext xmlns:c15="http://schemas.microsoft.com/office/drawing/2012/chart" uri="{CE6537A1-D6FC-4f65-9D91-7224C49458BB}"/>
              </c:extLst>
            </c:dLbl>
            <c:spPr>
              <a:noFill/>
              <a:ln>
                <a:noFill/>
              </a:ln>
              <a:effectLst/>
            </c:spPr>
            <c:txPr>
              <a:bodyPr/>
              <a:lstStyle/>
              <a:p>
                <a:pPr>
                  <a:defRPr sz="120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errBars>
            <c:errBarType val="both"/>
            <c:errValType val="cust"/>
            <c:noEndCap val="0"/>
            <c:plus>
              <c:numRef>
                <c:f>Гр_Кол_3!$P$29:$Q$29</c:f>
                <c:numCache>
                  <c:formatCode>General</c:formatCode>
                  <c:ptCount val="2"/>
                  <c:pt idx="0">
                    <c:v>1.5</c:v>
                  </c:pt>
                  <c:pt idx="1">
                    <c:v>2.6875</c:v>
                  </c:pt>
                </c:numCache>
              </c:numRef>
            </c:plus>
            <c:minus>
              <c:numRef>
                <c:f>Гр_Кол_3!$P$28:$Q$28</c:f>
                <c:numCache>
                  <c:formatCode>General</c:formatCode>
                  <c:ptCount val="2"/>
                </c:numCache>
              </c:numRef>
            </c:minus>
            <c:spPr>
              <a:noFill/>
              <a:ln w="9525" cap="flat" cmpd="sng" algn="ctr">
                <a:solidFill>
                  <a:srgbClr val="000000"/>
                </a:solidFill>
                <a:round/>
              </a:ln>
              <a:effectLst/>
            </c:spPr>
          </c:errBars>
          <c:cat>
            <c:numLit>
              <c:formatCode>\О\с\н\о\в\н\о\й</c:formatCode>
              <c:ptCount val="3"/>
              <c:pt idx="0">
                <c:v>1</c:v>
              </c:pt>
              <c:pt idx="1">
                <c:v>2</c:v>
              </c:pt>
              <c:pt idx="2">
                <c:v>3</c:v>
              </c:pt>
            </c:numLit>
          </c:cat>
          <c:val>
            <c:numRef>
              <c:f>Гр_Кол_3!$P$23:$Q$23</c:f>
              <c:numCache>
                <c:formatCode>General</c:formatCode>
                <c:ptCount val="2"/>
                <c:pt idx="0">
                  <c:v>1.3413749999999995</c:v>
                </c:pt>
                <c:pt idx="1">
                  <c:v>0.41483124999999976</c:v>
                </c:pt>
              </c:numCache>
            </c:numRef>
          </c:val>
          <c:extLst xmlns:c16r2="http://schemas.microsoft.com/office/drawing/2015/06/chart">
            <c:ext xmlns:c16="http://schemas.microsoft.com/office/drawing/2014/chart" uri="{C3380CC4-5D6E-409C-BE32-E72D297353CC}">
              <c16:uniqueId val="{00000002-B28F-44A1-A509-8DA7D1101E68}"/>
            </c:ext>
          </c:extLst>
        </c:ser>
        <c:dLbls>
          <c:showLegendKey val="0"/>
          <c:showVal val="0"/>
          <c:showCatName val="0"/>
          <c:showSerName val="0"/>
          <c:showPercent val="0"/>
          <c:showBubbleSize val="0"/>
        </c:dLbls>
        <c:gapWidth val="150"/>
        <c:overlap val="100"/>
        <c:axId val="261105304"/>
        <c:axId val="261106088"/>
      </c:barChart>
      <c:lineChart>
        <c:grouping val="standard"/>
        <c:varyColors val="0"/>
        <c:ser>
          <c:idx val="3"/>
          <c:order val="3"/>
          <c:tx>
            <c:v>Точка</c:v>
          </c:tx>
          <c:spPr>
            <a:ln w="28575" cap="rnd">
              <a:noFill/>
              <a:round/>
            </a:ln>
            <a:effectLst/>
          </c:spPr>
          <c:marker>
            <c:symbol val="circle"/>
            <c:size val="4"/>
            <c:spPr>
              <a:solidFill>
                <a:schemeClr val="tx1"/>
              </a:solidFill>
              <a:ln w="9525">
                <a:solidFill>
                  <a:schemeClr val="tx1"/>
                </a:solidFill>
              </a:ln>
              <a:effectLst/>
            </c:spPr>
          </c:marker>
          <c:cat>
            <c:numLit>
              <c:formatCode>\О\с\н\о\в\н\о\й</c:formatCode>
              <c:ptCount val="3"/>
              <c:pt idx="0">
                <c:v>1</c:v>
              </c:pt>
              <c:pt idx="1">
                <c:v>2</c:v>
              </c:pt>
              <c:pt idx="2">
                <c:v>3</c:v>
              </c:pt>
            </c:numLit>
          </c:cat>
          <c:val>
            <c:numRef>
              <c:f>Гр_Кол_3!$P$30:$Q$30</c:f>
              <c:numCache>
                <c:formatCode>General</c:formatCode>
                <c:ptCount val="2"/>
                <c:pt idx="0">
                  <c:v>3.5317647058823529</c:v>
                </c:pt>
                <c:pt idx="1">
                  <c:v>2.7756250000000002</c:v>
                </c:pt>
              </c:numCache>
            </c:numRef>
          </c:val>
          <c:smooth val="0"/>
          <c:extLst xmlns:c16r2="http://schemas.microsoft.com/office/drawing/2015/06/chart">
            <c:ext xmlns:c16="http://schemas.microsoft.com/office/drawing/2014/chart" uri="{C3380CC4-5D6E-409C-BE32-E72D297353CC}">
              <c16:uniqueId val="{00000003-B28F-44A1-A509-8DA7D1101E68}"/>
            </c:ext>
          </c:extLst>
        </c:ser>
        <c:dLbls>
          <c:showLegendKey val="0"/>
          <c:showVal val="0"/>
          <c:showCatName val="0"/>
          <c:showSerName val="0"/>
          <c:showPercent val="0"/>
          <c:showBubbleSize val="0"/>
        </c:dLbls>
        <c:marker val="1"/>
        <c:smooth val="0"/>
        <c:axId val="261105304"/>
        <c:axId val="261106088"/>
      </c:lineChart>
      <c:catAx>
        <c:axId val="261105304"/>
        <c:scaling>
          <c:orientation val="minMax"/>
        </c:scaling>
        <c:delete val="0"/>
        <c:axPos val="b"/>
        <c:majorGridlines>
          <c:spPr>
            <a:ln w="3175" cap="flat" cmpd="sng" algn="ctr">
              <a:noFill/>
              <a:round/>
            </a:ln>
            <a:effectLst/>
            <a:extLst>
              <a:ext uri="{91240B29-F687-4F45-9708-019B960494DF}">
                <a14:hiddenLine xmlns:a14="http://schemas.microsoft.com/office/drawing/2010/main" w="3175" cap="flat" cmpd="sng" algn="ctr">
                  <a:solidFill>
                    <a:sysClr val="windowText" lastClr="000000">
                      <a:lumMod val="15000"/>
                      <a:lumOff val="85000"/>
                    </a:sysClr>
                  </a:solidFill>
                  <a:round/>
                </a14:hiddenLine>
              </a:ext>
            </a:extLst>
          </c:spPr>
        </c:majorGridlines>
        <c:numFmt formatCode="General" sourceLinked="1"/>
        <c:majorTickMark val="none"/>
        <c:minorTickMark val="none"/>
        <c:tickLblPos val="low"/>
        <c:spPr>
          <a:noFill/>
          <a:ln w="9525" cap="flat" cmpd="sng" algn="ctr">
            <a:solidFill>
              <a:srgbClr val="7F7F7F"/>
            </a:solidFill>
            <a:prstDash val="solid"/>
            <a:round/>
            <a:headEnd type="none" w="med" len="med"/>
            <a:tailEnd type="none" w="med" len="med"/>
          </a:ln>
          <a:effectLst/>
        </c:spPr>
        <c:txPr>
          <a:bodyPr rot="-60000000" vert="horz"/>
          <a:lstStyle/>
          <a:p>
            <a:pPr>
              <a:defRPr sz="1050"/>
            </a:pPr>
            <a:endParaRPr lang="ru-RU"/>
          </a:p>
        </c:txPr>
        <c:crossAx val="261106088"/>
        <c:crosses val="autoZero"/>
        <c:auto val="1"/>
        <c:lblAlgn val="ctr"/>
        <c:lblOffset val="100"/>
        <c:noMultiLvlLbl val="0"/>
      </c:catAx>
      <c:valAx>
        <c:axId val="261106088"/>
        <c:scaling>
          <c:orientation val="minMax"/>
          <c:max val="7"/>
          <c:min val="1"/>
        </c:scaling>
        <c:delete val="0"/>
        <c:axPos val="l"/>
        <c:majorGridlines>
          <c:spPr>
            <a:ln w="3175" cap="flat" cmpd="sng" algn="ctr">
              <a:solidFill>
                <a:srgbClr val="D9D9D9"/>
              </a:solidFill>
              <a:prstDash val="dash"/>
              <a:round/>
            </a:ln>
            <a:effectLst/>
          </c:spPr>
        </c:majorGridlines>
        <c:title>
          <c:tx>
            <c:rich>
              <a:bodyPr rot="-5400000" vert="horz"/>
              <a:lstStyle/>
              <a:p>
                <a:pPr>
                  <a:defRPr sz="1050" b="0"/>
                </a:pPr>
                <a:r>
                  <a:rPr lang="ru-RU" sz="1050" b="0"/>
                  <a:t>Скорость, справа</a:t>
                </a:r>
              </a:p>
            </c:rich>
          </c:tx>
          <c:overlay val="0"/>
          <c:spPr>
            <a:noFill/>
            <a:ln>
              <a:noFill/>
            </a:ln>
            <a:effectLst/>
          </c:spPr>
        </c:title>
        <c:numFmt formatCode="#,##0" sourceLinked="0"/>
        <c:majorTickMark val="out"/>
        <c:minorTickMark val="none"/>
        <c:tickLblPos val="nextTo"/>
        <c:spPr>
          <a:noFill/>
          <a:ln>
            <a:solidFill>
              <a:schemeClr val="bg1">
                <a:lumMod val="50000"/>
              </a:schemeClr>
            </a:solidFill>
          </a:ln>
          <a:effectLst/>
        </c:spPr>
        <c:txPr>
          <a:bodyPr rot="-60000000" vert="horz"/>
          <a:lstStyle/>
          <a:p>
            <a:pPr>
              <a:defRPr/>
            </a:pPr>
            <a:endParaRPr lang="ru-RU"/>
          </a:p>
        </c:txPr>
        <c:crossAx val="261105304"/>
        <c:crosses val="autoZero"/>
        <c:crossBetween val="between"/>
        <c:majorUnit val="1"/>
      </c:valAx>
      <c:spPr>
        <a:noFill/>
        <a:ln>
          <a:noFill/>
        </a:ln>
        <a:effectLst/>
      </c:spPr>
    </c:plotArea>
    <c:plotVisOnly val="0"/>
    <c:dispBlanksAs val="gap"/>
    <c:showDLblsOverMax val="0"/>
  </c:chart>
  <c:spPr>
    <a:solidFill>
      <a:schemeClr val="bg1"/>
    </a:solidFill>
    <a:ln w="9525" cap="flat" cmpd="sng" algn="ctr">
      <a:noFill/>
      <a:round/>
    </a:ln>
    <a:effectLst/>
  </c:spPr>
  <c:txPr>
    <a:bodyPr/>
    <a:lstStyle/>
    <a:p>
      <a:pPr>
        <a:defRPr sz="1400">
          <a:latin typeface="Times New Roman"/>
          <a:ea typeface="Times New Roman"/>
          <a:cs typeface="Times New Roman"/>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95F392-D065-4EA6-9147-464CFD98754B}" type="doc">
      <dgm:prSet loTypeId="urn:microsoft.com/office/officeart/2005/8/layout/hProcess9" loCatId="process" qsTypeId="urn:microsoft.com/office/officeart/2005/8/quickstyle/simple1" qsCatId="simple" csTypeId="urn:microsoft.com/office/officeart/2005/8/colors/accent1_2" csCatId="accent1" phldr="1"/>
      <dgm:spPr/>
    </dgm:pt>
    <dgm:pt modelId="{D1CEEFC3-5F58-47AE-BABC-5C8B9D825B4F}">
      <dgm:prSet phldrT="[Текст]" custT="1"/>
      <dgm:spPr>
        <a:solidFill>
          <a:schemeClr val="tx2">
            <a:lumMod val="20000"/>
            <a:lumOff val="80000"/>
          </a:schemeClr>
        </a:solidFill>
      </dgm:spPr>
      <dgm:t>
        <a:bodyPr/>
        <a:lstStyle/>
        <a:p>
          <a:pPr algn="ctr"/>
          <a:r>
            <a:rPr lang="ru-RU" sz="1200">
              <a:solidFill>
                <a:sysClr val="windowText" lastClr="000000"/>
              </a:solidFill>
              <a:latin typeface="Times New Roman" panose="02020603050405020304" pitchFamily="18" charset="0"/>
              <a:cs typeface="Times New Roman" panose="02020603050405020304" pitchFamily="18" charset="0"/>
            </a:rPr>
            <a:t>Компьютерная томография полости  носа</a:t>
          </a:r>
        </a:p>
      </dgm:t>
    </dgm:pt>
    <dgm:pt modelId="{B2E6A371-B6A3-4A28-B87F-F340C2DF11B1}" type="parTrans" cxnId="{B93B0B82-91E5-4B1F-997A-47608BC0E738}">
      <dgm:prSet/>
      <dgm:spPr/>
      <dgm:t>
        <a:bodyPr/>
        <a:lstStyle/>
        <a:p>
          <a:pPr algn="ctr"/>
          <a:endParaRPr lang="ru-RU"/>
        </a:p>
      </dgm:t>
    </dgm:pt>
    <dgm:pt modelId="{77A4BC51-CA98-428E-BE03-BCA55FFE89B3}" type="sibTrans" cxnId="{B93B0B82-91E5-4B1F-997A-47608BC0E738}">
      <dgm:prSet/>
      <dgm:spPr/>
      <dgm:t>
        <a:bodyPr/>
        <a:lstStyle/>
        <a:p>
          <a:pPr algn="ctr"/>
          <a:endParaRPr lang="ru-RU"/>
        </a:p>
      </dgm:t>
    </dgm:pt>
    <dgm:pt modelId="{B03F7FC9-9CB9-48CE-AB98-0896E0E02A04}">
      <dgm:prSet phldrT="[Текст]" custT="1"/>
      <dgm:spPr>
        <a:solidFill>
          <a:schemeClr val="tx2">
            <a:lumMod val="20000"/>
            <a:lumOff val="80000"/>
          </a:schemeClr>
        </a:solidFill>
      </dgm:spPr>
      <dgm:t>
        <a:bodyPr/>
        <a:lstStyle/>
        <a:p>
          <a:pPr algn="ctr"/>
          <a:r>
            <a:rPr lang="ru-RU" sz="1400">
              <a:solidFill>
                <a:sysClr val="windowText" lastClr="000000"/>
              </a:solidFill>
              <a:latin typeface="Times New Roman" panose="02020603050405020304" pitchFamily="18" charset="0"/>
              <a:cs typeface="Times New Roman" panose="02020603050405020304" pitchFamily="18" charset="0"/>
            </a:rPr>
            <a:t>Создание </a:t>
          </a:r>
          <a:r>
            <a:rPr lang="ru-RU" sz="1200">
              <a:solidFill>
                <a:sysClr val="windowText" lastClr="000000"/>
              </a:solidFill>
              <a:latin typeface="Times New Roman" panose="02020603050405020304" pitchFamily="18" charset="0"/>
              <a:cs typeface="Times New Roman" panose="02020603050405020304" pitchFamily="18" charset="0"/>
            </a:rPr>
            <a:t>электронного</a:t>
          </a:r>
          <a:r>
            <a:rPr lang="ru-RU" sz="1400">
              <a:solidFill>
                <a:sysClr val="windowText" lastClr="000000"/>
              </a:solidFill>
              <a:latin typeface="Times New Roman" panose="02020603050405020304" pitchFamily="18" charset="0"/>
              <a:cs typeface="Times New Roman" panose="02020603050405020304" pitchFamily="18" charset="0"/>
            </a:rPr>
            <a:t> файла </a:t>
          </a:r>
          <a:r>
            <a:rPr lang="en-US" sz="1400">
              <a:solidFill>
                <a:sysClr val="windowText" lastClr="000000"/>
              </a:solidFill>
              <a:latin typeface="Times New Roman" panose="02020603050405020304" pitchFamily="18" charset="0"/>
              <a:cs typeface="Times New Roman" panose="02020603050405020304" pitchFamily="18" charset="0"/>
            </a:rPr>
            <a:t>DICOM</a:t>
          </a:r>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DD7C67FE-E020-4309-97E2-6EE6130A7BC2}" type="parTrans" cxnId="{9E8061DD-1458-464E-996D-C9538D512EC5}">
      <dgm:prSet/>
      <dgm:spPr/>
      <dgm:t>
        <a:bodyPr/>
        <a:lstStyle/>
        <a:p>
          <a:pPr algn="ctr"/>
          <a:endParaRPr lang="ru-RU"/>
        </a:p>
      </dgm:t>
    </dgm:pt>
    <dgm:pt modelId="{9B4DE07D-B695-4CFE-A30F-2B7D52C0EA50}" type="sibTrans" cxnId="{9E8061DD-1458-464E-996D-C9538D512EC5}">
      <dgm:prSet/>
      <dgm:spPr/>
      <dgm:t>
        <a:bodyPr/>
        <a:lstStyle/>
        <a:p>
          <a:pPr algn="ctr"/>
          <a:endParaRPr lang="ru-RU"/>
        </a:p>
      </dgm:t>
    </dgm:pt>
    <dgm:pt modelId="{541B9803-38F4-4B08-8CF0-22DC9AE262EE}">
      <dgm:prSet phldrT="[Текст]" custT="1"/>
      <dgm:spPr>
        <a:solidFill>
          <a:schemeClr val="tx2">
            <a:lumMod val="20000"/>
            <a:lumOff val="80000"/>
          </a:schemeClr>
        </a:solidFill>
      </dgm:spPr>
      <dgm:t>
        <a:bodyPr/>
        <a:lstStyle/>
        <a:p>
          <a:pPr algn="ctr"/>
          <a:r>
            <a:rPr lang="ru-RU" sz="1400">
              <a:solidFill>
                <a:sysClr val="windowText" lastClr="000000"/>
              </a:solidFill>
              <a:latin typeface="Times New Roman" panose="02020603050405020304" pitchFamily="18" charset="0"/>
              <a:cs typeface="Times New Roman" panose="02020603050405020304" pitchFamily="18" charset="0"/>
            </a:rPr>
            <a:t>Подготовка к </a:t>
          </a:r>
          <a:r>
            <a:rPr lang="ru-RU" sz="1200">
              <a:solidFill>
                <a:sysClr val="windowText" lastClr="000000"/>
              </a:solidFill>
              <a:latin typeface="Times New Roman" panose="02020603050405020304" pitchFamily="18" charset="0"/>
              <a:cs typeface="Times New Roman" panose="02020603050405020304" pitchFamily="18" charset="0"/>
            </a:rPr>
            <a:t>транспортировке</a:t>
          </a:r>
        </a:p>
      </dgm:t>
    </dgm:pt>
    <dgm:pt modelId="{55741CCA-150B-4DC1-AE77-150B53A989B1}" type="parTrans" cxnId="{76E53E9A-A7C5-4201-B676-2446C3DD14BC}">
      <dgm:prSet/>
      <dgm:spPr/>
      <dgm:t>
        <a:bodyPr/>
        <a:lstStyle/>
        <a:p>
          <a:pPr algn="ctr"/>
          <a:endParaRPr lang="ru-RU"/>
        </a:p>
      </dgm:t>
    </dgm:pt>
    <dgm:pt modelId="{9675AFDE-34F4-48E9-962F-1A69F986E8A5}" type="sibTrans" cxnId="{76E53E9A-A7C5-4201-B676-2446C3DD14BC}">
      <dgm:prSet/>
      <dgm:spPr/>
      <dgm:t>
        <a:bodyPr/>
        <a:lstStyle/>
        <a:p>
          <a:pPr algn="ctr"/>
          <a:endParaRPr lang="ru-RU"/>
        </a:p>
      </dgm:t>
    </dgm:pt>
    <dgm:pt modelId="{5A07A1CA-6C42-44D4-B65A-43D18137B606}" type="pres">
      <dgm:prSet presAssocID="{BE95F392-D065-4EA6-9147-464CFD98754B}" presName="CompostProcess" presStyleCnt="0">
        <dgm:presLayoutVars>
          <dgm:dir/>
          <dgm:resizeHandles val="exact"/>
        </dgm:presLayoutVars>
      </dgm:prSet>
      <dgm:spPr/>
    </dgm:pt>
    <dgm:pt modelId="{4615098C-F4D4-425A-B4EE-7E39A96E7313}" type="pres">
      <dgm:prSet presAssocID="{BE95F392-D065-4EA6-9147-464CFD98754B}" presName="arrow" presStyleLbl="bgShp" presStyleIdx="0" presStyleCnt="1"/>
      <dgm:spPr/>
    </dgm:pt>
    <dgm:pt modelId="{C72305E3-87C0-465F-89E9-719261EF6599}" type="pres">
      <dgm:prSet presAssocID="{BE95F392-D065-4EA6-9147-464CFD98754B}" presName="linearProcess" presStyleCnt="0"/>
      <dgm:spPr/>
    </dgm:pt>
    <dgm:pt modelId="{91C94EFB-1F0C-40DC-A889-57AA69E335F9}" type="pres">
      <dgm:prSet presAssocID="{D1CEEFC3-5F58-47AE-BABC-5C8B9D825B4F}" presName="textNode" presStyleLbl="node1" presStyleIdx="0" presStyleCnt="3" custScaleX="114861" custScaleY="145485" custLinFactNeighborX="24401" custLinFactNeighborY="9202">
        <dgm:presLayoutVars>
          <dgm:bulletEnabled val="1"/>
        </dgm:presLayoutVars>
      </dgm:prSet>
      <dgm:spPr/>
      <dgm:t>
        <a:bodyPr/>
        <a:lstStyle/>
        <a:p>
          <a:endParaRPr lang="ru-RU"/>
        </a:p>
      </dgm:t>
    </dgm:pt>
    <dgm:pt modelId="{CABEA300-442C-4EB8-B013-0A2BE32A7710}" type="pres">
      <dgm:prSet presAssocID="{77A4BC51-CA98-428E-BE03-BCA55FFE89B3}" presName="sibTrans" presStyleCnt="0"/>
      <dgm:spPr/>
    </dgm:pt>
    <dgm:pt modelId="{E930BF05-45A5-47B3-B230-A1ED69BF99B6}" type="pres">
      <dgm:prSet presAssocID="{B03F7FC9-9CB9-48CE-AB98-0896E0E02A04}" presName="textNode" presStyleLbl="node1" presStyleIdx="1" presStyleCnt="3" custScaleX="128775" custScaleY="147222">
        <dgm:presLayoutVars>
          <dgm:bulletEnabled val="1"/>
        </dgm:presLayoutVars>
      </dgm:prSet>
      <dgm:spPr/>
      <dgm:t>
        <a:bodyPr/>
        <a:lstStyle/>
        <a:p>
          <a:endParaRPr lang="ru-RU"/>
        </a:p>
      </dgm:t>
    </dgm:pt>
    <dgm:pt modelId="{B9C06B82-C8AB-4BF2-B322-85E0C8F63FB1}" type="pres">
      <dgm:prSet presAssocID="{9B4DE07D-B695-4CFE-A30F-2B7D52C0EA50}" presName="sibTrans" presStyleCnt="0"/>
      <dgm:spPr/>
    </dgm:pt>
    <dgm:pt modelId="{B62FDCDA-2CEE-4121-86CD-DE3D4957D7C2}" type="pres">
      <dgm:prSet presAssocID="{541B9803-38F4-4B08-8CF0-22DC9AE262EE}" presName="textNode" presStyleLbl="node1" presStyleIdx="2" presStyleCnt="3" custScaleX="116960" custScaleY="133333">
        <dgm:presLayoutVars>
          <dgm:bulletEnabled val="1"/>
        </dgm:presLayoutVars>
      </dgm:prSet>
      <dgm:spPr/>
      <dgm:t>
        <a:bodyPr/>
        <a:lstStyle/>
        <a:p>
          <a:endParaRPr lang="ru-RU"/>
        </a:p>
      </dgm:t>
    </dgm:pt>
  </dgm:ptLst>
  <dgm:cxnLst>
    <dgm:cxn modelId="{B93B0B82-91E5-4B1F-997A-47608BC0E738}" srcId="{BE95F392-D065-4EA6-9147-464CFD98754B}" destId="{D1CEEFC3-5F58-47AE-BABC-5C8B9D825B4F}" srcOrd="0" destOrd="0" parTransId="{B2E6A371-B6A3-4A28-B87F-F340C2DF11B1}" sibTransId="{77A4BC51-CA98-428E-BE03-BCA55FFE89B3}"/>
    <dgm:cxn modelId="{5026C868-0381-492E-B023-2C5D3CBBD57D}" type="presOf" srcId="{BE95F392-D065-4EA6-9147-464CFD98754B}" destId="{5A07A1CA-6C42-44D4-B65A-43D18137B606}" srcOrd="0" destOrd="0" presId="urn:microsoft.com/office/officeart/2005/8/layout/hProcess9"/>
    <dgm:cxn modelId="{CFE791D0-D794-4E3D-A357-0479FD1BB5FE}" type="presOf" srcId="{541B9803-38F4-4B08-8CF0-22DC9AE262EE}" destId="{B62FDCDA-2CEE-4121-86CD-DE3D4957D7C2}" srcOrd="0" destOrd="0" presId="urn:microsoft.com/office/officeart/2005/8/layout/hProcess9"/>
    <dgm:cxn modelId="{9E8061DD-1458-464E-996D-C9538D512EC5}" srcId="{BE95F392-D065-4EA6-9147-464CFD98754B}" destId="{B03F7FC9-9CB9-48CE-AB98-0896E0E02A04}" srcOrd="1" destOrd="0" parTransId="{DD7C67FE-E020-4309-97E2-6EE6130A7BC2}" sibTransId="{9B4DE07D-B695-4CFE-A30F-2B7D52C0EA50}"/>
    <dgm:cxn modelId="{F5C584B7-4A34-4369-B08C-91E982F25EED}" type="presOf" srcId="{D1CEEFC3-5F58-47AE-BABC-5C8B9D825B4F}" destId="{91C94EFB-1F0C-40DC-A889-57AA69E335F9}" srcOrd="0" destOrd="0" presId="urn:microsoft.com/office/officeart/2005/8/layout/hProcess9"/>
    <dgm:cxn modelId="{76E53E9A-A7C5-4201-B676-2446C3DD14BC}" srcId="{BE95F392-D065-4EA6-9147-464CFD98754B}" destId="{541B9803-38F4-4B08-8CF0-22DC9AE262EE}" srcOrd="2" destOrd="0" parTransId="{55741CCA-150B-4DC1-AE77-150B53A989B1}" sibTransId="{9675AFDE-34F4-48E9-962F-1A69F986E8A5}"/>
    <dgm:cxn modelId="{537DAD41-8F93-477C-B0AB-348D5CEEAE62}" type="presOf" srcId="{B03F7FC9-9CB9-48CE-AB98-0896E0E02A04}" destId="{E930BF05-45A5-47B3-B230-A1ED69BF99B6}" srcOrd="0" destOrd="0" presId="urn:microsoft.com/office/officeart/2005/8/layout/hProcess9"/>
    <dgm:cxn modelId="{1940B396-EFE0-444C-ADC3-4A092D3D120D}" type="presParOf" srcId="{5A07A1CA-6C42-44D4-B65A-43D18137B606}" destId="{4615098C-F4D4-425A-B4EE-7E39A96E7313}" srcOrd="0" destOrd="0" presId="urn:microsoft.com/office/officeart/2005/8/layout/hProcess9"/>
    <dgm:cxn modelId="{FCD4B586-F467-4A93-9BE5-27B2ED1F5B5B}" type="presParOf" srcId="{5A07A1CA-6C42-44D4-B65A-43D18137B606}" destId="{C72305E3-87C0-465F-89E9-719261EF6599}" srcOrd="1" destOrd="0" presId="urn:microsoft.com/office/officeart/2005/8/layout/hProcess9"/>
    <dgm:cxn modelId="{ED96148B-E355-4629-B4F7-5D93A41EE6E6}" type="presParOf" srcId="{C72305E3-87C0-465F-89E9-719261EF6599}" destId="{91C94EFB-1F0C-40DC-A889-57AA69E335F9}" srcOrd="0" destOrd="0" presId="urn:microsoft.com/office/officeart/2005/8/layout/hProcess9"/>
    <dgm:cxn modelId="{B43F2634-621D-4CB6-9E91-4611AA459547}" type="presParOf" srcId="{C72305E3-87C0-465F-89E9-719261EF6599}" destId="{CABEA300-442C-4EB8-B013-0A2BE32A7710}" srcOrd="1" destOrd="0" presId="urn:microsoft.com/office/officeart/2005/8/layout/hProcess9"/>
    <dgm:cxn modelId="{F3421C5C-B70C-4BC3-BA68-0BF9D3E075D9}" type="presParOf" srcId="{C72305E3-87C0-465F-89E9-719261EF6599}" destId="{E930BF05-45A5-47B3-B230-A1ED69BF99B6}" srcOrd="2" destOrd="0" presId="urn:microsoft.com/office/officeart/2005/8/layout/hProcess9"/>
    <dgm:cxn modelId="{E527C1F9-51CA-445A-A7D5-BCC66315879D}" type="presParOf" srcId="{C72305E3-87C0-465F-89E9-719261EF6599}" destId="{B9C06B82-C8AB-4BF2-B322-85E0C8F63FB1}" srcOrd="3" destOrd="0" presId="urn:microsoft.com/office/officeart/2005/8/layout/hProcess9"/>
    <dgm:cxn modelId="{7A350C0A-410D-4C3D-AB85-538882CDC6C8}" type="presParOf" srcId="{C72305E3-87C0-465F-89E9-719261EF6599}" destId="{B62FDCDA-2CEE-4121-86CD-DE3D4957D7C2}" srcOrd="4" destOrd="0" presId="urn:microsoft.com/office/officeart/2005/8/layout/hProcess9"/>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424DC23-5588-43B2-A999-498C720CE0E8}" type="doc">
      <dgm:prSet loTypeId="urn:microsoft.com/office/officeart/2005/8/layout/target3" loCatId="list" qsTypeId="urn:microsoft.com/office/officeart/2005/8/quickstyle/simple1" qsCatId="simple" csTypeId="urn:microsoft.com/office/officeart/2005/8/colors/accent1_2" csCatId="accent1" phldr="1"/>
      <dgm:spPr/>
      <dgm:t>
        <a:bodyPr/>
        <a:lstStyle/>
        <a:p>
          <a:endParaRPr lang="ru-RU"/>
        </a:p>
      </dgm:t>
    </dgm:pt>
    <dgm:pt modelId="{617DA116-2B1E-451B-84FE-B337ABA2B70B}">
      <dgm:prSet phldrT="[Текст]" custT="1"/>
      <dgm:spPr>
        <a:noFill/>
      </dgm:spPr>
      <dgm:t>
        <a:bodyPr/>
        <a:lstStyle/>
        <a:p>
          <a:pPr algn="l"/>
          <a:r>
            <a:rPr lang="en-US" sz="1200">
              <a:solidFill>
                <a:schemeClr val="tx2">
                  <a:lumMod val="60000"/>
                  <a:lumOff val="40000"/>
                </a:schemeClr>
              </a:solidFill>
              <a:latin typeface="Times New Roman" panose="02020603050405020304" pitchFamily="18" charset="0"/>
              <a:ea typeface="+mn-ea"/>
              <a:cs typeface="Times New Roman" panose="02020603050405020304" pitchFamily="18" charset="0"/>
            </a:rPr>
            <a:t>MIMICS</a:t>
          </a:r>
          <a:r>
            <a:rPr lang="ru-RU" sz="1200">
              <a:solidFill>
                <a:schemeClr val="tx2">
                  <a:lumMod val="60000"/>
                  <a:lumOff val="40000"/>
                </a:schemeClr>
              </a:solidFill>
              <a:latin typeface="Times New Roman" panose="02020603050405020304" pitchFamily="18" charset="0"/>
              <a:ea typeface="+mn-ea"/>
              <a:cs typeface="Times New Roman" panose="02020603050405020304" pitchFamily="18" charset="0"/>
            </a:rPr>
            <a:t> </a:t>
          </a:r>
          <a:r>
            <a:rPr lang="en-US" sz="1200">
              <a:solidFill>
                <a:schemeClr val="tx2">
                  <a:lumMod val="60000"/>
                  <a:lumOff val="40000"/>
                </a:schemeClr>
              </a:solidFill>
              <a:latin typeface="Times New Roman" panose="02020603050405020304" pitchFamily="18" charset="0"/>
              <a:ea typeface="+mn-ea"/>
              <a:cs typeface="Times New Roman" panose="02020603050405020304" pitchFamily="18" charset="0"/>
            </a:rPr>
            <a:t>MEDICAL</a:t>
          </a:r>
          <a:endParaRPr lang="ru-RU" sz="1300">
            <a:solidFill>
              <a:schemeClr val="tx2">
                <a:lumMod val="60000"/>
                <a:lumOff val="40000"/>
              </a:schemeClr>
            </a:solidFill>
          </a:endParaRPr>
        </a:p>
      </dgm:t>
    </dgm:pt>
    <dgm:pt modelId="{663377AA-CE52-46A8-A7E7-FE1F04D087E4}" type="parTrans" cxnId="{CF383AC7-3F43-45B9-B391-3B0A1BFEF83E}">
      <dgm:prSet/>
      <dgm:spPr/>
      <dgm:t>
        <a:bodyPr/>
        <a:lstStyle/>
        <a:p>
          <a:endParaRPr lang="ru-RU"/>
        </a:p>
      </dgm:t>
    </dgm:pt>
    <dgm:pt modelId="{84833458-8228-4A67-8CC5-55A8AB40B394}" type="sibTrans" cxnId="{CF383AC7-3F43-45B9-B391-3B0A1BFEF83E}">
      <dgm:prSet/>
      <dgm:spPr/>
      <dgm:t>
        <a:bodyPr/>
        <a:lstStyle/>
        <a:p>
          <a:endParaRPr lang="ru-RU"/>
        </a:p>
      </dgm:t>
    </dgm:pt>
    <dgm:pt modelId="{CC418685-65B6-46F9-9A61-CAA013B96C86}">
      <dgm:prSet phldrT="[Текст]" custT="1"/>
      <dgm:spPr/>
      <dgm:t>
        <a:bodyPr/>
        <a:lstStyle/>
        <a:p>
          <a:r>
            <a:rPr lang="ru-RU" sz="1100">
              <a:solidFill>
                <a:schemeClr val="tx2">
                  <a:lumMod val="60000"/>
                  <a:lumOff val="40000"/>
                </a:schemeClr>
              </a:solidFill>
              <a:latin typeface="Times New Roman" panose="02020603050405020304" pitchFamily="18" charset="0"/>
              <a:ea typeface="+mn-ea"/>
              <a:cs typeface="Times New Roman" panose="02020603050405020304" pitchFamily="18" charset="0"/>
            </a:rPr>
            <a:t>КТ/МРТ полости носа с шагом среза не более 0,6 мм (</a:t>
          </a:r>
          <a:r>
            <a:rPr lang="en-US" sz="1100">
              <a:solidFill>
                <a:schemeClr val="tx2">
                  <a:lumMod val="60000"/>
                  <a:lumOff val="40000"/>
                </a:schemeClr>
              </a:solidFill>
              <a:latin typeface="Times New Roman" panose="02020603050405020304" pitchFamily="18" charset="0"/>
              <a:ea typeface="+mn-ea"/>
              <a:cs typeface="Times New Roman" panose="02020603050405020304" pitchFamily="18" charset="0"/>
            </a:rPr>
            <a:t>DICOMDIR</a:t>
          </a:r>
          <a:endParaRPr lang="ru-RU" sz="1100">
            <a:solidFill>
              <a:schemeClr val="tx2">
                <a:lumMod val="60000"/>
                <a:lumOff val="40000"/>
              </a:schemeClr>
            </a:solidFill>
            <a:latin typeface="Times New Roman" panose="02020603050405020304" pitchFamily="18" charset="0"/>
            <a:cs typeface="Times New Roman" panose="02020603050405020304" pitchFamily="18" charset="0"/>
          </a:endParaRPr>
        </a:p>
      </dgm:t>
    </dgm:pt>
    <dgm:pt modelId="{62CFA040-A28E-454D-846D-97514D6B7422}" type="parTrans" cxnId="{D2BB5F55-C91A-46D4-8C05-607E4A0A3270}">
      <dgm:prSet/>
      <dgm:spPr/>
      <dgm:t>
        <a:bodyPr/>
        <a:lstStyle/>
        <a:p>
          <a:endParaRPr lang="ru-RU"/>
        </a:p>
      </dgm:t>
    </dgm:pt>
    <dgm:pt modelId="{740F53D6-7FDB-4428-A339-B8D182664185}" type="sibTrans" cxnId="{D2BB5F55-C91A-46D4-8C05-607E4A0A3270}">
      <dgm:prSet/>
      <dgm:spPr/>
      <dgm:t>
        <a:bodyPr/>
        <a:lstStyle/>
        <a:p>
          <a:endParaRPr lang="ru-RU"/>
        </a:p>
      </dgm:t>
    </dgm:pt>
    <dgm:pt modelId="{67D23191-4FA7-4330-A363-95B74EFB76FF}">
      <dgm:prSet phldrT="[Текст]" custT="1"/>
      <dgm:spPr/>
      <dgm:t>
        <a:bodyPr/>
        <a:lstStyle/>
        <a:p>
          <a:r>
            <a:rPr lang="ru-RU" sz="1100">
              <a:solidFill>
                <a:schemeClr val="tx2">
                  <a:lumMod val="60000"/>
                  <a:lumOff val="40000"/>
                </a:schemeClr>
              </a:solidFill>
              <a:latin typeface="Times New Roman" panose="02020603050405020304" pitchFamily="18" charset="0"/>
              <a:ea typeface="+mn-ea"/>
              <a:cs typeface="Times New Roman" panose="02020603050405020304" pitchFamily="18" charset="0"/>
            </a:rPr>
            <a:t>выбор 1024 и 317 ед.Хаунсфилда </a:t>
          </a:r>
          <a:endParaRPr lang="ru-RU" sz="1100">
            <a:solidFill>
              <a:schemeClr val="tx2">
                <a:lumMod val="60000"/>
                <a:lumOff val="40000"/>
              </a:schemeClr>
            </a:solidFill>
            <a:latin typeface="Times New Roman" panose="02020603050405020304" pitchFamily="18" charset="0"/>
            <a:cs typeface="Times New Roman" panose="02020603050405020304" pitchFamily="18" charset="0"/>
          </a:endParaRPr>
        </a:p>
      </dgm:t>
    </dgm:pt>
    <dgm:pt modelId="{F5593FE6-590F-4163-8EE4-EA2773A362EF}" type="parTrans" cxnId="{C5B574BD-2BA7-45EA-A8BB-7EBBF2C4290F}">
      <dgm:prSet/>
      <dgm:spPr/>
      <dgm:t>
        <a:bodyPr/>
        <a:lstStyle/>
        <a:p>
          <a:endParaRPr lang="ru-RU"/>
        </a:p>
      </dgm:t>
    </dgm:pt>
    <dgm:pt modelId="{C7A6AEE9-9895-441C-9B50-91D5400EA161}" type="sibTrans" cxnId="{C5B574BD-2BA7-45EA-A8BB-7EBBF2C4290F}">
      <dgm:prSet/>
      <dgm:spPr/>
      <dgm:t>
        <a:bodyPr/>
        <a:lstStyle/>
        <a:p>
          <a:endParaRPr lang="ru-RU"/>
        </a:p>
      </dgm:t>
    </dgm:pt>
    <dgm:pt modelId="{11F849E6-8803-47FD-9344-9B41A309FE23}">
      <dgm:prSet phldrT="[Текст]" custT="1"/>
      <dgm:spPr/>
      <dgm:t>
        <a:bodyPr/>
        <a:lstStyle/>
        <a:p>
          <a:pPr algn="l"/>
          <a:r>
            <a:rPr lang="ru-RU" sz="1200">
              <a:solidFill>
                <a:schemeClr val="tx2">
                  <a:lumMod val="60000"/>
                  <a:lumOff val="40000"/>
                </a:schemeClr>
              </a:solidFill>
              <a:latin typeface="Times New Roman" panose="02020603050405020304" pitchFamily="18" charset="0"/>
              <a:cs typeface="Times New Roman" panose="02020603050405020304" pitchFamily="18" charset="0"/>
            </a:rPr>
            <a:t>СОЗДАНИЕ 3</a:t>
          </a:r>
          <a:r>
            <a:rPr lang="en-US" sz="1200">
              <a:solidFill>
                <a:schemeClr val="tx2">
                  <a:lumMod val="60000"/>
                  <a:lumOff val="40000"/>
                </a:schemeClr>
              </a:solidFill>
              <a:latin typeface="Times New Roman" panose="02020603050405020304" pitchFamily="18" charset="0"/>
              <a:cs typeface="Times New Roman" panose="02020603050405020304" pitchFamily="18" charset="0"/>
            </a:rPr>
            <a:t>D</a:t>
          </a:r>
          <a:r>
            <a:rPr lang="ru-RU" sz="1200">
              <a:solidFill>
                <a:schemeClr val="tx2">
                  <a:lumMod val="60000"/>
                  <a:lumOff val="40000"/>
                </a:schemeClr>
              </a:solidFill>
              <a:latin typeface="Times New Roman" panose="02020603050405020304" pitchFamily="18" charset="0"/>
              <a:cs typeface="Times New Roman" panose="02020603050405020304" pitchFamily="18" charset="0"/>
            </a:rPr>
            <a:t> МОДЕЛИ ПОЛОСТИ НОСА</a:t>
          </a:r>
        </a:p>
      </dgm:t>
    </dgm:pt>
    <dgm:pt modelId="{0D41BD61-BE23-4A31-9A61-FC1E91D3C89B}" type="parTrans" cxnId="{E721E70A-8D3B-4510-80ED-C25F641804DD}">
      <dgm:prSet/>
      <dgm:spPr/>
      <dgm:t>
        <a:bodyPr/>
        <a:lstStyle/>
        <a:p>
          <a:endParaRPr lang="ru-RU"/>
        </a:p>
      </dgm:t>
    </dgm:pt>
    <dgm:pt modelId="{B46A75FB-0C2F-40B3-B40D-E74C761ADD9F}" type="sibTrans" cxnId="{E721E70A-8D3B-4510-80ED-C25F641804DD}">
      <dgm:prSet/>
      <dgm:spPr/>
      <dgm:t>
        <a:bodyPr/>
        <a:lstStyle/>
        <a:p>
          <a:endParaRPr lang="ru-RU"/>
        </a:p>
      </dgm:t>
    </dgm:pt>
    <dgm:pt modelId="{0307ADFA-BCFA-4EF1-B093-E54DD1AF3E2B}">
      <dgm:prSet phldrT="[Текст]" custT="1"/>
      <dgm:spPr/>
      <dgm:t>
        <a:bodyPr/>
        <a:lstStyle/>
        <a:p>
          <a:r>
            <a:rPr lang="ru-RU" sz="1100">
              <a:solidFill>
                <a:schemeClr val="tx2">
                  <a:lumMod val="60000"/>
                  <a:lumOff val="40000"/>
                </a:schemeClr>
              </a:solidFill>
              <a:latin typeface="Times New Roman" panose="02020603050405020304" pitchFamily="18" charset="0"/>
              <a:ea typeface="+mn-ea"/>
              <a:cs typeface="Times New Roman" panose="02020603050405020304" pitchFamily="18" charset="0"/>
            </a:rPr>
            <a:t>Выделение и обрезание пространств</a:t>
          </a:r>
          <a:endParaRPr lang="ru-RU" sz="1100">
            <a:solidFill>
              <a:schemeClr val="tx2">
                <a:lumMod val="60000"/>
                <a:lumOff val="40000"/>
              </a:schemeClr>
            </a:solidFill>
            <a:latin typeface="Times New Roman" panose="02020603050405020304" pitchFamily="18" charset="0"/>
            <a:cs typeface="Times New Roman" panose="02020603050405020304" pitchFamily="18" charset="0"/>
          </a:endParaRPr>
        </a:p>
      </dgm:t>
    </dgm:pt>
    <dgm:pt modelId="{F5C07F8A-48E4-4A78-B365-F34815E31113}" type="parTrans" cxnId="{4AE23608-082F-4999-99FD-C5CE2EBBF40C}">
      <dgm:prSet/>
      <dgm:spPr/>
      <dgm:t>
        <a:bodyPr/>
        <a:lstStyle/>
        <a:p>
          <a:endParaRPr lang="ru-RU"/>
        </a:p>
      </dgm:t>
    </dgm:pt>
    <dgm:pt modelId="{48FA886A-ACC1-4E8D-89BB-2DACFA87E007}" type="sibTrans" cxnId="{4AE23608-082F-4999-99FD-C5CE2EBBF40C}">
      <dgm:prSet/>
      <dgm:spPr/>
      <dgm:t>
        <a:bodyPr/>
        <a:lstStyle/>
        <a:p>
          <a:endParaRPr lang="ru-RU"/>
        </a:p>
      </dgm:t>
    </dgm:pt>
    <dgm:pt modelId="{E0A36D08-E24E-44AB-9B2B-55998BF50372}">
      <dgm:prSet phldrT="[Текст]" custT="1"/>
      <dgm:spPr/>
      <dgm:t>
        <a:bodyPr/>
        <a:lstStyle/>
        <a:p>
          <a:r>
            <a:rPr lang="ru-RU" sz="1100">
              <a:solidFill>
                <a:schemeClr val="tx2">
                  <a:lumMod val="60000"/>
                  <a:lumOff val="40000"/>
                </a:schemeClr>
              </a:solidFill>
              <a:latin typeface="Times New Roman" panose="02020603050405020304" pitchFamily="18" charset="0"/>
              <a:ea typeface="+mn-ea"/>
              <a:cs typeface="Times New Roman" panose="02020603050405020304" pitchFamily="18" charset="0"/>
            </a:rPr>
            <a:t>Исправление артефактов 3</a:t>
          </a:r>
          <a:r>
            <a:rPr lang="en-US" sz="1100">
              <a:solidFill>
                <a:schemeClr val="tx2">
                  <a:lumMod val="60000"/>
                  <a:lumOff val="40000"/>
                </a:schemeClr>
              </a:solidFill>
              <a:latin typeface="Times New Roman" panose="02020603050405020304" pitchFamily="18" charset="0"/>
              <a:ea typeface="+mn-ea"/>
              <a:cs typeface="Times New Roman" panose="02020603050405020304" pitchFamily="18" charset="0"/>
            </a:rPr>
            <a:t>D </a:t>
          </a:r>
          <a:r>
            <a:rPr lang="ru-RU" sz="1100">
              <a:solidFill>
                <a:schemeClr val="tx2">
                  <a:lumMod val="60000"/>
                  <a:lumOff val="40000"/>
                </a:schemeClr>
              </a:solidFill>
              <a:latin typeface="Times New Roman" panose="02020603050405020304" pitchFamily="18" charset="0"/>
              <a:ea typeface="+mn-ea"/>
              <a:cs typeface="Times New Roman" panose="02020603050405020304" pitchFamily="18" charset="0"/>
            </a:rPr>
            <a:t>модели</a:t>
          </a:r>
          <a:endParaRPr lang="ru-RU" sz="1100">
            <a:solidFill>
              <a:schemeClr val="tx2">
                <a:lumMod val="60000"/>
                <a:lumOff val="40000"/>
              </a:schemeClr>
            </a:solidFill>
            <a:latin typeface="Times New Roman" panose="02020603050405020304" pitchFamily="18" charset="0"/>
            <a:cs typeface="Times New Roman" panose="02020603050405020304" pitchFamily="18" charset="0"/>
          </a:endParaRPr>
        </a:p>
      </dgm:t>
    </dgm:pt>
    <dgm:pt modelId="{B5CE130E-E42C-47D3-8779-5FC61C00FC37}" type="parTrans" cxnId="{43153351-B8A0-4C8B-ABD4-D9F37F8888CD}">
      <dgm:prSet/>
      <dgm:spPr/>
      <dgm:t>
        <a:bodyPr/>
        <a:lstStyle/>
        <a:p>
          <a:endParaRPr lang="ru-RU"/>
        </a:p>
      </dgm:t>
    </dgm:pt>
    <dgm:pt modelId="{732466E1-78EF-4D44-A300-15CB410BAC2A}" type="sibTrans" cxnId="{43153351-B8A0-4C8B-ABD4-D9F37F8888CD}">
      <dgm:prSet/>
      <dgm:spPr/>
      <dgm:t>
        <a:bodyPr/>
        <a:lstStyle/>
        <a:p>
          <a:endParaRPr lang="ru-RU"/>
        </a:p>
      </dgm:t>
    </dgm:pt>
    <dgm:pt modelId="{587B36EC-8951-4F4B-988D-30EE3F1B6CB2}">
      <dgm:prSet phldrT="[Текст]" custT="1"/>
      <dgm:spPr/>
      <dgm:t>
        <a:bodyPr/>
        <a:lstStyle/>
        <a:p>
          <a:pPr algn="l"/>
          <a:r>
            <a:rPr lang="en-US" sz="1200">
              <a:solidFill>
                <a:schemeClr val="tx2">
                  <a:lumMod val="60000"/>
                  <a:lumOff val="40000"/>
                </a:schemeClr>
              </a:solidFill>
              <a:latin typeface="Times New Roman" panose="02020603050405020304" pitchFamily="18" charset="0"/>
              <a:cs typeface="Times New Roman" panose="02020603050405020304" pitchFamily="18" charset="0"/>
            </a:rPr>
            <a:t>ANSYS FLUENT 19.0</a:t>
          </a:r>
          <a:endParaRPr lang="ru-RU" sz="1200">
            <a:solidFill>
              <a:schemeClr val="tx2">
                <a:lumMod val="60000"/>
                <a:lumOff val="40000"/>
              </a:schemeClr>
            </a:solidFill>
            <a:latin typeface="Times New Roman" panose="02020603050405020304" pitchFamily="18" charset="0"/>
            <a:cs typeface="Times New Roman" panose="02020603050405020304" pitchFamily="18" charset="0"/>
          </a:endParaRPr>
        </a:p>
      </dgm:t>
    </dgm:pt>
    <dgm:pt modelId="{0EB52A34-E81F-4519-9537-27ACF57F1746}" type="parTrans" cxnId="{35E77704-B3F7-4445-B893-A230BC4D232A}">
      <dgm:prSet/>
      <dgm:spPr/>
      <dgm:t>
        <a:bodyPr/>
        <a:lstStyle/>
        <a:p>
          <a:endParaRPr lang="ru-RU"/>
        </a:p>
      </dgm:t>
    </dgm:pt>
    <dgm:pt modelId="{D9A783A6-EE9D-493F-8290-0294F62DF0FD}" type="sibTrans" cxnId="{35E77704-B3F7-4445-B893-A230BC4D232A}">
      <dgm:prSet/>
      <dgm:spPr/>
      <dgm:t>
        <a:bodyPr/>
        <a:lstStyle/>
        <a:p>
          <a:endParaRPr lang="ru-RU"/>
        </a:p>
      </dgm:t>
    </dgm:pt>
    <dgm:pt modelId="{941D910A-EF3A-412A-855C-C9ABB34DA450}">
      <dgm:prSet phldrT="[Текст]" custT="1"/>
      <dgm:spPr/>
      <dgm:t>
        <a:bodyPr/>
        <a:lstStyle/>
        <a:p>
          <a:r>
            <a:rPr lang="ru-RU" sz="1000">
              <a:solidFill>
                <a:schemeClr val="tx2">
                  <a:lumMod val="60000"/>
                  <a:lumOff val="40000"/>
                </a:schemeClr>
              </a:solidFill>
              <a:latin typeface="Times New Roman" panose="02020603050405020304" pitchFamily="18" charset="0"/>
              <a:ea typeface="+mn-ea"/>
              <a:cs typeface="Times New Roman" panose="02020603050405020304" pitchFamily="18" charset="0"/>
            </a:rPr>
            <a:t>Манометрическое давление 0 Ра</a:t>
          </a:r>
          <a:endParaRPr lang="ru-RU" sz="1000">
            <a:solidFill>
              <a:schemeClr val="tx2">
                <a:lumMod val="60000"/>
                <a:lumOff val="40000"/>
              </a:schemeClr>
            </a:solidFill>
            <a:latin typeface="Times New Roman" panose="02020603050405020304" pitchFamily="18" charset="0"/>
            <a:cs typeface="Times New Roman" panose="02020603050405020304" pitchFamily="18" charset="0"/>
          </a:endParaRPr>
        </a:p>
      </dgm:t>
    </dgm:pt>
    <dgm:pt modelId="{4CF82210-F1E1-4215-B104-ECBED84D73F3}" type="parTrans" cxnId="{12172454-77C5-4F1E-A403-DCE0772A3D2B}">
      <dgm:prSet/>
      <dgm:spPr/>
      <dgm:t>
        <a:bodyPr/>
        <a:lstStyle/>
        <a:p>
          <a:endParaRPr lang="ru-RU"/>
        </a:p>
      </dgm:t>
    </dgm:pt>
    <dgm:pt modelId="{49FF022B-A1BD-48A5-9B49-2DD39544CC98}" type="sibTrans" cxnId="{12172454-77C5-4F1E-A403-DCE0772A3D2B}">
      <dgm:prSet/>
      <dgm:spPr/>
      <dgm:t>
        <a:bodyPr/>
        <a:lstStyle/>
        <a:p>
          <a:endParaRPr lang="ru-RU"/>
        </a:p>
      </dgm:t>
    </dgm:pt>
    <dgm:pt modelId="{3203028B-EFAF-43AA-B1C3-BAF8E4CCF173}">
      <dgm:prSet phldrT="[Текст]"/>
      <dgm:spPr/>
      <dgm:t>
        <a:bodyPr/>
        <a:lstStyle/>
        <a:p>
          <a:endParaRPr lang="ru-RU" sz="900"/>
        </a:p>
      </dgm:t>
    </dgm:pt>
    <dgm:pt modelId="{FD968CA2-A86C-43A9-9E95-63497B379E2E}" type="parTrans" cxnId="{FD744FFE-C884-4922-8782-2AF19B829CAF}">
      <dgm:prSet/>
      <dgm:spPr/>
      <dgm:t>
        <a:bodyPr/>
        <a:lstStyle/>
        <a:p>
          <a:endParaRPr lang="ru-RU"/>
        </a:p>
      </dgm:t>
    </dgm:pt>
    <dgm:pt modelId="{28E0C002-0C8B-45D0-B9AD-549C425A1FFF}" type="sibTrans" cxnId="{FD744FFE-C884-4922-8782-2AF19B829CAF}">
      <dgm:prSet/>
      <dgm:spPr/>
      <dgm:t>
        <a:bodyPr/>
        <a:lstStyle/>
        <a:p>
          <a:endParaRPr lang="ru-RU"/>
        </a:p>
      </dgm:t>
    </dgm:pt>
    <dgm:pt modelId="{397A20DF-C986-4098-B198-8BADB27F158F}">
      <dgm:prSet phldrT="[Текст]" custT="1"/>
      <dgm:spPr/>
      <dgm:t>
        <a:bodyPr/>
        <a:lstStyle/>
        <a:p>
          <a:r>
            <a:rPr lang="ru-RU" sz="1100">
              <a:solidFill>
                <a:schemeClr val="tx2">
                  <a:lumMod val="60000"/>
                  <a:lumOff val="40000"/>
                </a:schemeClr>
              </a:solidFill>
              <a:latin typeface="Times New Roman" panose="02020603050405020304" pitchFamily="18" charset="0"/>
              <a:ea typeface="+mn-ea"/>
              <a:cs typeface="Times New Roman" panose="02020603050405020304" pitchFamily="18" charset="0"/>
            </a:rPr>
            <a:t> Расширение тонких стенок костей на 0,1-0,2 мм</a:t>
          </a:r>
          <a:endParaRPr lang="ru-RU" sz="1100">
            <a:solidFill>
              <a:schemeClr val="tx2">
                <a:lumMod val="60000"/>
                <a:lumOff val="40000"/>
              </a:schemeClr>
            </a:solidFill>
            <a:latin typeface="Times New Roman" panose="02020603050405020304" pitchFamily="18" charset="0"/>
            <a:cs typeface="Times New Roman" panose="02020603050405020304" pitchFamily="18" charset="0"/>
          </a:endParaRPr>
        </a:p>
      </dgm:t>
    </dgm:pt>
    <dgm:pt modelId="{4D600B9F-7C53-43C4-A1CA-DC5C42434EEF}" type="parTrans" cxnId="{DD5F136D-E860-47F8-B719-E6B77354C30A}">
      <dgm:prSet/>
      <dgm:spPr/>
      <dgm:t>
        <a:bodyPr/>
        <a:lstStyle/>
        <a:p>
          <a:endParaRPr lang="ru-RU"/>
        </a:p>
      </dgm:t>
    </dgm:pt>
    <dgm:pt modelId="{DDEB8F42-100E-4574-B5B0-98EC698BE113}" type="sibTrans" cxnId="{DD5F136D-E860-47F8-B719-E6B77354C30A}">
      <dgm:prSet/>
      <dgm:spPr/>
      <dgm:t>
        <a:bodyPr/>
        <a:lstStyle/>
        <a:p>
          <a:endParaRPr lang="ru-RU"/>
        </a:p>
      </dgm:t>
    </dgm:pt>
    <dgm:pt modelId="{D430BF05-A59C-47F6-B239-CF2A2D3B5842}">
      <dgm:prSet phldrT="[Текст]" custT="1"/>
      <dgm:spPr/>
      <dgm:t>
        <a:bodyPr/>
        <a:lstStyle/>
        <a:p>
          <a:r>
            <a:rPr lang="ru-RU" sz="1000">
              <a:solidFill>
                <a:schemeClr val="tx2">
                  <a:lumMod val="60000"/>
                  <a:lumOff val="40000"/>
                </a:schemeClr>
              </a:solidFill>
              <a:latin typeface="Times New Roman" panose="02020603050405020304" pitchFamily="18" charset="0"/>
              <a:ea typeface="+mn-ea"/>
              <a:cs typeface="Times New Roman" panose="02020603050405020304" pitchFamily="18" charset="0"/>
            </a:rPr>
            <a:t>Условие стенок</a:t>
          </a:r>
          <a:r>
            <a:rPr lang="en-US" sz="1000">
              <a:solidFill>
                <a:schemeClr val="tx2">
                  <a:lumMod val="60000"/>
                  <a:lumOff val="40000"/>
                </a:schemeClr>
              </a:solidFill>
              <a:latin typeface="Times New Roman" panose="02020603050405020304" pitchFamily="18" charset="0"/>
              <a:ea typeface="+mn-ea"/>
              <a:cs typeface="Times New Roman" panose="02020603050405020304" pitchFamily="18" charset="0"/>
            </a:rPr>
            <a:t>- </a:t>
          </a:r>
          <a:r>
            <a:rPr lang="ru-RU" sz="1000">
              <a:solidFill>
                <a:schemeClr val="tx2">
                  <a:lumMod val="60000"/>
                  <a:lumOff val="40000"/>
                </a:schemeClr>
              </a:solidFill>
              <a:latin typeface="Times New Roman" panose="02020603050405020304" pitchFamily="18" charset="0"/>
              <a:ea typeface="+mn-ea"/>
              <a:cs typeface="Times New Roman" panose="02020603050405020304" pitchFamily="18" charset="0"/>
            </a:rPr>
            <a:t>нет прилипания</a:t>
          </a:r>
          <a:endParaRPr lang="ru-RU" sz="1000">
            <a:solidFill>
              <a:schemeClr val="tx2">
                <a:lumMod val="60000"/>
                <a:lumOff val="40000"/>
              </a:schemeClr>
            </a:solidFill>
            <a:latin typeface="Times New Roman" panose="02020603050405020304" pitchFamily="18" charset="0"/>
            <a:cs typeface="Times New Roman" panose="02020603050405020304" pitchFamily="18" charset="0"/>
          </a:endParaRPr>
        </a:p>
      </dgm:t>
    </dgm:pt>
    <dgm:pt modelId="{E7E7287B-D9EF-4AE4-A9D8-514DFA4BA09D}" type="parTrans" cxnId="{38E27F8E-4BFA-4AA1-A549-D00EA210ECD6}">
      <dgm:prSet/>
      <dgm:spPr/>
      <dgm:t>
        <a:bodyPr/>
        <a:lstStyle/>
        <a:p>
          <a:endParaRPr lang="ru-RU"/>
        </a:p>
      </dgm:t>
    </dgm:pt>
    <dgm:pt modelId="{F0971EBD-CE31-4B20-8FA0-4F5B527741DD}" type="sibTrans" cxnId="{38E27F8E-4BFA-4AA1-A549-D00EA210ECD6}">
      <dgm:prSet/>
      <dgm:spPr/>
      <dgm:t>
        <a:bodyPr/>
        <a:lstStyle/>
        <a:p>
          <a:endParaRPr lang="ru-RU"/>
        </a:p>
      </dgm:t>
    </dgm:pt>
    <dgm:pt modelId="{830650D0-D3EC-4D67-A569-5A67CA404DDA}">
      <dgm:prSet phldrT="[Текст]" custT="1"/>
      <dgm:spPr/>
      <dgm:t>
        <a:bodyPr/>
        <a:lstStyle/>
        <a:p>
          <a:r>
            <a:rPr lang="ru-RU" sz="1000">
              <a:solidFill>
                <a:schemeClr val="tx2">
                  <a:lumMod val="60000"/>
                  <a:lumOff val="40000"/>
                </a:schemeClr>
              </a:solidFill>
              <a:latin typeface="Times New Roman" panose="02020603050405020304" pitchFamily="18" charset="0"/>
              <a:ea typeface="+mn-ea"/>
              <a:cs typeface="Times New Roman" panose="02020603050405020304" pitchFamily="18" charset="0"/>
            </a:rPr>
            <a:t>Объемная скорость потока </a:t>
          </a:r>
          <a:r>
            <a:rPr lang="en-US" sz="1000">
              <a:solidFill>
                <a:schemeClr val="tx2">
                  <a:lumMod val="60000"/>
                  <a:lumOff val="40000"/>
                </a:schemeClr>
              </a:solidFill>
              <a:latin typeface="Times New Roman" panose="02020603050405020304" pitchFamily="18" charset="0"/>
              <a:ea typeface="+mn-ea"/>
              <a:cs typeface="Times New Roman" panose="02020603050405020304" pitchFamily="18" charset="0"/>
            </a:rPr>
            <a:t>- </a:t>
          </a:r>
          <a:r>
            <a:rPr lang="ru-RU" sz="1000">
              <a:solidFill>
                <a:schemeClr val="tx2">
                  <a:lumMod val="60000"/>
                  <a:lumOff val="40000"/>
                </a:schemeClr>
              </a:solidFill>
              <a:latin typeface="Times New Roman" panose="02020603050405020304" pitchFamily="18" charset="0"/>
              <a:ea typeface="+mn-ea"/>
              <a:cs typeface="Times New Roman" panose="02020603050405020304" pitchFamily="18" charset="0"/>
            </a:rPr>
            <a:t>данные активной передней риноманометрии в см3 /с </a:t>
          </a:r>
          <a:endParaRPr lang="ru-RU" sz="1000">
            <a:solidFill>
              <a:schemeClr val="tx2">
                <a:lumMod val="60000"/>
                <a:lumOff val="40000"/>
              </a:schemeClr>
            </a:solidFill>
            <a:latin typeface="Times New Roman" panose="02020603050405020304" pitchFamily="18" charset="0"/>
            <a:cs typeface="Times New Roman" panose="02020603050405020304" pitchFamily="18" charset="0"/>
          </a:endParaRPr>
        </a:p>
      </dgm:t>
    </dgm:pt>
    <dgm:pt modelId="{1970B754-4A4C-4AE8-96DA-7B09D528C8D3}" type="parTrans" cxnId="{CA6F62E8-9972-4613-8903-9801E529B5C5}">
      <dgm:prSet/>
      <dgm:spPr/>
      <dgm:t>
        <a:bodyPr/>
        <a:lstStyle/>
        <a:p>
          <a:endParaRPr lang="ru-RU"/>
        </a:p>
      </dgm:t>
    </dgm:pt>
    <dgm:pt modelId="{5FB5BC14-DFC8-493F-BD79-F9F03D236FFE}" type="sibTrans" cxnId="{CA6F62E8-9972-4613-8903-9801E529B5C5}">
      <dgm:prSet/>
      <dgm:spPr/>
      <dgm:t>
        <a:bodyPr/>
        <a:lstStyle/>
        <a:p>
          <a:endParaRPr lang="ru-RU"/>
        </a:p>
      </dgm:t>
    </dgm:pt>
    <dgm:pt modelId="{FDFE7C66-D590-40D1-8FC2-F94481176F15}" type="pres">
      <dgm:prSet presAssocID="{E424DC23-5588-43B2-A999-498C720CE0E8}" presName="Name0" presStyleCnt="0">
        <dgm:presLayoutVars>
          <dgm:chMax val="7"/>
          <dgm:dir/>
          <dgm:animLvl val="lvl"/>
          <dgm:resizeHandles val="exact"/>
        </dgm:presLayoutVars>
      </dgm:prSet>
      <dgm:spPr/>
      <dgm:t>
        <a:bodyPr/>
        <a:lstStyle/>
        <a:p>
          <a:endParaRPr lang="ru-RU"/>
        </a:p>
      </dgm:t>
    </dgm:pt>
    <dgm:pt modelId="{75B682BD-F09E-4567-A382-917478FAC5D2}" type="pres">
      <dgm:prSet presAssocID="{617DA116-2B1E-451B-84FE-B337ABA2B70B}" presName="circle1" presStyleLbl="node1" presStyleIdx="0" presStyleCnt="3" custScaleX="94025"/>
      <dgm:spPr>
        <a:solidFill>
          <a:schemeClr val="accent1">
            <a:lumMod val="40000"/>
            <a:lumOff val="60000"/>
          </a:schemeClr>
        </a:solidFill>
      </dgm:spPr>
    </dgm:pt>
    <dgm:pt modelId="{BFE9CB5F-5731-443B-8C7F-AF924947BA9E}" type="pres">
      <dgm:prSet presAssocID="{617DA116-2B1E-451B-84FE-B337ABA2B70B}" presName="space" presStyleCnt="0"/>
      <dgm:spPr/>
    </dgm:pt>
    <dgm:pt modelId="{CDB52B06-7B84-42D8-953E-AD7C0621776D}" type="pres">
      <dgm:prSet presAssocID="{617DA116-2B1E-451B-84FE-B337ABA2B70B}" presName="rect1" presStyleLbl="alignAcc1" presStyleIdx="0" presStyleCnt="3" custScaleY="103918"/>
      <dgm:spPr/>
      <dgm:t>
        <a:bodyPr/>
        <a:lstStyle/>
        <a:p>
          <a:endParaRPr lang="ru-RU"/>
        </a:p>
      </dgm:t>
    </dgm:pt>
    <dgm:pt modelId="{E0B9C97E-A3AA-46EA-A6CF-73607E6F2F78}" type="pres">
      <dgm:prSet presAssocID="{11F849E6-8803-47FD-9344-9B41A309FE23}" presName="vertSpace2" presStyleLbl="node1" presStyleIdx="0" presStyleCnt="3"/>
      <dgm:spPr/>
    </dgm:pt>
    <dgm:pt modelId="{01CBFE61-05AE-4709-80C3-7E8C3CDB27AE}" type="pres">
      <dgm:prSet presAssocID="{11F849E6-8803-47FD-9344-9B41A309FE23}" presName="circle2" presStyleLbl="node1" presStyleIdx="1" presStyleCnt="3" custAng="0" custScaleY="89333"/>
      <dgm:spPr>
        <a:solidFill>
          <a:schemeClr val="tx2">
            <a:lumMod val="40000"/>
            <a:lumOff val="60000"/>
          </a:schemeClr>
        </a:solidFill>
      </dgm:spPr>
    </dgm:pt>
    <dgm:pt modelId="{62AC8D26-2B07-4508-9161-898F73785D76}" type="pres">
      <dgm:prSet presAssocID="{11F849E6-8803-47FD-9344-9B41A309FE23}" presName="rect2" presStyleLbl="alignAcc1" presStyleIdx="1" presStyleCnt="3" custScaleY="104749"/>
      <dgm:spPr/>
      <dgm:t>
        <a:bodyPr/>
        <a:lstStyle/>
        <a:p>
          <a:endParaRPr lang="ru-RU"/>
        </a:p>
      </dgm:t>
    </dgm:pt>
    <dgm:pt modelId="{2EE7DCF3-4FCA-4D38-8D46-7B53A5483371}" type="pres">
      <dgm:prSet presAssocID="{587B36EC-8951-4F4B-988D-30EE3F1B6CB2}" presName="vertSpace3" presStyleLbl="node1" presStyleIdx="1" presStyleCnt="3"/>
      <dgm:spPr/>
    </dgm:pt>
    <dgm:pt modelId="{EA72F068-3CDC-4DF9-9A7C-47F5B138BA91}" type="pres">
      <dgm:prSet presAssocID="{587B36EC-8951-4F4B-988D-30EE3F1B6CB2}" presName="circle3" presStyleLbl="node1" presStyleIdx="2" presStyleCnt="3"/>
      <dgm:spPr>
        <a:solidFill>
          <a:schemeClr val="tx2">
            <a:lumMod val="60000"/>
            <a:lumOff val="40000"/>
          </a:schemeClr>
        </a:solidFill>
      </dgm:spPr>
    </dgm:pt>
    <dgm:pt modelId="{EB0F1042-0A78-4B2E-BCBB-933C6D7BC1DA}" type="pres">
      <dgm:prSet presAssocID="{587B36EC-8951-4F4B-988D-30EE3F1B6CB2}" presName="rect3" presStyleLbl="alignAcc1" presStyleIdx="2" presStyleCnt="3" custScaleY="134603" custLinFactNeighborX="118" custLinFactNeighborY="22205"/>
      <dgm:spPr/>
      <dgm:t>
        <a:bodyPr/>
        <a:lstStyle/>
        <a:p>
          <a:endParaRPr lang="ru-RU"/>
        </a:p>
      </dgm:t>
    </dgm:pt>
    <dgm:pt modelId="{EC3DB792-BD02-4313-BEDA-41D4E761AB62}" type="pres">
      <dgm:prSet presAssocID="{617DA116-2B1E-451B-84FE-B337ABA2B70B}" presName="rect1ParTx" presStyleLbl="alignAcc1" presStyleIdx="2" presStyleCnt="3">
        <dgm:presLayoutVars>
          <dgm:chMax val="1"/>
          <dgm:bulletEnabled val="1"/>
        </dgm:presLayoutVars>
      </dgm:prSet>
      <dgm:spPr/>
      <dgm:t>
        <a:bodyPr/>
        <a:lstStyle/>
        <a:p>
          <a:endParaRPr lang="ru-RU"/>
        </a:p>
      </dgm:t>
    </dgm:pt>
    <dgm:pt modelId="{DE67B9B3-D856-44B9-9DF8-07793D5461F7}" type="pres">
      <dgm:prSet presAssocID="{617DA116-2B1E-451B-84FE-B337ABA2B70B}" presName="rect1ChTx" presStyleLbl="alignAcc1" presStyleIdx="2" presStyleCnt="3" custScaleX="119808" custLinFactNeighborX="-11009">
        <dgm:presLayoutVars>
          <dgm:bulletEnabled val="1"/>
        </dgm:presLayoutVars>
      </dgm:prSet>
      <dgm:spPr/>
      <dgm:t>
        <a:bodyPr/>
        <a:lstStyle/>
        <a:p>
          <a:endParaRPr lang="ru-RU"/>
        </a:p>
      </dgm:t>
    </dgm:pt>
    <dgm:pt modelId="{7D3B29F0-04B5-496E-BACE-B03A8989D204}" type="pres">
      <dgm:prSet presAssocID="{11F849E6-8803-47FD-9344-9B41A309FE23}" presName="rect2ParTx" presStyleLbl="alignAcc1" presStyleIdx="2" presStyleCnt="3">
        <dgm:presLayoutVars>
          <dgm:chMax val="1"/>
          <dgm:bulletEnabled val="1"/>
        </dgm:presLayoutVars>
      </dgm:prSet>
      <dgm:spPr/>
      <dgm:t>
        <a:bodyPr/>
        <a:lstStyle/>
        <a:p>
          <a:endParaRPr lang="ru-RU"/>
        </a:p>
      </dgm:t>
    </dgm:pt>
    <dgm:pt modelId="{25769648-4930-4DDD-855D-7D2D0F24D726}" type="pres">
      <dgm:prSet presAssocID="{11F849E6-8803-47FD-9344-9B41A309FE23}" presName="rect2ChTx" presStyleLbl="alignAcc1" presStyleIdx="2" presStyleCnt="3" custScaleX="122303" custScaleY="100000" custLinFactNeighborX="-1460" custLinFactNeighborY="-1893">
        <dgm:presLayoutVars>
          <dgm:bulletEnabled val="1"/>
        </dgm:presLayoutVars>
      </dgm:prSet>
      <dgm:spPr/>
      <dgm:t>
        <a:bodyPr/>
        <a:lstStyle/>
        <a:p>
          <a:endParaRPr lang="ru-RU"/>
        </a:p>
      </dgm:t>
    </dgm:pt>
    <dgm:pt modelId="{5C05AA20-7A72-42B7-B787-E45E69E8D5B5}" type="pres">
      <dgm:prSet presAssocID="{587B36EC-8951-4F4B-988D-30EE3F1B6CB2}" presName="rect3ParTx" presStyleLbl="alignAcc1" presStyleIdx="2" presStyleCnt="3">
        <dgm:presLayoutVars>
          <dgm:chMax val="1"/>
          <dgm:bulletEnabled val="1"/>
        </dgm:presLayoutVars>
      </dgm:prSet>
      <dgm:spPr/>
      <dgm:t>
        <a:bodyPr/>
        <a:lstStyle/>
        <a:p>
          <a:endParaRPr lang="ru-RU"/>
        </a:p>
      </dgm:t>
    </dgm:pt>
    <dgm:pt modelId="{8F98447E-42A0-4B23-95F1-759D57A2A6A8}" type="pres">
      <dgm:prSet presAssocID="{587B36EC-8951-4F4B-988D-30EE3F1B6CB2}" presName="rect3ChTx" presStyleLbl="alignAcc1" presStyleIdx="2" presStyleCnt="3" custScaleX="129552" custLinFactNeighborX="-9385" custLinFactNeighborY="26863">
        <dgm:presLayoutVars>
          <dgm:bulletEnabled val="1"/>
        </dgm:presLayoutVars>
      </dgm:prSet>
      <dgm:spPr/>
      <dgm:t>
        <a:bodyPr/>
        <a:lstStyle/>
        <a:p>
          <a:endParaRPr lang="ru-RU"/>
        </a:p>
      </dgm:t>
    </dgm:pt>
  </dgm:ptLst>
  <dgm:cxnLst>
    <dgm:cxn modelId="{43153351-B8A0-4C8B-ABD4-D9F37F8888CD}" srcId="{11F849E6-8803-47FD-9344-9B41A309FE23}" destId="{E0A36D08-E24E-44AB-9B2B-55998BF50372}" srcOrd="1" destOrd="0" parTransId="{B5CE130E-E42C-47D3-8779-5FC61C00FC37}" sibTransId="{732466E1-78EF-4D44-A300-15CB410BAC2A}"/>
    <dgm:cxn modelId="{38E27F8E-4BFA-4AA1-A549-D00EA210ECD6}" srcId="{587B36EC-8951-4F4B-988D-30EE3F1B6CB2}" destId="{D430BF05-A59C-47F6-B239-CF2A2D3B5842}" srcOrd="1" destOrd="0" parTransId="{E7E7287B-D9EF-4AE4-A9D8-514DFA4BA09D}" sibTransId="{F0971EBD-CE31-4B20-8FA0-4F5B527741DD}"/>
    <dgm:cxn modelId="{5B0872ED-17C3-43E3-8EB1-05D961826B0A}" type="presOf" srcId="{3203028B-EFAF-43AA-B1C3-BAF8E4CCF173}" destId="{DE67B9B3-D856-44B9-9DF8-07793D5461F7}" srcOrd="0" destOrd="2" presId="urn:microsoft.com/office/officeart/2005/8/layout/target3"/>
    <dgm:cxn modelId="{12172454-77C5-4F1E-A403-DCE0772A3D2B}" srcId="{587B36EC-8951-4F4B-988D-30EE3F1B6CB2}" destId="{941D910A-EF3A-412A-855C-C9ABB34DA450}" srcOrd="0" destOrd="0" parTransId="{4CF82210-F1E1-4215-B104-ECBED84D73F3}" sibTransId="{49FF022B-A1BD-48A5-9B49-2DD39544CC98}"/>
    <dgm:cxn modelId="{35E77704-B3F7-4445-B893-A230BC4D232A}" srcId="{E424DC23-5588-43B2-A999-498C720CE0E8}" destId="{587B36EC-8951-4F4B-988D-30EE3F1B6CB2}" srcOrd="2" destOrd="0" parTransId="{0EB52A34-E81F-4519-9537-27ACF57F1746}" sibTransId="{D9A783A6-EE9D-493F-8290-0294F62DF0FD}"/>
    <dgm:cxn modelId="{C5B574BD-2BA7-45EA-A8BB-7EBBF2C4290F}" srcId="{617DA116-2B1E-451B-84FE-B337ABA2B70B}" destId="{67D23191-4FA7-4330-A363-95B74EFB76FF}" srcOrd="1" destOrd="0" parTransId="{F5593FE6-590F-4163-8EE4-EA2773A362EF}" sibTransId="{C7A6AEE9-9895-441C-9B50-91D5400EA161}"/>
    <dgm:cxn modelId="{C97EEA4C-860C-443A-80A0-B2ADF7166BC3}" type="presOf" srcId="{397A20DF-C986-4098-B198-8BADB27F158F}" destId="{25769648-4930-4DDD-855D-7D2D0F24D726}" srcOrd="0" destOrd="2" presId="urn:microsoft.com/office/officeart/2005/8/layout/target3"/>
    <dgm:cxn modelId="{3EC9B4EB-E641-42D4-8756-A867ABE5784E}" type="presOf" srcId="{CC418685-65B6-46F9-9A61-CAA013B96C86}" destId="{DE67B9B3-D856-44B9-9DF8-07793D5461F7}" srcOrd="0" destOrd="0" presId="urn:microsoft.com/office/officeart/2005/8/layout/target3"/>
    <dgm:cxn modelId="{115EB128-379C-4AE9-A154-BD6FF70AAA67}" type="presOf" srcId="{587B36EC-8951-4F4B-988D-30EE3F1B6CB2}" destId="{5C05AA20-7A72-42B7-B787-E45E69E8D5B5}" srcOrd="1" destOrd="0" presId="urn:microsoft.com/office/officeart/2005/8/layout/target3"/>
    <dgm:cxn modelId="{DD5F136D-E860-47F8-B719-E6B77354C30A}" srcId="{11F849E6-8803-47FD-9344-9B41A309FE23}" destId="{397A20DF-C986-4098-B198-8BADB27F158F}" srcOrd="2" destOrd="0" parTransId="{4D600B9F-7C53-43C4-A1CA-DC5C42434EEF}" sibTransId="{DDEB8F42-100E-4574-B5B0-98EC698BE113}"/>
    <dgm:cxn modelId="{CB474BAE-93D7-493C-9234-6D23E8BC0D36}" type="presOf" srcId="{11F849E6-8803-47FD-9344-9B41A309FE23}" destId="{7D3B29F0-04B5-496E-BACE-B03A8989D204}" srcOrd="1" destOrd="0" presId="urn:microsoft.com/office/officeart/2005/8/layout/target3"/>
    <dgm:cxn modelId="{AADF2D67-652D-4FD2-B862-C100590C1F8E}" type="presOf" srcId="{0307ADFA-BCFA-4EF1-B093-E54DD1AF3E2B}" destId="{25769648-4930-4DDD-855D-7D2D0F24D726}" srcOrd="0" destOrd="0" presId="urn:microsoft.com/office/officeart/2005/8/layout/target3"/>
    <dgm:cxn modelId="{31904EF9-3523-4AFE-B48B-CC43ECA22232}" type="presOf" srcId="{11F849E6-8803-47FD-9344-9B41A309FE23}" destId="{62AC8D26-2B07-4508-9161-898F73785D76}" srcOrd="0" destOrd="0" presId="urn:microsoft.com/office/officeart/2005/8/layout/target3"/>
    <dgm:cxn modelId="{290D8281-AAC0-4316-9AD7-FAE54BAD1818}" type="presOf" srcId="{617DA116-2B1E-451B-84FE-B337ABA2B70B}" destId="{CDB52B06-7B84-42D8-953E-AD7C0621776D}" srcOrd="0" destOrd="0" presId="urn:microsoft.com/office/officeart/2005/8/layout/target3"/>
    <dgm:cxn modelId="{CA6F62E8-9972-4613-8903-9801E529B5C5}" srcId="{587B36EC-8951-4F4B-988D-30EE3F1B6CB2}" destId="{830650D0-D3EC-4D67-A569-5A67CA404DDA}" srcOrd="2" destOrd="0" parTransId="{1970B754-4A4C-4AE8-96DA-7B09D528C8D3}" sibTransId="{5FB5BC14-DFC8-493F-BD79-F9F03D236FFE}"/>
    <dgm:cxn modelId="{4915303E-C01C-4045-BAB5-0AD2D936896A}" type="presOf" srcId="{E0A36D08-E24E-44AB-9B2B-55998BF50372}" destId="{25769648-4930-4DDD-855D-7D2D0F24D726}" srcOrd="0" destOrd="1" presId="urn:microsoft.com/office/officeart/2005/8/layout/target3"/>
    <dgm:cxn modelId="{E721E70A-8D3B-4510-80ED-C25F641804DD}" srcId="{E424DC23-5588-43B2-A999-498C720CE0E8}" destId="{11F849E6-8803-47FD-9344-9B41A309FE23}" srcOrd="1" destOrd="0" parTransId="{0D41BD61-BE23-4A31-9A61-FC1E91D3C89B}" sibTransId="{B46A75FB-0C2F-40B3-B40D-E74C761ADD9F}"/>
    <dgm:cxn modelId="{CF383AC7-3F43-45B9-B391-3B0A1BFEF83E}" srcId="{E424DC23-5588-43B2-A999-498C720CE0E8}" destId="{617DA116-2B1E-451B-84FE-B337ABA2B70B}" srcOrd="0" destOrd="0" parTransId="{663377AA-CE52-46A8-A7E7-FE1F04D087E4}" sibTransId="{84833458-8228-4A67-8CC5-55A8AB40B394}"/>
    <dgm:cxn modelId="{7F6F8B3C-7CDB-4858-8C0C-6D39FF8E8F38}" type="presOf" srcId="{67D23191-4FA7-4330-A363-95B74EFB76FF}" destId="{DE67B9B3-D856-44B9-9DF8-07793D5461F7}" srcOrd="0" destOrd="1" presId="urn:microsoft.com/office/officeart/2005/8/layout/target3"/>
    <dgm:cxn modelId="{252A1EDC-A77E-4F06-ABDE-9E2D9172499F}" type="presOf" srcId="{E424DC23-5588-43B2-A999-498C720CE0E8}" destId="{FDFE7C66-D590-40D1-8FC2-F94481176F15}" srcOrd="0" destOrd="0" presId="urn:microsoft.com/office/officeart/2005/8/layout/target3"/>
    <dgm:cxn modelId="{7A820398-B319-4D91-99B6-D875A7C46F93}" type="presOf" srcId="{587B36EC-8951-4F4B-988D-30EE3F1B6CB2}" destId="{EB0F1042-0A78-4B2E-BCBB-933C6D7BC1DA}" srcOrd="0" destOrd="0" presId="urn:microsoft.com/office/officeart/2005/8/layout/target3"/>
    <dgm:cxn modelId="{34E2533B-E372-47F1-92D4-8ED4BAF2C713}" type="presOf" srcId="{D430BF05-A59C-47F6-B239-CF2A2D3B5842}" destId="{8F98447E-42A0-4B23-95F1-759D57A2A6A8}" srcOrd="0" destOrd="1" presId="urn:microsoft.com/office/officeart/2005/8/layout/target3"/>
    <dgm:cxn modelId="{D2BB5F55-C91A-46D4-8C05-607E4A0A3270}" srcId="{617DA116-2B1E-451B-84FE-B337ABA2B70B}" destId="{CC418685-65B6-46F9-9A61-CAA013B96C86}" srcOrd="0" destOrd="0" parTransId="{62CFA040-A28E-454D-846D-97514D6B7422}" sibTransId="{740F53D6-7FDB-4428-A339-B8D182664185}"/>
    <dgm:cxn modelId="{08240663-7997-474E-9044-A81434346E63}" type="presOf" srcId="{617DA116-2B1E-451B-84FE-B337ABA2B70B}" destId="{EC3DB792-BD02-4313-BEDA-41D4E761AB62}" srcOrd="1" destOrd="0" presId="urn:microsoft.com/office/officeart/2005/8/layout/target3"/>
    <dgm:cxn modelId="{694094E7-C99E-4FD8-BBD6-39991F73609C}" type="presOf" srcId="{830650D0-D3EC-4D67-A569-5A67CA404DDA}" destId="{8F98447E-42A0-4B23-95F1-759D57A2A6A8}" srcOrd="0" destOrd="2" presId="urn:microsoft.com/office/officeart/2005/8/layout/target3"/>
    <dgm:cxn modelId="{4AE23608-082F-4999-99FD-C5CE2EBBF40C}" srcId="{11F849E6-8803-47FD-9344-9B41A309FE23}" destId="{0307ADFA-BCFA-4EF1-B093-E54DD1AF3E2B}" srcOrd="0" destOrd="0" parTransId="{F5C07F8A-48E4-4A78-B365-F34815E31113}" sibTransId="{48FA886A-ACC1-4E8D-89BB-2DACFA87E007}"/>
    <dgm:cxn modelId="{FD744FFE-C884-4922-8782-2AF19B829CAF}" srcId="{617DA116-2B1E-451B-84FE-B337ABA2B70B}" destId="{3203028B-EFAF-43AA-B1C3-BAF8E4CCF173}" srcOrd="2" destOrd="0" parTransId="{FD968CA2-A86C-43A9-9E95-63497B379E2E}" sibTransId="{28E0C002-0C8B-45D0-B9AD-549C425A1FFF}"/>
    <dgm:cxn modelId="{4004CB28-3B88-4533-8896-DB4AED45D1E3}" type="presOf" srcId="{941D910A-EF3A-412A-855C-C9ABB34DA450}" destId="{8F98447E-42A0-4B23-95F1-759D57A2A6A8}" srcOrd="0" destOrd="0" presId="urn:microsoft.com/office/officeart/2005/8/layout/target3"/>
    <dgm:cxn modelId="{D7842986-0446-4181-90EF-61DAE4A38370}" type="presParOf" srcId="{FDFE7C66-D590-40D1-8FC2-F94481176F15}" destId="{75B682BD-F09E-4567-A382-917478FAC5D2}" srcOrd="0" destOrd="0" presId="urn:microsoft.com/office/officeart/2005/8/layout/target3"/>
    <dgm:cxn modelId="{5E66001F-A441-4496-BB01-35226245A5BC}" type="presParOf" srcId="{FDFE7C66-D590-40D1-8FC2-F94481176F15}" destId="{BFE9CB5F-5731-443B-8C7F-AF924947BA9E}" srcOrd="1" destOrd="0" presId="urn:microsoft.com/office/officeart/2005/8/layout/target3"/>
    <dgm:cxn modelId="{E264D7FF-91A3-44CB-9898-E6E5C0410755}" type="presParOf" srcId="{FDFE7C66-D590-40D1-8FC2-F94481176F15}" destId="{CDB52B06-7B84-42D8-953E-AD7C0621776D}" srcOrd="2" destOrd="0" presId="urn:microsoft.com/office/officeart/2005/8/layout/target3"/>
    <dgm:cxn modelId="{F957C605-85C1-4704-B9B0-009296F9A90E}" type="presParOf" srcId="{FDFE7C66-D590-40D1-8FC2-F94481176F15}" destId="{E0B9C97E-A3AA-46EA-A6CF-73607E6F2F78}" srcOrd="3" destOrd="0" presId="urn:microsoft.com/office/officeart/2005/8/layout/target3"/>
    <dgm:cxn modelId="{38D0F650-4352-4F97-9FED-6569E1734A57}" type="presParOf" srcId="{FDFE7C66-D590-40D1-8FC2-F94481176F15}" destId="{01CBFE61-05AE-4709-80C3-7E8C3CDB27AE}" srcOrd="4" destOrd="0" presId="urn:microsoft.com/office/officeart/2005/8/layout/target3"/>
    <dgm:cxn modelId="{84244B95-AAEE-4FC3-B919-349638A25AE1}" type="presParOf" srcId="{FDFE7C66-D590-40D1-8FC2-F94481176F15}" destId="{62AC8D26-2B07-4508-9161-898F73785D76}" srcOrd="5" destOrd="0" presId="urn:microsoft.com/office/officeart/2005/8/layout/target3"/>
    <dgm:cxn modelId="{9605EDC1-A873-433C-99BF-B45E8DD7C9D4}" type="presParOf" srcId="{FDFE7C66-D590-40D1-8FC2-F94481176F15}" destId="{2EE7DCF3-4FCA-4D38-8D46-7B53A5483371}" srcOrd="6" destOrd="0" presId="urn:microsoft.com/office/officeart/2005/8/layout/target3"/>
    <dgm:cxn modelId="{D701E31E-675F-408B-B024-9B0BC1ED1C56}" type="presParOf" srcId="{FDFE7C66-D590-40D1-8FC2-F94481176F15}" destId="{EA72F068-3CDC-4DF9-9A7C-47F5B138BA91}" srcOrd="7" destOrd="0" presId="urn:microsoft.com/office/officeart/2005/8/layout/target3"/>
    <dgm:cxn modelId="{EDCB4748-FBC0-4A80-8481-0DDC9D65FC86}" type="presParOf" srcId="{FDFE7C66-D590-40D1-8FC2-F94481176F15}" destId="{EB0F1042-0A78-4B2E-BCBB-933C6D7BC1DA}" srcOrd="8" destOrd="0" presId="urn:microsoft.com/office/officeart/2005/8/layout/target3"/>
    <dgm:cxn modelId="{11116084-42BE-43CB-806F-3FA79EE82C40}" type="presParOf" srcId="{FDFE7C66-D590-40D1-8FC2-F94481176F15}" destId="{EC3DB792-BD02-4313-BEDA-41D4E761AB62}" srcOrd="9" destOrd="0" presId="urn:microsoft.com/office/officeart/2005/8/layout/target3"/>
    <dgm:cxn modelId="{25ABAB8A-07BC-4F3D-A35C-7C2EE8371F61}" type="presParOf" srcId="{FDFE7C66-D590-40D1-8FC2-F94481176F15}" destId="{DE67B9B3-D856-44B9-9DF8-07793D5461F7}" srcOrd="10" destOrd="0" presId="urn:microsoft.com/office/officeart/2005/8/layout/target3"/>
    <dgm:cxn modelId="{EE203B38-0997-431A-9BD4-087512FBB130}" type="presParOf" srcId="{FDFE7C66-D590-40D1-8FC2-F94481176F15}" destId="{7D3B29F0-04B5-496E-BACE-B03A8989D204}" srcOrd="11" destOrd="0" presId="urn:microsoft.com/office/officeart/2005/8/layout/target3"/>
    <dgm:cxn modelId="{58C04C33-07CC-4CBC-954B-FA6DA639113D}" type="presParOf" srcId="{FDFE7C66-D590-40D1-8FC2-F94481176F15}" destId="{25769648-4930-4DDD-855D-7D2D0F24D726}" srcOrd="12" destOrd="0" presId="urn:microsoft.com/office/officeart/2005/8/layout/target3"/>
    <dgm:cxn modelId="{51B1B48A-4CB5-4A89-BE2C-71D192B3DD72}" type="presParOf" srcId="{FDFE7C66-D590-40D1-8FC2-F94481176F15}" destId="{5C05AA20-7A72-42B7-B787-E45E69E8D5B5}" srcOrd="13" destOrd="0" presId="urn:microsoft.com/office/officeart/2005/8/layout/target3"/>
    <dgm:cxn modelId="{4FC2FFED-FB10-4FAC-AB8C-EFA65F751AD2}" type="presParOf" srcId="{FDFE7C66-D590-40D1-8FC2-F94481176F15}" destId="{8F98447E-42A0-4B23-95F1-759D57A2A6A8}" srcOrd="14" destOrd="0" presId="urn:microsoft.com/office/officeart/2005/8/layout/target3"/>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1FC8B55-19BE-4B82-9ED5-FD51FB540EDE}" type="doc">
      <dgm:prSet loTypeId="urn:microsoft.com/office/officeart/2005/8/layout/funnel1" loCatId="process" qsTypeId="urn:microsoft.com/office/officeart/2005/8/quickstyle/simple1" qsCatId="simple" csTypeId="urn:microsoft.com/office/officeart/2005/8/colors/accent1_2" csCatId="accent1" phldr="1"/>
      <dgm:spPr/>
      <dgm:t>
        <a:bodyPr/>
        <a:lstStyle/>
        <a:p>
          <a:endParaRPr lang="ru-RU"/>
        </a:p>
      </dgm:t>
    </dgm:pt>
    <dgm:pt modelId="{3027FF33-D313-4D7C-BC75-1C95D5B0282D}">
      <dgm:prSet phldrT="[Текст]"/>
      <dgm:spPr>
        <a:xfrm>
          <a:off x="2663190" y="202425"/>
          <a:ext cx="900112" cy="900112"/>
        </a:xfrm>
        <a:solidFill>
          <a:schemeClr val="tx2">
            <a:lumMod val="20000"/>
            <a:lumOff val="80000"/>
          </a:schemeClr>
        </a:solidFill>
        <a:ln w="25400" cap="flat" cmpd="sng" algn="ctr">
          <a:solidFill>
            <a:sysClr val="window" lastClr="FFFFFF">
              <a:hueOff val="0"/>
              <a:satOff val="0"/>
              <a:lumOff val="0"/>
              <a:alphaOff val="0"/>
            </a:sysClr>
          </a:solidFill>
          <a:prstDash val="solid"/>
        </a:ln>
        <a:effectLst/>
      </dgm:spPr>
      <dgm:t>
        <a:bodyPr/>
        <a:lstStyle/>
        <a:p>
          <a:pPr algn="ctr"/>
          <a:r>
            <a:rPr lang="en-IN">
              <a:solidFill>
                <a:sysClr val="window" lastClr="FFFFFF"/>
              </a:solidFill>
              <a:latin typeface="Calibri"/>
              <a:ea typeface="+mn-ea"/>
              <a:cs typeface="+mn-cs"/>
            </a:rPr>
            <a:t>turbulent (k-Ω SST model</a:t>
          </a:r>
          <a:endParaRPr lang="ru-RU">
            <a:solidFill>
              <a:sysClr val="window" lastClr="FFFFFF"/>
            </a:solidFill>
            <a:latin typeface="Calibri"/>
            <a:ea typeface="+mn-ea"/>
            <a:cs typeface="+mn-cs"/>
          </a:endParaRPr>
        </a:p>
      </dgm:t>
    </dgm:pt>
    <dgm:pt modelId="{4C745CA8-9B11-43CF-93A3-9CFE57D06BCB}" type="parTrans" cxnId="{30509C7C-E170-4D23-9CD5-C2948D046DF9}">
      <dgm:prSet/>
      <dgm:spPr/>
      <dgm:t>
        <a:bodyPr/>
        <a:lstStyle/>
        <a:p>
          <a:pPr algn="ctr"/>
          <a:endParaRPr lang="ru-RU"/>
        </a:p>
      </dgm:t>
    </dgm:pt>
    <dgm:pt modelId="{D2D4819F-55FB-499A-A51F-B8C1A6541066}" type="sibTrans" cxnId="{30509C7C-E170-4D23-9CD5-C2948D046DF9}">
      <dgm:prSet/>
      <dgm:spPr/>
      <dgm:t>
        <a:bodyPr/>
        <a:lstStyle/>
        <a:p>
          <a:pPr algn="ctr"/>
          <a:endParaRPr lang="ru-RU"/>
        </a:p>
      </dgm:t>
    </dgm:pt>
    <dgm:pt modelId="{9FE7DF68-709E-40B5-8D66-4E0E958495B9}">
      <dgm:prSet phldrT="[Текст]"/>
      <dgm:spPr>
        <a:xfrm>
          <a:off x="1743075" y="420052"/>
          <a:ext cx="900112" cy="900112"/>
        </a:xfrm>
        <a:solidFill>
          <a:schemeClr val="tx2">
            <a:lumMod val="20000"/>
            <a:lumOff val="80000"/>
          </a:schemeClr>
        </a:solidFill>
        <a:ln w="25400" cap="flat" cmpd="sng" algn="ctr">
          <a:solidFill>
            <a:sysClr val="window" lastClr="FFFFFF">
              <a:hueOff val="0"/>
              <a:satOff val="0"/>
              <a:lumOff val="0"/>
              <a:alphaOff val="0"/>
            </a:sysClr>
          </a:solidFill>
          <a:prstDash val="solid"/>
        </a:ln>
        <a:effectLst/>
      </dgm:spPr>
      <dgm:t>
        <a:bodyPr/>
        <a:lstStyle/>
        <a:p>
          <a:pPr algn="ctr"/>
          <a:r>
            <a:rPr lang="en-IN">
              <a:solidFill>
                <a:sysClr val="window" lastClr="FFFFFF"/>
              </a:solidFill>
              <a:latin typeface="Calibri"/>
              <a:ea typeface="+mn-ea"/>
              <a:cs typeface="+mn-cs"/>
            </a:rPr>
            <a:t>Air (real gas)</a:t>
          </a:r>
          <a:endParaRPr lang="ru-RU">
            <a:solidFill>
              <a:sysClr val="window" lastClr="FFFFFF"/>
            </a:solidFill>
            <a:latin typeface="Calibri"/>
            <a:ea typeface="+mn-ea"/>
            <a:cs typeface="+mn-cs"/>
          </a:endParaRPr>
        </a:p>
      </dgm:t>
    </dgm:pt>
    <dgm:pt modelId="{9181FEF2-6F6F-4BB4-9C8B-76C287173BFC}" type="parTrans" cxnId="{B8EF5659-1C69-4E2C-90DE-7504B2440D91}">
      <dgm:prSet/>
      <dgm:spPr/>
      <dgm:t>
        <a:bodyPr/>
        <a:lstStyle/>
        <a:p>
          <a:pPr algn="ctr"/>
          <a:endParaRPr lang="ru-RU"/>
        </a:p>
      </dgm:t>
    </dgm:pt>
    <dgm:pt modelId="{39441CAC-D7D3-47BC-B96B-1D9EE85DEB70}" type="sibTrans" cxnId="{B8EF5659-1C69-4E2C-90DE-7504B2440D91}">
      <dgm:prSet/>
      <dgm:spPr/>
      <dgm:t>
        <a:bodyPr/>
        <a:lstStyle/>
        <a:p>
          <a:pPr algn="ctr"/>
          <a:endParaRPr lang="ru-RU"/>
        </a:p>
      </dgm:t>
    </dgm:pt>
    <dgm:pt modelId="{65E296A7-CCBF-49DE-AC7D-8CCF9C065407}">
      <dgm:prSet phldrT="[Текст]"/>
      <dgm:spPr>
        <a:xfrm>
          <a:off x="2387155" y="1095336"/>
          <a:ext cx="900112" cy="900112"/>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IN">
              <a:solidFill>
                <a:sysClr val="window" lastClr="FFFFFF"/>
              </a:solidFill>
              <a:latin typeface="Calibri"/>
              <a:ea typeface="+mn-ea"/>
              <a:cs typeface="+mn-cs"/>
            </a:rPr>
            <a:t>convergence criteria </a:t>
          </a:r>
          <a:r>
            <a:rPr lang="ru-RU">
              <a:solidFill>
                <a:sysClr val="window" lastClr="FFFFFF"/>
              </a:solidFill>
              <a:latin typeface="Calibri"/>
              <a:ea typeface="+mn-ea"/>
              <a:cs typeface="+mn-cs"/>
            </a:rPr>
            <a:t> </a:t>
          </a:r>
          <a:r>
            <a:rPr lang="en-IN">
              <a:solidFill>
                <a:sysClr val="window" lastClr="FFFFFF"/>
              </a:solidFill>
              <a:latin typeface="Calibri"/>
              <a:ea typeface="+mn-ea"/>
              <a:cs typeface="+mn-cs"/>
            </a:rPr>
            <a:t>10e-4</a:t>
          </a:r>
          <a:endParaRPr lang="ru-RU">
            <a:solidFill>
              <a:sysClr val="window" lastClr="FFFFFF"/>
            </a:solidFill>
            <a:latin typeface="Calibri"/>
            <a:ea typeface="+mn-ea"/>
            <a:cs typeface="+mn-cs"/>
          </a:endParaRPr>
        </a:p>
      </dgm:t>
    </dgm:pt>
    <dgm:pt modelId="{9637A001-01C2-4259-A46D-C9079846D81C}" type="parTrans" cxnId="{BAB67A25-7D67-4E69-998C-5457CDF16951}">
      <dgm:prSet/>
      <dgm:spPr/>
      <dgm:t>
        <a:bodyPr/>
        <a:lstStyle/>
        <a:p>
          <a:pPr algn="ctr"/>
          <a:endParaRPr lang="ru-RU"/>
        </a:p>
      </dgm:t>
    </dgm:pt>
    <dgm:pt modelId="{230831AF-C2C1-4845-8C9A-2934F3A3450F}" type="sibTrans" cxnId="{BAB67A25-7D67-4E69-998C-5457CDF16951}">
      <dgm:prSet/>
      <dgm:spPr/>
      <dgm:t>
        <a:bodyPr/>
        <a:lstStyle/>
        <a:p>
          <a:pPr algn="ctr"/>
          <a:endParaRPr lang="ru-RU"/>
        </a:p>
      </dgm:t>
    </dgm:pt>
    <dgm:pt modelId="{25E169C5-A88C-4D1A-B2E2-4CB0F128DE5A}">
      <dgm:prSet phldrT="[Текст]"/>
      <dgm:spPr>
        <a:xfrm>
          <a:off x="1543049" y="2580322"/>
          <a:ext cx="2400300" cy="600075"/>
        </a:xfrm>
        <a:noFill/>
        <a:ln>
          <a:noFill/>
        </a:ln>
        <a:effectLst/>
      </dgm:spPr>
      <dgm:t>
        <a:bodyPr/>
        <a:lstStyle/>
        <a:p>
          <a:pPr algn="ctr"/>
          <a:r>
            <a:rPr lang="ru-RU">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Анализ результатов</a:t>
          </a:r>
        </a:p>
      </dgm:t>
    </dgm:pt>
    <dgm:pt modelId="{4AB857FE-391F-4989-855E-AFF59FE9A71D}" type="parTrans" cxnId="{2D267515-59EA-4531-8C4C-03CA7FCC01A9}">
      <dgm:prSet/>
      <dgm:spPr/>
      <dgm:t>
        <a:bodyPr/>
        <a:lstStyle/>
        <a:p>
          <a:pPr algn="ctr"/>
          <a:endParaRPr lang="ru-RU"/>
        </a:p>
      </dgm:t>
    </dgm:pt>
    <dgm:pt modelId="{D2F437F6-11FB-44A5-87C2-D9DB5279B304}" type="sibTrans" cxnId="{2D267515-59EA-4531-8C4C-03CA7FCC01A9}">
      <dgm:prSet/>
      <dgm:spPr/>
      <dgm:t>
        <a:bodyPr/>
        <a:lstStyle/>
        <a:p>
          <a:pPr algn="ctr"/>
          <a:endParaRPr lang="ru-RU"/>
        </a:p>
      </dgm:t>
    </dgm:pt>
    <dgm:pt modelId="{3F6AFA17-0029-474D-8955-2E730FE0042A}">
      <dgm:prSet/>
      <dgm:spPr/>
      <dgm:t>
        <a:bodyPr/>
        <a:lstStyle/>
        <a:p>
          <a:pPr algn="ctr"/>
          <a:endParaRPr lang="ru-RU"/>
        </a:p>
      </dgm:t>
    </dgm:pt>
    <dgm:pt modelId="{0C8FBB42-7F9E-4544-A33E-B7A1DAFAB8E1}" type="parTrans" cxnId="{DF1EFBB5-C9CA-4AF2-90F6-CA34FC996B4F}">
      <dgm:prSet/>
      <dgm:spPr/>
      <dgm:t>
        <a:bodyPr/>
        <a:lstStyle/>
        <a:p>
          <a:pPr algn="ctr"/>
          <a:endParaRPr lang="ru-RU"/>
        </a:p>
      </dgm:t>
    </dgm:pt>
    <dgm:pt modelId="{B6A7A593-6751-485C-8FBF-1ADB49A2E965}" type="sibTrans" cxnId="{DF1EFBB5-C9CA-4AF2-90F6-CA34FC996B4F}">
      <dgm:prSet/>
      <dgm:spPr/>
      <dgm:t>
        <a:bodyPr/>
        <a:lstStyle/>
        <a:p>
          <a:pPr algn="ctr"/>
          <a:endParaRPr lang="ru-RU"/>
        </a:p>
      </dgm:t>
    </dgm:pt>
    <dgm:pt modelId="{A17338EE-3670-4653-82C9-92431EAEEF76}" type="pres">
      <dgm:prSet presAssocID="{41FC8B55-19BE-4B82-9ED5-FD51FB540EDE}" presName="Name0" presStyleCnt="0">
        <dgm:presLayoutVars>
          <dgm:chMax val="4"/>
          <dgm:resizeHandles val="exact"/>
        </dgm:presLayoutVars>
      </dgm:prSet>
      <dgm:spPr/>
      <dgm:t>
        <a:bodyPr/>
        <a:lstStyle/>
        <a:p>
          <a:endParaRPr lang="ru-RU"/>
        </a:p>
      </dgm:t>
    </dgm:pt>
    <dgm:pt modelId="{5E37F340-5034-4363-95A5-61BE3E8688D1}" type="pres">
      <dgm:prSet presAssocID="{41FC8B55-19BE-4B82-9ED5-FD51FB540EDE}" presName="ellipse" presStyleLbl="trBgShp" presStyleIdx="0" presStyleCnt="1" custScaleX="90481" custScaleY="57093" custLinFactY="207781" custLinFactNeighborX="-1039" custLinFactNeighborY="300000"/>
      <dgm:spPr>
        <a:xfrm>
          <a:off x="1449038" y="130016"/>
          <a:ext cx="2580322" cy="896112"/>
        </a:xfrm>
        <a:prstGeom prst="ellipse">
          <a:avLst/>
        </a:prstGeom>
        <a:solidFill>
          <a:srgbClr val="4F81BD">
            <a:tint val="50000"/>
            <a:alpha val="40000"/>
            <a:hueOff val="0"/>
            <a:satOff val="0"/>
            <a:lumOff val="0"/>
            <a:alphaOff val="0"/>
          </a:srgbClr>
        </a:solidFill>
        <a:ln>
          <a:noFill/>
        </a:ln>
        <a:effectLst/>
      </dgm:spPr>
    </dgm:pt>
    <dgm:pt modelId="{615D0766-9B91-4712-AEA1-297E0A674F2E}" type="pres">
      <dgm:prSet presAssocID="{41FC8B55-19BE-4B82-9ED5-FD51FB540EDE}" presName="arrow1" presStyleLbl="fgShp" presStyleIdx="0" presStyleCnt="1"/>
      <dgm:spPr>
        <a:xfrm>
          <a:off x="2493168" y="2324290"/>
          <a:ext cx="500062" cy="320040"/>
        </a:xfrm>
        <a:prstGeom prst="downArrow">
          <a:avLst/>
        </a:prstGeom>
        <a:solidFill>
          <a:srgbClr val="4F81BD">
            <a:tint val="60000"/>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DC719F2D-AE5E-414F-945A-F63D2CB12B65}" type="pres">
      <dgm:prSet presAssocID="{41FC8B55-19BE-4B82-9ED5-FD51FB540EDE}" presName="rectangle" presStyleLbl="revTx" presStyleIdx="0" presStyleCnt="1" custScaleX="111661" custScaleY="71280">
        <dgm:presLayoutVars>
          <dgm:bulletEnabled val="1"/>
        </dgm:presLayoutVars>
      </dgm:prSet>
      <dgm:spPr>
        <a:prstGeom prst="rect">
          <a:avLst/>
        </a:prstGeom>
      </dgm:spPr>
      <dgm:t>
        <a:bodyPr/>
        <a:lstStyle/>
        <a:p>
          <a:endParaRPr lang="ru-RU"/>
        </a:p>
      </dgm:t>
    </dgm:pt>
    <dgm:pt modelId="{8553CEA6-A95B-433A-8EC7-7DD21A01FD4F}" type="pres">
      <dgm:prSet presAssocID="{9FE7DF68-709E-40B5-8D66-4E0E958495B9}" presName="item1" presStyleLbl="node1" presStyleIdx="0" presStyleCnt="3">
        <dgm:presLayoutVars>
          <dgm:bulletEnabled val="1"/>
        </dgm:presLayoutVars>
      </dgm:prSet>
      <dgm:spPr>
        <a:prstGeom prst="ellipse">
          <a:avLst/>
        </a:prstGeom>
      </dgm:spPr>
      <dgm:t>
        <a:bodyPr/>
        <a:lstStyle/>
        <a:p>
          <a:endParaRPr lang="ru-RU"/>
        </a:p>
      </dgm:t>
    </dgm:pt>
    <dgm:pt modelId="{97D038CA-C064-447C-9C71-4AE12182657D}" type="pres">
      <dgm:prSet presAssocID="{65E296A7-CCBF-49DE-AC7D-8CCF9C065407}" presName="item2" presStyleLbl="node1" presStyleIdx="1" presStyleCnt="3">
        <dgm:presLayoutVars>
          <dgm:bulletEnabled val="1"/>
        </dgm:presLayoutVars>
      </dgm:prSet>
      <dgm:spPr>
        <a:prstGeom prst="ellipse">
          <a:avLst/>
        </a:prstGeom>
      </dgm:spPr>
      <dgm:t>
        <a:bodyPr/>
        <a:lstStyle/>
        <a:p>
          <a:endParaRPr lang="ru-RU"/>
        </a:p>
      </dgm:t>
    </dgm:pt>
    <dgm:pt modelId="{168172CE-5B53-4571-92E7-4291D5E8E259}" type="pres">
      <dgm:prSet presAssocID="{25E169C5-A88C-4D1A-B2E2-4CB0F128DE5A}" presName="item3" presStyleLbl="node1" presStyleIdx="2" presStyleCnt="3">
        <dgm:presLayoutVars>
          <dgm:bulletEnabled val="1"/>
        </dgm:presLayoutVars>
      </dgm:prSet>
      <dgm:spPr>
        <a:prstGeom prst="ellipse">
          <a:avLst/>
        </a:prstGeom>
      </dgm:spPr>
      <dgm:t>
        <a:bodyPr/>
        <a:lstStyle/>
        <a:p>
          <a:endParaRPr lang="ru-RU"/>
        </a:p>
      </dgm:t>
    </dgm:pt>
    <dgm:pt modelId="{A48FDEB0-15D1-454B-9D8B-532D27963FC0}" type="pres">
      <dgm:prSet presAssocID="{41FC8B55-19BE-4B82-9ED5-FD51FB540EDE}" presName="funnel" presStyleLbl="trAlignAcc1" presStyleIdx="0" presStyleCnt="1" custScaleX="86825" custScaleY="77104"/>
      <dgm:spPr>
        <a:xfrm>
          <a:off x="1343024" y="20002"/>
          <a:ext cx="2800350" cy="2240280"/>
        </a:xfrm>
        <a:prstGeom prst="funnel">
          <a:avLst/>
        </a:prstGeom>
        <a:solidFill>
          <a:schemeClr val="tx2">
            <a:lumMod val="20000"/>
            <a:lumOff val="80000"/>
            <a:alpha val="40000"/>
          </a:schemeClr>
        </a:solidFill>
        <a:ln w="9525" cap="flat" cmpd="sng" algn="ctr">
          <a:solidFill>
            <a:srgbClr val="4F81BD">
              <a:hueOff val="0"/>
              <a:satOff val="0"/>
              <a:lumOff val="0"/>
              <a:alphaOff val="0"/>
            </a:srgbClr>
          </a:solidFill>
          <a:prstDash val="solid"/>
        </a:ln>
        <a:effectLst/>
      </dgm:spPr>
    </dgm:pt>
  </dgm:ptLst>
  <dgm:cxnLst>
    <dgm:cxn modelId="{B8EF5659-1C69-4E2C-90DE-7504B2440D91}" srcId="{41FC8B55-19BE-4B82-9ED5-FD51FB540EDE}" destId="{9FE7DF68-709E-40B5-8D66-4E0E958495B9}" srcOrd="1" destOrd="0" parTransId="{9181FEF2-6F6F-4BB4-9C8B-76C287173BFC}" sibTransId="{39441CAC-D7D3-47BC-B96B-1D9EE85DEB70}"/>
    <dgm:cxn modelId="{30509C7C-E170-4D23-9CD5-C2948D046DF9}" srcId="{41FC8B55-19BE-4B82-9ED5-FD51FB540EDE}" destId="{3027FF33-D313-4D7C-BC75-1C95D5B0282D}" srcOrd="0" destOrd="0" parTransId="{4C745CA8-9B11-43CF-93A3-9CFE57D06BCB}" sibTransId="{D2D4819F-55FB-499A-A51F-B8C1A6541066}"/>
    <dgm:cxn modelId="{2D267515-59EA-4531-8C4C-03CA7FCC01A9}" srcId="{41FC8B55-19BE-4B82-9ED5-FD51FB540EDE}" destId="{25E169C5-A88C-4D1A-B2E2-4CB0F128DE5A}" srcOrd="3" destOrd="0" parTransId="{4AB857FE-391F-4989-855E-AFF59FE9A71D}" sibTransId="{D2F437F6-11FB-44A5-87C2-D9DB5279B304}"/>
    <dgm:cxn modelId="{C31CE6C7-B6CC-4518-BCC9-7500B1EC274B}" type="presOf" srcId="{65E296A7-CCBF-49DE-AC7D-8CCF9C065407}" destId="{8553CEA6-A95B-433A-8EC7-7DD21A01FD4F}" srcOrd="0" destOrd="0" presId="urn:microsoft.com/office/officeart/2005/8/layout/funnel1"/>
    <dgm:cxn modelId="{7ADEB758-4995-4AF4-92D9-B635DCAF4B11}" type="presOf" srcId="{3027FF33-D313-4D7C-BC75-1C95D5B0282D}" destId="{168172CE-5B53-4571-92E7-4291D5E8E259}" srcOrd="0" destOrd="0" presId="urn:microsoft.com/office/officeart/2005/8/layout/funnel1"/>
    <dgm:cxn modelId="{BAB67A25-7D67-4E69-998C-5457CDF16951}" srcId="{41FC8B55-19BE-4B82-9ED5-FD51FB540EDE}" destId="{65E296A7-CCBF-49DE-AC7D-8CCF9C065407}" srcOrd="2" destOrd="0" parTransId="{9637A001-01C2-4259-A46D-C9079846D81C}" sibTransId="{230831AF-C2C1-4845-8C9A-2934F3A3450F}"/>
    <dgm:cxn modelId="{3EDB8961-92FE-49D1-9095-36B4AB48A6F2}" type="presOf" srcId="{41FC8B55-19BE-4B82-9ED5-FD51FB540EDE}" destId="{A17338EE-3670-4653-82C9-92431EAEEF76}" srcOrd="0" destOrd="0" presId="urn:microsoft.com/office/officeart/2005/8/layout/funnel1"/>
    <dgm:cxn modelId="{8447E4BA-796F-4948-939D-1F6E5D84107E}" type="presOf" srcId="{25E169C5-A88C-4D1A-B2E2-4CB0F128DE5A}" destId="{DC719F2D-AE5E-414F-945A-F63D2CB12B65}" srcOrd="0" destOrd="0" presId="urn:microsoft.com/office/officeart/2005/8/layout/funnel1"/>
    <dgm:cxn modelId="{DF1EFBB5-C9CA-4AF2-90F6-CA34FC996B4F}" srcId="{41FC8B55-19BE-4B82-9ED5-FD51FB540EDE}" destId="{3F6AFA17-0029-474D-8955-2E730FE0042A}" srcOrd="4" destOrd="0" parTransId="{0C8FBB42-7F9E-4544-A33E-B7A1DAFAB8E1}" sibTransId="{B6A7A593-6751-485C-8FBF-1ADB49A2E965}"/>
    <dgm:cxn modelId="{A57C11A5-65C2-4269-BE97-25D72E5F8031}" type="presOf" srcId="{9FE7DF68-709E-40B5-8D66-4E0E958495B9}" destId="{97D038CA-C064-447C-9C71-4AE12182657D}" srcOrd="0" destOrd="0" presId="urn:microsoft.com/office/officeart/2005/8/layout/funnel1"/>
    <dgm:cxn modelId="{E83C4338-F6F3-4EB0-9C55-AFF09B98FA90}" type="presParOf" srcId="{A17338EE-3670-4653-82C9-92431EAEEF76}" destId="{5E37F340-5034-4363-95A5-61BE3E8688D1}" srcOrd="0" destOrd="0" presId="urn:microsoft.com/office/officeart/2005/8/layout/funnel1"/>
    <dgm:cxn modelId="{5409B034-FD6D-437C-97E9-2EF8728BBFED}" type="presParOf" srcId="{A17338EE-3670-4653-82C9-92431EAEEF76}" destId="{615D0766-9B91-4712-AEA1-297E0A674F2E}" srcOrd="1" destOrd="0" presId="urn:microsoft.com/office/officeart/2005/8/layout/funnel1"/>
    <dgm:cxn modelId="{9D75888E-BA15-456B-A7D7-3D3EF9CE057E}" type="presParOf" srcId="{A17338EE-3670-4653-82C9-92431EAEEF76}" destId="{DC719F2D-AE5E-414F-945A-F63D2CB12B65}" srcOrd="2" destOrd="0" presId="urn:microsoft.com/office/officeart/2005/8/layout/funnel1"/>
    <dgm:cxn modelId="{F377CEDF-94D2-44C3-B858-F9588CC6A750}" type="presParOf" srcId="{A17338EE-3670-4653-82C9-92431EAEEF76}" destId="{8553CEA6-A95B-433A-8EC7-7DD21A01FD4F}" srcOrd="3" destOrd="0" presId="urn:microsoft.com/office/officeart/2005/8/layout/funnel1"/>
    <dgm:cxn modelId="{A037878A-3A66-4583-BD1F-E58D598A79A1}" type="presParOf" srcId="{A17338EE-3670-4653-82C9-92431EAEEF76}" destId="{97D038CA-C064-447C-9C71-4AE12182657D}" srcOrd="4" destOrd="0" presId="urn:microsoft.com/office/officeart/2005/8/layout/funnel1"/>
    <dgm:cxn modelId="{76BD50A8-4C26-48B5-AD1A-4E9A6320270F}" type="presParOf" srcId="{A17338EE-3670-4653-82C9-92431EAEEF76}" destId="{168172CE-5B53-4571-92E7-4291D5E8E259}" srcOrd="5" destOrd="0" presId="urn:microsoft.com/office/officeart/2005/8/layout/funnel1"/>
    <dgm:cxn modelId="{65D94753-95E4-404A-81FF-650C9382063A}" type="presParOf" srcId="{A17338EE-3670-4653-82C9-92431EAEEF76}" destId="{A48FDEB0-15D1-454B-9D8B-532D27963FC0}" srcOrd="6" destOrd="0" presId="urn:microsoft.com/office/officeart/2005/8/layout/funnel1"/>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15098C-F4D4-425A-B4EE-7E39A96E7313}">
      <dsp:nvSpPr>
        <dsp:cNvPr id="0" name=""/>
        <dsp:cNvSpPr/>
      </dsp:nvSpPr>
      <dsp:spPr>
        <a:xfrm>
          <a:off x="429339" y="0"/>
          <a:ext cx="4865846" cy="1714500"/>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91C94EFB-1F0C-40DC-A889-57AA69E335F9}">
      <dsp:nvSpPr>
        <dsp:cNvPr id="0" name=""/>
        <dsp:cNvSpPr/>
      </dsp:nvSpPr>
      <dsp:spPr>
        <a:xfrm>
          <a:off x="56325" y="421489"/>
          <a:ext cx="1678245" cy="997736"/>
        </a:xfrm>
        <a:prstGeom prst="roundRect">
          <a:avLst/>
        </a:prstGeom>
        <a:solidFill>
          <a:schemeClr val="tx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cs typeface="Times New Roman" panose="02020603050405020304" pitchFamily="18" charset="0"/>
            </a:rPr>
            <a:t>Компьютерная томография полости  носа</a:t>
          </a:r>
        </a:p>
      </dsp:txBody>
      <dsp:txXfrm>
        <a:off x="105030" y="470194"/>
        <a:ext cx="1580835" cy="900326"/>
      </dsp:txXfrm>
    </dsp:sp>
    <dsp:sp modelId="{E930BF05-45A5-47B3-B230-A1ED69BF99B6}">
      <dsp:nvSpPr>
        <dsp:cNvPr id="0" name=""/>
        <dsp:cNvSpPr/>
      </dsp:nvSpPr>
      <dsp:spPr>
        <a:xfrm>
          <a:off x="1906156" y="352425"/>
          <a:ext cx="1881543" cy="1009648"/>
        </a:xfrm>
        <a:prstGeom prst="roundRect">
          <a:avLst/>
        </a:prstGeom>
        <a:solidFill>
          <a:schemeClr val="tx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Создание </a:t>
          </a:r>
          <a:r>
            <a:rPr lang="ru-RU" sz="1200" kern="1200">
              <a:solidFill>
                <a:sysClr val="windowText" lastClr="000000"/>
              </a:solidFill>
              <a:latin typeface="Times New Roman" panose="02020603050405020304" pitchFamily="18" charset="0"/>
              <a:cs typeface="Times New Roman" panose="02020603050405020304" pitchFamily="18" charset="0"/>
            </a:rPr>
            <a:t>электронного</a:t>
          </a:r>
          <a:r>
            <a:rPr lang="ru-RU" sz="1400" kern="1200">
              <a:solidFill>
                <a:sysClr val="windowText" lastClr="000000"/>
              </a:solidFill>
              <a:latin typeface="Times New Roman" panose="02020603050405020304" pitchFamily="18" charset="0"/>
              <a:cs typeface="Times New Roman" panose="02020603050405020304" pitchFamily="18" charset="0"/>
            </a:rPr>
            <a:t> файла </a:t>
          </a:r>
          <a:r>
            <a:rPr lang="en-US" sz="1400" kern="1200">
              <a:solidFill>
                <a:sysClr val="windowText" lastClr="000000"/>
              </a:solidFill>
              <a:latin typeface="Times New Roman" panose="02020603050405020304" pitchFamily="18" charset="0"/>
              <a:cs typeface="Times New Roman" panose="02020603050405020304" pitchFamily="18" charset="0"/>
            </a:rPr>
            <a:t>DICOM</a:t>
          </a:r>
          <a:endParaRPr lang="ru-RU" sz="1400" kern="1200">
            <a:solidFill>
              <a:sysClr val="windowText" lastClr="000000"/>
            </a:solidFill>
            <a:latin typeface="Times New Roman" panose="02020603050405020304" pitchFamily="18" charset="0"/>
            <a:cs typeface="Times New Roman" panose="02020603050405020304" pitchFamily="18" charset="0"/>
          </a:endParaRPr>
        </a:p>
      </dsp:txBody>
      <dsp:txXfrm>
        <a:off x="1955443" y="401712"/>
        <a:ext cx="1782969" cy="911074"/>
      </dsp:txXfrm>
    </dsp:sp>
    <dsp:sp modelId="{B62FDCDA-2CEE-4121-86CD-DE3D4957D7C2}">
      <dsp:nvSpPr>
        <dsp:cNvPr id="0" name=""/>
        <dsp:cNvSpPr/>
      </dsp:nvSpPr>
      <dsp:spPr>
        <a:xfrm>
          <a:off x="4014668" y="400051"/>
          <a:ext cx="1708913" cy="914397"/>
        </a:xfrm>
        <a:prstGeom prst="roundRect">
          <a:avLst/>
        </a:prstGeom>
        <a:solidFill>
          <a:schemeClr val="tx2">
            <a:lumMod val="20000"/>
            <a:lumOff val="8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solidFill>
                <a:sysClr val="windowText" lastClr="000000"/>
              </a:solidFill>
              <a:latin typeface="Times New Roman" panose="02020603050405020304" pitchFamily="18" charset="0"/>
              <a:cs typeface="Times New Roman" panose="02020603050405020304" pitchFamily="18" charset="0"/>
            </a:rPr>
            <a:t>Подготовка к </a:t>
          </a:r>
          <a:r>
            <a:rPr lang="ru-RU" sz="1200" kern="1200">
              <a:solidFill>
                <a:sysClr val="windowText" lastClr="000000"/>
              </a:solidFill>
              <a:latin typeface="Times New Roman" panose="02020603050405020304" pitchFamily="18" charset="0"/>
              <a:cs typeface="Times New Roman" panose="02020603050405020304" pitchFamily="18" charset="0"/>
            </a:rPr>
            <a:t>транспортировке</a:t>
          </a:r>
        </a:p>
      </dsp:txBody>
      <dsp:txXfrm>
        <a:off x="4059305" y="444688"/>
        <a:ext cx="1619639" cy="82512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B682BD-F09E-4567-A382-917478FAC5D2}">
      <dsp:nvSpPr>
        <dsp:cNvPr id="0" name=""/>
        <dsp:cNvSpPr/>
      </dsp:nvSpPr>
      <dsp:spPr>
        <a:xfrm>
          <a:off x="-147039" y="233751"/>
          <a:ext cx="3207996" cy="3411855"/>
        </a:xfrm>
        <a:prstGeom prst="pie">
          <a:avLst>
            <a:gd name="adj1" fmla="val 5400000"/>
            <a:gd name="adj2" fmla="val 16200000"/>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B52B06-7B84-42D8-953E-AD7C0621776D}">
      <dsp:nvSpPr>
        <dsp:cNvPr id="0" name=""/>
        <dsp:cNvSpPr/>
      </dsp:nvSpPr>
      <dsp:spPr>
        <a:xfrm>
          <a:off x="1558887" y="268842"/>
          <a:ext cx="3980497" cy="3545531"/>
        </a:xfrm>
        <a:prstGeom prst="rect">
          <a:avLst/>
        </a:prstGeom>
        <a:no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MIMICS</a:t>
          </a:r>
          <a:r>
            <a:rPr lang="ru-RU" sz="12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 </a:t>
          </a:r>
          <a:r>
            <a:rPr lang="en-US" sz="12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MEDICAL</a:t>
          </a:r>
          <a:endParaRPr lang="ru-RU" sz="1300" kern="1200">
            <a:solidFill>
              <a:schemeClr val="tx2">
                <a:lumMod val="60000"/>
                <a:lumOff val="40000"/>
              </a:schemeClr>
            </a:solidFill>
          </a:endParaRPr>
        </a:p>
      </dsp:txBody>
      <dsp:txXfrm>
        <a:off x="1558887" y="268842"/>
        <a:ext cx="1990248" cy="1063661"/>
      </dsp:txXfrm>
    </dsp:sp>
    <dsp:sp modelId="{01CBFE61-05AE-4709-80C3-7E8C3CDB27AE}">
      <dsp:nvSpPr>
        <dsp:cNvPr id="0" name=""/>
        <dsp:cNvSpPr/>
      </dsp:nvSpPr>
      <dsp:spPr>
        <a:xfrm>
          <a:off x="450036" y="1359239"/>
          <a:ext cx="2217703" cy="1981141"/>
        </a:xfrm>
        <a:prstGeom prst="pie">
          <a:avLst>
            <a:gd name="adj1" fmla="val 5400000"/>
            <a:gd name="adj2" fmla="val 16200000"/>
          </a:avLst>
        </a:prstGeom>
        <a:solidFill>
          <a:schemeClr val="tx2">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2AC8D26-2B07-4508-9161-898F73785D76}">
      <dsp:nvSpPr>
        <dsp:cNvPr id="0" name=""/>
        <dsp:cNvSpPr/>
      </dsp:nvSpPr>
      <dsp:spPr>
        <a:xfrm>
          <a:off x="1558887" y="1306579"/>
          <a:ext cx="3980497" cy="2323022"/>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chemeClr val="tx2">
                  <a:lumMod val="60000"/>
                  <a:lumOff val="40000"/>
                </a:schemeClr>
              </a:solidFill>
              <a:latin typeface="Times New Roman" panose="02020603050405020304" pitchFamily="18" charset="0"/>
              <a:cs typeface="Times New Roman" panose="02020603050405020304" pitchFamily="18" charset="0"/>
            </a:rPr>
            <a:t>СОЗДАНИЕ 3</a:t>
          </a:r>
          <a:r>
            <a:rPr lang="en-US" sz="1200" kern="1200">
              <a:solidFill>
                <a:schemeClr val="tx2">
                  <a:lumMod val="60000"/>
                  <a:lumOff val="40000"/>
                </a:schemeClr>
              </a:solidFill>
              <a:latin typeface="Times New Roman" panose="02020603050405020304" pitchFamily="18" charset="0"/>
              <a:cs typeface="Times New Roman" panose="02020603050405020304" pitchFamily="18" charset="0"/>
            </a:rPr>
            <a:t>D</a:t>
          </a:r>
          <a:r>
            <a:rPr lang="ru-RU" sz="1200" kern="1200">
              <a:solidFill>
                <a:schemeClr val="tx2">
                  <a:lumMod val="60000"/>
                  <a:lumOff val="40000"/>
                </a:schemeClr>
              </a:solidFill>
              <a:latin typeface="Times New Roman" panose="02020603050405020304" pitchFamily="18" charset="0"/>
              <a:cs typeface="Times New Roman" panose="02020603050405020304" pitchFamily="18" charset="0"/>
            </a:rPr>
            <a:t> МОДЕЛИ ПОЛОСТИ НОСА</a:t>
          </a:r>
        </a:p>
      </dsp:txBody>
      <dsp:txXfrm>
        <a:off x="1558887" y="1306579"/>
        <a:ext cx="1990248" cy="1072163"/>
      </dsp:txXfrm>
    </dsp:sp>
    <dsp:sp modelId="{EA72F068-3CDC-4DF9-9A7C-47F5B138BA91}">
      <dsp:nvSpPr>
        <dsp:cNvPr id="0" name=""/>
        <dsp:cNvSpPr/>
      </dsp:nvSpPr>
      <dsp:spPr>
        <a:xfrm>
          <a:off x="1047110" y="2382794"/>
          <a:ext cx="1023555" cy="1023555"/>
        </a:xfrm>
        <a:prstGeom prst="pie">
          <a:avLst>
            <a:gd name="adj1" fmla="val 5400000"/>
            <a:gd name="adj2" fmla="val 16200000"/>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B0F1042-0A78-4B2E-BCBB-933C6D7BC1DA}">
      <dsp:nvSpPr>
        <dsp:cNvPr id="0" name=""/>
        <dsp:cNvSpPr/>
      </dsp:nvSpPr>
      <dsp:spPr>
        <a:xfrm>
          <a:off x="1563584" y="2432984"/>
          <a:ext cx="3980497" cy="1377736"/>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kern="1200">
              <a:solidFill>
                <a:schemeClr val="tx2">
                  <a:lumMod val="60000"/>
                  <a:lumOff val="40000"/>
                </a:schemeClr>
              </a:solidFill>
              <a:latin typeface="Times New Roman" panose="02020603050405020304" pitchFamily="18" charset="0"/>
              <a:cs typeface="Times New Roman" panose="02020603050405020304" pitchFamily="18" charset="0"/>
            </a:rPr>
            <a:t>ANSYS FLUENT 19.0</a:t>
          </a:r>
          <a:endParaRPr lang="ru-RU" sz="1200" kern="1200">
            <a:solidFill>
              <a:schemeClr val="tx2">
                <a:lumMod val="60000"/>
                <a:lumOff val="40000"/>
              </a:schemeClr>
            </a:solidFill>
            <a:latin typeface="Times New Roman" panose="02020603050405020304" pitchFamily="18" charset="0"/>
            <a:cs typeface="Times New Roman" panose="02020603050405020304" pitchFamily="18" charset="0"/>
          </a:endParaRPr>
        </a:p>
      </dsp:txBody>
      <dsp:txXfrm>
        <a:off x="1563584" y="2432984"/>
        <a:ext cx="1990248" cy="1377736"/>
      </dsp:txXfrm>
    </dsp:sp>
    <dsp:sp modelId="{DE67B9B3-D856-44B9-9DF8-07793D5461F7}">
      <dsp:nvSpPr>
        <dsp:cNvPr id="0" name=""/>
        <dsp:cNvSpPr/>
      </dsp:nvSpPr>
      <dsp:spPr>
        <a:xfrm>
          <a:off x="3132915" y="335680"/>
          <a:ext cx="2384477" cy="1023558"/>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КТ/МРТ полости носа с шагом среза не более 0,6 мм (</a:t>
          </a:r>
          <a:r>
            <a:rPr lang="en-US" sz="11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DICOMDIR</a:t>
          </a:r>
          <a:endParaRPr lang="ru-RU" sz="1100" kern="1200">
            <a:solidFill>
              <a:schemeClr val="tx2">
                <a:lumMod val="60000"/>
                <a:lumOff val="40000"/>
              </a:schemeClr>
            </a:solidFill>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выбор 1024 и 317 ед.Хаунсфилда </a:t>
          </a:r>
          <a:endParaRPr lang="ru-RU" sz="1100" kern="1200">
            <a:solidFill>
              <a:schemeClr val="tx2">
                <a:lumMod val="60000"/>
                <a:lumOff val="40000"/>
              </a:schemeClr>
            </a:solidFill>
            <a:latin typeface="Times New Roman" panose="02020603050405020304" pitchFamily="18" charset="0"/>
            <a:cs typeface="Times New Roman" panose="02020603050405020304" pitchFamily="18" charset="0"/>
          </a:endParaRPr>
        </a:p>
        <a:p>
          <a:pPr marL="57150" lvl="1" indent="-57150" algn="l" defTabSz="400050">
            <a:lnSpc>
              <a:spcPct val="90000"/>
            </a:lnSpc>
            <a:spcBef>
              <a:spcPct val="0"/>
            </a:spcBef>
            <a:spcAft>
              <a:spcPct val="15000"/>
            </a:spcAft>
            <a:buChar char="••"/>
          </a:pPr>
          <a:endParaRPr lang="ru-RU" sz="900" kern="1200"/>
        </a:p>
      </dsp:txBody>
      <dsp:txXfrm>
        <a:off x="3132915" y="335680"/>
        <a:ext cx="2384477" cy="1023558"/>
      </dsp:txXfrm>
    </dsp:sp>
    <dsp:sp modelId="{25769648-4930-4DDD-855D-7D2D0F24D726}">
      <dsp:nvSpPr>
        <dsp:cNvPr id="0" name=""/>
        <dsp:cNvSpPr/>
      </dsp:nvSpPr>
      <dsp:spPr>
        <a:xfrm>
          <a:off x="3298136" y="1339863"/>
          <a:ext cx="2434133" cy="1023555"/>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57150" lvl="1" indent="-57150" algn="l" defTabSz="488950">
            <a:lnSpc>
              <a:spcPct val="90000"/>
            </a:lnSpc>
            <a:spcBef>
              <a:spcPct val="0"/>
            </a:spcBef>
            <a:spcAft>
              <a:spcPct val="15000"/>
            </a:spcAft>
            <a:buChar char="••"/>
          </a:pPr>
          <a:r>
            <a:rPr lang="ru-RU" sz="11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Выделение и обрезание пространств</a:t>
          </a:r>
          <a:endParaRPr lang="ru-RU" sz="1100" kern="1200">
            <a:solidFill>
              <a:schemeClr val="tx2">
                <a:lumMod val="60000"/>
                <a:lumOff val="40000"/>
              </a:schemeClr>
            </a:solidFill>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Исправление артефактов 3</a:t>
          </a:r>
          <a:r>
            <a:rPr lang="en-US" sz="11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D </a:t>
          </a:r>
          <a:r>
            <a:rPr lang="ru-RU" sz="11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модели</a:t>
          </a:r>
          <a:endParaRPr lang="ru-RU" sz="1100" kern="1200">
            <a:solidFill>
              <a:schemeClr val="tx2">
                <a:lumMod val="60000"/>
                <a:lumOff val="40000"/>
              </a:schemeClr>
            </a:solidFill>
            <a:latin typeface="Times New Roman" panose="02020603050405020304" pitchFamily="18" charset="0"/>
            <a:cs typeface="Times New Roman" panose="02020603050405020304" pitchFamily="18" charset="0"/>
          </a:endParaRPr>
        </a:p>
        <a:p>
          <a:pPr marL="57150" lvl="1" indent="-57150" algn="l" defTabSz="488950">
            <a:lnSpc>
              <a:spcPct val="90000"/>
            </a:lnSpc>
            <a:spcBef>
              <a:spcPct val="0"/>
            </a:spcBef>
            <a:spcAft>
              <a:spcPct val="15000"/>
            </a:spcAft>
            <a:buChar char="••"/>
          </a:pPr>
          <a:r>
            <a:rPr lang="ru-RU" sz="11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 Расширение тонких стенок костей на 0,1-0,2 мм</a:t>
          </a:r>
          <a:endParaRPr lang="ru-RU" sz="1100" kern="1200">
            <a:solidFill>
              <a:schemeClr val="tx2">
                <a:lumMod val="60000"/>
                <a:lumOff val="40000"/>
              </a:schemeClr>
            </a:solidFill>
            <a:latin typeface="Times New Roman" panose="02020603050405020304" pitchFamily="18" charset="0"/>
            <a:cs typeface="Times New Roman" panose="02020603050405020304" pitchFamily="18" charset="0"/>
          </a:endParaRPr>
        </a:p>
      </dsp:txBody>
      <dsp:txXfrm>
        <a:off x="3298136" y="1339863"/>
        <a:ext cx="2434133" cy="1023555"/>
      </dsp:txXfrm>
    </dsp:sp>
    <dsp:sp modelId="{8F98447E-42A0-4B23-95F1-759D57A2A6A8}">
      <dsp:nvSpPr>
        <dsp:cNvPr id="0" name=""/>
        <dsp:cNvSpPr/>
      </dsp:nvSpPr>
      <dsp:spPr>
        <a:xfrm>
          <a:off x="3068272" y="2657752"/>
          <a:ext cx="2578407" cy="1023555"/>
        </a:xfrm>
        <a:prstGeom prst="rect">
          <a:avLst/>
        </a:prstGeom>
        <a:noFill/>
        <a:ln w="25400" cap="flat" cmpd="sng" algn="ctr">
          <a:noFill/>
          <a:prstDash val="solid"/>
        </a:ln>
        <a:effectLst/>
        <a:sp3d/>
      </dsp:spPr>
      <dsp:style>
        <a:lnRef idx="2">
          <a:scrgbClr r="0" g="0" b="0"/>
        </a:lnRef>
        <a:fillRef idx="1">
          <a:scrgbClr r="0" g="0" b="0"/>
        </a:fillRef>
        <a:effectRef idx="0">
          <a:scrgbClr r="0" g="0" b="0"/>
        </a:effectRef>
        <a:fontRef idx="minor"/>
      </dsp:style>
      <dsp:txBody>
        <a:bodyPr spcFirstLastPara="0" vert="horz" wrap="square" lIns="247650" tIns="247650" rIns="247650" bIns="247650" numCol="1" spcCol="1270" anchor="ctr" anchorCtr="0">
          <a:noAutofit/>
        </a:bodyPr>
        <a:lstStyle/>
        <a:p>
          <a:pPr marL="57150" lvl="1" indent="-57150" algn="l" defTabSz="444500">
            <a:lnSpc>
              <a:spcPct val="90000"/>
            </a:lnSpc>
            <a:spcBef>
              <a:spcPct val="0"/>
            </a:spcBef>
            <a:spcAft>
              <a:spcPct val="15000"/>
            </a:spcAft>
            <a:buChar char="••"/>
          </a:pPr>
          <a:r>
            <a:rPr lang="ru-RU" sz="10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Манометрическое давление 0 Ра</a:t>
          </a:r>
          <a:endParaRPr lang="ru-RU" sz="1000" kern="1200">
            <a:solidFill>
              <a:schemeClr val="tx2">
                <a:lumMod val="60000"/>
                <a:lumOff val="40000"/>
              </a:schemeClr>
            </a:solidFill>
            <a:latin typeface="Times New Roman" panose="02020603050405020304" pitchFamily="18" charset="0"/>
            <a:cs typeface="Times New Roman" panose="02020603050405020304" pitchFamily="18" charset="0"/>
          </a:endParaRPr>
        </a:p>
        <a:p>
          <a:pPr marL="57150" lvl="1" indent="-57150" algn="l" defTabSz="444500">
            <a:lnSpc>
              <a:spcPct val="90000"/>
            </a:lnSpc>
            <a:spcBef>
              <a:spcPct val="0"/>
            </a:spcBef>
            <a:spcAft>
              <a:spcPct val="15000"/>
            </a:spcAft>
            <a:buChar char="••"/>
          </a:pPr>
          <a:r>
            <a:rPr lang="ru-RU" sz="10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Условие стенок</a:t>
          </a:r>
          <a:r>
            <a:rPr lang="en-US" sz="10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 </a:t>
          </a:r>
          <a:r>
            <a:rPr lang="ru-RU" sz="10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нет прилипания</a:t>
          </a:r>
          <a:endParaRPr lang="ru-RU" sz="1000" kern="1200">
            <a:solidFill>
              <a:schemeClr val="tx2">
                <a:lumMod val="60000"/>
                <a:lumOff val="40000"/>
              </a:schemeClr>
            </a:solidFill>
            <a:latin typeface="Times New Roman" panose="02020603050405020304" pitchFamily="18" charset="0"/>
            <a:cs typeface="Times New Roman" panose="02020603050405020304" pitchFamily="18" charset="0"/>
          </a:endParaRPr>
        </a:p>
        <a:p>
          <a:pPr marL="57150" lvl="1" indent="-57150" algn="l" defTabSz="444500">
            <a:lnSpc>
              <a:spcPct val="90000"/>
            </a:lnSpc>
            <a:spcBef>
              <a:spcPct val="0"/>
            </a:spcBef>
            <a:spcAft>
              <a:spcPct val="15000"/>
            </a:spcAft>
            <a:buChar char="••"/>
          </a:pPr>
          <a:r>
            <a:rPr lang="ru-RU" sz="10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Объемная скорость потока </a:t>
          </a:r>
          <a:r>
            <a:rPr lang="en-US" sz="10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 </a:t>
          </a:r>
          <a:r>
            <a:rPr lang="ru-RU" sz="1000" kern="1200">
              <a:solidFill>
                <a:schemeClr val="tx2">
                  <a:lumMod val="60000"/>
                  <a:lumOff val="40000"/>
                </a:schemeClr>
              </a:solidFill>
              <a:latin typeface="Times New Roman" panose="02020603050405020304" pitchFamily="18" charset="0"/>
              <a:ea typeface="+mn-ea"/>
              <a:cs typeface="Times New Roman" panose="02020603050405020304" pitchFamily="18" charset="0"/>
            </a:rPr>
            <a:t>данные активной передней риноманометрии в см3 /с </a:t>
          </a:r>
          <a:endParaRPr lang="ru-RU" sz="1000" kern="1200">
            <a:solidFill>
              <a:schemeClr val="tx2">
                <a:lumMod val="60000"/>
                <a:lumOff val="40000"/>
              </a:schemeClr>
            </a:solidFill>
            <a:latin typeface="Times New Roman" panose="02020603050405020304" pitchFamily="18" charset="0"/>
            <a:cs typeface="Times New Roman" panose="02020603050405020304" pitchFamily="18" charset="0"/>
          </a:endParaRPr>
        </a:p>
      </dsp:txBody>
      <dsp:txXfrm>
        <a:off x="3068272" y="2657752"/>
        <a:ext cx="2578407" cy="10235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37F340-5034-4363-95A5-61BE3E8688D1}">
      <dsp:nvSpPr>
        <dsp:cNvPr id="0" name=""/>
        <dsp:cNvSpPr/>
      </dsp:nvSpPr>
      <dsp:spPr>
        <a:xfrm>
          <a:off x="723934" y="1656482"/>
          <a:ext cx="1438342" cy="315192"/>
        </a:xfrm>
        <a:prstGeom prst="ellipse">
          <a:avLst/>
        </a:prstGeom>
        <a:solidFill>
          <a:srgbClr val="4F81BD">
            <a:tint val="50000"/>
            <a:alpha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15D0766-9B91-4712-AEA1-297E0A674F2E}">
      <dsp:nvSpPr>
        <dsp:cNvPr id="0" name=""/>
        <dsp:cNvSpPr/>
      </dsp:nvSpPr>
      <dsp:spPr>
        <a:xfrm>
          <a:off x="1308050" y="1402279"/>
          <a:ext cx="308074" cy="197167"/>
        </a:xfrm>
        <a:prstGeom prst="downArrow">
          <a:avLst/>
        </a:prstGeom>
        <a:solidFill>
          <a:srgbClr val="4F81BD">
            <a:tint val="6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DC719F2D-AE5E-414F-945A-F63D2CB12B65}">
      <dsp:nvSpPr>
        <dsp:cNvPr id="0" name=""/>
        <dsp:cNvSpPr/>
      </dsp:nvSpPr>
      <dsp:spPr>
        <a:xfrm>
          <a:off x="636490" y="1613101"/>
          <a:ext cx="1651194" cy="2635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ru-RU" sz="9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Анализ результатов</a:t>
          </a:r>
        </a:p>
      </dsp:txBody>
      <dsp:txXfrm>
        <a:off x="636490" y="1613101"/>
        <a:ext cx="1651194" cy="263514"/>
      </dsp:txXfrm>
    </dsp:sp>
    <dsp:sp modelId="{8553CEA6-A95B-433A-8EC7-7DD21A01FD4F}">
      <dsp:nvSpPr>
        <dsp:cNvPr id="0" name=""/>
        <dsp:cNvSpPr/>
      </dsp:nvSpPr>
      <dsp:spPr>
        <a:xfrm>
          <a:off x="1242738" y="645156"/>
          <a:ext cx="554533" cy="554533"/>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en-IN" sz="500" kern="1200">
              <a:solidFill>
                <a:sysClr val="window" lastClr="FFFFFF"/>
              </a:solidFill>
              <a:latin typeface="Calibri"/>
              <a:ea typeface="+mn-ea"/>
              <a:cs typeface="+mn-cs"/>
            </a:rPr>
            <a:t>convergence criteria </a:t>
          </a:r>
          <a:r>
            <a:rPr lang="ru-RU" sz="500" kern="1200">
              <a:solidFill>
                <a:sysClr val="window" lastClr="FFFFFF"/>
              </a:solidFill>
              <a:latin typeface="Calibri"/>
              <a:ea typeface="+mn-ea"/>
              <a:cs typeface="+mn-cs"/>
            </a:rPr>
            <a:t> </a:t>
          </a:r>
          <a:r>
            <a:rPr lang="en-IN" sz="500" kern="1200">
              <a:solidFill>
                <a:sysClr val="window" lastClr="FFFFFF"/>
              </a:solidFill>
              <a:latin typeface="Calibri"/>
              <a:ea typeface="+mn-ea"/>
              <a:cs typeface="+mn-cs"/>
            </a:rPr>
            <a:t>10e-4</a:t>
          </a:r>
          <a:endParaRPr lang="ru-RU" sz="500" kern="1200">
            <a:solidFill>
              <a:sysClr val="window" lastClr="FFFFFF"/>
            </a:solidFill>
            <a:latin typeface="Calibri"/>
            <a:ea typeface="+mn-ea"/>
            <a:cs typeface="+mn-cs"/>
          </a:endParaRPr>
        </a:p>
      </dsp:txBody>
      <dsp:txXfrm>
        <a:off x="1323947" y="726365"/>
        <a:ext cx="392115" cy="392115"/>
      </dsp:txXfrm>
    </dsp:sp>
    <dsp:sp modelId="{97D038CA-C064-447C-9C71-4AE12182657D}">
      <dsp:nvSpPr>
        <dsp:cNvPr id="0" name=""/>
        <dsp:cNvSpPr/>
      </dsp:nvSpPr>
      <dsp:spPr>
        <a:xfrm>
          <a:off x="845939" y="229133"/>
          <a:ext cx="554533" cy="554533"/>
        </a:xfrm>
        <a:prstGeom prst="ellipse">
          <a:avLst/>
        </a:prstGeom>
        <a:solidFill>
          <a:schemeClr val="tx2">
            <a:lumMod val="20000"/>
            <a:lumOff val="80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en-IN" sz="500" kern="1200">
              <a:solidFill>
                <a:sysClr val="window" lastClr="FFFFFF"/>
              </a:solidFill>
              <a:latin typeface="Calibri"/>
              <a:ea typeface="+mn-ea"/>
              <a:cs typeface="+mn-cs"/>
            </a:rPr>
            <a:t>Air (real gas)</a:t>
          </a:r>
          <a:endParaRPr lang="ru-RU" sz="500" kern="1200">
            <a:solidFill>
              <a:sysClr val="window" lastClr="FFFFFF"/>
            </a:solidFill>
            <a:latin typeface="Calibri"/>
            <a:ea typeface="+mn-ea"/>
            <a:cs typeface="+mn-cs"/>
          </a:endParaRPr>
        </a:p>
      </dsp:txBody>
      <dsp:txXfrm>
        <a:off x="927148" y="310342"/>
        <a:ext cx="392115" cy="392115"/>
      </dsp:txXfrm>
    </dsp:sp>
    <dsp:sp modelId="{168172CE-5B53-4571-92E7-4291D5E8E259}">
      <dsp:nvSpPr>
        <dsp:cNvPr id="0" name=""/>
        <dsp:cNvSpPr/>
      </dsp:nvSpPr>
      <dsp:spPr>
        <a:xfrm>
          <a:off x="1412795" y="95059"/>
          <a:ext cx="554533" cy="554533"/>
        </a:xfrm>
        <a:prstGeom prst="ellipse">
          <a:avLst/>
        </a:prstGeom>
        <a:solidFill>
          <a:schemeClr val="tx2">
            <a:lumMod val="20000"/>
            <a:lumOff val="80000"/>
          </a:scheme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222250">
            <a:lnSpc>
              <a:spcPct val="90000"/>
            </a:lnSpc>
            <a:spcBef>
              <a:spcPct val="0"/>
            </a:spcBef>
            <a:spcAft>
              <a:spcPct val="35000"/>
            </a:spcAft>
          </a:pPr>
          <a:r>
            <a:rPr lang="en-IN" sz="500" kern="1200">
              <a:solidFill>
                <a:sysClr val="window" lastClr="FFFFFF"/>
              </a:solidFill>
              <a:latin typeface="Calibri"/>
              <a:ea typeface="+mn-ea"/>
              <a:cs typeface="+mn-cs"/>
            </a:rPr>
            <a:t>turbulent (k-Ω SST model</a:t>
          </a:r>
          <a:endParaRPr lang="ru-RU" sz="500" kern="1200">
            <a:solidFill>
              <a:sysClr val="window" lastClr="FFFFFF"/>
            </a:solidFill>
            <a:latin typeface="Calibri"/>
            <a:ea typeface="+mn-ea"/>
            <a:cs typeface="+mn-cs"/>
          </a:endParaRPr>
        </a:p>
      </dsp:txBody>
      <dsp:txXfrm>
        <a:off x="1494004" y="176268"/>
        <a:ext cx="392115" cy="392115"/>
      </dsp:txXfrm>
    </dsp:sp>
    <dsp:sp modelId="{A48FDEB0-15D1-454B-9D8B-532D27963FC0}">
      <dsp:nvSpPr>
        <dsp:cNvPr id="0" name=""/>
        <dsp:cNvSpPr/>
      </dsp:nvSpPr>
      <dsp:spPr>
        <a:xfrm>
          <a:off x="713128" y="140676"/>
          <a:ext cx="1497918" cy="1064168"/>
        </a:xfrm>
        <a:prstGeom prst="funnel">
          <a:avLst/>
        </a:prstGeom>
        <a:solidFill>
          <a:schemeClr val="tx2">
            <a:lumMod val="20000"/>
            <a:lumOff val="80000"/>
            <a:alpha val="40000"/>
          </a:schemeClr>
        </a:solidFill>
        <a:ln w="9525" cap="flat" cmpd="sng" algn="ctr">
          <a:solidFill>
            <a:srgbClr val="4F81BD">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b:Source>
    <b:Tag>JVa74</b:Tag>
    <b:SourceType>JournalArticle</b:SourceType>
    <b:Guid>{B7CE1F2F-F41C-41B7-AA3B-2DF39D5F977D}</b:Guid>
    <b:Author>
      <b:Author>
        <b:NameList>
          <b:Person>
            <b:Last>VainioMattila</b:Last>
            <b:First>J.</b:First>
          </b:Person>
        </b:NameList>
      </b:Author>
    </b:Author>
    <b:Title>Correlations of nasal symptoms and signs in random sampling study</b:Title>
    <b:JournalName>Acta Otolaryngol Suppl.</b:JournalName>
    <b:Year>1974</b:Year>
    <b:Pages>318:1-48</b:Pages>
    <b:RefOrder>14</b:RefOrder>
  </b:Source>
  <b:Source>
    <b:Tag>Rei111</b:Tag>
    <b:SourceType>ArticleInAPeriodical</b:SourceType>
    <b:Guid>{85D6E67F-85B0-4862-B246-B858FB69FAC0}</b:Guid>
    <b:Author>
      <b:Author>
        <b:NameList>
          <b:Person>
            <b:Last>Reitzen SD</b:Last>
            <b:First>Chung</b:First>
            <b:Middle>W, Shah AR.</b:Middle>
          </b:Person>
        </b:NameList>
      </b:Author>
    </b:Author>
    <b:Title>Nasal septal deviation in the pediatric and adult populations. </b:Title>
    <b:PeriodicalTitle>Ear Nose Throat J. </b:PeriodicalTitle>
    <b:Year>2011</b:Year>
    <b:Pages>112-115</b:Pages>
    <b:RefOrder>15</b:RefOrder>
  </b:Source>
  <b:Source>
    <b:Tag>SDR11</b:Tag>
    <b:SourceType>ArticleInAPeriodical</b:SourceType>
    <b:Guid>{015491F7-FD32-486E-A119-827DE3FA4350}</b:Guid>
    <b:Author>
      <b:Author>
        <b:NameList>
          <b:Person>
            <b:Last>S. D. Reitzen</b:Last>
            <b:First>W.</b:First>
            <b:Middle>Chung, andA.R. Shah</b:Middle>
          </b:Person>
        </b:NameList>
      </b:Author>
    </b:Author>
    <b:Title> “Nasal septal deviation in the pediatric and adult populations”</b:Title>
    <b:PeriodicalTitle>Ear, Nose and Throat</b:PeriodicalTitle>
    <b:Year>2011</b:Year>
    <b:Pages>112-115</b:Pages>
    <b:RefOrder>16</b:RefOrder>
  </b:Source>
  <b:Source>
    <b:Tag>Soo17</b:Tag>
    <b:SourceType>ArticleInAPeriodical</b:SourceType>
    <b:Guid>{B774E36C-4ACF-4690-AFBD-21D28B80C7C9}</b:Guid>
    <b:Author>
      <b:Author>
        <b:NameList>
          <b:Person>
            <b:Last>Soo Kweon Koo</b:Last>
            <b:First>Jong</b:First>
            <b:Middle>Deok Kim, Ji Seung Moon, Sung Hoon Jung, Sang Hoon Lee</b:Middle>
          </b:Person>
        </b:NameList>
      </b:Author>
    </b:Author>
    <b:Title>The incidence of concha bullosa, unusual anatomic variation and its relationship to nasal septal deviation: A retrospective radiologic study</b:Title>
    <b:PeriodicalTitle>Auris Nasus Larynx</b:PeriodicalTitle>
    <b:Year>2017</b:Year>
    <b:Pages>Volume 44, Issue 5. p. 561-571</b:Pages>
    <b:RefOrder>17</b:RefOrder>
  </b:Source>
  <b:Source>
    <b:Tag>Ahn16</b:Tag>
    <b:SourceType>ArticleInAPeriodical</b:SourceType>
    <b:Guid>{A36FCD31-4E6F-4E5C-978D-CF04FF1AC0A4}</b:Guid>
    <b:Author>
      <b:Author>
        <b:NameList>
          <b:Person>
            <b:Last>Ahn JC</b:Last>
            <b:First>Kim</b:First>
            <b:Middle>JW, Lee CH, Rhee CS.</b:Middle>
          </b:Person>
        </b:NameList>
      </b:Author>
    </b:Author>
    <b:Title> Prevalence and Risk Factors of Chronic Rhinosinusitus, Allergic Rhinitis, and Nasal Septal Deviation: Results of the Korean National Health and Nutrition Survey 2008-2012.</b:Title>
    <b:PeriodicalTitle> JAMA Otolaryngol Head Neck Surg</b:PeriodicalTitle>
    <b:Year>2016</b:Year>
    <b:Pages>142(2):162-1</b:Pages>
    <b:RefOrder>18</b:RefOrder>
  </b:Source>
  <b:Source>
    <b:Tag>Uygpr</b:Tag>
    <b:SourceType>ArticleInAPeriodical</b:SourceType>
    <b:Guid>{6431615A-54A2-4BDC-8160-EF591E56CD8F}</b:Guid>
    <b:Author>
      <b:Author>
        <b:NameList>
          <b:Person>
            <b:Last>Uygur K</b:Last>
            <b:First>Yariktaş</b:First>
            <b:Middle>M, Tüz M, Döner F, Ozgan A.</b:Middle>
          </b:Person>
        </b:NameList>
      </b:Author>
    </b:Author>
    <b:Title>The incidence of septal deviation in newborn</b:Title>
    <b:PeriodicalTitle>Kulak Burun Bogaz Ihtis Derg. </b:PeriodicalTitle>
    <b:Year>2002 Mar-Apr</b:Year>
    <b:Pages>9(2):117-20</b:Pages>
    <b:RefOrder>19</b:RefOrder>
  </b:Source>
  <b:Source>
    <b:Tag>BGu99</b:Tag>
    <b:SourceType>ArticleInAPeriodical</b:SourceType>
    <b:Guid>{A4B420FD-9D7C-42F5-A505-46D630D627EB}</b:Guid>
    <b:Author>
      <b:Author>
        <b:NameList>
          <b:Person>
            <b:Last>B. Guyuron</b:Last>
            <b:First>C.</b:First>
            <b:Middle>D. Uzzo, and H. Scull</b:Middle>
          </b:Person>
        </b:NameList>
      </b:Author>
    </b:Author>
    <b:Title>“A practical classification of septonasal deviation and an effective guide to septal surgery”</b:Title>
    <b:PeriodicalTitle>Plastic and Reconstructive Surgery</b:PeriodicalTitle>
    <b:Year>1999</b:Year>
    <b:Pages>vol. 104, no. 7,pp. 2202–2209</b:Pages>
    <b:RefOrder>20</b:RefOrder>
  </b:Source>
  <b:Source>
    <b:Tag>Kry08</b:Tag>
    <b:SourceType>ArticleInAPeriodical</b:SourceType>
    <b:Guid>{9107393B-937F-48A1-9494-F52599224C0B}</b:Guid>
    <b:Author>
      <b:Author>
        <b:NameList>
          <b:Person>
            <b:Last>Kryukov AI</b:Last>
            <b:First>Tsarapkin</b:First>
            <b:Middle>GYu, Turovskij AB, Kirilenko EG.</b:Middle>
          </b:Person>
        </b:NameList>
      </b:Author>
    </b:Author>
    <b:Title> Vestnik otorinolaringologii.(In Russ.).</b:Title>
    <b:PeriodicalTitle>Septal’nye stenty: perspektiva bestamponadnogo vedenija pacientov, perenesshih septoplastiku</b:PeriodicalTitle>
    <b:Year>2008</b:Year>
    <b:Pages>45-46</b:Pages>
    <b:RefOrder>5</b:RefOrder>
  </b:Source>
  <b:Source>
    <b:Tag>Cle161</b:Tag>
    <b:SourceType>ConferenceProceedings</b:SourceType>
    <b:Guid>{68C8DA83-4AC4-4D19-A563-F2A076D51C72}</b:Guid>
    <b:Author>
      <b:Author>
        <b:Corporate>Clement PAR, Gordt</b:Corporate>
      </b:Author>
    </b:Author>
    <b:Title>The International Standardization Committee on the Objective Assessment of the Nasal Airway in Riga</b:Title>
    <b:Year>2016</b:Year>
    <b:Pages>43:169-79</b:Pages>
    <b:ConferenceName>Consensus report on acoustic rhinometry and rhinomanometry</b:ConferenceName>
    <b:City>Riga</b:City>
    <b:Publisher>Rhinology</b:Publisher>
    <b:RefOrder>13</b:RefOrder>
  </b:Source>
  <b:Source>
    <b:Tag>IBa07</b:Tag>
    <b:SourceType>ArticleInAPeriodical</b:SourceType>
    <b:Guid>{774EE02D-C0C5-420C-AC50-4657EC767FD7}</b:Guid>
    <b:Author>
      <b:Author>
        <b:NameList>
          <b:Person>
            <b:Last>Baumann</b:Last>
            <b:First>I.</b:First>
            <b:Middle>Baumann and H.</b:Middle>
          </b:Person>
        </b:NameList>
      </b:Author>
    </b:Author>
    <b:Title>“A new classification of septal deviations”</b:Title>
    <b:PeriodicalTitle>Rhinology</b:PeriodicalTitle>
    <b:Year>2007</b:Year>
    <b:Pages>vol. 45, no. 3, pp. 220–223</b:Pages>
    <b:RefOrder>21</b:RefOrder>
  </b:Source>
  <b:Source>
    <b:Tag>BGu991</b:Tag>
    <b:SourceType>ArticleInAPeriodical</b:SourceType>
    <b:Guid>{633D3E03-06E8-4461-8F8B-0BD6242E4B01}</b:Guid>
    <b:Author>
      <b:Author>
        <b:NameList>
          <b:Person>
            <b:Last>B. Guyuron</b:Last>
            <b:First>C.</b:First>
            <b:Middle>D. Uzzo, and H. Scull</b:Middle>
          </b:Person>
        </b:NameList>
      </b:Author>
    </b:Author>
    <b:Title> “A practical classification of septonasal deviation and an effective guide to septal surgery”</b:Title>
    <b:PeriodicalTitle>Plastic and Reconstructive Surgery</b:PeriodicalTitle>
    <b:Year>1999</b:Year>
    <b:Pages>vol. 104, no. 7,pp. 2202–2209</b:Pages>
    <b:RefOrder>22</b:RefOrder>
  </b:Source>
  <b:Source>
    <b:Tag>HRJ07</b:Tag>
    <b:SourceType>ArticleInAPeriodical</b:SourceType>
    <b:Guid>{14AB6F01-7C09-4CDA-8158-DF87B3A360A2}</b:Guid>
    <b:Author>
      <b:Author>
        <b:NameList>
          <b:Person>
            <b:Last>H. R. Jin</b:Last>
            <b:First>J.</b:First>
            <b:Middle>Y. Lee, andW. J. Jung</b:Middle>
          </b:Person>
        </b:NameList>
      </b:Author>
    </b:Author>
    <b:Title> “New descriptionmethod and classification system for septal deviation”</b:Title>
    <b:PeriodicalTitle>Journal of Rhinology</b:PeriodicalTitle>
    <b:Year>2007</b:Year>
    <b:Pages> vol. 14, no. 1, pp. 27–31</b:Pages>
    <b:RefOrder>23</b:RefOrder>
  </b:Source>
  <b:Source>
    <b:Tag>Gru06</b:Tag>
    <b:SourceType>ArticleInAPeriodical</b:SourceType>
    <b:Guid>{D872A7E5-186F-4B27-9472-4C236C91E0E8}</b:Guid>
    <b:Author>
      <b:Author>
        <b:NameList>
          <b:Person>
            <b:Last>Grutzenmacher S</b:Last>
            <b:First>Robinson</b:First>
            <b:Middle>DM, Grafe K, Lang C, Mlynski G.</b:Middle>
          </b:Person>
        </b:NameList>
      </b:Author>
    </b:Author>
    <b:Title>First findings concerning airflow in noses with septal deviation and compensatory turbinate hypertrophy--a model study.</b:Title>
    <b:Year>2006</b:Year>
    <b:PeriodicalTitle>ORL J Otorhinolaryngol Relat Spec.</b:PeriodicalTitle>
    <b:Pages>199-206</b:Pages>
    <b:RefOrder>24</b:RefOrder>
  </b:Source>
  <b:Source>
    <b:Tag>Der16</b:Tag>
    <b:SourceType>ArticleInAPeriodical</b:SourceType>
    <b:Guid>{8DFB92F1-660B-4821-AFB9-D533BEE6E78A}</b:Guid>
    <b:Author>
      <b:Author>
        <b:NameList>
          <b:Person>
            <b:Last>Derin S</b:Last>
            <b:First>Sahan</b:First>
            <b:Middle>M, Deveer M, Erdogan S, Tetiker H, Koseoglu S.</b:Middle>
          </b:Person>
        </b:NameList>
      </b:Author>
    </b:Author>
    <b:Title>The Causes of Persistent and Recurrent Nasal Obstruction After Primary Septoplasty. </b:Title>
    <b:PeriodicalTitle>J Craniofac Surg.</b:PeriodicalTitle>
    <b:Year>2016</b:Year>
    <b:Pages>828-830.</b:Pages>
    <b:RefOrder>7</b:RefOrder>
  </b:Source>
  <b:Source>
    <b:Tag>Ket10</b:Tag>
    <b:SourceType>ArticleInAPeriodical</b:SourceType>
    <b:Guid>{9BE2FE48-02EA-45C8-B4C9-4E95AF370645}</b:Guid>
    <b:Author>
      <b:Author>
        <b:NameList>
          <b:Person>
            <b:Last>Ketcham AS</b:Last>
            <b:First>Han</b:First>
            <b:Middle>JK.</b:Middle>
          </b:Person>
        </b:NameList>
      </b:Author>
    </b:Author>
    <b:Title>Complications and management of septoplasty. </b:Title>
    <b:PeriodicalTitle>Otolaryngol Clin North Am.</b:PeriodicalTitle>
    <b:Year>2010</b:Year>
    <b:Pages>897-904.</b:Pages>
    <b:RefOrder>25</b:RefOrder>
  </b:Source>
  <b:Source>
    <b:Tag>Lop13</b:Tag>
    <b:SourceType>ArticleInAPeriodical</b:SourceType>
    <b:Guid>{25B8B537-4F7A-4246-B2CD-ACE5E70DC990}</b:Guid>
    <b:Author>
      <b:Author>
        <b:NameList>
          <b:Person>
            <b:Last>Lopatin AS</b:Last>
            <b:First>Sharojko</b:First>
            <b:Middle>MV.</b:Middle>
          </b:Person>
        </b:NameList>
      </b:Author>
    </b:Author>
    <b:Title>Povtornye operacii pri deformacijah peregorodki nosa</b:Title>
    <b:PeriodicalTitle> Vestnik otorinolaringologii.(In Russ.).</b:PeriodicalTitle>
    <b:Year>2013</b:Year>
    <b:RefOrder>3</b:RefOrder>
  </b:Source>
  <b:Source>
    <b:Tag>Tsa18</b:Tag>
    <b:SourceType>ArticleInAPeriodical</b:SourceType>
    <b:Guid>{DFFBF56C-F45A-4CCB-B0BE-C8BAB1E98362}</b:Guid>
    <b:Author>
      <b:Author>
        <b:NameList>
          <b:Person>
            <b:Last>Tsang CLN</b:Last>
            <b:First>Nguyen</b:First>
            <b:Middle>T, Sivesind T, Cervin</b:Middle>
          </b:Person>
        </b:NameList>
      </b:Author>
    </b:Author>
    <b:Title>Long-term patient-related outcome measures of septoplasty: a systematic review</b:Title>
    <b:PeriodicalTitle> Eur Arch Otorhinolaryngol</b:PeriodicalTitle>
    <b:Year>2018</b:Year>
    <b:Month>May</b:Month>
    <b:Pages>275(5):1039-1048</b:Pages>
    <b:RefOrder>26</b:RefOrder>
  </b:Source>
  <b:Source>
    <b:Tag>Hon16</b:Tag>
    <b:SourceType>ArticleInAPeriodical</b:SourceType>
    <b:Guid>{2147CDB6-881B-4419-A7F1-53AD185CDDFE}</b:Guid>
    <b:Author>
      <b:Author>
        <b:NameList>
          <b:Person>
            <b:Last>Hong CJ</b:Last>
            <b:First>Monteiro</b:First>
            <b:Middle>E, Badhiwala J, Lee J, de Almeida JR, Vescan A, Witterick IJ.</b:Middle>
          </b:Person>
        </b:NameList>
      </b:Author>
    </b:Author>
    <b:Title>Open versus endoscopic septoplasty techniques: A systematic review and meta-analysis</b:Title>
    <b:PeriodicalTitle>American journal of rhinology &amp; allergy</b:PeriodicalTitle>
    <b:Year>2016</b:Year>
    <b:Pages>436-442</b:Pages>
    <b:RefOrder>27</b:RefOrder>
  </b:Source>
  <b:Source>
    <b:Tag>Dąb18</b:Tag>
    <b:SourceType>ArticleInAPeriodical</b:SourceType>
    <b:Guid>{7AA1B4A4-A655-4370-BFE6-673B02EFADED}</b:Guid>
    <b:Author>
      <b:Author>
        <b:NameList>
          <b:Person>
            <b:Last>Dąbrowska-Bień</b:Last>
            <b:First>J.,</b:First>
            <b:Middle>Skarżyński, P. H., Gwizdalska, I., Łazęcka, K., &amp; Skarżyński, H.</b:Middle>
          </b:Person>
        </b:NameList>
      </b:Author>
    </b:Author>
    <b:Title>Complications in septoplasty based on a large group of 5639 patients.</b:Title>
    <b:PeriodicalTitle>European archives of oto-rhino-laryngology </b:PeriodicalTitle>
    <b:Year>2018</b:Year>
    <b:RefOrder>28</b:RefOrder>
  </b:Source>
  <b:Source>
    <b:Tag>And14</b:Tag>
    <b:SourceType>ArticleInAPeriodical</b:SourceType>
    <b:Guid>{8E0EC7E6-EABB-46A1-846F-900A31C882AB}</b:Guid>
    <b:Author>
      <b:Author>
        <b:NameList>
          <b:Person>
            <b:Last>Anderson KR</b:Last>
            <b:First>Anthony</b:First>
            <b:Middle>TR.</b:Middle>
          </b:Person>
        </b:NameList>
      </b:Author>
    </b:Author>
    <b:Title>Computational fluid dynamics investigation of human aspiration in low velocity air: orientation effects on nose-breathing simulations.</b:Title>
    <b:Year>2014</b:Year>
    <b:PeriodicalTitle>Ann Occup Hyg</b:PeriodicalTitle>
    <b:RefOrder>29</b:RefOrder>
  </b:Source>
  <b:Source>
    <b:Tag>Bur17</b:Tag>
    <b:SourceType>ArticleInAPeriodical</b:SourceType>
    <b:Guid>{EB9EA622-E650-4170-80CE-24F61FC9E640}</b:Guid>
    <b:Author>
      <b:Author>
        <b:NameList>
          <b:Person>
            <b:Last>Burgos MA</b:Last>
            <b:First>Sanmiguel-Rojas</b:First>
            <b:Middle>E, Del Pino C, Sevilla-García MA, Esteban-Ortega F</b:Middle>
          </b:Person>
        </b:NameList>
      </b:Author>
    </b:Author>
    <b:Title>New CFD tools to evaluate nasal airflow.</b:Title>
    <b:PeriodicalTitle> Eur Arch Otorhinolaryngol.</b:PeriodicalTitle>
    <b:Year>2017</b:Year>
    <b:Month>Aug</b:Month>
    <b:Pages>274(8):3121-3128</b:Pages>
    <b:RefOrder>30</b:RefOrder>
  </b:Source>
  <b:Source>
    <b:Tag>CON95</b:Tag>
    <b:SourceType>ArticleInAPeriodical</b:SourceType>
    <b:Guid>{05C5CE90-C3A0-4288-9CEF-FEE35A1CF0D1}</b:Guid>
    <b:Author>
      <b:Author>
        <b:NameList>
          <b:Person>
            <b:Last>JM.</b:Last>
            <b:First>CONVERSE</b:First>
          </b:Person>
        </b:NameList>
      </b:Author>
    </b:Author>
    <b:Title>The cartilaginous structures of the nose</b:Title>
    <b:PeriodicalTitle> Ann. Otol. Rhinol. Laryngol</b:PeriodicalTitle>
    <b:Year>1995</b:Year>
    <b:Month>Mar</b:Month>
    <b:Pages>64(1):220-9]</b:Pages>
    <b:RefOrder>31</b:RefOrder>
  </b:Source>
  <b:Source>
    <b:Tag>Hai83</b:Tag>
    <b:SourceType>ArticleInAPeriodical</b:SourceType>
    <b:Guid>{91E5A3BA-E32C-4224-8F19-5D2412AEEE28}</b:Guid>
    <b:Author>
      <b:Author>
        <b:NameList>
          <b:Person>
            <b:Last>Haight JS</b:Last>
            <b:First>Cole</b:First>
            <b:Middle>P.</b:Middle>
          </b:Person>
        </b:NameList>
      </b:Author>
    </b:Author>
    <b:Title>The site and function of the nasal valve</b:Title>
    <b:PeriodicalTitle>Laryngoscope.</b:PeriodicalTitle>
    <b:Year>1983</b:Year>
    <b:Month>Jan</b:Month>
    <b:Pages>93(1):49-55</b:Pages>
    <b:RefOrder>32</b:RefOrder>
  </b:Source>
  <b:Source>
    <b:Tag>Pat17</b:Tag>
    <b:SourceType>ArticleInAPeriodical</b:SourceType>
    <b:Guid>{3B692CB5-0BD8-4E79-AFCB-65629A20E215}</b:Guid>
    <b:Author>
      <b:Author>
        <b:NameList>
          <b:Person>
            <b:Last>RG.</b:Last>
            <b:First>Patel</b:First>
          </b:Person>
        </b:NameList>
      </b:Author>
    </b:Author>
    <b:Title> Nasal Anatomy and Function</b:Title>
    <b:PeriodicalTitle>Facial Plast Surg</b:PeriodicalTitle>
    <b:Year>2017</b:Year>
    <b:Month>Feb</b:Month>
    <b:Pages>33(1):3-8</b:Pages>
    <b:RefOrder>33</b:RefOrder>
  </b:Source>
  <b:Source>
    <b:Tag>Cap21</b:Tag>
    <b:SourceType>Book</b:SourceType>
    <b:Guid>{EA2DD999-C209-4940-9BA2-C19FBA87C845}</b:Guid>
    <b:Title>Anatomy, Head and Neck, Nose Paranasal Sinuses</b:Title>
    <b:Year>2021</b:Year>
    <b:Author>
      <b:Author>
        <b:NameList>
          <b:Person>
            <b:Last>Cappello ZJ</b:Last>
            <b:First>Minutello</b:First>
            <b:Middle>K, AB.</b:Middle>
          </b:Person>
        </b:NameList>
      </b:Author>
    </b:Author>
    <b:City>Dublin</b:City>
    <b:Publisher> In: StatPearls. Treasure Island (FL): StatPearls Publishing</b:Publisher>
    <b:RefOrder>34</b:RefOrder>
  </b:Source>
  <b:Source>
    <b:Tag>Пал14</b:Tag>
    <b:SourceType>Book</b:SourceType>
    <b:Guid>{4E578B5C-2225-4065-87D5-F4B42C09B43A}</b:Guid>
    <b:Author>
      <b:Author>
        <b:NameList>
          <b:Person>
            <b:Last>Пальчун В.Т.</b:Last>
            <b:First>Магомедов</b:First>
            <b:Middle>М.М., Лучихин Л.А.</b:Middle>
          </b:Person>
        </b:NameList>
      </b:Author>
    </b:Author>
    <b:Title>Оториноларингология</b:Title>
    <b:Year>2014</b:Year>
    <b:City>Москва</b:City>
    <b:RefOrder>35</b:RefOrder>
  </b:Source>
  <b:Source>
    <b:Tag>Абд08</b:Tag>
    <b:SourceType>ArticleInAPeriodical</b:SourceType>
    <b:Guid>{7DAD7936-5C5B-4A5B-9C9B-9023E580441B}</b:Guid>
    <b:Author>
      <b:Author>
        <b:NameList>
          <b:Person>
            <b:Last>Р.Ш.</b:Last>
            <b:First>Абдурашитов</b:First>
          </b:Person>
        </b:NameList>
      </b:Author>
    </b:Author>
    <b:Title>"Пластика преддверия в лечении нарушений дыхательной функции носа"</b:Title>
    <b:PeriodicalTitle>Российская оториноларингология,  no. 4</b:PeriodicalTitle>
    <b:Year>2008</b:Year>
    <b:Pages> pp. 31-34</b:Pages>
    <b:RefOrder>36</b:RefOrder>
  </b:Source>
  <b:Source>
    <b:Tag>Дау17</b:Tag>
    <b:SourceType>Report</b:SourceType>
    <b:Guid>{D6D61B94-D2C2-4A22-BE30-5057798D9653}</b:Guid>
    <b:Title>Оценка нарушения носового дыхания и его влияние на формирование зубочелюстных аномалий</b:Title>
    <b:Year>2017</b:Year>
    <b:City>Москва</b:City>
    <b:Publisher>Автореферат</b:Publisher>
    <b:Author>
      <b:Author>
        <b:NameList>
          <b:Person>
            <b:Last>З.А.</b:Last>
            <b:First>Даурова</b:First>
          </b:Person>
        </b:NameList>
      </b:Author>
    </b:Author>
    <b:RefOrder>37</b:RefOrder>
  </b:Source>
  <b:Source>
    <b:Tag>Лоп10</b:Tag>
    <b:SourceType>Book</b:SourceType>
    <b:Guid>{635D6ED7-0338-4246-8546-B37E0A800D88}</b:Guid>
    <b:Author>
      <b:Author>
        <b:NameList>
          <b:Person>
            <b:Last>А.С.</b:Last>
            <b:First>Лопатин</b:First>
          </b:Person>
        </b:NameList>
      </b:Author>
    </b:Author>
    <b:Title>Ринит</b:Title>
    <b:Year>2010</b:Year>
    <b:City>Москва</b:City>
    <b:Publisher>Литерра</b:Publisher>
    <b:RefOrder>38</b:RefOrder>
  </b:Source>
  <b:Source>
    <b:Tag>Пал07</b:Tag>
    <b:SourceType>Book</b:SourceType>
    <b:Guid>{B10FC3BF-E0C8-44CB-8CCA-ADB936F99604}</b:Guid>
    <b:Author>
      <b:Author>
        <b:NameList>
          <b:Person>
            <b:Last>Пальчун В.Т.</b:Last>
            <b:First>Магомедов</b:First>
            <b:Middle>М.М., Лучихин Л.А.</b:Middle>
          </b:Person>
        </b:NameList>
      </b:Author>
    </b:Author>
    <b:Title> Оториноларингология.</b:Title>
    <b:Year>2007</b:Year>
    <b:City>Москва</b:City>
    <b:Publisher>Медицина</b:Publisher>
    <b:RefOrder>39</b:RefOrder>
  </b:Source>
  <b:Source>
    <b:Tag>Пис06</b:Tag>
    <b:SourceType>Book</b:SourceType>
    <b:Guid>{B0A33D5F-5183-4A74-B082-66B70DA80BA1}</b:Guid>
    <b:Author>
      <b:Author>
        <b:NameList>
          <b:Person>
            <b:Last>Пискунов Г.З.</b:Last>
            <b:First>Пискунов</b:First>
            <b:Middle>С.З.</b:Middle>
          </b:Person>
        </b:NameList>
      </b:Author>
    </b:Author>
    <b:Title>Клиническая ринология. / Руководство для врачей</b:Title>
    <b:Year>2006</b:Year>
    <b:City>Москва</b:City>
    <b:Publisher>Медицинское информационное агентство</b:Publisher>
    <b:RefOrder>40</b:RefOrder>
  </b:Source>
  <b:Source>
    <b:Tag>Lee10</b:Tag>
    <b:SourceType>ArticleInAPeriodical</b:SourceType>
    <b:Guid>{8102F623-B490-414E-BD18-659CE9319A24}</b:Guid>
    <b:Author>
      <b:Author>
        <b:NameList>
          <b:Person>
            <b:Last>Lee JH</b:Last>
            <b:First>Na</b:First>
            <b:Middle>Y, Kim SK, Chung SK</b:Middle>
          </b:Person>
        </b:NameList>
      </b:Author>
    </b:Author>
    <b:Title> Unsteady flow characteristics through a human nasal airway</b:Title>
    <b:PeriodicalTitle>Respir Physiol Neurobiol</b:PeriodicalTitle>
    <b:Year>2010</b:Year>
    <b:Month>Jul</b:Month>
    <b:Day>31</b:Day>
    <b:Pages>172(3):136-46</b:Pages>
    <b:RefOrder>41</b:RefOrder>
  </b:Source>
  <b:Source>
    <b:Tag>Doo08</b:Tag>
    <b:SourceType>ArticleInAPeriodical</b:SourceType>
    <b:Guid>{7F1D072F-767E-481B-8554-1F72DEE26401}</b:Guid>
    <b:Author>
      <b:Author>
        <b:NameList>
          <b:Person>
            <b:Last>Doorly</b:Last>
            <b:First>D.</b:First>
            <b:Middle>J., Taylor, D. J., &amp; Schroter, R. C.</b:Middle>
          </b:Person>
        </b:NameList>
      </b:Author>
    </b:Author>
    <b:Title>Mechanics of airflow in the human nasal airways.</b:Title>
    <b:PeriodicalTitle>Respir Physiol Neurobiol</b:PeriodicalTitle>
    <b:Year>2008</b:Year>
    <b:Pages> 163(1-3), 100-10</b:Pages>
    <b:RefOrder>42</b:RefOrder>
  </b:Source>
  <b:Source>
    <b:Tag>Orl10</b:Tag>
    <b:SourceType>JournalArticle</b:SourceType>
    <b:Guid>{DF63BFA2-01BA-4A7F-BA93-90B7B492345C}</b:Guid>
    <b:Title>A systematic analysis of septal deviation associated with rhinosinusitis</b:Title>
    <b:Year>2010</b:Year>
    <b:Author>
      <b:Author>
        <b:NameList>
          <b:Person>
            <b:Last>Orlandi</b:Last>
            <b:First>R.</b:First>
            <b:Middle>R.</b:Middle>
          </b:Person>
        </b:NameList>
      </b:Author>
    </b:Author>
    <b:JournalName>Laryngoscope</b:JournalName>
    <b:Pages>120:1687-95</b:Pages>
    <b:RefOrder>43</b:RefOrder>
  </b:Source>
  <b:Source>
    <b:Tag>MBu031</b:Tag>
    <b:SourceType>ArticleInAPeriodical</b:SourceType>
    <b:Guid>{604A2066-5BD6-4067-8E1F-08325C6BC4A9}</b:Guid>
    <b:Author>
      <b:Author>
        <b:NameList>
          <b:Person>
            <b:Last>M. Buyukertan</b:Last>
            <b:First>N.</b:First>
            <b:Middle>Keklikoglu, and G. Kokten</b:Middle>
          </b:Person>
        </b:NameList>
      </b:Author>
    </b:Author>
    <b:Title>“A morphometric consideration of nasal septal deviations by people with paranasal complaints; a computed tomography study”</b:Title>
    <b:PeriodicalTitle> Rhinology</b:PeriodicalTitle>
    <b:Year>2003</b:Year>
    <b:Pages> vol. 41, no. 1, pp. 21–24</b:Pages>
    <b:RefOrder>44</b:RefOrder>
  </b:Source>
  <b:Source>
    <b:Tag>LPG78</b:Tag>
    <b:SourceType>ArticleInAPeriodical</b:SourceType>
    <b:Guid>{5EB1B435-43C2-4662-8FB1-897CD9D29A2C}</b:Guid>
    <b:Author>
      <b:Author>
        <b:NameList>
          <b:Person>
            <b:Last>LP.</b:Last>
            <b:First>Gray</b:First>
          </b:Person>
        </b:NameList>
      </b:Author>
    </b:Author>
    <b:Title>Deviated nasal septum. Incidence and etiology. </b:Title>
    <b:PeriodicalTitle>Ann Otol Rhinol Laryngol Suppl.</b:PeriodicalTitle>
    <b:Year>1978</b:Year>
    <b:Month>May-Jun</b:Month>
    <b:Pages>87(3 Pt 3 Suppl 50):3-20.</b:Pages>
    <b:StandardNumber>doi: 10.1177/00034894780873s201. PMID: 99070</b:StandardNumber>
    <b:RefOrder>45</b:RefOrder>
  </b:Source>
  <b:Source>
    <b:Tag>RMl87</b:Tag>
    <b:SourceType>ArticleInAPeriodical</b:SourceType>
    <b:Guid>{06088BC4-3CFE-45C7-8517-4043F4B4D374}</b:Guid>
    <b:Author>
      <b:Author>
        <b:NameList>
          <b:Person>
            <b:Last>Mladina</b:Last>
            <b:First>R.</b:First>
          </b:Person>
        </b:NameList>
      </b:Author>
    </b:Author>
    <b:Title> “The role of maxillar morphology in the development, of pathological septal deformities”</b:Title>
    <b:PeriodicalTitle>Rhinology</b:PeriodicalTitle>
    <b:Year>1987</b:Year>
    <b:Pages>vol. 25, no. 3, pp. 199–205</b:Pages>
    <b:RefOrder>46</b:RefOrder>
  </b:Source>
  <b:Source>
    <b:Tag>Zie06</b:Tag>
    <b:SourceType>ArticleInAPeriodical</b:SourceType>
    <b:Guid>{4450E0D2-3E70-4C20-B588-510E64820A20}</b:Guid>
    <b:Author>
      <b:Author>
        <b:NameList>
          <b:Person>
            <b:Last>Zielnik-Jurkiewicz B</b:Last>
            <b:First>Olszewska-Sosińska</b:First>
            <b:Middle>O.</b:Middle>
          </b:Person>
        </b:NameList>
      </b:Author>
    </b:Author>
    <b:Title>The nasal septum deformities in children and adolescents from Warsaw, Poland. </b:Title>
    <b:PeriodicalTitle>Int J Pediatr Otorhinolaryngol.</b:PeriodicalTitle>
    <b:Year>2006</b:Year>
    <b:Pages>70(4):731-736</b:Pages>
    <b:RefOrder>47</b:RefOrder>
  </b:Source>
  <b:Source>
    <b:Tag>Jam04</b:Tag>
    <b:SourceType>ArticleInAPeriodical</b:SourceType>
    <b:Guid>{EF117DF0-2F66-4252-830C-CD019FF04C2B}</b:Guid>
    <b:Author>
      <b:Author>
        <b:NameList>
          <b:Person>
            <b:Last>Jamie S Stallman</b:Last>
            <b:First>Joao</b:First>
            <b:Middle>N Lobo, Peter M Som</b:Middle>
          </b:Person>
        </b:NameList>
      </b:Author>
    </b:Author>
    <b:Title> “The incidence of concha bullosa and its relationship to nasal septal deviation and paranasal sinus disease</b:Title>
    <b:PeriodicalTitle>American journal of neuroradiology</b:PeriodicalTitle>
    <b:Year>2004</b:Year>
    <b:Pages> vol. 25,9</b:Pages>
    <b:RefOrder>48</b:RefOrder>
  </b:Source>
  <b:Source>
    <b:Tag>DAs10</b:Tag>
    <b:SourceType>ArticleInAPeriodical</b:SourceType>
    <b:Guid>{8A3D4C2D-B65F-45D7-BC05-5019FB5A4254}</b:Guid>
    <b:Author>
      <b:Author>
        <b:NameList>
          <b:Person>
            <b:Last>D'Ascanio L</b:Last>
            <b:First>Lancione</b:First>
            <b:Middle>C, Pompa G, Rebuffini E, Mansi N, Manzini M.</b:Middle>
          </b:Person>
        </b:NameList>
      </b:Author>
    </b:Author>
    <b:Title>Craniofacial growth in children with nasal septum deviation: a cephalometric comparative study.</b:Title>
    <b:PeriodicalTitle> Int J Pediatr Otorhinolaryngol.</b:PeriodicalTitle>
    <b:Year>2010</b:Year>
    <b:Pages>74(10):1180-1183.</b:Pages>
    <b:RefOrder>49</b:RefOrder>
  </b:Source>
  <b:Source>
    <b:Tag>Mas19</b:Tag>
    <b:SourceType>ArticleInAPeriodical</b:SourceType>
    <b:Guid>{807B6862-6857-493B-A3A4-F12D550C7FA2}</b:Guid>
    <b:Author>
      <b:Author>
        <b:NameList>
          <b:Person>
            <b:Last>Maspero C</b:Last>
            <b:First>Galbiati</b:First>
            <b:Middle>G, Del Rosso E, Farronato M, Giannini L.</b:Middle>
          </b:Person>
        </b:NameList>
      </b:Author>
    </b:Author>
    <b:Title>RME: effects on the nasal septum. A CBCT evaluation. </b:Title>
    <b:PeriodicalTitle>Eur J Paediatr Dent</b:PeriodicalTitle>
    <b:Year>2019</b:Year>
    <b:Pages>20(2):123-126</b:Pages>
    <b:RefOrder>50</b:RefOrder>
  </b:Source>
  <b:Source>
    <b:Tag>Rei11</b:Tag>
    <b:SourceType>ArticleInAPeriodical</b:SourceType>
    <b:Guid>{F485CB00-D220-4760-9F98-C94E152FA9AA}</b:Guid>
    <b:Author>
      <b:Author>
        <b:NameList>
          <b:Person>
            <b:Last>Reitzen SD</b:Last>
            <b:First>Chung</b:First>
            <b:Middle>W, Shah AR.</b:Middle>
          </b:Person>
        </b:NameList>
      </b:Author>
    </b:Author>
    <b:Title>Nasal septal deviation in the pediatric and adult populations.</b:Title>
    <b:PeriodicalTitle>Ear Nose Throat J.</b:PeriodicalTitle>
    <b:Year>2011</b:Year>
    <b:Pages>90(3):112-115. </b:Pages>
    <b:RefOrder>51</b:RefOrder>
  </b:Source>
  <b:Source>
    <b:Tag>Sub02</b:Tag>
    <b:SourceType>ArticleInAPeriodical</b:SourceType>
    <b:Guid>{6B3308E0-CBAC-4085-94AD-DF9175BDA477}</b:Guid>
    <b:Author>
      <b:Author>
        <b:NameList>
          <b:Person>
            <b:Last>Subarić M</b:Last>
            <b:First>Mladina</b:First>
            <b:Middle>R.</b:Middle>
          </b:Person>
        </b:NameList>
      </b:Author>
    </b:Author>
    <b:Title> Nasal septum deformities in children and adolescents: a cross sectional study of children from Zagreb, Croatia.</b:Title>
    <b:PeriodicalTitle>Int J Pediatr Otorhinolaryngol.</b:PeriodicalTitle>
    <b:Year>2002</b:Year>
    <b:Month>Mar</b:Month>
    <b:Day>15</b:Day>
    <b:Pages>63(1):41-8</b:Pages>
    <b:RefOrder>52</b:RefOrder>
  </b:Source>
  <b:Source>
    <b:Tag>Van89</b:Tag>
    <b:SourceType>ArticleInAPeriodical</b:SourceType>
    <b:Guid>{6B0C0023-5C6B-4AD7-BCE1-827AC7E3122A}</b:Guid>
    <b:Author>
      <b:Author>
        <b:NameList>
          <b:Person>
            <b:Last>Van der Veken P</b:Last>
            <b:First>Clement</b:First>
            <b:Middle>PA, Buisseret T, Desprechins B, Kaufman L, Derde MP.</b:Middle>
          </b:Person>
        </b:NameList>
      </b:Author>
    </b:Author>
    <b:Title>CAT-scan study of the prevalence of sinus disorders and anatomical variations</b:Title>
    <b:PeriodicalTitle>Acta Otorhinolaryngol Belg</b:PeriodicalTitle>
    <b:Year>1989</b:Year>
    <b:Pages>42(1):51-8</b:Pages>
    <b:RefOrder>53</b:RefOrder>
  </b:Source>
  <b:Source>
    <b:Tag>Jan20</b:Tag>
    <b:SourceType>ArticleInAPeriodical</b:SourceType>
    <b:Guid>{E5DD1747-F5D8-4B83-832C-67E05B8F2DB2}</b:Guid>
    <b:Author>
      <b:Author>
        <b:NameList>
          <b:Person>
            <b:Last>Janovic N</b:Last>
            <b:First>Janovic</b:First>
            <b:Middle>A, Milicic B, Djuric M.</b:Middle>
          </b:Person>
        </b:NameList>
      </b:Author>
    </b:Author>
    <b:Title> Relationship between nasal septum morphology and nasal obstruction symptom severity: computed tomography study</b:Title>
    <b:PeriodicalTitle>Braz J Otorhinolaryngol</b:PeriodicalTitle>
    <b:Year>2020</b:Year>
    <b:Month>Oct </b:Month>
    <b:Day>10</b:Day>
    <b:RefOrder>54</b:RefOrder>
  </b:Source>
  <b:Source>
    <b:Tag>Har12</b:Tag>
    <b:SourceType>ArticleInAPeriodical</b:SourceType>
    <b:Guid>{6389C890-CE5D-4E08-9FAF-440534CEF668}</b:Guid>
    <b:Author>
      <b:Author>
        <b:NameList>
          <b:Person>
            <b:Last>Harugop AS</b:Last>
            <b:First>Mudhol</b:First>
            <b:Middle>RS, Hajare PS, Nargund AI, Metgudmath VV, Chakrabarti S.</b:Middle>
          </b:Person>
        </b:NameList>
      </b:Author>
    </b:Author>
    <b:Title>Prevalence of Nasal Septal Deviation in New-borns and Its Precipitating Factors: A Cross-Sectional Study.</b:Title>
    <b:PeriodicalTitle>Indian J Otolaryngol Head Neck Surg</b:PeriodicalTitle>
    <b:Year>2012</b:Year>
    <b:Pages>248-251</b:Pages>
    <b:RefOrder>55</b:RefOrder>
  </b:Source>
  <b:Source>
    <b:Tag>Smi10</b:Tag>
    <b:SourceType>ArticleInAPeriodical</b:SourceType>
    <b:Guid>{9FE145A9-EAE2-432D-9D7D-85A33D0662EC}</b:Guid>
    <b:Author>
      <b:Author>
        <b:NameList>
          <b:Person>
            <b:Last>Smith KD</b:Last>
            <b:First>Edwards</b:First>
            <b:Middle>PC, Saini TS, Norton NS.</b:Middle>
          </b:Person>
        </b:NameList>
      </b:Author>
    </b:Author>
    <b:Title>The prevalence of concha bullosa and nasal septal deviation and their relationship to maxillary sinusitis by volumetric tomography</b:Title>
    <b:PeriodicalTitle>Int J Dent</b:PeriodicalTitle>
    <b:Year>2010</b:Year>
    <b:RefOrder>56</b:RefOrder>
  </b:Source>
  <b:Source>
    <b:Tag>JKL14</b:Tag>
    <b:SourceType>ArticleInAPeriodical</b:SourceType>
    <b:Guid>{1D8207DC-4B9E-4183-8487-DFDA60700C0E}</b:Guid>
    <b:Title>“Analyzing nasal septal deviations to develop a new classification system: a computed tomography study using MATLAB and OsiriX</b:Title>
    <b:Year>2014</b:Year>
    <b:Author>
      <b:Author>
        <b:NameList>
          <b:Person>
            <b:Last>J. K. Lin</b:Last>
            <b:First>F.</b:First>
            <b:Middle>C. Wheatley, J. Handwerker, N. J. Harris, and B. J. F. Wong</b:Middle>
          </b:Person>
        </b:NameList>
      </b:Author>
    </b:Author>
    <b:PeriodicalTitle>JAMA Facial Plastic Surgery</b:PeriodicalTitle>
    <b:Pages>vol. 16, no. 3, pp. 18</b:Pages>
    <b:RefOrder>57</b:RefOrder>
  </b:Source>
  <b:Source>
    <b:Tag>MSa14</b:Tag>
    <b:SourceType>ArticleInAPeriodical</b:SourceType>
    <b:Guid>{5366AEE7-8BFA-45A1-8B43-8AB61FEE1550}</b:Guid>
    <b:Author>
      <b:Author>
        <b:NameList>
          <b:Person>
            <b:Last>M. Salihoglu</b:Last>
            <b:First>E.</b:First>
            <b:Middle>Cekin, A. Altundag, and E. Cesmeci</b:Middle>
          </b:Person>
        </b:NameList>
      </b:Author>
    </b:Author>
    <b:Title>“Examination versus subjective nasal obstruction in the evaluation of the nasal septal deviation” </b:Title>
    <b:PeriodicalTitle>Rhinology</b:PeriodicalTitle>
    <b:Year>2014</b:Year>
    <b:Pages>vol. 52, no. 2, pp. 122–126</b:Pages>
    <b:RefOrder>58</b:RefOrder>
  </b:Source>
  <b:Source>
    <b:Tag>TDA13</b:Tag>
    <b:SourceType>ArticleInAPeriodical</b:SourceType>
    <b:Guid>{61D1700B-1524-45F1-9939-8E5E494F53AD}</b:Guid>
    <b:Author>
      <b:Author>
        <b:NameList>
          <b:Person>
            <b:Last>T. D. A. Vidigal</b:Last>
            <b:First>F.</b:First>
            <b:Middle>L. M. Haddad, L. C. Greg´orio, D. Poyares, S. Tufik, and L. R. A. Bittencourt,</b:Middle>
          </b:Person>
        </b:NameList>
      </b:Author>
    </b:Author>
    <b:Title>“Subjective, anatomical, and functional nasal evaluation of patients with obstructive sleep apnea syndrome”</b:Title>
    <b:PeriodicalTitle>Sleep &amp; Breathing</b:PeriodicalTitle>
    <b:Year>2013</b:Year>
    <b:Pages> vol. 17, no. 1, pp. 427–433</b:Pages>
    <b:RefOrder>59</b:RefOrder>
  </b:Source>
  <b:Source>
    <b:Tag>JWL13</b:Tag>
    <b:SourceType>ArticleInAPeriodical</b:SourceType>
    <b:Guid>{59FC4228-2C2F-4955-8DFA-4CAF61B612D8}</b:Guid>
    <b:Author>
      <b:Author>
        <b:NameList>
          <b:Person>
            <b:Last>Baker</b:Last>
            <b:First>J.W.</b:First>
            <b:Middle>Lee and S. R.</b:Middle>
          </b:Person>
        </b:NameList>
      </b:Author>
    </b:Author>
    <b:Title>“Correction of caudal septal deviation and deformity using nasal septal bone grafts” </b:Title>
    <b:PeriodicalTitle>JAMA Facial Plastic Surgery</b:PeriodicalTitle>
    <b:Year>2013</b:Year>
    <b:Pages> vol. 15, no. 2, pp. 96–100</b:Pages>
    <b:RefOrder>60</b:RefOrder>
  </b:Source>
  <b:Source>
    <b:Tag>NCe11</b:Tag>
    <b:SourceType>ArticleInAPeriodical</b:SourceType>
    <b:Guid>{8A467701-564D-4BB4-8B0F-61036528F85D}</b:Guid>
    <b:Author>
      <b:Author>
        <b:NameList>
          <b:Person>
            <b:Last>Cerkes</b:Last>
            <b:First>N.</b:First>
          </b:Person>
        </b:NameList>
      </b:Author>
    </b:Author>
    <b:Title>“The crooked nose: principles of treatment”</b:Title>
    <b:PeriodicalTitle>Aesthetic Surgery Journal</b:PeriodicalTitle>
    <b:Year>2011</b:Year>
    <b:Pages>vol. 31, no. 2, pp. 241–257</b:Pages>
    <b:RefOrder>61</b:RefOrder>
  </b:Source>
  <b:Source>
    <b:Tag>JRa05</b:Tag>
    <b:SourceType>ArticleInAPeriodical</b:SourceType>
    <b:Guid>{0A0A5679-078A-4A31-A5A2-17098E555783}</b:Guid>
    <b:Author>
      <b:Author>
        <b:NameList>
          <b:Person>
            <b:Last>J. Rao</b:Last>
            <b:First>E.</b:First>
            <b:Middle>C. V. Kumar, K. R. Babu, V. S. Chowdary, J. Singh, and S. V. Rangamani</b:Middle>
          </b:Person>
        </b:NameList>
      </b:Author>
    </b:Author>
    <b:Title> “Classification of nasal septal deviations—relation to sinonasal pathology”</b:Title>
    <b:PeriodicalTitle> Indian Journal of Otolaryngology and Head and Neck Surgery</b:PeriodicalTitle>
    <b:Year>2005</b:Year>
    <b:Pages>vol. 57, no. 3, pp. 199–201</b:Pages>
    <b:RefOrder>62</b:RefOrder>
  </b:Source>
  <b:Source>
    <b:Tag>MBu03</b:Tag>
    <b:SourceType>ArticleInAPeriodical</b:SourceType>
    <b:Guid>{04B87949-3872-4EAB-9FA9-D26F24705F1B}</b:Guid>
    <b:Author>
      <b:Author>
        <b:NameList>
          <b:Person>
            <b:Last>M. Buyukertan</b:Last>
            <b:First>N.</b:First>
            <b:Middle>Keklikoglu, and G. Kokten</b:Middle>
          </b:Person>
        </b:NameList>
      </b:Author>
    </b:Author>
    <b:Title> “A morphometric consideration of nasal septal deviations by people with paranasal complaints; a computed tomography study”</b:Title>
    <b:PeriodicalTitle>Rhinology</b:PeriodicalTitle>
    <b:Year>2003</b:Year>
    <b:Pages>vol. 41, no. 1, pp. 21–24</b:Pages>
    <b:RefOrder>63</b:RefOrder>
  </b:Source>
  <b:Source>
    <b:Tag>RJR02</b:Tag>
    <b:SourceType>ArticleInAPeriodical</b:SourceType>
    <b:Guid>{0594AC1D-A690-4DC7-8B45-570810D6750D}</b:Guid>
    <b:Author>
      <b:Author>
        <b:NameList>
          <b:Person>
            <b:Last>R. J. Rohrich</b:Last>
            <b:First>J.</b:First>
            <b:Middle>P. Gunter,M. A. Deuber, andW. P. Adams Jr.</b:Middle>
          </b:Person>
        </b:NameList>
      </b:Author>
    </b:Author>
    <b:Title> “The deviated nose: optimizing results using a simplified classification and algorithmic approach”</b:Title>
    <b:PeriodicalTitle> Plastic and Reconstructive Surgery</b:PeriodicalTitle>
    <b:Year>2002</b:Year>
    <b:Pages>vol. 110, no. 6, pp. 1509–1523</b:Pages>
    <b:RefOrder>64</b:RefOrder>
  </b:Source>
  <b:Source>
    <b:Tag>VGL78</b:Tag>
    <b:SourceType>ArticleInAPeriodical</b:SourceType>
    <b:Guid>{8A8EAFC0-78FD-4189-9548-F8D06388787C}</b:Guid>
    <b:Author>
      <b:Author>
        <b:NameList>
          <b:Person>
            <b:Last>Lawson</b:Last>
            <b:First>V.</b:First>
            <b:Middle>G.</b:Middle>
          </b:Person>
        </b:NameList>
      </b:Author>
    </b:Author>
    <b:Title> “Management of the twisted nose”</b:Title>
    <b:PeriodicalTitle>The Journal of Otolaryngology</b:PeriodicalTitle>
    <b:Year>1978</b:Year>
    <b:Pages>vol. 7, no. 1, pp. 56–66</b:Pages>
    <b:RefOrder>65</b:RefOrder>
  </b:Source>
  <b:Source>
    <b:Tag>KLS64</b:Tag>
    <b:SourceType>ArticleInAPeriodical</b:SourceType>
    <b:Guid>{57D19F42-CDBD-4F64-AA4A-9FB148DD1154}</b:Guid>
    <b:Author>
      <b:Author>
        <b:NameList>
          <b:Person>
            <b:Last>Sinha</b:Last>
            <b:First>K.</b:First>
            <b:Middle>L. Sawhney and A.</b:Middle>
          </b:Person>
        </b:NameList>
      </b:Author>
    </b:Author>
    <b:Title>“Diagnosis of deviated nasal septum”</b:Title>
    <b:PeriodicalTitle> Journal of the Oto-laryngological Society of Australia</b:PeriodicalTitle>
    <b:Year>1964</b:Year>
    <b:Pages>vol. 38, pp. 261–263</b:Pages>
    <b:RefOrder>66</b:RefOrder>
  </b:Source>
  <b:Source>
    <b:Tag>KLS641</b:Tag>
    <b:SourceType>ArticleInAPeriodical</b:SourceType>
    <b:Guid>{F9840DD4-F898-43F0-A77D-3A2D9AB54BE2}</b:Guid>
    <b:Author>
      <b:Author>
        <b:NameList>
          <b:Person>
            <b:Last>Sinha</b:Last>
            <b:First>K.</b:First>
            <b:Middle>L. Sawhney and A.</b:Middle>
          </b:Person>
        </b:NameList>
      </b:Author>
    </b:Author>
    <b:Title>Diagnosis of deviated nasal septum</b:Title>
    <b:PeriodicalTitle>Journal of the Oto-laryngological Society of Australia</b:PeriodicalTitle>
    <b:Year>1964</b:Year>
    <b:Pages>vol. 38, pp. 261–263</b:Pages>
    <b:RefOrder>67</b:RefOrder>
  </b:Source>
  <b:Source>
    <b:Tag>РЦР16</b:Tag>
    <b:SourceType>Report</b:SourceType>
    <b:Guid>{D5484786-DE1A-4F45-B7AF-AD6C67B3CBF8}</b:Guid>
    <b:Title>Клинические протоколы МЗ РК</b:Title>
    <b:Year>2016</b:Year>
    <b:Author>
      <b:Author>
        <b:NameList>
          <b:Person>
            <b:Last>РК</b:Last>
            <b:First>РЦРЗ</b:First>
            <b:Middle>Республиканский центр развития здравоохранения МЗ</b:Middle>
          </b:Person>
        </b:NameList>
      </b:Author>
    </b:Author>
    <b:Publisher>МЗ РК</b:Publisher>
    <b:RefOrder>68</b:RefOrder>
  </b:Source>
  <b:Source>
    <b:Tag>НСС</b:Tag>
    <b:SourceType>JournalArticle</b:SourceType>
    <b:Guid>{B57DAC03-7F6B-4993-891D-46CD34E1037F}</b:Guid>
    <b:Author>
      <b:Author>
        <b:NameList>
          <b:Person>
            <b:Last>Н.С. Сагандыкова</b:Last>
            <b:First>С.А.</b:First>
            <b:Middle>Таукелева</b:Middle>
          </b:Person>
        </b:NameList>
      </b:Author>
    </b:Author>
    <b:Title>Критический анализ методов оценки носового дыхания</b:Title>
    <b:PeriodicalTitle>Вестник КазНМУ</b:PeriodicalTitle>
    <b:Year>2019</b:Year>
    <b:Pages>72-74</b:Pages>
    <b:JournalName>Вестник КазНМУ</b:JournalName>
    <b:Issue>4</b:Issue>
    <b:RefOrder>69</b:RefOrder>
  </b:Source>
  <b:Source>
    <b:Tag>Mic04</b:Tag>
    <b:SourceType>ArticleInAPeriodical</b:SourceType>
    <b:Guid>{9C8C1788-8D3A-483E-9350-537C46F44FF2}</b:Guid>
    <b:Author>
      <b:Author>
        <b:NameList>
          <b:Person>
            <b:Last>Michael G. Stewart</b:Last>
            <b:First>David</b:First>
            <b:Middle>L. Witsell, Timothy L. Smith</b:Middle>
          </b:Person>
        </b:NameList>
      </b:Author>
    </b:Author>
    <b:Title>Development and Validation of the Nasal Obstruction Symptom Evaluation (NOSE) Scale, Otolaryngology</b:Title>
    <b:PeriodicalTitle>Head and Neck Surgery</b:PeriodicalTitle>
    <b:Year>2004</b:Year>
    <b:Month>February</b:Month>
    <b:RefOrder>70</b:RefOrder>
  </b:Source>
  <b:Source>
    <b:Tag>Vog18</b:Tag>
    <b:SourceType>ArticleInAPeriodical</b:SourceType>
    <b:Guid>{B8D74A4D-921A-4D66-B860-D641566594F9}</b:Guid>
    <b:Author>
      <b:Author>
        <b:NameList>
          <b:Person>
            <b:Last>Vogt K</b:Last>
            <b:First>Bachmann-Harildstad</b:First>
            <b:Middle>G, Lintermann A, Nechyporenko A, Peters F, Wernecke KD.</b:Middle>
          </b:Person>
        </b:NameList>
      </b:Author>
    </b:Author>
    <b:Title>The new agreement of the international RIGA consensus conference on nasal airway function tests</b:Title>
    <b:PeriodicalTitle>Rhinology</b:PeriodicalTitle>
    <b:Year>2018</b:Year>
    <b:Month>Jun</b:Month>
    <b:Day>1</b:Day>
    <b:Pages>56(2):133-143</b:Pages>
    <b:RefOrder>71</b:RefOrder>
  </b:Source>
  <b:Source>
    <b:Tag>Spa18</b:Tag>
    <b:SourceType>ArticleInAPeriodical</b:SourceType>
    <b:Guid>{03359C57-1954-45AC-B548-064D8B815DA4}</b:Guid>
    <b:Title>Measuring Nasal Obstruction Outcomes. Review</b:Title>
    <b:Year>2018</b:Year>
    <b:Author>
      <b:Author>
        <b:NameList>
          <b:Person>
            <b:Last>Spataro E</b:Last>
            <b:First>Most</b:First>
            <b:Middle>SP.</b:Middle>
          </b:Person>
        </b:NameList>
      </b:Author>
    </b:Author>
    <b:PeriodicalTitle>Otolaryngol, Clin North Am. </b:PeriodicalTitle>
    <b:Month>Oct</b:Month>
    <b:Pages>51(5):883-895</b:Pages>
    <b:RefOrder>72</b:RefOrder>
  </b:Source>
  <b:Source>
    <b:Tag>WCr09</b:Tag>
    <b:SourceType>ArticleInAPeriodical</b:SourceType>
    <b:Guid>{05877EF2-3F98-46E9-BF51-03D5A4CC6A41}</b:Guid>
    <b:Author>
      <b:Author>
        <b:NameList>
          <b:Person>
            <b:Last>W. Crawford Clark</b:Last>
            <b:First>Sita</b:First>
            <b:Middle>S. Chokhavatia, Abbas Kashani, Susanne Bennett Clark</b:Middle>
          </b:Person>
        </b:NameList>
      </b:Author>
    </b:Author>
    <b:Title>Pain Measurement </b:Title>
    <b:PeriodicalTitle>Pain Management Secrets (Third Edition)</b:PeriodicalTitle>
    <b:Year>2009</b:Year>
    <b:Month>October</b:Month>
    <b:Day>30</b:Day>
    <b:RefOrder>73</b:RefOrder>
  </b:Source>
  <b:Source>
    <b:Tag>Cle14</b:Tag>
    <b:SourceType>ArticleInAPeriodical</b:SourceType>
    <b:Guid>{C8B6620E-36DB-41ED-94E8-D40DA2C3C1F0}</b:Guid>
    <b:Author>
      <b:Author>
        <b:NameList>
          <b:Person>
            <b:Last>Clement PA</b:Last>
            <b:First>Halewyck</b:First>
            <b:Middle>S, Gordts F, et al.</b:Middle>
          </b:Person>
        </b:NameList>
      </b:Author>
    </b:Author>
    <b:Title> Critical evaluation of different objective techniques of nasal airway assessment: a clinical review</b:Title>
    <b:PeriodicalTitle>Eur Arch Otorhinolaryngol</b:PeriodicalTitle>
    <b:Year>2014</b:Year>
    <b:Pages>271(10):2617–25</b:Pages>
    <b:RefOrder>74</b:RefOrder>
  </b:Source>
  <b:Source>
    <b:Tag>Lan04</b:Tag>
    <b:SourceType>ArticleInAPeriodical</b:SourceType>
    <b:Guid>{CB9F61AC-90FD-40DB-9CD8-2995C8DD1004}</b:Guid>
    <b:Author>
      <b:Author>
        <b:NameList>
          <b:Person>
            <b:Last>Lanfranchi PV</b:Last>
            <b:First>Steiger</b:First>
            <b:Middle>J, Sparano A, et al.</b:Middle>
          </b:Person>
        </b:NameList>
      </b:Author>
    </b:Author>
    <b:Title>Diagnostic andsurgical endoscopy in functional septorhinoplasty</b:Title>
    <b:PeriodicalTitle>Facial Plast Surg</b:PeriodicalTitle>
    <b:Year>2004</b:Year>
    <b:Pages>20(3):207-215</b:Pages>
    <b:RefOrder>75</b:RefOrder>
  </b:Source>
  <b:Source>
    <b:Tag>Szu98</b:Tag>
    <b:SourceType>ArticleInAPeriodical</b:SourceType>
    <b:Guid>{958E6EBC-A463-4F59-B786-97336AAE5466}</b:Guid>
    <b:Author>
      <b:Author>
        <b:NameList>
          <b:Person>
            <b:Last>Szucs E</b:Last>
            <b:First>Clement</b:First>
            <b:Middle>PA</b:Middle>
          </b:Person>
        </b:NameList>
      </b:Author>
    </b:Author>
    <b:Title>Acoustic rhinometry and rhinomanometry in the evaluation of nasal patency of patients with nasal septal deviation</b:Title>
    <b:PeriodicalTitle>Amer J Rhinology</b:PeriodicalTitle>
    <b:Year>1998</b:Year>
    <b:Pages>12(5):345–352.</b:Pages>
    <b:RefOrder>76</b:RefOrder>
  </b:Source>
  <b:Source>
    <b:Tag>Sed13</b:Tag>
    <b:SourceType>ArticleInAPeriodical</b:SourceType>
    <b:Guid>{E3F87343-E2C9-4793-979B-CAFFF8326EB5}</b:Guid>
    <b:Author>
      <b:Author>
        <b:NameList>
          <b:Person>
            <b:Last>Sedaghat</b:Last>
            <b:First>Ahmad</b:First>
            <b:Middle>R et al.</b:Middle>
          </b:Person>
        </b:NameList>
      </b:Author>
    </b:Author>
    <b:Title>“Clinical assessment is an accurate predictor of which patients will need septoplasty”</b:Title>
    <b:PeriodicalTitle>The Laryngoscope</b:PeriodicalTitle>
    <b:Year>2013</b:Year>
    <b:Pages>vol. 123,1</b:Pages>
    <b:RefOrder>77</b:RefOrder>
  </b:Source>
  <b:Source>
    <b:Tag>Cum98</b:Tag>
    <b:SourceType>Book</b:SourceType>
    <b:Guid>{163682B6-1D88-4313-8829-F2C35F3B7482}</b:Guid>
    <b:Title>Otolaryngology, Head &amp; Neck Surgery</b:Title>
    <b:Year>1998</b:Year>
    <b:Author>
      <b:Author>
        <b:NameList>
          <b:Person>
            <b:Last>Cummings CW</b:Last>
            <b:First>Fredrickson</b:First>
            <b:Middle>JM, Harker LA, Krause CJ, Richardson MA, Schuller DE</b:Middle>
          </b:Person>
        </b:NameList>
      </b:Author>
    </b:Author>
    <b:City>St Louis, Missouri</b:City>
    <b:Publisher>Mosby-Yearbook</b:Publisher>
    <b:RefOrder>78</b:RefOrder>
  </b:Source>
  <b:Source>
    <b:Tag>Mam00</b:Tag>
    <b:SourceType>ArticleInAPeriodical</b:SourceType>
    <b:Guid>{02548800-0F5F-4D8F-8058-AF439C6792BF}</b:Guid>
    <b:Title>Acoustic rhinometry and computed tomography scans for the diagnosis of nasal septal deviation, with clinical correlation.</b:Title>
    <b:Year>2000</b:Year>
    <b:Author>
      <b:Author>
        <b:NameList>
          <b:Person>
            <b:Last>Mamikoglu B</b:Last>
            <b:First>Houser</b:First>
            <b:Middle>S, Akbar I, Ng B, Corey JP</b:Middle>
          </b:Person>
        </b:NameList>
      </b:Author>
    </b:Author>
    <b:PeriodicalTitle>Otolaryngol Head Neck Surg </b:PeriodicalTitle>
    <b:Pages> 123(1):61–68</b:Pages>
    <b:RefOrder>79</b:RefOrder>
  </b:Source>
  <b:Source>
    <b:Tag>Uzz06</b:Tag>
    <b:SourceType>ArticleInAPeriodical</b:SourceType>
    <b:Guid>{F8434CC4-95AB-4DB1-8863-037C9F159AD3}</b:Guid>
    <b:Author>
      <b:Author>
        <b:NameList>
          <b:Person>
            <b:Last>Uzzaman A</b:Last>
            <b:First>Metcalfe</b:First>
            <b:Middle>DD, Komarow HD.</b:Middle>
          </b:Person>
        </b:NameList>
      </b:Author>
    </b:Author>
    <b:Title>Acoustic rhinometry in the practice of allergy.</b:Title>
    <b:PeriodicalTitle> Ann Allergy Asthma Immunol</b:PeriodicalTitle>
    <b:Year>2006</b:Year>
    <b:Pages>97(6):745-799.</b:Pages>
    <b:RefOrder>80</b:RefOrder>
  </b:Source>
  <b:Source>
    <b:Tag>Hil00</b:Tag>
    <b:SourceType>ArticleInAPeriodical</b:SourceType>
    <b:Guid>{EFF21111-186A-4B89-81C2-19421EAB5ED1}</b:Guid>
    <b:Title>Acoustic rhinometry: recommendations for technical specifications and standard operating procedures. </b:Title>
    <b:Pages>16:3-17. 41</b:Pages>
    <b:Year>2000</b:Year>
    <b:Author>
      <b:Author>
        <b:NameList>
          <b:Person>
            <b:Last>Hilberg O</b:Last>
            <b:First>Pedersen</b:First>
            <b:Middle>OF, Eccles R</b:Middle>
          </b:Person>
        </b:NameList>
      </b:Author>
    </b:Author>
    <b:PeriodicalTitle> Rhinol Suppl.</b:PeriodicalTitle>
    <b:RefOrder>81</b:RefOrder>
  </b:Source>
  <b:Source>
    <b:Tag>Ecc11</b:Tag>
    <b:SourceType>ArticleInAPeriodical</b:SourceType>
    <b:Guid>{E2A497AB-AC4D-4058-B85F-FB4EFB90BEBF}</b:Guid>
    <b:Author>
      <b:Author>
        <b:NameList>
          <b:Person>
            <b:Last>R</b:Last>
            <b:First>Eccles</b:First>
          </b:Person>
        </b:NameList>
      </b:Author>
    </b:Author>
    <b:Title>А guide to practical aspects of measurement of human nasal airflow by rhinomanometry.</b:Title>
    <b:PeriodicalTitle> Rhinology</b:PeriodicalTitle>
    <b:Year>2011</b:Year>
    <b:Pages>49:2-10</b:Pages>
    <b:RefOrder>82</b:RefOrder>
  </b:Source>
  <b:Source>
    <b:Tag>Eli18</b:Tag>
    <b:SourceType>ArticleInAPeriodical</b:SourceType>
    <b:Guid>{681899BC-96B1-47AB-99FE-94B61DF6D0C7}</b:Guid>
    <b:Author>
      <b:Author>
        <b:NameList>
          <b:Person>
            <b:Last>Eliseeva TI</b:Last>
            <b:First>Krasilnikova</b:First>
            <b:Middle>SV, Babaev SY, et al. .</b:Middle>
          </b:Person>
        </b:NameList>
      </b:Author>
    </b:Author>
    <b:Title>Dependence of Anterior Active Rhinomanometry Indices on Nasal Obstructive Disorders in Children with Atopic Bronchial Asthma Complicated by Nasal Symptoms</b:Title>
    <b:PeriodicalTitle>Biomed Res Int.</b:PeriodicalTitle>
    <b:Year>2018</b:Year>
    <b:RefOrder>83</b:RefOrder>
  </b:Source>
  <b:Source>
    <b:Tag>Dem11</b:Tag>
    <b:SourceType>ArticleInAPeriodical</b:SourceType>
    <b:Guid>{8B2BC0C2-1F5F-4CE1-B75A-C9E07E33AF38}</b:Guid>
    <b:Author>
      <b:Author>
        <b:NameList>
          <b:Person>
            <b:Last>Demirbas D</b:Last>
            <b:First>Cingi</b:First>
            <b:Middle>C, Зakli H, Kaya E.</b:Middle>
          </b:Person>
        </b:NameList>
      </b:Author>
    </b:Author>
    <b:Title>Use of rhinomanometry in common rhinologic disorders</b:Title>
    <b:PeriodicalTitle>Expert Rev Med Devices</b:PeriodicalTitle>
    <b:Year>2011</b:Year>
    <b:Pages>8:769-77</b:Pages>
    <b:RefOrder>84</b:RefOrder>
  </b:Source>
  <b:Source>
    <b:Tag>Ser90</b:Tag>
    <b:SourceType>JournalArticle</b:SourceType>
    <b:Guid>{593CF3EB-13D9-49F9-8BFE-A811C28585EB}</b:Guid>
    <b:Title>Rinomanometría anterior [Anterior rhinomanometry].</b:Title>
    <b:Year>1990</b:Year>
    <b:Author>
      <b:Author>
        <b:NameList>
          <b:Person>
            <b:Last>Serra Batlles J</b:Last>
            <b:First>Montserrat</b:First>
            <b:Middle>JM, Martos JA, Picado C, Agustí Vidal A.</b:Middle>
          </b:Person>
        </b:NameList>
      </b:Author>
    </b:Author>
    <b:JournalName> An Otorrinolaringol Ibero Am.</b:JournalName>
    <b:Pages>159-164.</b:Pages>
    <b:RefOrder>85</b:RefOrder>
  </b:Source>
  <b:Source>
    <b:Tag>Gui16</b:Tag>
    <b:SourceType>ArticleInAPeriodical</b:SourceType>
    <b:Guid>{3D60D695-E7D6-48B5-9E6A-FFB9FD529F88}</b:Guid>
    <b:Author>
      <b:Author>
        <b:NameList>
          <b:Person>
            <b:Last>Guilherme J. M. Garcia</b:Last>
            <b:First>Benjamin</b:First>
            <b:Middle>M. Hariri, Ruchin G. Patel, and John S. Rhee</b:Middle>
          </b:Person>
        </b:NameList>
      </b:Author>
    </b:Author>
    <b:Title>The relationship between nasal resistance to airflow and the airspace minimal cross-sectional area</b:Title>
    <b:PeriodicalTitle> J Biomech</b:PeriodicalTitle>
    <b:Year>2016</b:Year>
    <b:Month>April</b:Month>
    <b:RefOrder>86</b:RefOrder>
  </b:Source>
  <b:Source>
    <b:Tag>Men12</b:Tag>
    <b:SourceType>ArticleInAPeriodical</b:SourceType>
    <b:Guid>{02327B8E-A750-4446-BCD3-76DB393BE99B}</b:Guid>
    <b:Author>
      <b:Author>
        <b:NameList>
          <b:Person>
            <b:Last>Mendes AI</b:Last>
            <b:First>Wandalsen</b:First>
            <b:Middle>GF, Solé D.</b:Middle>
          </b:Person>
        </b:NameList>
      </b:Author>
    </b:Author>
    <b:Title>Objective and subjective assessments of nasal obstruction in children and adolescents with allergic rhinitis.</b:Title>
    <b:PeriodicalTitle>J Pediatr (Rio J)</b:PeriodicalTitle>
    <b:Year>2012</b:Year>
    <b:Pages>88(5):389-395</b:Pages>
    <b:RefOrder>1</b:RefOrder>
  </b:Source>
  <b:Source>
    <b:Tag>HCH17</b:Tag>
    <b:SourceType>JournalArticle</b:SourceType>
    <b:Guid>{85A7E467-D40E-4DD8-ACE5-41BE1BC30268}</b:Guid>
    <b:Author>
      <b:Author>
        <b:NameList>
          <b:Person>
            <b:Last>H C Hsu</b:Last>
            <b:First>C</b:First>
            <b:Middle>D Tan, C W Chang, C W Chu, Y C Chiu, C J Pan, H M Huang</b:Middle>
          </b:Person>
        </b:NameList>
      </b:Author>
    </b:Author>
    <b:Title>Evaluation of nasal patency by visual analogue scale/nasal obstruction symptom evaluation questionnaires and anterior active rhinomanometry after septoplasty: a retrospective one-year follow-up cohort study</b:Title>
    <b:JournalName>Clin. Otolaryngol.</b:JournalName>
    <b:Year>2017</b:Year>
    <b:Pages>42</b:Pages>
    <b:RefOrder>87</b:RefOrder>
  </b:Source>
  <b:Source>
    <b:Tag>Des18</b:Tag>
    <b:SourceType>ArticleInAPeriodical</b:SourceType>
    <b:Guid>{27B2B380-23C5-4C35-8D14-39B498D678A0}</b:Guid>
    <b:Author>
      <b:Author>
        <b:NameList>
          <b:Person>
            <b:Last>Desvant</b:Last>
            <b:First>C.,</b:First>
            <b:Middle>Guislain, J., Vandenhende-Szymanski, C., &amp; Mortuaire, G,</b:Middle>
          </b:Person>
        </b:NameList>
      </b:Author>
    </b:Author>
    <b:Title>The correlation between active anterior rhinomanometry results and nasal obstruction symptoms scores after inferior turbinate reduction</b:Title>
    <b:PeriodicalTitle>Clinical Otolaryngology</b:PeriodicalTitle>
    <b:Year>2018</b:Year>
    <b:Pages>1153-1156</b:Pages>
    <b:RefOrder>88</b:RefOrder>
  </b:Source>
  <b:Source>
    <b:Tag>Lar17</b:Tag>
    <b:SourceType>ArticleInAPeriodical</b:SourceType>
    <b:Guid>{F127F94A-A78F-4765-BD1F-A257B42ECAAC}</b:Guid>
    <b:Author>
      <b:Author>
        <b:NameList>
          <b:Person>
            <b:Last>Lara-Sánchez H</b:Last>
            <b:First>Álvarez</b:First>
            <b:Middle>Nuño C, Gil-Carcedo Sañudo E, Mayo Iscar A, Vallejo Valdezate LÁ.</b:Middle>
          </b:Person>
        </b:NameList>
      </b:Author>
    </b:Author>
    <b:Title>Assessment of nasal obstruction with rhinomanometry and subjective scales and outcomes of surgical and medical treatment.</b:Title>
    <b:PeriodicalTitle>Acta Otorrinolaringol Esp (Engl Ed).</b:PeriodicalTitle>
    <b:Year>2017</b:Year>
    <b:Pages>68(3):145-150.</b:Pages>
    <b:RefOrder>89</b:RefOrder>
  </b:Source>
  <b:Source>
    <b:Tag>Yep13</b:Tag>
    <b:SourceType>ArticleInAPeriodical</b:SourceType>
    <b:Guid>{B6663747-1E79-4120-99D1-424B70AA1BB1}</b:Guid>
    <b:Author>
      <b:Author>
        <b:NameList>
          <b:Person>
            <b:Last>Yepes-Nuñez JJ</b:Last>
            <b:First>Bartra</b:First>
            <b:Middle>J, Muñoz-Cano R, et al.</b:Middle>
          </b:Person>
        </b:NameList>
      </b:Author>
    </b:Author>
    <b:Title>Assessment of nasal obstruction: correlation between subjective and objective techniques. </b:Title>
    <b:Year>2013</b:Year>
    <b:Pages>41(6):397-401.</b:Pages>
    <b:PeriodicalTitle>Allergol Immunopathol (Madr)</b:PeriodicalTitle>
    <b:RefOrder>90</b:RefOrder>
  </b:Source>
  <b:Source>
    <b:Tag>Sip95</b:Tag>
    <b:SourceType>ArticleInAPeriodical</b:SourceType>
    <b:Guid>{46CED49B-F64B-4D84-9B9A-AB46572992CC}</b:Guid>
    <b:Author>
      <b:Author>
        <b:NameList>
          <b:Person>
            <b:Last>Sipila J</b:Last>
            <b:First>Suonpaa</b:First>
            <b:Middle>J, Silvoniemi P, et al.</b:Middle>
          </b:Person>
        </b:NameList>
      </b:Author>
    </b:Author>
    <b:Title>Correlations between subjective sensation of nasal patency and rhinomanometry in both unilateral and total nasal assessment.</b:Title>
    <b:PeriodicalTitle> ORL J Otorhinolaryngol Relat Spec</b:PeriodicalTitle>
    <b:Year>1995</b:Year>
    <b:Pages>57(5):260–3.</b:Pages>
    <b:RefOrder>91</b:RefOrder>
  </b:Source>
  <b:Source>
    <b:Tag>Cle16</b:Tag>
    <b:SourceType>ConferenceProceedings</b:SourceType>
    <b:Guid>{A79C2B0D-B2E4-408C-B23B-0CFB94638256}</b:Guid>
    <b:Author>
      <b:Author>
        <b:NameList>
          <b:Person>
            <b:Last>Clement PAR</b:Last>
            <b:First>Gordt,</b:First>
          </b:Person>
        </b:NameList>
      </b:Author>
    </b:Author>
    <b:Title>Consensus report on acoustic rhinometry and rhinomanometry</b:Title>
    <b:JournalName>Rhinology</b:JournalName>
    <b:Year>2nd Nov. 2016</b:Year>
    <b:Pages>43:169-79</b:Pages>
    <b:ConferenceName> The International Standardization Committee on the Objective Assessment of the Nasal Airway in Riga</b:ConferenceName>
    <b:RefOrder>92</b:RefOrder>
  </b:Source>
  <b:Source>
    <b:Tag>Chi</b:Tag>
    <b:SourceType>ArticleInAPeriodical</b:SourceType>
    <b:Guid>{2E503EA8-B5F8-42BE-91C6-EE543832AC23}</b:Guid>
    <b:Author>
      <b:Author>
        <b:NameList>
          <b:Person>
            <b:Last>Chin D</b:Last>
            <b:First>Marcells</b:First>
            <b:Middle>G, Malek J, et al.</b:Middle>
          </b:Person>
        </b:NameList>
      </b:Author>
    </b:Author>
    <b:Title>Nasal peak inspiratory flow (NPIF) as a diagnostic tool for differentiating decongestable from structural nasal obstruction.</b:Title>
    <b:PeriodicalTitle>Rhinology.</b:PeriodicalTitle>
    <b:Pages>52(2):116-121.</b:Pages>
    <b:RefOrder>93</b:RefOrder>
  </b:Source>
  <b:Source>
    <b:Tag>Spact</b:Tag>
    <b:SourceType>JournalArticle</b:SourceType>
    <b:Guid>{D58845FB-9487-4698-B924-9435F01BE953}</b:Guid>
    <b:Author>
      <b:Author>
        <b:NameList>
          <b:Person>
            <b:Last>Spataro E</b:Last>
            <b:First>Most</b:First>
            <b:Middle>SP</b:Middle>
          </b:Person>
        </b:NameList>
      </b:Author>
    </b:Author>
    <b:Title>Measuring Nasal Obstruction Outcomes, Review</b:Title>
    <b:JournalName>Otolaryngol, Clin North Am</b:JournalName>
    <b:Year> 2018 Oct</b:Year>
    <b:Pages>51(5):883-895</b:Pages>
    <b:RefOrder>94</b:RefOrder>
  </b:Source>
  <b:Source>
    <b:Tag>Kac12</b:Tag>
    <b:SourceType>ArticleInAPeriodical</b:SourceType>
    <b:Guid>{C4D3EB3E-2A19-4D3F-B775-1DAB485BC932}</b:Guid>
    <b:Author>
      <b:Author>
        <b:NameList>
          <b:Person>
            <b:Last>Kacha S</b:Last>
            <b:First>Guillemin</b:First>
            <b:Middle>F, Jankowski R.</b:Middle>
          </b:Person>
        </b:NameList>
      </b:Author>
    </b:Author>
    <b:Title>Development and validity of the DyNaChron questionnaire for chronic nasal dysfunction.</b:Title>
    <b:PeriodicalTitle>Eur Arch Oto-Rhino-Laryngology</b:PeriodicalTitle>
    <b:Year>2012</b:Year>
    <b:Pages>269:143-53</b:Pages>
    <b:RefOrder>95</b:RefOrder>
  </b:Source>
  <b:Source>
    <b:Tag>Fra161</b:Tag>
    <b:SourceType>ArticleInAPeriodical</b:SourceType>
    <b:Guid>{FBD8CC55-A049-4CC6-AE9A-0971A211104E}</b:Guid>
    <b:Author>
      <b:Author>
        <b:NameList>
          <b:Person>
            <b:Last>Mozzanica</b:Last>
            <b:First>Francesco</b:First>
          </b:Person>
        </b:NameList>
      </b:Author>
    </b:Author>
    <b:Title>Objective and Subjective Assessment of Nasal Patency</b:Title>
    <b:PeriodicalTitle>Iran J Otorhinolaryngol</b:PeriodicalTitle>
    <b:Year>2016</b:Year>
    <b:Month>Sep</b:Month>
    <b:Pages>313–319</b:Pages>
    <b:RefOrder>96</b:RefOrder>
  </b:Source>
  <b:Source>
    <b:Tag>LiC19</b:Tag>
    <b:SourceType>ConferenceProceedings</b:SourceType>
    <b:Guid>{A2EBF403-4FB6-407E-8123-38A4891806AF}</b:Guid>
    <b:Author>
      <b:Author>
        <b:NameList>
          <b:Person>
            <b:Last>Li</b:Last>
            <b:First>C.,</b:First>
            <b:Middle>Maza, G., Farag, A. A., Krebs, J. P., Deshpande, B., Otto, B. A., &amp; Zhao, K.</b:Middle>
          </b:Person>
        </b:NameList>
      </b:Author>
    </b:Author>
    <b:Title> International forum of allergy &amp; rhinology</b:Title>
    <b:Year>2019</b:Year>
    <b:ConferenceName> Asymptomatic vs symptomatic septal perforations: a computational fluid dynamics examination.</b:ConferenceName>
    <b:RefOrder>97</b:RefOrder>
  </b:Source>
  <b:Source>
    <b:Tag>Цар21</b:Tag>
    <b:SourceType>ArticleInAPeriodical</b:SourceType>
    <b:Guid>{95EEF0C4-415E-4D09-A7F9-3AC097D39DD0}</b:Guid>
    <b:Author>
      <b:Author>
        <b:NameList>
          <b:Person>
            <b:Last>Царапкин Г.Ю.</b:Last>
            <b:First>Кунельская</b:First>
            <b:Middle>Н.Л., Товмасян А.С., Кишиневский А.Е., Мусаева М.М., Кочеткова Т.А., Вершинина Е.А.</b:Middle>
          </b:Person>
        </b:NameList>
      </b:Author>
    </b:Author>
    <b:Title>Осложнения хирургического лечения искривления перегородки носа.</b:Title>
    <b:PeriodicalTitle>Российская ринология</b:PeriodicalTitle>
    <b:Year>2021</b:Year>
    <b:RefOrder>98</b:RefOrder>
  </b:Source>
  <b:Source>
    <b:Tag>Ret06</b:Tag>
    <b:SourceType>ArticleInAPeriodical</b:SourceType>
    <b:Guid>{EE628827-73ED-4477-A91C-5C20A4FA83AE}</b:Guid>
    <b:Author>
      <b:Author>
        <b:NameList>
          <b:Person>
            <b:Last>Rettinger G</b:Last>
            <b:First>Kirsche</b:First>
            <b:Middle>H.</b:Middle>
          </b:Person>
        </b:NameList>
      </b:Author>
    </b:Author>
    <b:Title>Complications in septoplasty.</b:Title>
    <b:PeriodicalTitle> Facial Plast Surg.</b:PeriodicalTitle>
    <b:Year>2006</b:Year>
    <b:Pages>289-297</b:Pages>
    <b:RefOrder>99</b:RefOrder>
  </b:Source>
  <b:Source>
    <b:Tag>Wak21</b:Tag>
    <b:SourceType>ArticleInAPeriodical</b:SourceType>
    <b:Guid>{9AD02AE6-984D-4D09-AF77-1D6D643887F4}</b:Guid>
    <b:Author>
      <b:Author>
        <b:NameList>
          <b:Person>
            <b:Last>Wakeford WJ</b:Last>
            <b:First>Shamil</b:First>
            <b:Middle>E, D'Souza AR.</b:Middle>
          </b:Person>
        </b:NameList>
      </b:Author>
    </b:Author>
    <b:Title>Perioperative Management of Nasal Septal Perforation: A Case Series and Review. </b:Title>
    <b:PeriodicalTitle>Facial Plast Surg.</b:PeriodicalTitle>
    <b:Year>2021</b:Year>
    <b:Pages>277-282</b:Pages>
    <b:RefOrder>2</b:RefOrder>
  </b:Source>
  <b:Source>
    <b:Tag>Qui13</b:Tag>
    <b:SourceType>ArticleInAPeriodical</b:SourceType>
    <b:Guid>{D99F0E32-D5AF-43BC-877F-E48BEECF9A3F}</b:Guid>
    <b:Author>
      <b:Author>
        <b:NameList>
          <b:Person>
            <b:Last>Quinn JG</b:Last>
            <b:First>Bonaparte</b:First>
            <b:Middle>JP, Kilty SJ.</b:Middle>
          </b:Person>
        </b:NameList>
      </b:Author>
    </b:Author>
    <b:Title>Postoperative management in the prevention of complications after septoplasty: a systematic review.</b:Title>
    <b:PeriodicalTitle>The Laryngoscope. </b:PeriodicalTitle>
    <b:Year>2013</b:Year>
    <b:Pages>1328-1333</b:Pages>
    <b:RefOrder>4</b:RefOrder>
  </b:Source>
  <b:Source>
    <b:Tag>Kim21</b:Tag>
    <b:SourceType>ArticleInAPeriodical</b:SourceType>
    <b:Guid>{6E1F78A0-D2FC-4757-B992-8888EEE332E4}</b:Guid>
    <b:Author>
      <b:Author>
        <b:NameList>
          <b:Person>
            <b:Last>Kim SJ</b:Last>
            <b:First>Chang</b:First>
            <b:Middle>DS, Choi MS, Lee HY, Pyo JS.</b:Middle>
          </b:Person>
        </b:NameList>
      </b:Author>
    </b:Author>
    <b:Title>Efficacy of nasal septal splints for preventing complications after septoplasty: A meta-analysis.</b:Title>
    <b:PeriodicalTitle>Am J Otolaryngol.</b:PeriodicalTitle>
    <b:Year>2021</b:Year>
    <b:RefOrder>6</b:RefOrder>
  </b:Source>
  <b:Source>
    <b:Tag>LiC17</b:Tag>
    <b:SourceType>ArticleInAPeriodical</b:SourceType>
    <b:Guid>{E3C90B72-8F59-48A0-932D-942B146E2C78}</b:Guid>
    <b:Author>
      <b:Author>
        <b:NameList>
          <b:Person>
            <b:Last>Li</b:Last>
            <b:First>Chengyu</b:First>
            <b:Middle>&amp; Jiang, Jianbo &amp; Dong, Haibo &amp; Zhao, Kai.</b:Middle>
          </b:Person>
        </b:NameList>
      </b:Author>
    </b:Author>
    <b:Title>Computational modeling and validation of human nasal airflow under various breathing conditions</b:Title>
    <b:PeriodicalTitle>Journal of Biomechanics</b:PeriodicalTitle>
    <b:Year>2017</b:Year>
    <b:Pages> 64. 10.1016</b:Pages>
    <b:RefOrder>100</b:RefOrder>
  </b:Source>
  <b:Source>
    <b:Tag>Wol04</b:Tag>
    <b:SourceType>ArticleInAPeriodical</b:SourceType>
    <b:Guid>{CD0258F7-115B-4FFE-8867-3B3648581F60}</b:Guid>
    <b:Author>
      <b:Author>
        <b:NameList>
          <b:Person>
            <b:Last>Wolf</b:Last>
            <b:First>M.,</b:First>
            <b:Middle>Naftali, S., Schroter, R. C., and Elad, D</b:Middle>
          </b:Person>
        </b:NameList>
      </b:Author>
    </b:Author>
    <b:Title>Air-conditioning characteristics of the human</b:Title>
    <b:PeriodicalTitle>J. Laryngology Otology</b:PeriodicalTitle>
    <b:Year>2004</b:Year>
    <b:Pages>118(2), 87–92</b:Pages>
    <b:RefOrder>101</b:RefOrder>
  </b:Source>
  <b:Source>
    <b:Tag>Myg98</b:Tag>
    <b:SourceType>ArticleInAPeriodical</b:SourceType>
    <b:Guid>{F4A3A4C3-0328-4110-9759-96678F0797CD}</b:Guid>
    <b:Author>
      <b:Author>
        <b:NameList>
          <b:Person>
            <b:Last>Mygind</b:Last>
            <b:First>N.</b:First>
            <b:Middle>and Dahl, R.</b:Middle>
          </b:Person>
        </b:NameList>
      </b:Author>
    </b:Author>
    <b:Title>Anatomy, physiology and function of the nasal cavities in health and disease/ Review</b:Title>
    <b:PeriodicalTitle>Advd Drug Delivery</b:PeriodicalTitle>
    <b:Year>1998</b:Year>
    <b:Pages>29(1-2), 3-12</b:Pages>
    <b:RefOrder>102</b:RefOrder>
  </b:Source>
  <b:Source>
    <b:Tag>Naf05</b:Tag>
    <b:SourceType>ArticleInAPeriodical</b:SourceType>
    <b:Guid>{BBF55BEB-235F-44F8-9650-4E3E7106E71B}</b:Guid>
    <b:Author>
      <b:Author>
        <b:NameList>
          <b:Person>
            <b:Last>Naftali</b:Last>
            <b:First>S.,</b:First>
            <b:Middle>Rosenfeld, M., Wolf, M., and Elad, D.</b:Middle>
          </b:Person>
        </b:NameList>
      </b:Author>
    </b:Author>
    <b:Title>The air-conditioning capacity of the human nose</b:Title>
    <b:PeriodicalTitle>Ann. Biomed. Engng</b:PeriodicalTitle>
    <b:Year>2005</b:Year>
    <b:Pages>33(4), 545–553 </b:Pages>
    <b:RefOrder>103</b:RefOrder>
  </b:Source>
  <b:Source>
    <b:Tag>LiC171</b:Tag>
    <b:SourceType>ArticleInAPeriodical</b:SourceType>
    <b:Guid>{142C95DB-8B69-459A-90F0-861EB94EEE84}</b:Guid>
    <b:Author>
      <b:Author>
        <b:NameList>
          <b:Person>
            <b:Last>Li</b:Last>
            <b:First>Chengyu</b:First>
            <b:Middle>et al.</b:Middle>
          </b:Person>
        </b:NameList>
      </b:Author>
    </b:Author>
    <b:Title>“Computational modeling and validation of human nasal airflow under various breathing conditions.” </b:Title>
    <b:PeriodicalTitle>Journal of biomechanics</b:PeriodicalTitle>
    <b:Year>2017</b:Year>
    <b:Pages>vol. 64: 59-68.</b:Pages>
    <b:RefOrder>104</b:RefOrder>
  </b:Source>
  <b:Source>
    <b:Tag>Cro06</b:Tag>
    <b:SourceType>ArticleInAPeriodical</b:SourceType>
    <b:Guid>{83DFA3A5-E662-4EF4-BA7B-C30F199060DD}</b:Guid>
    <b:Author>
      <b:Author>
        <b:NameList>
          <b:Person>
            <b:Last>Croce</b:Last>
            <b:First>Céline</b:First>
            <b:Middle>et al.</b:Middle>
          </b:Person>
        </b:NameList>
      </b:Author>
    </b:Author>
    <b:Title>“In vitro experiments and numerical simulations of airflow in realistic nasal airway geometry.”</b:Title>
    <b:PeriodicalTitle>Annals of biomedical engineerin</b:PeriodicalTitle>
    <b:Year>2006</b:Year>
    <b:Pages>vol. 34,6: 997-1007</b:Pages>
    <b:RefOrder>105</b:RefOrder>
  </b:Source>
  <b:Source>
    <b:Tag>Ram21</b:Tag>
    <b:SourceType>ArticleInAPeriodical</b:SourceType>
    <b:Guid>{AA12F3DD-7281-4FBE-9383-41960966E58F}</b:Guid>
    <b:Author>
      <b:Author>
        <b:NameList>
          <b:Person>
            <b:Last>Ramanathan M</b:Last>
            <b:First>Ramesh</b:First>
            <b:Middle>P, Aggarwal N, Parameswaran A, Sailer HF, George AE.</b:Middle>
          </b:Person>
        </b:NameList>
      </b:Author>
    </b:Author>
    <b:Title>Evaluation of airflow characteristics before and after septoplasty in unilateral cleft patients with a deviated nasal septum: a computational fluid dynamics study.</b:Title>
    <b:PeriodicalTitle> Int J Oral Maxill Surgery</b:PeriodicalTitle>
    <b:Year>2021</b:Year>
    <b:RefOrder>106</b:RefOrder>
  </b:Source>
  <b:Source>
    <b:Tag>Lin07</b:Tag>
    <b:SourceType>ArticleInAPeriodical</b:SourceType>
    <b:Guid>{CCB5215D-CF1E-4F02-B415-373DF61E80E9}</b:Guid>
    <b:Author>
      <b:Author>
        <b:NameList>
          <b:Person>
            <b:Last>Lin</b:Last>
            <b:First>C.-L.,</b:First>
            <b:Middle>Tawhai, M.H., McLennan, G., Hoffman, E.A.</b:Middle>
          </b:Person>
        </b:NameList>
      </b:Author>
    </b:Author>
    <b:Title>Characteristics of the turbulent laryngeal jet and its effect on airflow in the human intra-thoracic airways. </b:Title>
    <b:PeriodicalTitle>Respiratory physiology &amp; neurobiology</b:PeriodicalTitle>
    <b:Year>2007</b:Year>
    <b:Pages> 157, 295-309</b:Pages>
    <b:RefOrder>107</b:RefOrder>
  </b:Source>
  <b:Source>
    <b:Tag>Var07</b:Tag>
    <b:SourceType>ArticleInAPeriodical</b:SourceType>
    <b:Guid>{890B45D1-0D9B-4A2B-97AB-7B26E2D5C888}</b:Guid>
    <b:Author>
      <b:Author>
        <b:NameList>
          <b:Person>
            <b:Last>Varghese</b:Last>
            <b:First>S.S.,</b:First>
            <b:Middle>Frankel, S.H., Fischer, P.F.</b:Middle>
          </b:Person>
        </b:NameList>
      </b:Author>
    </b:Author>
    <b:Title>Direct numerical simulation of stenotic flows. Part 1. Steady flow. </b:Title>
    <b:PeriodicalTitle>J. Fluid Mech. </b:PeriodicalTitle>
    <b:Year>2007</b:Year>
    <b:Pages>582, 253-280.</b:Pages>
    <b:RefOrder>108</b:RefOrder>
  </b:Source>
  <b:Source>
    <b:Tag>Hoe20</b:Tag>
    <b:SourceType>ArticleInAPeriodical</b:SourceType>
    <b:Guid>{CDCA4B69-1092-4CB6-A987-6539608B8354}</b:Guid>
    <b:Author>
      <b:Author>
        <b:NameList>
          <b:Person>
            <b:Last>Hoeijmakers MJMM</b:Last>
            <b:First>Waechter-Stehle</b:First>
            <b:Middle>I, Weese J, Van de Vosse FN</b:Middle>
          </b:Person>
        </b:NameList>
      </b:Author>
    </b:Author>
    <b:Title>Combining statistical shape modeling, CFD, and meta-modeling to approximate the patient-specific pressure-drop across the aortic valve in real-time.</b:Title>
    <b:PeriodicalTitle> Int J Numer Method Biomed Eng</b:PeriodicalTitle>
    <b:Year>2020</b:Year>
    <b:Month>Oct</b:Month>
    <b:Pages>36</b:Pages>
    <b:RefOrder>109</b:RefOrder>
  </b:Source>
  <b:Source>
    <b:Tag>Hei20</b:Tag>
    <b:SourceType>ArticleInAPeriodical</b:SourceType>
    <b:Guid>{C34836D2-60AD-4206-A265-B7266152F73F}</b:Guid>
    <b:Author>
      <b:Author>
        <b:NameList>
          <b:Person>
            <b:Last>Heitkemper M</b:Last>
            <b:First>Hatoum</b:First>
            <b:Middle>H, Azimian A, Yeats B, Dollery J, Whitson B, Rushing G, Crestanello J, Lilly SM, Dasi LP.</b:Middle>
          </b:Person>
        </b:NameList>
      </b:Author>
    </b:Author>
    <b:Title>Modeling risk of coronary obstruction during transcatheter aortic valve replacement</b:Title>
    <b:PeriodicalTitle>J Thorac Cardiovasc Surg</b:PeriodicalTitle>
    <b:Year>2020</b:Year>
    <b:Month>Mar</b:Month>
    <b:Pages>59(3):829-838.e3</b:Pages>
    <b:RefOrder>8</b:RefOrder>
  </b:Source>
  <b:Source>
    <b:Tag>Cra19</b:Tag>
    <b:SourceType>ArticleInAPeriodical</b:SourceType>
    <b:Guid>{22FCBE19-8092-4EA2-B6C0-165897DA0E91}</b:Guid>
    <b:Author>
      <b:Author>
        <b:NameList>
          <b:Person>
            <b:Last>Craven BA</b:Last>
            <b:First>Aycock</b:First>
            <b:Middle>KI, Herbertson LH, Malinauskas RA.</b:Middle>
          </b:Person>
        </b:NameList>
      </b:Author>
    </b:Author>
    <b:Title> A CFD-based Kriging surrogate modeling approach for predicting device-specific hemolysis power law coefficients in blood-contacting medical devices</b:Title>
    <b:PeriodicalTitle> Biomech Model Mechanobiol</b:PeriodicalTitle>
    <b:Year>2019</b:Year>
    <b:Month>Aug</b:Month>
    <b:Pages>18(4):1005-1030</b:Pages>
    <b:RefOrder>110</b:RefOrder>
  </b:Source>
  <b:Source>
    <b:Tag>Ume17</b:Tag>
    <b:SourceType>ArticleInAPeriodical</b:SourceType>
    <b:Guid>{E4D30E04-CD95-4169-A897-5AA1AA31CDD9}</b:Guid>
    <b:Author>
      <b:Author>
        <b:NameList>
          <b:Person>
            <b:Last>Umeda Y</b:Last>
            <b:First>Ishida</b:First>
            <b:Middle>F, Tsuji M, Furukawa K, Shiba M, Yasuda R, Toma N, Sakaida H, Suzuki H.</b:Middle>
          </b:Person>
        </b:NameList>
      </b:Author>
    </b:Author>
    <b:Title>Computational fluid dynamics (CFD) using porous media modeling predicts recurrence after coiling of cerebral aneurysms.</b:Title>
    <b:PeriodicalTitle>PLoS One.</b:PeriodicalTitle>
    <b:Year>2017</b:Year>
    <b:Month>Dec</b:Month>
    <b:Day>28</b:Day>
    <b:Pages>12(12)</b:Pages>
    <b:RefOrder>111</b:RefOrder>
  </b:Source>
  <b:Source>
    <b:Tag>Lon19</b:Tag>
    <b:SourceType>ArticleInAPeriodical</b:SourceType>
    <b:Guid>{0B08A606-6AB2-4C74-96AB-25403590CB5D}</b:Guid>
    <b:Author>
      <b:Author>
        <b:NameList>
          <b:Person>
            <b:Last>Longest W</b:Last>
            <b:First>Farkas</b:First>
            <b:Middle>D.</b:Middle>
          </b:Person>
        </b:NameList>
      </b:Author>
    </b:Author>
    <b:Title>Development of a New Inhaler for High-Efficiency Dispersion of Spray-Dried Powders Using Computational Fluid Dynamics (CFD) Modeling</b:Title>
    <b:PeriodicalTitle>AAPS J</b:PeriodicalTitle>
    <b:Year>2019</b:Year>
    <b:Month>Feb</b:Month>
    <b:Day>7</b:Day>
    <b:Pages>21(2):25</b:Pages>
    <b:RefOrder>112</b:RefOrder>
  </b:Source>
  <b:Source>
    <b:Tag>Wen08</b:Tag>
    <b:SourceType>ArticleInAPeriodical</b:SourceType>
    <b:Guid>{8FABAB39-0D9D-4F53-A05D-3B191F4A0ECE}</b:Guid>
    <b:Author>
      <b:Author>
        <b:NameList>
          <b:Person>
            <b:Last>Wen</b:Last>
            <b:First>Jian</b:First>
            <b:Middle>et al.</b:Middle>
          </b:Person>
        </b:NameList>
      </b:Author>
    </b:Author>
    <b:Title> “Numerical simulations for detailed airflow dynamics in a human nasal cavity.” </b:Title>
    <b:PeriodicalTitle>Respiratory physiology &amp; neurobiology</b:PeriodicalTitle>
    <b:Year>2008</b:Year>
    <b:Pages>125-35</b:Pages>
    <b:RefOrder>113</b:RefOrder>
  </b:Source>
  <b:Source>
    <b:Tag>VNR11</b:Tag>
    <b:SourceType>ArticleInAPeriodical</b:SourceType>
    <b:Guid>{B9AE48D7-E99C-4BFD-BD11-499A70D1668F}</b:Guid>
    <b:Author>
      <b:Author>
        <b:NameList>
          <b:Person>
            <b:Last>V. N. Riazuddin</b:Last>
            <b:First>M.</b:First>
            <b:Middle>Zubair, M. Z. Abdullah, R. Ismail, I. Shuaib, S. A. Hamid, K. A. Ahmad</b:Middle>
          </b:Person>
        </b:NameList>
      </b:Author>
    </b:Author>
    <b:Title>Numerical study of inspiratory and expiratory flow in a human nasal cavity</b:Title>
    <b:PeriodicalTitle>Journal of Medical and Biological Engeneering</b:PeriodicalTitle>
    <b:Year>2011</b:Year>
    <b:RefOrder>114</b:RefOrder>
  </b:Source>
  <b:Source>
    <b:Tag>Luk19</b:Tag>
    <b:SourceType>ConferenceProceedings</b:SourceType>
    <b:Guid>{B99A7620-8546-4C00-831F-59B0D471F750}</b:Guid>
    <b:Author>
      <b:Author>
        <b:NameList>
          <b:Person>
            <b:Last>Lukyanov</b:Last>
            <b:First>Gennadij</b:First>
            <b:Middle>et al.</b:Middle>
          </b:Person>
        </b:NameList>
      </b:Author>
    </b:Author>
    <b:Title> “Estimation of the Air Flow Behavior in the 3D Solid and Numerical Models of Nose.”</b:Title>
    <b:Year>2019</b:Year>
    <b:Pages>235-242.</b:Pages>
    <b:ConferenceName>24th Conference of Open Innovations Association (FRUCT)</b:ConferenceName>
    <b:RefOrder>115</b:RefOrder>
  </b:Source>
  <b:Source>
    <b:Tag>Gra04</b:Tag>
    <b:SourceType>ArticleInAPeriodical</b:SourceType>
    <b:Guid>{D0F510DE-FA6E-41F4-BFF3-22A7E95FA767}</b:Guid>
    <b:Author>
      <b:Author>
        <b:NameList>
          <b:Person>
            <b:Last>Grant O</b:Last>
            <b:First>Bailie</b:First>
            <b:Middle>N, Watterson J, et al.</b:Middle>
          </b:Person>
        </b:NameList>
      </b:Author>
    </b:Author>
    <b:Title>Numerical model of a nasal septal perforation.</b:Title>
    <b:Pages>11:1352–1356</b:Pages>
    <b:Year>2004</b:Year>
    <b:PeriodicalTitle>Stud Health Technol Inform</b:PeriodicalTitle>
    <b:RefOrder>116</b:RefOrder>
  </b:Source>
  <b:Source>
    <b:Tag>Dan04</b:Tag>
    <b:SourceType>ArticleInAPeriodical</b:SourceType>
    <b:Guid>{8DFB7B82-87C7-4340-B00B-424E3963BAE2}</b:Guid>
    <b:Author>
      <b:Author>
        <b:NameList>
          <b:Person>
            <b:Last>Daniela P</b:Last>
            <b:First>Tilman</b:First>
            <b:Middle>K, Kerstin W, et al.</b:Middle>
          </b:Person>
        </b:NameList>
      </b:Author>
    </b:Author>
    <b:Title>Numerical simulation of airflow patterns and air temperature distribution during inspiration in a nose model with septal perforation.</b:Title>
    <b:PeriodicalTitle>Am J Rhinol </b:PeriodicalTitle>
    <b:Year>2004</b:Year>
    <b:Pages>18:357–362</b:Pages>
    <b:RefOrder>117</b:RefOrder>
  </b:Source>
  <b:Source>
    <b:Tag>Wex05</b:Tag>
    <b:SourceType>ArticleInAPeriodical</b:SourceType>
    <b:Guid>{ED46C9C3-0434-4929-BEA8-E7F00C15078E}</b:Guid>
    <b:Author>
      <b:Author>
        <b:NameList>
          <b:Person>
            <b:Last>Wexler D</b:Last>
            <b:First>Segal</b:First>
            <b:Middle>R, Kimbell J.</b:Middle>
          </b:Person>
        </b:NameList>
      </b:Author>
    </b:Author>
    <b:Title> Aerodynamic effects of inferior turbinate reduction, computational fluid dynamics simulation.</b:Title>
    <b:PeriodicalTitle>Arch Otolaryngol Head Neck Surg </b:PeriodicalTitle>
    <b:Year>2005</b:Year>
    <b:Pages>131:1102–1107</b:Pages>
    <b:RefOrder>118</b:RefOrder>
  </b:Source>
  <b:Source>
    <b:Tag>Lin05</b:Tag>
    <b:SourceType>ArticleInAPeriodical</b:SourceType>
    <b:Guid>{B08635D0-D025-4F00-B7C2-2E51203B6BCD}</b:Guid>
    <b:Author>
      <b:Author>
        <b:NameList>
          <b:Person>
            <b:Last>Lindemann J</b:Last>
            <b:First>Brambs</b:First>
            <b:Middle>HJ, Keck T, Wiesmiller KM, Rettinger G, Pless D.</b:Middle>
          </b:Person>
        </b:NameList>
      </b:Author>
    </b:Author>
    <b:Title>Numerical simulation of intranasal airflow after radical sinus surgery.</b:Title>
    <b:PeriodicalTitle> Am J Otolaryngol </b:PeriodicalTitle>
    <b:Year>2005</b:Year>
    <b:Pages>26:175–180 </b:Pages>
    <b:RefOrder>119</b:RefOrder>
  </b:Source>
  <b:Source>
    <b:Tag>Zha06</b:Tag>
    <b:SourceType>ArticleInAPeriodical</b:SourceType>
    <b:Guid>{564CEB67-42A9-4685-814E-9884ED227DB7}</b:Guid>
    <b:Author>
      <b:Author>
        <b:NameList>
          <b:Person>
            <b:Last>Zhao K</b:Last>
            <b:First>Pribitkin</b:First>
            <b:Middle>EA, Cowart BJ, Rosen D, Scherer PW, Dalton P.</b:Middle>
          </b:Person>
        </b:NameList>
      </b:Author>
    </b:Author>
    <b:Title>Numerical modeling of nasal obstruction and endoscopic surgical  intervention: outcome to airflow and olfaction</b:Title>
    <b:PeriodicalTitle>Am J Rhinol</b:PeriodicalTitle>
    <b:Year>2006</b:Year>
    <b:Pages>308–316.</b:Pages>
    <b:RefOrder>120</b:RefOrder>
  </b:Source>
  <b:Source>
    <b:Tag>Key97</b:Tag>
    <b:SourceType>ArticleInAPeriodical</b:SourceType>
    <b:Guid>{86BF7838-6049-4B8E-9192-4242B501BDA7}</b:Guid>
    <b:Author>
      <b:Author>
        <b:NameList>
          <b:Person>
            <b:Last>Keyhani K</b:Last>
            <b:First>Scherer</b:First>
            <b:Middle>PW, Mozell MM.</b:Middle>
          </b:Person>
        </b:NameList>
      </b:Author>
    </b:Author>
    <b:Title> A numerical model of nasal odorant transport for the analysis of human olfaction.</b:Title>
    <b:PeriodicalTitle> J Theor Biol </b:PeriodicalTitle>
    <b:Year>1997</b:Year>
    <b:Pages>186:279–301</b:Pages>
    <b:RefOrder>121</b:RefOrder>
  </b:Source>
  <b:Source>
    <b:Tag>Che09</b:Tag>
    <b:SourceType>JournalArticle</b:SourceType>
    <b:Guid>{9245E9F3-9B2C-4BEA-9881-9F3F98EFB08F}</b:Guid>
    <b:Author>
      <b:Author>
        <b:NameList>
          <b:Person>
            <b:Last>Chen XB</b:Last>
            <b:First>Lee</b:First>
            <b:Middle>HP, Chong VF, Wang de Y</b:Middle>
          </b:Person>
        </b:NameList>
      </b:Author>
    </b:Author>
    <b:Title>Assessment of septal deviation effects on nasal air flow: a computational fluid dynamics model</b:Title>
    <b:JournalName> Laryngoscope</b:JournalName>
    <b:Year>2009</b:Year>
    <b:Pages>119(9):1730-6</b:Pages>
    <b:DOI>doi: 10.1002/lary.20585</b:DOI>
    <b:RefOrder>10</b:RefOrder>
  </b:Source>
  <b:Source>
    <b:Tag>Liu12</b:Tag>
    <b:SourceType>ArticleInAPeriodical</b:SourceType>
    <b:Guid>{99ECF6EB-6C19-47D3-90F9-818526B7631A}</b:Guid>
    <b:Author>
      <b:Author>
        <b:NameList>
          <b:Person>
            <b:Last>Liu</b:Last>
            <b:First>T.,</b:First>
            <b:Middle>Han, D., Wang, J., Tan, J., Zang, H., Wang, T., Li, Y., &amp; Cui, S.</b:Middle>
          </b:Person>
        </b:NameList>
      </b:Author>
    </b:Author>
    <b:Title>Effects of septal deviation on the airflow characteristics: using computational fluid dynamics models</b:Title>
    <b:PeriodicalTitle>Acta oto-laryngologica</b:PeriodicalTitle>
    <b:Year>2012</b:Year>
    <b:Pages>132(3), 290–298</b:Pages>
    <b:RefOrder>122</b:RefOrder>
  </b:Source>
  <b:Source>
    <b:Tag>Lif14</b:Tag>
    <b:SourceType>JournalArticle</b:SourceType>
    <b:Guid>{0BCACDCF-88C6-4835-B13C-9E5EA07DDFDD}</b:Guid>
    <b:Author>
      <b:Author>
        <b:NameList>
          <b:Person>
            <b:Last>Lifeng Li</b:Last>
            <b:First>Hongrui</b:First>
            <b:Middle>Zang, Demin Han, and Nyall R. London</b:Middle>
          </b:Person>
        </b:NameList>
      </b:Author>
    </b:Author>
    <b:Title>Impact of Varying Types of Nasal Septal Deviation on Nasal Airflow Pattern  and Warming Function: A Computational Fluid Dynamics Analysis</b:Title>
    <b:Year>2019 Sep</b:Year>
    <b:JournalName>Ear Nose Throat J.</b:JournalName>
    <b:Pages>30:145561319872745</b:Pages>
    <b:DOI> doi: 10.1177/0145561319872745</b:DOI>
    <b:RefOrder>123</b:RefOrder>
  </b:Source>
  <b:Source>
    <b:Tag>XiJ16</b:Tag>
    <b:SourceType>ArticleInAPeriodical</b:SourceType>
    <b:Guid>{EAC5A513-9A54-4DF0-999F-174FF4F31506}</b:Guid>
    <b:Author>
      <b:Author>
        <b:NameList>
          <b:Person>
            <b:Last>Xi</b:Last>
            <b:First>J.,</b:First>
            <b:Middle>Kim, J., Si, X.A</b:Middle>
          </b:Person>
        </b:NameList>
      </b:Author>
    </b:Author>
    <b:Title>Effects of nostril orientation on airflow dynamics, heat exchange, and particle depositions in human noses</b:Title>
    <b:PeriodicalTitle>European Journal of Mechanics - B/Fluids</b:PeriodicalTitle>
    <b:Year>2016</b:Year>
    <b:Pages>215-228</b:Pages>
    <b:RefOrder>124</b:RefOrder>
  </b:Source>
  <b:Source>
    <b:Tag>Wan16</b:Tag>
    <b:SourceType>ArticleInAPeriodical</b:SourceType>
    <b:Guid>{EE35645A-CEAC-48AB-BDFF-DE369C2D26BF}</b:Guid>
    <b:Author>
      <b:Author>
        <b:NameList>
          <b:Person>
            <b:Last>Wang T</b:Last>
            <b:First>Chen</b:First>
            <b:Middle>D, Wang PH, Chen J, Deng J.</b:Middle>
          </b:Person>
        </b:NameList>
      </b:Author>
    </b:Author>
    <b:Title>Investigation on the nasal airflow characteristics of anterior nasal cavity stenosis.</b:Title>
    <b:PeriodicalTitle> Braz J Med Biol Res.</b:PeriodicalTitle>
    <b:Year>2016</b:Year>
    <b:Month>Aug</b:Month>
    <b:Day>1</b:Day>
    <b:Pages>49(9). </b:Pages>
    <b:RefOrder>125</b:RefOrder>
  </b:Source>
  <b:Source>
    <b:Tag>Enb91</b:Tag>
    <b:SourceType>ArticleInAPeriodical</b:SourceType>
    <b:Guid>{F8A6B08C-6599-4611-803E-7C683D6756DB}</b:Guid>
    <b:Author>
      <b:Author>
        <b:NameList>
          <b:Person>
            <b:Last>Enberg</b:Last>
            <b:First>R.</b:First>
            <b:Middle>N., &amp; Ownby, D. R.</b:Middle>
          </b:Person>
        </b:NameList>
      </b:Author>
    </b:Author>
    <b:Title>Peak nasal inspiratory flow and Wright peak flow: a comparison of their reproducibility. </b:Title>
    <b:PeriodicalTitle>Ann Allergy</b:PeriodicalTitle>
    <b:Year>1991</b:Year>
    <b:Pages>67(3), 371-4.</b:Pages>
    <b:RefOrder>126</b:RefOrder>
  </b:Source>
  <b:Source>
    <b:Tag>Cho97</b:Tag>
    <b:SourceType>ArticleInAPeriodical</b:SourceType>
    <b:Guid>{2555BC97-4B9A-4154-B626-D2EEC1B9FC81}</b:Guid>
    <b:Author>
      <b:Author>
        <b:NameList>
          <b:Person>
            <b:Last>Cho SI</b:Last>
            <b:First>Hauser</b:First>
            <b:Middle>R, Christiani DC.</b:Middle>
          </b:Person>
        </b:NameList>
      </b:Author>
    </b:Author>
    <b:Title>Reproducibility of nasal peak inspiratory flow among healthy adults: assessment of epidemiologic utility.</b:Title>
    <b:PeriodicalTitle>Chest</b:PeriodicalTitle>
    <b:Year>1997 </b:Year>
    <b:Month>Dec</b:Month>
    <b:Pages>112(6):1547-53.  </b:Pages>
    <b:RefOrder>127</b:RefOrder>
  </b:Source>
  <b:Source>
    <b:Tag>Hoo00</b:Tag>
    <b:SourceType>ArticleInAPeriodical</b:SourceType>
    <b:Guid>{9AF2B3F5-A0FF-4A9D-8FEA-4CA729C0AFC7}</b:Guid>
    <b:Author>
      <b:Author>
        <b:NameList>
          <b:Person>
            <b:Last>RG.</b:Last>
            <b:First>Hooper</b:First>
          </b:Person>
        </b:NameList>
      </b:Author>
    </b:Author>
    <b:Title>Forced inspiratory nasal flow-volume curves: a simple test of nasal airflow.</b:Title>
    <b:PeriodicalTitle>Mayo Clin Proc.</b:PeriodicalTitle>
    <b:Year>2001</b:Year>
    <b:Month>Oct</b:Month>
    <b:Pages>76(10):990-4</b:Pages>
    <b:RefOrder>128</b:RefOrder>
  </b:Source>
  <b:Source>
    <b:Tag>Huy92</b:Tag>
    <b:SourceType>ArticleInAPeriodical</b:SourceType>
    <b:Guid>{DEF8D17C-956B-4764-BAE4-13595DD6851E}</b:Guid>
    <b:Author>
      <b:Author>
        <b:NameList>
          <b:Person>
            <b:Last>Huygen PL</b:Last>
            <b:First>Klaassen</b:First>
            <b:Middle>AB, de Leeuw TJ, Wentges RT.</b:Middle>
          </b:Person>
        </b:NameList>
      </b:Author>
    </b:Author>
    <b:Title>Rhinomanometric detection rate of rhinoscopically-assessed septal deviations.</b:Title>
    <b:PeriodicalTitle>Rhinology</b:PeriodicalTitle>
    <b:Year>1992</b:Year>
    <b:Month>Sep</b:Month>
    <b:Pages>30(3):177-81</b:Pages>
    <b:RefOrder>129</b:RefOrder>
  </b:Source>
  <b:Source>
    <b:Tag>Xio08</b:Tag>
    <b:SourceType>JournalArticle</b:SourceType>
    <b:Guid>{EA54D4A5-483A-4FEB-820D-ADFE23D5C543}</b:Guid>
    <b:Author>
      <b:Author>
        <b:NameList>
          <b:Person>
            <b:Last>Xiong GX</b:Last>
            <b:First>Zhan</b:First>
            <b:Middle>JM, Jiang HY, Li JF, Rong LW, Xu G.</b:Middle>
          </b:Person>
        </b:NameList>
      </b:Author>
    </b:Author>
    <b:Title>Computational fluid dynamics simulation of airflow in the normal nasal cavity and paranasal sinuses </b:Title>
    <b:JournalName>Am J Rhinol</b:JournalName>
    <b:Year>2008</b:Year>
    <b:Pages>22:477-482</b:Pages>
    <b:RefOrder>130</b:RefOrder>
  </b:Source>
  <b:Source>
    <b:Tag>Tay10</b:Tag>
    <b:SourceType>ArticleInAPeriodical</b:SourceType>
    <b:Guid>{90C35AB4-FB97-4D33-B129-4A9EE5123A5D}</b:Guid>
    <b:Author>
      <b:Author>
        <b:NameList>
          <b:Person>
            <b:Last>Taylor DJ</b:Last>
            <b:First>Doorly</b:First>
            <b:Middle>DJ, Schroter RC.</b:Middle>
          </b:Person>
        </b:NameList>
      </b:Author>
    </b:Author>
    <b:Title>Inflow boundary profile prescription for numerical simulation of nasal airflow.</b:Title>
    <b:PeriodicalTitle> J R Soc Interface</b:PeriodicalTitle>
    <b:Year>2010</b:Year>
    <b:Pages>7(44):515-27</b:Pages>
    <b:RefOrder>131</b:RefOrder>
  </b:Source>
  <b:Source>
    <b:Tag>Bor17</b:Tag>
    <b:SourceType>ArticleInAPeriodical</b:SourceType>
    <b:Guid>{F81E4B1C-FD8B-479F-8379-85B3D2A8895D}</b:Guid>
    <b:Author>
      <b:Author>
        <b:NameList>
          <b:Person>
            <b:Last>Borojeni AA</b:Last>
            <b:First>Frank-Ito</b:First>
            <b:Middle>DO, Kimbell JS, Rhee JS, Garcia GJM.</b:Middle>
          </b:Person>
        </b:NameList>
      </b:Author>
    </b:Author>
    <b:Title>Creation of an idealized nasopharynx geometry for accurate computational fluid dynamics simulations of nasal airflow in patient-specific  models lacking the nasopharynx anatomy. </b:Title>
    <b:PeriodicalTitle>Int J Numer Meth Bio</b:PeriodicalTitle>
    <b:Year>2017</b:Year>
    <b:Pages>33 (5)</b:Pages>
    <b:RefOrder>132</b:RefOrder>
  </b:Source>
  <b:Source>
    <b:Tag>Qua16</b:Tag>
    <b:SourceType>ArticleInAPeriodical</b:SourceType>
    <b:Guid>{E9BBECDC-A1A4-422C-99E9-BF58D47CF7F4}</b:Guid>
    <b:Author>
      <b:Author>
        <b:NameList>
          <b:Person>
            <b:Last>Quadrio M</b:Last>
            <b:First>Pipolo</b:First>
            <b:Middle>C, Corti S, Messina F, Pesci C, Saibene AM, et al.</b:Middle>
          </b:Person>
        </b:NameList>
      </b:Author>
    </b:Author>
    <b:Title>Effects of CT resolution and radiodensity threshold on the CFD evaluation of nasal airflow.</b:Title>
    <b:PeriodicalTitle>Med Biol Eng Comput. </b:PeriodicalTitle>
    <b:Year>2016</b:Year>
    <b:Pages>54(2–3):411–9. </b:Pages>
    <b:RefOrder>133</b:RefOrder>
  </b:Source>
  <b:Source>
    <b:Tag>Che16</b:Tag>
    <b:SourceType>JournalArticle</b:SourceType>
    <b:Guid>{2DB71846-12B8-4A26-88C4-0A22506FC6F6}</b:Guid>
    <b:Author>
      <b:Author>
        <b:NameList>
          <b:Person>
            <b:Last>Cherobin GB</b:Last>
            <b:First>Voegels</b:First>
            <b:Middle>RL, Gebrim EMMS, Garcia GJM,</b:Middle>
          </b:Person>
        </b:NameList>
      </b:Author>
    </b:Author>
    <b:Title>Sensitivity of nasal airflow variables computed via computational fluid dynamics to the computed tomography segmentation threshold</b:Title>
    <b:Pages>13(11)</b:Pages>
    <b:Year>2018 Nov 16</b:Year>
    <b:JournalName>Plos One</b:JournalName>
    <b:RefOrder>9</b:RefOrder>
  </b:Source>
  <b:Source>
    <b:Tag>Bav16</b:Tag>
    <b:SourceType>ArticleInAPeriodical</b:SourceType>
    <b:Guid>{6663656F-ED42-402D-8032-C9C65320933A}</b:Guid>
    <b:Author>
      <b:Author>
        <b:NameList>
          <b:Person>
            <b:Last>Bavo</b:Last>
            <b:First>A.</b:First>
            <b:Middle>M., Pouch, A. M., Degroote, J., Vierendeels, J., Gorman, J. H., Gorman, R. C., et al.</b:Middle>
          </b:Person>
        </b:NameList>
      </b:Author>
    </b:Author>
    <b:Title> Patient-specific CFD simulation of intraventricular haemodynamics based on 3D ultrasound imaging.</b:Title>
    <b:PeriodicalTitle> Biomed Eng Online</b:PeriodicalTitle>
    <b:Year>2016</b:Year>
    <b:Pages> 15(1), 107</b:Pages>
    <b:RefOrder>134</b:RefOrder>
  </b:Source>
  <b:Source>
    <b:Tag>Qua14</b:Tag>
    <b:SourceType>JournalArticle</b:SourceType>
    <b:Guid>{82DEDBFA-B2FD-4F07-8094-BB84810D965F}</b:Guid>
    <b:Author>
      <b:Author>
        <b:NameList>
          <b:Person>
            <b:Last>Quadrio M</b:Last>
            <b:First>Pipolo</b:First>
            <b:Middle>C, Corti S, Lenzi R, Mes</b:Middle>
          </b:Person>
        </b:NameList>
      </b:Author>
    </b:Author>
    <b:Title>Review of computational fluid dynamics in the assessment of nasal air flow and analysis of its limitations</b:Title>
    <b:JournalName>Eur Arch Otorhinolaryngol</b:JournalName>
    <b:Year>2014</b:Year>
    <b:Pages>271(9):2349-54</b:Pages>
    <b:DOI>Doi: 10.1007/s00405-013-2742-3.</b:DOI>
    <b:RefOrder>135</b:RefOrder>
  </b:Source>
  <b:Source>
    <b:Tag>Lip13</b:Tag>
    <b:SourceType>ArticleInAPeriodical</b:SourceType>
    <b:Guid>{090500CB-C403-4D8A-B5DC-738C217F0DA8}</b:Guid>
    <b:Author>
      <b:Author>
        <b:NameList>
          <b:Person>
            <b:Last>Lipan MJ</b:Last>
            <b:First>Most</b:First>
            <b:Middle>SP.</b:Middle>
          </b:Person>
        </b:NameList>
      </b:Author>
    </b:Author>
    <b:Title>Development of a severity classification system for subjective nasal obstruction.</b:Title>
    <b:PeriodicalTitle>JAMA Facial Plast Surg. </b:PeriodicalTitle>
    <b:Year>2013</b:Year>
    <b:Pages>15(5):358-361</b:Pages>
    <b:RefOrder>12</b:RefOrder>
  </b:Source>
  <b:Source>
    <b:Tag>Пес18</b:Tag>
    <b:SourceType>ArticleInAPeriodical</b:SourceType>
    <b:Guid>{409179F5-B455-4AB8-BFA5-7861A723DF64}</b:Guid>
    <b:Author>
      <b:Author>
        <b:NameList>
          <b:Person>
            <b:Last>Пестакова Л.В.</b:Last>
            <b:First>&amp;</b:First>
            <b:Middle>Тихомирова Е.К.</b:Middle>
          </b:Person>
        </b:NameList>
      </b:Author>
    </b:Author>
    <b:Title>ИССЛЕДОВАНИЕ ВРЕМЕНИ МУКОЦИЛИАРНОГО ТРАНСПОРТА У БЕРЕМЕННЫХ</b:Title>
    <b:PeriodicalTitle>Российская оториноларингология</b:PeriodicalTitle>
    <b:Year>2018</b:Year>
    <b:Pages>(3 (94)), 84-87.</b:Pages>
    <b:RefOrder>11</b:RefOrder>
  </b:Source>
  <b:Source>
    <b:Tag>Pan06</b:Tag>
    <b:SourceType>ArticleInAPeriodical</b:SourceType>
    <b:Guid>{2ED40A04-CDBF-49C4-BACB-EA2F478C3609}</b:Guid>
    <b:Author>
      <b:Author>
        <b:NameList>
          <b:Person>
            <b:Last>Pandya VK</b:Last>
            <b:First>Tiwari</b:First>
            <b:Middle>RS.</b:Middle>
          </b:Person>
        </b:NameList>
      </b:Author>
    </b:Author>
    <b:Title>Nasal mucociliary clearance in health and disease. </b:Title>
    <b:PeriodicalTitle>Indian J Otolaryngol Head Neck Surg.</b:PeriodicalTitle>
    <b:Year>2006</b:Year>
    <b:Pages>58(4):332-334</b:Pages>
    <b:RefOrder>136</b:RefOrder>
  </b:Source>
  <b:Source>
    <b:Tag>Zha14</b:Tag>
    <b:SourceType>ConferenceProceedings</b:SourceType>
    <b:Guid>{B054C458-DD8A-436B-AE4B-2B01DBD334E6}</b:Guid>
    <b:Author>
      <b:Author>
        <b:NameList>
          <b:Person>
            <b:Last>Zhao K</b:Last>
            <b:First>Jiang</b:First>
            <b:Middle>J. .</b:Middle>
          </b:Person>
        </b:NameList>
      </b:Author>
    </b:Author>
    <b:Title>What is normal nasal airflow? A computational study of 22 healthy adults</b:Title>
    <b:Year>2014</b:Year>
    <b:Pages>4(6):435-46</b:Pages>
    <b:DOI>doi: 10.1002/alr.21319</b:DOI>
    <b:ConferenceName> Int Forum Allergy Rhinol</b:ConferenceName>
    <b:RefOrder>137</b:RefOrder>
  </b:Source>
  <b:Source>
    <b:Tag>WDe</b:Tag>
    <b:SourceType>JournalArticle</b:SourceType>
    <b:Guid>{0925E9DD-ECDC-42DC-B1B5-B49A0064CA97}</b:Guid>
    <b:Author>
      <b:Author>
        <b:NameList>
          <b:Person>
            <b:Last>W. De Vos</b:Last>
            <b:First>J.</b:First>
            <b:Middle>Casselman and G. Swennen</b:Middle>
          </b:Person>
        </b:NameList>
      </b:Author>
    </b:Author>
    <b:Title>Cone-beam computerized tomography (CBCT) imaging of the oral and maxillofacial region: A systematic review of the literature,</b:Title>
    <b:JournalName>International Journal of Oral and Maxillofacial Surgery</b:JournalName>
    <b:Pages>vol. 38, no. 6, pp. 609-625, 200</b:Pages>
    <b:Year>2009 Jun</b:Year>
    <b:RefOrder>138</b:RefOrder>
  </b:Source>
  <b:Source>
    <b:Tag>Fra16</b:Tag>
    <b:SourceType>ArticleInAPeriodical</b:SourceType>
    <b:Guid>{C392E0A2-F31C-4AD5-A402-9733779D8684}</b:Guid>
    <b:Author>
      <b:Author>
        <b:NameList>
          <b:Person>
            <b:Last>Mozzanica</b:Last>
            <b:First>Francesco</b:First>
          </b:Person>
        </b:NameList>
      </b:Author>
    </b:Author>
    <b:Title>Objective and Subjective Assessment of Nasal Patency</b:Title>
    <b:PeriodicalTitle>Iran J Otorhinolaryngol.</b:PeriodicalTitle>
    <b:Year>2016</b:Year>
    <b:Month>Sep</b:Month>
    <b:Pages>28(88): 313–319.</b:Pages>
    <b:RefOrder>139</b:RefOrder>
  </b:Source>
  <b:Source>
    <b:Tag>MladJ</b:Tag>
    <b:SourceType>JournalArticle</b:SourceType>
    <b:Guid>{C6EE1270-38D7-4D98-8462-81F003FD53DA}</b:Guid>
    <b:Author>
      <b:Author>
        <b:NameList>
          <b:Person>
            <b:Last>Mladina R</b:Last>
            <b:First>Skitarelić</b:First>
            <b:Middle>N, Poje G, Šubarić M.B.</b:Middle>
          </b:Person>
        </b:NameList>
      </b:Author>
    </b:Author>
    <b:Title>Clinical Implications of Nasal Septal Deformities</b:Title>
    <b:JournalName>Balkan Med J.</b:JournalName>
    <b:Year>2006</b:Year>
    <b:Pages>32(2):137-46</b:Pages>
    <b:DOI>doi: 10.5152/balkanmedj.2015.159957</b:DOI>
    <b:RefOrder>140</b:RefOrder>
  </b:Source>
  <b:Source>
    <b:Tag>Jef161</b:Tag>
    <b:SourceType>JournalArticle</b:SourceType>
    <b:Guid>{071DE6ED-8291-4AC7-8AD9-19FFEE2B2D88}</b:Guid>
    <b:Author>
      <b:Author>
        <b:NameList>
          <b:Person>
            <b:Last>Jeffrey Teixeira</b:Last>
            <b:First>Victor</b:First>
            <b:Middle>Certal, Edward T. Chang, Macario Camacho</b:Middle>
          </b:Person>
        </b:NameList>
      </b:Author>
    </b:Author>
    <b:Title>Nasal Septal Deviations: A Systematic Review of Classification Systems</b:Title>
    <b:JournalName>Plastic Surgery International</b:JournalName>
    <b:Year>2016</b:Year>
    <b:Pages>8</b:Pages>
    <b:DOI>https://doi.org/10.1155/2016/7089123</b:DOI>
    <b:RefOrder>141</b:RefOrder>
  </b:Source>
  <b:Source>
    <b:Tag>Jef16</b:Tag>
    <b:SourceType>JournalArticle</b:SourceType>
    <b:Guid>{20AFB0D0-09EC-475F-8022-DA5BC2149152}</b:Guid>
    <b:Title>Nasal Septal Deviations: A Systematic Review of Classification Systems</b:Title>
    <b:JournalName>Plastic Surgery International</b:JournalName>
    <b:Year>2016</b:Year>
    <b:Author>
      <b:Author>
        <b:NameList>
          <b:Person>
            <b:Last>Jeffrey Teixeira</b:Last>
            <b:First>Victor</b:First>
            <b:Middle>Certal, Edward T. Chang, Macario Camacho</b:Middle>
          </b:Person>
        </b:NameList>
      </b:Author>
    </b:Author>
    <b:Volume>vol. 2016</b:Volume>
    <b:DOI>https://doi.org/10.1155/2016/7089123</b:DOI>
    <b:RefOrder>142</b:RefOrder>
  </b:Source>
  <b:Source>
    <b:Tag>Gareb</b:Tag>
    <b:SourceType>JournalArticle</b:SourceType>
    <b:Guid>{3D79A3C9-7E4B-4509-9B15-F1534578A26D}</b:Guid>
    <b:Author>
      <b:Author>
        <b:NameList>
          <b:Person>
            <b:Last>Garcia GJ</b:Last>
            <b:First>Rhee</b:First>
            <b:Middle>JS, Senior BA, Kimbell JS.</b:Middle>
          </b:Person>
        </b:NameList>
      </b:Author>
    </b:Author>
    <b:Title>Septal deviation and nasal resistance: an investigation using virtual surgery and computational fluid dynamics</b:Title>
    <b:JournalName>Am J Rhinol Allergy</b:JournalName>
    <b:Year>2010 Jan-Feb</b:Year>
    <b:Pages>24(1):e46-53</b:Pages>
    <b:RefOrder>143</b:RefOrder>
  </b:Source>
  <b:Source>
    <b:Tag>Wan18</b:Tag>
    <b:SourceType>ArticleInAPeriodical</b:SourceType>
    <b:Guid>{F6338ABD-7EED-49DD-87CC-9026DAADF5DD}</b:Guid>
    <b:Author>
      <b:Author>
        <b:NameList>
          <b:Person>
            <b:Last>Wang</b:Last>
            <b:First>T.,</b:First>
            <b:Middle>Wang, P. H., Chen, D., Li Y</b:Middle>
          </b:Person>
        </b:NameList>
      </b:Author>
    </b:Author>
    <b:Title>Lin chuang er bi yan hou tou jing wai ke za zhi </b:Title>
    <b:PeriodicalTitle>Journal of clinical otorhinolaryngology, head, and neck surgery</b:PeriodicalTitle>
    <b:Year>2018</b:Year>
    <b:Pages>1557–1567</b:Pages>
    <b:RefOrder>144</b:RefOrder>
  </b:Source>
  <b:Source>
    <b:Tag>Sul14</b:Tag>
    <b:SourceType>ArticleInAPeriodical</b:SourceType>
    <b:Guid>{F5B696A1-6ACA-4985-88A4-9872F1429C74}</b:Guid>
    <b:Author>
      <b:Author>
        <b:NameList>
          <b:Person>
            <b:Last>Sullivan</b:Last>
            <b:First>C.</b:First>
            <b:Middle>D., Garcia, G. J., Frank-Ito, D. O., Kimbell, J. S., &amp; Rhee, J. S.</b:Middle>
          </b:Person>
        </b:NameList>
      </b:Author>
    </b:Author>
    <b:Title> Perception of better nasal patency correlates with increased mucosal cooling after surgery for nasal obstruction</b:Title>
    <b:PeriodicalTitle>Otolaryngology--head and neck surgery</b:PeriodicalTitle>
    <b:Year>2014</b:Year>
    <b:RefOrder>145</b:RefOrder>
  </b:Source>
  <b:Source>
    <b:Tag>Rob01</b:Tag>
    <b:SourceType>ArticleInAPeriodical</b:SourceType>
    <b:Guid>{9DF0121C-2DB5-417E-B94C-16712C2D6E6A}</b:Guid>
    <b:Author>
      <b:Author>
        <b:NameList>
          <b:Person>
            <b:Last>GH</b:Last>
            <b:First>Robert</b:First>
          </b:Person>
        </b:NameList>
      </b:Author>
    </b:Author>
    <b:Title>Forced inspiratory nasal flow—volume curves, a simple test of nasal airflow</b:Title>
    <b:PeriodicalTitle>Mayo Clin Proc</b:PeriodicalTitle>
    <b:Year>2001</b:Year>
    <b:Pages>990–994</b:Pages>
    <b:RefOrder>146</b:RefOrder>
  </b:Source>
  <b:Source>
    <b:Tag>Den08</b:Tag>
    <b:SourceType>ArticleInAPeriodical</b:SourceType>
    <b:Guid>{D6D2CCE7-DAAC-4E5C-BFB6-BC25FCF9FDB7}</b:Guid>
    <b:Author>
      <b:Author>
        <b:NameList>
          <b:Person>
            <b:Last>Denis J. Doorly</b:Last>
            <b:First>Donal</b:First>
            <b:Middle>Joseph Taylor, Robert C. Schroter</b:Middle>
          </b:Person>
        </b:NameList>
      </b:Author>
    </b:Author>
    <b:Title>Mechanics of airflow in the human nasal airways</b:Title>
    <b:PeriodicalTitle>Respiratory Physiology</b:PeriodicalTitle>
    <b:Year>2008</b:Year>
    <b:RefOrder>147</b:RefOrder>
  </b:Source>
  <b:Source>
    <b:Tag>Doo081</b:Tag>
    <b:SourceType>ArticleInAPeriodical</b:SourceType>
    <b:Guid>{BC25DEB2-1E00-440A-841C-8D828F3E15F7}</b:Guid>
    <b:Author>
      <b:Author>
        <b:NameList>
          <b:Person>
            <b:Last>Doorly</b:Last>
            <b:First>D.,</b:First>
            <b:Middle>Taylor, D., Franke, P., Schroter, R.</b:Middle>
          </b:Person>
        </b:NameList>
      </b:Author>
    </b:Author>
    <b:Title>Experimental investigation of nasal airflow. Proceedings of the Institution of Mechanical Engineers</b:Title>
    <b:PeriodicalTitle>Journal of Engineering, in Medicine</b:PeriodicalTitle>
    <b:Year>2008</b:Year>
    <b:Pages>439-453</b:Pages>
    <b:RefOrder>148</b:RefOrder>
  </b:Source>
  <b:Source>
    <b:Tag>Moh09</b:Tag>
    <b:SourceType>ArticleInAPeriodical</b:SourceType>
    <b:Guid>{B31980D8-6B6C-4AB7-8559-947071D72FDF}</b:Guid>
    <b:Author>
      <b:Author>
        <b:NameList>
          <b:Person>
            <b:Last>Mohammadi H</b:Last>
            <b:First>Bahramian</b:First>
            <b:Middle>F.</b:Middle>
          </b:Person>
        </b:NameList>
      </b:Author>
    </b:Author>
    <b:Title>Boundary conditions in simulation of stenosed coronary arteries. </b:Title>
    <b:PeriodicalTitle>Cardiovasc Eng</b:PeriodicalTitle>
    <b:Year>2009</b:Year>
    <b:Month>Sep</b:Month>
    <b:Day>9</b:Day>
    <b:Pages>9(3):83-91.</b:Pages>
    <b:RefOrder>149</b:RefOrder>
  </b:Source>
  <b:Source>
    <b:Tag>XuP18</b:Tag>
    <b:SourceType>ArticleInAPeriodical</b:SourceType>
    <b:Guid>{9D957519-9291-4F53-BE09-18E076CE6389}</b:Guid>
    <b:Author>
      <b:Author>
        <b:NameList>
          <b:Person>
            <b:Last>Xu P</b:Last>
            <b:First>Liu</b:First>
            <b:Middle>X, Zhang H, Ghista D, Zhang D, Shi C, Huang W.</b:Middle>
          </b:Person>
        </b:NameList>
      </b:Author>
    </b:Author>
    <b:Title>17(6):1581-1597</b:Title>
    <b:PeriodicalTitle>Assessment of boundary conditions for CFD simulation in human carotid artery. Biomech Model Mechanobiol</b:PeriodicalTitle>
    <b:Year>2018</b:Year>
    <b:Month>Dec</b:Month>
    <b:RefOrder>150</b:RefOrder>
  </b:Source>
  <b:Source>
    <b:Tag>Wan12</b:Tag>
    <b:SourceType>ArticleInAPeriodical</b:SourceType>
    <b:Guid>{8C946A89-3E43-48CD-BEF3-5BCD487D9E1E}</b:Guid>
    <b:Author>
      <b:Author>
        <b:NameList>
          <b:Person>
            <b:Last>Wang</b:Last>
            <b:First>De</b:First>
            <b:Middle>&amp; Lee, Heow &amp; Gordon, Bruce</b:Middle>
          </b:Person>
        </b:NameList>
      </b:Author>
    </b:Author>
    <b:Title> Impacts of Fluid Dynamics Simulation in Study of Nasal Airflow Physiology and Pathophysiology in Realistic Human Three-Dimensional Nose Models</b:Title>
    <b:PeriodicalTitle>Clinical and experimental otorhinolaryngology</b:PeriodicalTitle>
    <b:Year>2012</b:Year>
    <b:RefOrder>151</b:RefOrder>
  </b:Source>
  <b:Source>
    <b:Tag>Heo14</b:Tag>
    <b:SourceType>ConferenceProceedings</b:SourceType>
    <b:Guid>{242926C6-48F6-45F2-955E-AA1A4E7EFD57}</b:Guid>
    <b:Author>
      <b:Author>
        <b:NameList>
          <b:Person>
            <b:Last>Heow Pueh Lee</b:Last>
            <b:First>Jianhua</b:First>
            <b:Middle>Zhu, Shu Jin Lee and De YunWang</b:Middle>
          </b:Person>
        </b:NameList>
      </b:Author>
    </b:Author>
    <b:Title>ICCM</b:Title>
    <b:Year>2014</b:Year>
    <b:ConferenceName>Computational Otolaryngology – Modeling and Simulations of Nasal Airflows</b:ConferenceName>
    <b:City>Cambridge, England</b:City>
    <b:RefOrder>152</b:RefOrder>
  </b:Source>
  <b:Source>
    <b:Tag>Leo10</b:Tag>
    <b:SourceType>ArticleInAPeriodical</b:SourceType>
    <b:Guid>{E57A88FB-8D69-40CD-89BA-D175B2AE2F77}</b:Guid>
    <b:Author>
      <b:Author>
        <b:NameList>
          <b:Person>
            <b:Last>Leong</b:Last>
            <b:First>S.</b:First>
            <b:Middle>C., Chen, X. B., Lee, H. P., &amp; Wang, D. Y. .</b:Middle>
          </b:Person>
        </b:NameList>
      </b:Author>
    </b:Author>
    <b:Title>A review of the implications of computational fluid dynamic studies on nasal airflow and physiology.</b:Title>
    <b:Year>2010</b:Year>
    <b:PeriodicalTitle>Rhinology</b:PeriodicalTitle>
    <b:Pages>139–145</b:Pages>
    <b:RefOrder>153</b:RefOrder>
  </b:Source>
  <b:Source>
    <b:Tag>Заполнитель1</b:Tag>
    <b:SourceType>ArticleInAPeriodical</b:SourceType>
    <b:Guid>{8C25824E-A14D-4EBC-9B58-577D15025543}</b:Guid>
    <b:RefOrder>154</b:RefOrder>
  </b:Source>
  <b:Source>
    <b:Tag>Mor20</b:Tag>
    <b:SourceType>ArticleInAPeriodical</b:SourceType>
    <b:Guid>{021F8970-EF5E-4166-B8C6-4E6D9DA70207}</b:Guid>
    <b:Author>
      <b:Author>
        <b:NameList>
          <b:Person>
            <b:Last>Moreddu E</b:Last>
            <b:First>Meister</b:First>
            <b:Middle>L, Dabadie A, Triglia JM, Médale M, Nicollas R.</b:Middle>
          </b:Person>
        </b:NameList>
      </b:Author>
    </b:Author>
    <b:Title>Numerical simulation of nasal airflows and thermal air modification in newborns.</b:Title>
    <b:PeriodicalTitle>Med Biol Eng Comput</b:PeriodicalTitle>
    <b:Year>2020</b:Year>
    <b:Pages>307-317</b:Pages>
    <b:RefOrder>155</b:RefOrder>
  </b:Source>
  <b:Source>
    <b:Tag>Bur14</b:Tag>
    <b:SourceType>ArticleInAPeriodical</b:SourceType>
    <b:Guid>{E90BDEEE-B646-4B10-B822-68EABFB72339}</b:Guid>
    <b:Author>
      <b:Author>
        <b:NameList>
          <b:Person>
            <b:Last>Burgos MA</b:Last>
            <b:First>Sanmiguel-Rojas</b:First>
            <b:Middle>E, Martín-Alcántara A, Hidalgo-Martínez M.</b:Middle>
          </b:Person>
        </b:NameList>
      </b:Author>
    </b:Author>
    <b:Title>Effects of the ambient temperature on the airflow across a Caucasian nasal cavity.</b:Title>
    <b:PeriodicalTitle>Int J Numer Method Biomed Eng.</b:PeriodicalTitle>
    <b:Year>2014</b:Year>
    <b:Pages>430-445</b:Pages>
    <b:RefOrder>156</b:RefOrder>
  </b:Source>
  <b:Source>
    <b:Tag>Kur04</b:Tag>
    <b:SourceType>ArticleInAPeriodical</b:SourceType>
    <b:Guid>{43E62E27-DFB1-4BAB-A9DB-87B808C65E6F}</b:Guid>
    <b:Author>
      <b:Author>
        <b:NameList>
          <b:Person>
            <b:Last>Kurtz DB</b:Last>
            <b:First>Zhao</b:First>
            <b:Middle>K, Hornung DE, Scherer P.</b:Middle>
          </b:Person>
        </b:NameList>
      </b:Author>
    </b:Author>
    <b:Title>Experimental and numerical determination of odorant solubility in nasal and olfactory mucosa. </b:Title>
    <b:PeriodicalTitle>Chem Senses</b:PeriodicalTitle>
    <b:Year>2004</b:Year>
    <b:Pages>763-773</b:Pages>
    <b:RefOrder>157</b:RefOrder>
  </b:Source>
  <b:Source>
    <b:Tag>Mar04</b:Tag>
    <b:SourceType>ArticleInAPeriodical</b:SourceType>
    <b:Guid>{2A4AA4FA-DF51-498B-8B3C-7B8462A7D929}</b:Guid>
    <b:Author>
      <b:Author>
        <b:NameList>
          <b:Person>
            <b:Last>Marshall I</b:Last>
            <b:First>Zhao</b:First>
            <b:Middle>S, Papathanasopoulou P, Hoskins P, Xu Y.</b:Middle>
          </b:Person>
        </b:NameList>
      </b:Author>
    </b:Author>
    <b:Title>MRI and CFD studies of pulsatile flow in healthy and stenosed carotid bifurcation models.</b:Title>
    <b:PeriodicalTitle>J Biomech</b:PeriodicalTitle>
    <b:Year>2004</b:Year>
    <b:Pages>679-687</b:Pages>
    <b:RefOrder>158</b:RefOrder>
  </b:Source>
  <b:Source>
    <b:Tag>Mal19</b:Tag>
    <b:SourceType>ConferenceProceedings</b:SourceType>
    <b:Guid>{C81965F0-C3A9-4E6B-9007-B852B86B1DAE}</b:Guid>
    <b:Author>
      <b:Author>
        <b:NameList>
          <b:Person>
            <b:Last>Malik J</b:Last>
            <b:First>Li</b:First>
            <b:Middle>C, Maza G, et al.</b:Middle>
          </b:Person>
        </b:NameList>
      </b:Author>
    </b:Author>
    <b:Title>Int Forum Allergy Rhinol.</b:Title>
    <b:Year>2019</b:Year>
    <b:Pages>891-899</b:Pages>
    <b:ConferenceName>Computational fluid dynamic analysis of aggressive turbinate reductions: is it a culprit of empty nose syndrome?.</b:ConferenceName>
    <b:RefOrder>159</b:RefOrder>
  </b:Source>
  <b:Source>
    <b:Tag>LiC191</b:Tag>
    <b:SourceType>ConferenceProceedings</b:SourceType>
    <b:Guid>{9EA28A7A-F6E0-4DBF-B31D-AA9BF4F13878}</b:Guid>
    <b:Title> Int Forum Allergy Rhinol</b:Title>
    <b:Year>2019</b:Year>
    <b:ConferenceName> Asymptomatic vs symptomatic septal perforations: a computational fluid dynamics examination.</b:ConferenceName>
    <b:Author>
      <b:Author>
        <b:NameList>
          <b:Person>
            <b:Last>Li C</b:Last>
            <b:First>Maza</b:First>
            <b:Middle>G, Farag AA, et al.</b:Middle>
          </b:Person>
        </b:NameList>
      </b:Author>
    </b:Author>
    <b:RefOrder>160</b:RefOrder>
  </b:Source>
  <b:Source>
    <b:Tag>Ser94</b:Tag>
    <b:SourceType>ArticleInAPeriodical</b:SourceType>
    <b:Guid>{C21B4EBB-FF86-4209-98E6-E49F91B64BFA}</b:Guid>
    <b:Title>Response of the nose to exercise in healthy subjects and in patients with rhinitis and asthma.</b:Title>
    <b:Year>1994</b:Year>
    <b:Pages>49(2):128-132.</b:Pages>
    <b:Author>
      <b:Author>
        <b:NameList>
          <b:Person>
            <b:Last>Serra-Batlles J</b:Last>
            <b:First>Montserrat</b:First>
            <b:Middle>JM, Mullol J, Ballester E, Xaubet A, Picado C.</b:Middle>
          </b:Person>
        </b:NameList>
      </b:Author>
    </b:Author>
    <b:PeriodicalTitle> Thorax</b:PeriodicalTitle>
    <b:RefOrder>161</b:RefOrder>
  </b:Source>
  <b:Source>
    <b:Tag>Ber21</b:Tag>
    <b:SourceType>ArticleInAPeriodical</b:SourceType>
    <b:Guid>{FC09EA94-E654-4877-B52B-D4E897088217}</b:Guid>
    <b:Author>
      <b:Author>
        <b:NameList>
          <b:Person>
            <b:Last>Berger M</b:Last>
            <b:First>Pillei</b:First>
            <b:Middle>M, Mehrle A, et al.</b:Middle>
          </b:Person>
        </b:NameList>
      </b:Author>
    </b:Author>
    <b:Title> Nasal cavity airflow: Comparing laser doppler anemometry and computational fluid dynamic simulations. </b:Title>
    <b:PeriodicalTitle>Respir Physiol Neurobiol.</b:PeriodicalTitle>
    <b:Year>2021</b:Year>
    <b:Pages>283</b:Pages>
    <b:RefOrder>162</b:RefOrder>
  </b:Source>
  <b:Source>
    <b:Tag>Саг20</b:Tag>
    <b:SourceType>ArticleInAPeriodical</b:SourceType>
    <b:Guid>{3FE93547-F4A4-44DD-829E-3E7B321257D8}</b:Guid>
    <b:Author>
      <b:Author>
        <b:NameList>
          <b:Person>
            <b:Last>Сагандыкова Н.С.</b:Last>
            <b:First>Йонг</b:First>
            <b:Middle>Джао, Таукелева С.А.</b:Middle>
          </b:Person>
        </b:NameList>
      </b:Author>
    </b:Author>
    <b:Title>Характеристика направления и скорости регионального воздушного потока при сочетании патологии носового клапана и носовой перегородки</b:Title>
    <b:PeriodicalTitle>Наук о жизни и здоровье</b:PeriodicalTitle>
    <b:Year>2020</b:Year>
    <b:Pages>31-40</b:Pages>
    <b:RefOrder>163</b:RefOrder>
  </b:Source>
  <b:Source>
    <b:Tag>Sag21</b:Tag>
    <b:SourceType>ArticleInAPeriodical</b:SourceType>
    <b:Guid>{9A981F70-78C7-4158-961C-3EEBC6D9E566}</b:Guid>
    <b:Author>
      <b:Author>
        <b:NameList>
          <b:Person>
            <b:Last>al</b:Last>
            <b:First>Sagandykova</b:First>
            <b:Middle>N. et</b:Middle>
          </b:Person>
        </b:NameList>
      </b:Author>
    </b:Author>
    <b:Title>Patient-specific CFD simulation of aerodynamics for nasal pathology: a combined computational and experimental study Patient-specific CFD simulation of aerodynamics for nasal pathology: a combined computational and experimental study</b:Title>
    <b:PeriodicalTitle>Computer Methods in Biomechanics and Biomedical Engineering: Imaging &amp; Visualization</b:PeriodicalTitle>
    <b:Year>2021</b:Year>
    <b:RefOrder>164</b:RefOrder>
  </b:Source>
  <b:Source>
    <b:Tag>Ble15</b:Tag>
    <b:SourceType>Book</b:SourceType>
    <b:Guid>{671885B6-0A42-48EF-9345-57666ACE6767}</b:Guid>
    <b:Title>Functional Reconstructive Nasal Surgery</b:Title>
    <b:Year>2015</b:Year>
    <b:Author>
      <b:Author>
        <b:NameList>
          <b:Person>
            <b:Last>Bleys</b:Last>
            <b:First>Ronald</b:First>
            <b:Middle>L.A.W.</b:Middle>
          </b:Person>
          <b:Person>
            <b:Last>Clement</b:Last>
            <b:First>Peter</b:First>
            <b:Middle>A.R.</b:Middle>
          </b:Person>
          <b:Person>
            <b:Last>Hellings</b:Last>
            <b:First>Peter</b:First>
            <b:Middle>W.</b:Middle>
          </b:Person>
          <b:Person>
            <b:Last>Kern</b:Last>
            <b:First>Eugene</b:First>
            <b:Middle>B.</b:Middle>
          </b:Person>
          <b:Person>
            <b:Last>Lindemann</b:Last>
            <b:First>Jörg</b:First>
          </b:Person>
          <b:Person>
            <b:Last>van Olphen</b:Last>
            <b:First>Adriaan</b:First>
            <b:Middle>F.</b:Middle>
          </b:Person>
          <b:Person>
            <b:Last>Pirsig</b:Last>
            <b:First>Wolfgang</b:First>
          </b:Person>
          <b:Person>
            <b:Last>Scheithauer</b:Last>
            <b:First>Marc</b:First>
            <b:Middle>O.</b:Middle>
          </b:Person>
          <b:Person>
            <b:Last>Tasman</b:Last>
            <b:First>Abel-Jan</b:First>
          </b:Person>
        </b:NameList>
      </b:Author>
    </b:Author>
    <b:Publisher>Thieme</b:Publisher>
    <b:RefOrder>165</b:RefOrder>
  </b:Source>
  <b:Source>
    <b:Tag>Shc17</b:Tag>
    <b:SourceType>ArticleInAPeriodical</b:SourceType>
    <b:Guid>{ED4E0A29-D9F5-495B-9C60-571FEFB4517D}</b:Guid>
    <b:Author>
      <b:Author>
        <b:NameList>
          <b:Person>
            <b:Last>Shcherbakov DA</b:Last>
            <b:First>Krukov</b:First>
            <b:Middle>AI, Krasnozhen VN, Garskova YA, Saushin II.</b:Middle>
          </b:Person>
        </b:NameList>
      </b:Author>
    </b:Author>
    <b:Title>CFD-modelirovanie vozdushnykh potokov v verkhnecheliustnoĭ pazukhe [CFD-simulation of the air flows in the maxillary sinus]</b:Title>
    <b:PeriodicalTitle>Vestn Otorinolaringol.</b:PeriodicalTitle>
    <b:Year>2017</b:Year>
    <b:Pages>82(4):32-34</b:Pages>
    <b:RefOrder>166</b:RefOrder>
  </b:Source>
</b:Sources>
</file>

<file path=customXml/itemProps1.xml><?xml version="1.0" encoding="utf-8"?>
<ds:datastoreItem xmlns:ds="http://schemas.openxmlformats.org/officeDocument/2006/customXml" ds:itemID="{98A49627-3448-4690-993C-02D681F6EE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110</Pages>
  <Words>28101</Words>
  <Characters>160180</Characters>
  <Application>Microsoft Office Word</Application>
  <DocSecurity>0</DocSecurity>
  <Lines>1334</Lines>
  <Paragraphs>375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Nazym</dc:creator>
  <cp:lastModifiedBy>Асия Баймухаметова</cp:lastModifiedBy>
  <cp:revision>2</cp:revision>
  <cp:lastPrinted>2022-11-21T12:27:00Z</cp:lastPrinted>
  <dcterms:created xsi:type="dcterms:W3CDTF">2022-11-21T12:27:00Z</dcterms:created>
  <dcterms:modified xsi:type="dcterms:W3CDTF">2022-11-21T12:27:00Z</dcterms:modified>
</cp:coreProperties>
</file>