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554AC" w14:textId="77777777" w:rsidR="00801C02" w:rsidRPr="00ED1A92" w:rsidRDefault="00801C02" w:rsidP="0031750B">
      <w:pPr>
        <w:shd w:val="clear" w:color="auto" w:fill="FFFFFF"/>
        <w:spacing w:after="0" w:line="240" w:lineRule="auto"/>
        <w:ind w:right="182"/>
        <w:jc w:val="center"/>
        <w:rPr>
          <w:rFonts w:ascii="Times New Roman" w:hAnsi="Times New Roman" w:cs="Times New Roman"/>
          <w:sz w:val="28"/>
          <w:szCs w:val="28"/>
          <w:lang w:val="kk-KZ"/>
        </w:rPr>
      </w:pPr>
      <w:bookmarkStart w:id="0" w:name="_GoBack"/>
      <w:bookmarkEnd w:id="0"/>
      <w:r w:rsidRPr="00ED1A92">
        <w:rPr>
          <w:rFonts w:ascii="Times New Roman" w:hAnsi="Times New Roman" w:cs="Times New Roman"/>
          <w:sz w:val="28"/>
          <w:szCs w:val="28"/>
          <w:lang w:val="kk-KZ"/>
        </w:rPr>
        <w:t xml:space="preserve">Казахский агротехнический исследовательский университет </w:t>
      </w:r>
    </w:p>
    <w:p w14:paraId="1AC4F01C" w14:textId="38E2A734" w:rsidR="006245EF" w:rsidRPr="00ED1A92" w:rsidRDefault="00801C02" w:rsidP="00ED1A92">
      <w:pPr>
        <w:shd w:val="clear" w:color="auto" w:fill="FFFFFF"/>
        <w:spacing w:after="0" w:line="240" w:lineRule="auto"/>
        <w:ind w:right="-1"/>
        <w:jc w:val="center"/>
        <w:rPr>
          <w:rFonts w:ascii="Times New Roman" w:hAnsi="Times New Roman" w:cs="Times New Roman"/>
          <w:sz w:val="28"/>
          <w:szCs w:val="28"/>
          <w:lang w:val="kk-KZ"/>
        </w:rPr>
      </w:pPr>
      <w:r w:rsidRPr="00ED1A92">
        <w:rPr>
          <w:rFonts w:ascii="Times New Roman" w:hAnsi="Times New Roman" w:cs="Times New Roman"/>
          <w:sz w:val="28"/>
          <w:szCs w:val="28"/>
          <w:lang w:val="kk-KZ"/>
        </w:rPr>
        <w:t>им. С. Сейфуллина</w:t>
      </w:r>
    </w:p>
    <w:p w14:paraId="103C1068" w14:textId="77777777" w:rsidR="006245EF" w:rsidRPr="00ED1A92" w:rsidRDefault="006245EF" w:rsidP="0031750B">
      <w:pPr>
        <w:shd w:val="clear" w:color="auto" w:fill="FFFFFF"/>
        <w:tabs>
          <w:tab w:val="left" w:pos="3946"/>
        </w:tabs>
        <w:spacing w:after="0" w:line="240" w:lineRule="auto"/>
        <w:rPr>
          <w:rFonts w:ascii="Times New Roman" w:hAnsi="Times New Roman" w:cs="Times New Roman"/>
          <w:sz w:val="28"/>
          <w:szCs w:val="28"/>
        </w:rPr>
      </w:pPr>
    </w:p>
    <w:p w14:paraId="6B4E1C07" w14:textId="2F5486AA" w:rsidR="006245EF" w:rsidRPr="00ED1A92" w:rsidRDefault="006245EF" w:rsidP="0031750B">
      <w:pPr>
        <w:shd w:val="clear" w:color="auto" w:fill="FFFFFF"/>
        <w:tabs>
          <w:tab w:val="left" w:pos="3946"/>
        </w:tabs>
        <w:spacing w:after="0" w:line="240" w:lineRule="auto"/>
        <w:rPr>
          <w:rFonts w:ascii="Times New Roman" w:hAnsi="Times New Roman" w:cs="Times New Roman"/>
          <w:sz w:val="28"/>
          <w:szCs w:val="28"/>
        </w:rPr>
      </w:pPr>
    </w:p>
    <w:p w14:paraId="58BF015F" w14:textId="77777777" w:rsidR="00C51E19" w:rsidRPr="00ED1A92" w:rsidRDefault="00C51E19" w:rsidP="0031750B">
      <w:pPr>
        <w:shd w:val="clear" w:color="auto" w:fill="FFFFFF"/>
        <w:tabs>
          <w:tab w:val="left" w:pos="3946"/>
        </w:tabs>
        <w:spacing w:after="0" w:line="240" w:lineRule="auto"/>
        <w:rPr>
          <w:rFonts w:ascii="Times New Roman" w:hAnsi="Times New Roman" w:cs="Times New Roman"/>
          <w:sz w:val="28"/>
          <w:szCs w:val="28"/>
        </w:rPr>
      </w:pPr>
    </w:p>
    <w:p w14:paraId="2E9625DD" w14:textId="07504BB5" w:rsidR="006245EF" w:rsidRPr="00ED1A92" w:rsidRDefault="0015223B" w:rsidP="0031750B">
      <w:pPr>
        <w:shd w:val="clear" w:color="auto" w:fill="FFFFFF"/>
        <w:tabs>
          <w:tab w:val="left" w:pos="3946"/>
        </w:tabs>
        <w:spacing w:after="0" w:line="240" w:lineRule="auto"/>
        <w:rPr>
          <w:rFonts w:ascii="Times New Roman" w:hAnsi="Times New Roman" w:cs="Times New Roman"/>
          <w:sz w:val="28"/>
          <w:szCs w:val="28"/>
        </w:rPr>
      </w:pPr>
      <w:r w:rsidRPr="00ED1A92">
        <w:rPr>
          <w:rFonts w:ascii="Times New Roman" w:hAnsi="Times New Roman" w:cs="Times New Roman"/>
          <w:sz w:val="28"/>
          <w:szCs w:val="28"/>
        </w:rPr>
        <w:t xml:space="preserve">УДК 004.056::004.89              </w:t>
      </w:r>
      <w:r w:rsidR="00801C02" w:rsidRPr="00ED1A92">
        <w:rPr>
          <w:rFonts w:ascii="Times New Roman" w:hAnsi="Times New Roman" w:cs="Times New Roman"/>
          <w:sz w:val="28"/>
          <w:szCs w:val="28"/>
        </w:rPr>
        <w:tab/>
      </w:r>
      <w:r w:rsidR="00801C02" w:rsidRPr="00ED1A92">
        <w:rPr>
          <w:rFonts w:ascii="Times New Roman" w:hAnsi="Times New Roman" w:cs="Times New Roman"/>
          <w:sz w:val="28"/>
          <w:szCs w:val="28"/>
        </w:rPr>
        <w:tab/>
      </w:r>
      <w:r w:rsidR="00801C02" w:rsidRPr="00ED1A92">
        <w:rPr>
          <w:rFonts w:ascii="Times New Roman" w:hAnsi="Times New Roman" w:cs="Times New Roman"/>
          <w:sz w:val="28"/>
          <w:szCs w:val="28"/>
        </w:rPr>
        <w:tab/>
      </w:r>
      <w:r w:rsidR="00801C02" w:rsidRPr="00ED1A92">
        <w:rPr>
          <w:rFonts w:ascii="Times New Roman" w:hAnsi="Times New Roman" w:cs="Times New Roman"/>
          <w:sz w:val="28"/>
          <w:szCs w:val="28"/>
        </w:rPr>
        <w:tab/>
      </w:r>
      <w:r w:rsidR="00801C02" w:rsidRPr="00ED1A92">
        <w:rPr>
          <w:rFonts w:ascii="Times New Roman" w:hAnsi="Times New Roman" w:cs="Times New Roman"/>
          <w:sz w:val="28"/>
          <w:szCs w:val="28"/>
        </w:rPr>
        <w:tab/>
      </w:r>
      <w:r w:rsidR="00801C02" w:rsidRPr="00ED1A92">
        <w:rPr>
          <w:rFonts w:ascii="Times New Roman" w:hAnsi="Times New Roman" w:cs="Times New Roman"/>
          <w:sz w:val="28"/>
          <w:szCs w:val="28"/>
        </w:rPr>
        <w:tab/>
      </w:r>
      <w:r w:rsidRPr="00ED1A92">
        <w:rPr>
          <w:rFonts w:ascii="Times New Roman" w:hAnsi="Times New Roman" w:cs="Times New Roman"/>
          <w:sz w:val="28"/>
          <w:szCs w:val="28"/>
        </w:rPr>
        <w:t>На правах рукописи</w:t>
      </w:r>
    </w:p>
    <w:p w14:paraId="513769B9" w14:textId="32A47CA5" w:rsidR="006245EF" w:rsidRPr="00ED1A92" w:rsidRDefault="006245EF" w:rsidP="0031750B">
      <w:pPr>
        <w:shd w:val="clear" w:color="auto" w:fill="FFFFFF"/>
        <w:tabs>
          <w:tab w:val="left" w:pos="3946"/>
        </w:tabs>
        <w:spacing w:after="0" w:line="240" w:lineRule="auto"/>
        <w:rPr>
          <w:rFonts w:ascii="Times New Roman" w:hAnsi="Times New Roman" w:cs="Times New Roman"/>
          <w:sz w:val="28"/>
          <w:szCs w:val="28"/>
        </w:rPr>
      </w:pPr>
    </w:p>
    <w:p w14:paraId="6B4E8554" w14:textId="77777777" w:rsidR="00C51E19" w:rsidRPr="00ED1A92" w:rsidRDefault="00C51E19" w:rsidP="0031750B">
      <w:pPr>
        <w:shd w:val="clear" w:color="auto" w:fill="FFFFFF"/>
        <w:tabs>
          <w:tab w:val="left" w:pos="3946"/>
        </w:tabs>
        <w:spacing w:after="0" w:line="240" w:lineRule="auto"/>
        <w:rPr>
          <w:rFonts w:ascii="Times New Roman" w:hAnsi="Times New Roman" w:cs="Times New Roman"/>
          <w:sz w:val="28"/>
          <w:szCs w:val="28"/>
        </w:rPr>
      </w:pPr>
    </w:p>
    <w:p w14:paraId="55DFC143" w14:textId="77777777" w:rsidR="006245EF" w:rsidRPr="00ED1A92" w:rsidRDefault="006245EF" w:rsidP="0031750B">
      <w:pPr>
        <w:shd w:val="clear" w:color="auto" w:fill="FFFFFF"/>
        <w:tabs>
          <w:tab w:val="left" w:pos="3946"/>
        </w:tabs>
        <w:spacing w:after="0" w:line="240" w:lineRule="auto"/>
        <w:rPr>
          <w:rFonts w:ascii="Times New Roman" w:hAnsi="Times New Roman" w:cs="Times New Roman"/>
          <w:sz w:val="28"/>
          <w:szCs w:val="28"/>
        </w:rPr>
      </w:pPr>
    </w:p>
    <w:p w14:paraId="15CDDEF6" w14:textId="643242DF" w:rsidR="006245EF" w:rsidRPr="00ED1A92" w:rsidRDefault="0015223B" w:rsidP="0031750B">
      <w:pPr>
        <w:shd w:val="clear" w:color="auto" w:fill="FFFFFF"/>
        <w:spacing w:after="0" w:line="240" w:lineRule="auto"/>
        <w:ind w:right="182"/>
        <w:jc w:val="center"/>
        <w:rPr>
          <w:rFonts w:ascii="Times New Roman" w:hAnsi="Times New Roman" w:cs="Times New Roman"/>
          <w:b/>
          <w:sz w:val="28"/>
          <w:szCs w:val="28"/>
          <w:lang w:val="kk-KZ"/>
        </w:rPr>
      </w:pPr>
      <w:r w:rsidRPr="00ED1A92">
        <w:rPr>
          <w:rFonts w:ascii="Times New Roman" w:hAnsi="Times New Roman" w:cs="Times New Roman"/>
          <w:b/>
          <w:sz w:val="28"/>
          <w:szCs w:val="28"/>
        </w:rPr>
        <w:t>РЗАЕВ БАБЫР ТЕМ</w:t>
      </w:r>
      <w:r w:rsidR="00BF1A00">
        <w:rPr>
          <w:rFonts w:ascii="Times New Roman" w:hAnsi="Times New Roman" w:cs="Times New Roman"/>
          <w:b/>
          <w:sz w:val="28"/>
          <w:szCs w:val="28"/>
          <w:lang w:val="kk-KZ"/>
        </w:rPr>
        <w:t>І</w:t>
      </w:r>
      <w:r w:rsidRPr="00ED1A92">
        <w:rPr>
          <w:rFonts w:ascii="Times New Roman" w:hAnsi="Times New Roman" w:cs="Times New Roman"/>
          <w:b/>
          <w:sz w:val="28"/>
          <w:szCs w:val="28"/>
          <w:lang w:val="kk-KZ"/>
        </w:rPr>
        <w:t>РБЕК</w:t>
      </w:r>
      <w:r w:rsidR="00BF1A00">
        <w:rPr>
          <w:rFonts w:ascii="Times New Roman" w:hAnsi="Times New Roman" w:cs="Times New Roman"/>
          <w:b/>
          <w:sz w:val="28"/>
          <w:szCs w:val="28"/>
          <w:lang w:val="kk-KZ"/>
        </w:rPr>
        <w:t>Ұ</w:t>
      </w:r>
      <w:r w:rsidRPr="00ED1A92">
        <w:rPr>
          <w:rFonts w:ascii="Times New Roman" w:hAnsi="Times New Roman" w:cs="Times New Roman"/>
          <w:b/>
          <w:sz w:val="28"/>
          <w:szCs w:val="28"/>
          <w:lang w:val="kk-KZ"/>
        </w:rPr>
        <w:t>ЛЫ</w:t>
      </w:r>
    </w:p>
    <w:p w14:paraId="59CDEFAF" w14:textId="3E5DDAFB" w:rsidR="00801C02" w:rsidRPr="00ED1A92" w:rsidRDefault="00801C02" w:rsidP="0031750B">
      <w:pPr>
        <w:shd w:val="clear" w:color="auto" w:fill="FFFFFF"/>
        <w:spacing w:after="0" w:line="240" w:lineRule="auto"/>
        <w:ind w:right="182"/>
        <w:jc w:val="center"/>
        <w:rPr>
          <w:rFonts w:ascii="Times New Roman" w:hAnsi="Times New Roman" w:cs="Times New Roman"/>
          <w:b/>
          <w:sz w:val="28"/>
          <w:szCs w:val="28"/>
          <w:lang w:val="kk-KZ"/>
        </w:rPr>
      </w:pPr>
    </w:p>
    <w:p w14:paraId="31A6A594" w14:textId="77777777" w:rsidR="00C51E19" w:rsidRPr="00ED1A92" w:rsidRDefault="00C51E19" w:rsidP="0031750B">
      <w:pPr>
        <w:shd w:val="clear" w:color="auto" w:fill="FFFFFF"/>
        <w:spacing w:after="0" w:line="240" w:lineRule="auto"/>
        <w:ind w:right="182"/>
        <w:jc w:val="center"/>
        <w:rPr>
          <w:rFonts w:ascii="Times New Roman" w:hAnsi="Times New Roman" w:cs="Times New Roman"/>
          <w:b/>
          <w:sz w:val="28"/>
          <w:szCs w:val="28"/>
          <w:lang w:val="kk-KZ"/>
        </w:rPr>
      </w:pPr>
    </w:p>
    <w:p w14:paraId="267471F1" w14:textId="77777777" w:rsidR="00801C02" w:rsidRPr="00ED1A92" w:rsidRDefault="00801C02" w:rsidP="0031750B">
      <w:pPr>
        <w:shd w:val="clear" w:color="auto" w:fill="FFFFFF"/>
        <w:spacing w:after="0" w:line="240" w:lineRule="auto"/>
        <w:ind w:right="182"/>
        <w:jc w:val="center"/>
        <w:rPr>
          <w:rFonts w:ascii="Times New Roman" w:hAnsi="Times New Roman" w:cs="Times New Roman"/>
          <w:b/>
          <w:sz w:val="28"/>
          <w:szCs w:val="28"/>
          <w:lang w:val="kk-KZ"/>
        </w:rPr>
      </w:pPr>
    </w:p>
    <w:p w14:paraId="15EF2D7B" w14:textId="6B7226D4" w:rsidR="006245EF" w:rsidRPr="00ED1A92" w:rsidRDefault="0015223B" w:rsidP="000B7193">
      <w:pPr>
        <w:shd w:val="clear" w:color="auto" w:fill="FFFFFF"/>
        <w:tabs>
          <w:tab w:val="left" w:pos="778"/>
        </w:tabs>
        <w:spacing w:after="0" w:line="240" w:lineRule="auto"/>
        <w:ind w:left="43"/>
        <w:jc w:val="center"/>
        <w:rPr>
          <w:rFonts w:ascii="Times New Roman" w:hAnsi="Times New Roman" w:cs="Times New Roman"/>
          <w:b/>
          <w:sz w:val="28"/>
          <w:szCs w:val="28"/>
        </w:rPr>
      </w:pPr>
      <w:bookmarkStart w:id="1" w:name="_Hlk160706145"/>
      <w:r w:rsidRPr="00ED1A92">
        <w:rPr>
          <w:rFonts w:ascii="Times New Roman" w:hAnsi="Times New Roman" w:cs="Times New Roman"/>
          <w:b/>
          <w:sz w:val="28"/>
          <w:szCs w:val="28"/>
        </w:rPr>
        <w:t xml:space="preserve">Идентификация и оценка вредоносного трафика при сетевой передаче данных на основе применения технологии </w:t>
      </w:r>
      <w:r w:rsidR="00A57288" w:rsidRPr="00ED1A92">
        <w:rPr>
          <w:rFonts w:ascii="Times New Roman" w:hAnsi="Times New Roman" w:cs="Times New Roman"/>
          <w:b/>
          <w:sz w:val="28"/>
          <w:szCs w:val="28"/>
          <w:lang w:val="en-US"/>
        </w:rPr>
        <w:t>D</w:t>
      </w:r>
      <w:r w:rsidRPr="00ED1A92">
        <w:rPr>
          <w:rFonts w:ascii="Times New Roman" w:hAnsi="Times New Roman" w:cs="Times New Roman"/>
          <w:b/>
          <w:sz w:val="28"/>
          <w:szCs w:val="28"/>
        </w:rPr>
        <w:t xml:space="preserve">ata </w:t>
      </w:r>
      <w:r w:rsidR="00A57288" w:rsidRPr="00ED1A92">
        <w:rPr>
          <w:rFonts w:ascii="Times New Roman" w:hAnsi="Times New Roman" w:cs="Times New Roman"/>
          <w:b/>
          <w:sz w:val="28"/>
          <w:szCs w:val="28"/>
          <w:lang w:val="en-US"/>
        </w:rPr>
        <w:t>M</w:t>
      </w:r>
      <w:r w:rsidRPr="00ED1A92">
        <w:rPr>
          <w:rFonts w:ascii="Times New Roman" w:hAnsi="Times New Roman" w:cs="Times New Roman"/>
          <w:b/>
          <w:sz w:val="28"/>
          <w:szCs w:val="28"/>
        </w:rPr>
        <w:t>ining</w:t>
      </w:r>
      <w:bookmarkEnd w:id="1"/>
    </w:p>
    <w:p w14:paraId="13B07E4F" w14:textId="612AE2CC" w:rsidR="006245EF" w:rsidRPr="00ED1A92" w:rsidRDefault="006245EF" w:rsidP="0031750B">
      <w:pPr>
        <w:shd w:val="clear" w:color="auto" w:fill="FFFFFF"/>
        <w:spacing w:after="0" w:line="240" w:lineRule="auto"/>
        <w:ind w:right="182"/>
        <w:jc w:val="center"/>
        <w:rPr>
          <w:rFonts w:ascii="Times New Roman" w:hAnsi="Times New Roman" w:cs="Times New Roman"/>
          <w:b/>
          <w:sz w:val="28"/>
          <w:szCs w:val="28"/>
        </w:rPr>
      </w:pPr>
    </w:p>
    <w:p w14:paraId="454BA99D" w14:textId="77777777" w:rsidR="00C51E19" w:rsidRPr="00ED1A92" w:rsidRDefault="00C51E19" w:rsidP="0031750B">
      <w:pPr>
        <w:shd w:val="clear" w:color="auto" w:fill="FFFFFF"/>
        <w:spacing w:after="0" w:line="240" w:lineRule="auto"/>
        <w:ind w:right="182"/>
        <w:jc w:val="center"/>
        <w:rPr>
          <w:rFonts w:ascii="Times New Roman" w:hAnsi="Times New Roman" w:cs="Times New Roman"/>
          <w:b/>
          <w:sz w:val="28"/>
          <w:szCs w:val="28"/>
        </w:rPr>
      </w:pPr>
    </w:p>
    <w:p w14:paraId="5E76E479" w14:textId="77777777" w:rsidR="006245EF" w:rsidRPr="00ED1A92" w:rsidRDefault="006245EF" w:rsidP="0031750B">
      <w:pPr>
        <w:shd w:val="clear" w:color="auto" w:fill="FFFFFF"/>
        <w:spacing w:after="0" w:line="240" w:lineRule="auto"/>
        <w:ind w:right="182"/>
        <w:jc w:val="center"/>
        <w:rPr>
          <w:rFonts w:ascii="Times New Roman" w:hAnsi="Times New Roman" w:cs="Times New Roman"/>
          <w:sz w:val="28"/>
          <w:szCs w:val="28"/>
        </w:rPr>
      </w:pPr>
    </w:p>
    <w:p w14:paraId="1227D3FF" w14:textId="5952B8D1" w:rsidR="006245EF" w:rsidRPr="00ED1A92" w:rsidRDefault="00801C02" w:rsidP="0031750B">
      <w:pPr>
        <w:shd w:val="clear" w:color="auto" w:fill="FFFFFF"/>
        <w:spacing w:after="0" w:line="240" w:lineRule="auto"/>
        <w:jc w:val="center"/>
        <w:rPr>
          <w:rFonts w:ascii="Times New Roman" w:hAnsi="Times New Roman" w:cs="Times New Roman"/>
          <w:sz w:val="28"/>
          <w:szCs w:val="28"/>
        </w:rPr>
      </w:pPr>
      <w:bookmarkStart w:id="2" w:name="_Hlk161397664"/>
      <w:r w:rsidRPr="00ED1A92">
        <w:rPr>
          <w:rFonts w:ascii="Times New Roman" w:hAnsi="Times New Roman" w:cs="Times New Roman"/>
          <w:sz w:val="28"/>
          <w:szCs w:val="28"/>
        </w:rPr>
        <w:t>8</w:t>
      </w:r>
      <w:r w:rsidRPr="00ED1A92">
        <w:rPr>
          <w:rFonts w:ascii="Times New Roman" w:hAnsi="Times New Roman" w:cs="Times New Roman"/>
          <w:sz w:val="28"/>
          <w:szCs w:val="28"/>
          <w:lang w:val="en-US"/>
        </w:rPr>
        <w:t>D</w:t>
      </w:r>
      <w:r w:rsidRPr="00ED1A92">
        <w:rPr>
          <w:rFonts w:ascii="Times New Roman" w:hAnsi="Times New Roman" w:cs="Times New Roman"/>
          <w:sz w:val="28"/>
          <w:szCs w:val="28"/>
        </w:rPr>
        <w:t>06101 –</w:t>
      </w:r>
      <w:r w:rsidR="0015223B" w:rsidRPr="00ED1A92">
        <w:rPr>
          <w:rFonts w:ascii="Times New Roman" w:hAnsi="Times New Roman" w:cs="Times New Roman"/>
          <w:sz w:val="28"/>
          <w:szCs w:val="28"/>
        </w:rPr>
        <w:t xml:space="preserve"> </w:t>
      </w:r>
      <w:r w:rsidRPr="00ED1A92">
        <w:rPr>
          <w:rFonts w:ascii="Times New Roman" w:hAnsi="Times New Roman" w:cs="Times New Roman"/>
          <w:sz w:val="28"/>
          <w:szCs w:val="28"/>
        </w:rPr>
        <w:t>Аналитика больших данных</w:t>
      </w:r>
    </w:p>
    <w:bookmarkEnd w:id="2"/>
    <w:p w14:paraId="3CFABE57" w14:textId="02B6CF65" w:rsidR="00801C02" w:rsidRPr="00ED1A92" w:rsidRDefault="00801C02" w:rsidP="0031750B">
      <w:pPr>
        <w:shd w:val="clear" w:color="auto" w:fill="FFFFFF"/>
        <w:spacing w:after="0" w:line="240" w:lineRule="auto"/>
        <w:jc w:val="center"/>
        <w:rPr>
          <w:rFonts w:ascii="Times New Roman" w:hAnsi="Times New Roman" w:cs="Times New Roman"/>
          <w:sz w:val="28"/>
          <w:szCs w:val="28"/>
        </w:rPr>
      </w:pPr>
    </w:p>
    <w:p w14:paraId="3A3F03A0" w14:textId="77777777" w:rsidR="00C51E19" w:rsidRPr="00ED1A92" w:rsidRDefault="00C51E19" w:rsidP="0031750B">
      <w:pPr>
        <w:shd w:val="clear" w:color="auto" w:fill="FFFFFF"/>
        <w:spacing w:after="0" w:line="240" w:lineRule="auto"/>
        <w:jc w:val="center"/>
        <w:rPr>
          <w:rFonts w:ascii="Times New Roman" w:hAnsi="Times New Roman" w:cs="Times New Roman"/>
          <w:sz w:val="28"/>
          <w:szCs w:val="28"/>
        </w:rPr>
      </w:pPr>
    </w:p>
    <w:p w14:paraId="1CFC8F8B" w14:textId="77777777" w:rsidR="006245EF" w:rsidRPr="00ED1A92" w:rsidRDefault="006245EF" w:rsidP="0031750B">
      <w:pPr>
        <w:shd w:val="clear" w:color="auto" w:fill="FFFFFF"/>
        <w:spacing w:after="0" w:line="240" w:lineRule="auto"/>
        <w:jc w:val="center"/>
        <w:rPr>
          <w:rFonts w:ascii="Times New Roman" w:hAnsi="Times New Roman" w:cs="Times New Roman"/>
          <w:sz w:val="28"/>
          <w:szCs w:val="28"/>
        </w:rPr>
      </w:pPr>
    </w:p>
    <w:p w14:paraId="201B79ED" w14:textId="031E6A54" w:rsidR="006245EF" w:rsidRPr="00ED1A92" w:rsidRDefault="0015223B" w:rsidP="0031750B">
      <w:pPr>
        <w:shd w:val="clear" w:color="auto" w:fill="FFFFFF"/>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Диссертация на соискание степени</w:t>
      </w:r>
      <w:r w:rsidRPr="00ED1A92">
        <w:rPr>
          <w:rFonts w:ascii="Times New Roman" w:hAnsi="Times New Roman" w:cs="Times New Roman"/>
          <w:sz w:val="28"/>
          <w:szCs w:val="28"/>
        </w:rPr>
        <w:br/>
        <w:t>доктора философии (</w:t>
      </w:r>
      <w:r w:rsidRPr="00ED1A92">
        <w:rPr>
          <w:rFonts w:ascii="Times New Roman" w:hAnsi="Times New Roman" w:cs="Times New Roman"/>
          <w:sz w:val="28"/>
          <w:szCs w:val="28"/>
          <w:lang w:val="en-US"/>
        </w:rPr>
        <w:t>PhD</w:t>
      </w:r>
      <w:r w:rsidRPr="00ED1A92">
        <w:rPr>
          <w:rFonts w:ascii="Times New Roman" w:hAnsi="Times New Roman" w:cs="Times New Roman"/>
          <w:sz w:val="28"/>
          <w:szCs w:val="28"/>
        </w:rPr>
        <w:t>)</w:t>
      </w:r>
    </w:p>
    <w:p w14:paraId="592135F0" w14:textId="77777777" w:rsidR="006245EF" w:rsidRPr="00ED1A92" w:rsidRDefault="006245EF" w:rsidP="0031750B">
      <w:pPr>
        <w:shd w:val="clear" w:color="auto" w:fill="FFFFFF"/>
        <w:spacing w:after="0" w:line="240" w:lineRule="auto"/>
        <w:ind w:left="38"/>
        <w:jc w:val="center"/>
        <w:rPr>
          <w:rFonts w:ascii="Times New Roman" w:hAnsi="Times New Roman" w:cs="Times New Roman"/>
          <w:sz w:val="28"/>
          <w:szCs w:val="28"/>
        </w:rPr>
      </w:pPr>
    </w:p>
    <w:p w14:paraId="6A1F24E8" w14:textId="77777777" w:rsidR="006245EF" w:rsidRPr="00ED1A92" w:rsidRDefault="006245EF" w:rsidP="0031750B">
      <w:pPr>
        <w:shd w:val="clear" w:color="auto" w:fill="FFFFFF"/>
        <w:spacing w:after="0" w:line="240" w:lineRule="auto"/>
        <w:jc w:val="right"/>
        <w:rPr>
          <w:rFonts w:ascii="Times New Roman" w:hAnsi="Times New Roman" w:cs="Times New Roman"/>
          <w:sz w:val="28"/>
          <w:szCs w:val="28"/>
        </w:rPr>
      </w:pPr>
    </w:p>
    <w:p w14:paraId="1DC200D6" w14:textId="77777777" w:rsidR="006245EF" w:rsidRPr="00ED1A92" w:rsidRDefault="006245EF" w:rsidP="0031750B">
      <w:pPr>
        <w:shd w:val="clear" w:color="auto" w:fill="FFFFFF"/>
        <w:spacing w:after="0" w:line="240" w:lineRule="auto"/>
        <w:jc w:val="center"/>
        <w:rPr>
          <w:rFonts w:ascii="Times New Roman" w:hAnsi="Times New Roman" w:cs="Times New Roman"/>
          <w:sz w:val="28"/>
          <w:szCs w:val="28"/>
        </w:rPr>
      </w:pPr>
    </w:p>
    <w:p w14:paraId="36A6D867" w14:textId="4F019336" w:rsidR="006245EF" w:rsidRPr="00ED1A92" w:rsidRDefault="0015223B" w:rsidP="0031750B">
      <w:pPr>
        <w:shd w:val="clear" w:color="auto" w:fill="FFFFFF"/>
        <w:spacing w:after="0" w:line="240" w:lineRule="auto"/>
        <w:ind w:left="4956" w:firstLine="708"/>
        <w:jc w:val="right"/>
        <w:rPr>
          <w:rFonts w:ascii="Times New Roman" w:hAnsi="Times New Roman" w:cs="Times New Roman"/>
          <w:sz w:val="28"/>
          <w:szCs w:val="28"/>
        </w:rPr>
      </w:pPr>
      <w:r w:rsidRPr="00ED1A92">
        <w:rPr>
          <w:rFonts w:ascii="Times New Roman" w:hAnsi="Times New Roman" w:cs="Times New Roman"/>
          <w:sz w:val="28"/>
          <w:szCs w:val="28"/>
        </w:rPr>
        <w:t>Научные консультанты</w:t>
      </w:r>
    </w:p>
    <w:p w14:paraId="6191A1DA" w14:textId="379733CC" w:rsidR="006245EF" w:rsidRPr="00ED1A92" w:rsidRDefault="0015223B"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 xml:space="preserve">доктор PhD, </w:t>
      </w:r>
    </w:p>
    <w:p w14:paraId="7BAC37E0" w14:textId="236E3B91" w:rsidR="006245EF" w:rsidRPr="00ED1A92" w:rsidRDefault="00ED1A92"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Ж.Т.</w:t>
      </w:r>
      <w:r>
        <w:rPr>
          <w:rFonts w:ascii="Times New Roman" w:hAnsi="Times New Roman" w:cs="Times New Roman"/>
          <w:sz w:val="28"/>
          <w:szCs w:val="28"/>
        </w:rPr>
        <w:t xml:space="preserve"> </w:t>
      </w:r>
      <w:r w:rsidR="00801C02" w:rsidRPr="00ED1A92">
        <w:rPr>
          <w:rFonts w:ascii="Times New Roman" w:hAnsi="Times New Roman" w:cs="Times New Roman"/>
          <w:sz w:val="28"/>
          <w:szCs w:val="28"/>
        </w:rPr>
        <w:t xml:space="preserve">Бельдеубаева </w:t>
      </w:r>
    </w:p>
    <w:p w14:paraId="30FDE90F" w14:textId="77777777" w:rsidR="00801C02" w:rsidRPr="00ED1A92" w:rsidRDefault="00801C02" w:rsidP="0031750B">
      <w:pPr>
        <w:shd w:val="clear" w:color="auto" w:fill="FFFFFF"/>
        <w:tabs>
          <w:tab w:val="left" w:pos="5245"/>
          <w:tab w:val="left" w:pos="5387"/>
          <w:tab w:val="left" w:pos="5529"/>
          <w:tab w:val="left" w:pos="5670"/>
        </w:tabs>
        <w:spacing w:after="0" w:line="240" w:lineRule="auto"/>
        <w:ind w:left="5670"/>
        <w:jc w:val="both"/>
        <w:rPr>
          <w:rFonts w:ascii="Times New Roman" w:hAnsi="Times New Roman" w:cs="Times New Roman"/>
          <w:sz w:val="16"/>
          <w:szCs w:val="16"/>
        </w:rPr>
      </w:pPr>
    </w:p>
    <w:p w14:paraId="18E891E6" w14:textId="45D0D7C5" w:rsidR="006245EF" w:rsidRPr="00ED1A92" w:rsidRDefault="0015223B"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 xml:space="preserve">доктор PhD, </w:t>
      </w:r>
    </w:p>
    <w:p w14:paraId="77F27023" w14:textId="6768FD8E" w:rsidR="00801C02" w:rsidRPr="00ED1A92" w:rsidRDefault="00801C02"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ассоциированный профессор</w:t>
      </w:r>
    </w:p>
    <w:p w14:paraId="5AF08789" w14:textId="66022C03" w:rsidR="00801C02" w:rsidRPr="00ED1A92" w:rsidRDefault="00ED1A92"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И</w:t>
      </w:r>
      <w:r>
        <w:rPr>
          <w:rFonts w:ascii="Times New Roman" w:hAnsi="Times New Roman" w:cs="Times New Roman"/>
          <w:sz w:val="28"/>
          <w:szCs w:val="28"/>
        </w:rPr>
        <w:t>.</w:t>
      </w:r>
      <w:r w:rsidRPr="00ED1A92">
        <w:rPr>
          <w:rFonts w:ascii="Times New Roman" w:hAnsi="Times New Roman" w:cs="Times New Roman"/>
          <w:sz w:val="28"/>
          <w:szCs w:val="28"/>
        </w:rPr>
        <w:t>М.</w:t>
      </w:r>
      <w:r w:rsidR="00D07046" w:rsidRPr="00ED1A92">
        <w:rPr>
          <w:rFonts w:ascii="Times New Roman" w:hAnsi="Times New Roman" w:cs="Times New Roman"/>
          <w:sz w:val="28"/>
          <w:szCs w:val="28"/>
        </w:rPr>
        <w:t xml:space="preserve"> Увалиева </w:t>
      </w:r>
    </w:p>
    <w:p w14:paraId="702D4F0E" w14:textId="77777777" w:rsidR="006245EF" w:rsidRPr="00ED1A92" w:rsidRDefault="006245EF" w:rsidP="0031750B">
      <w:pPr>
        <w:shd w:val="clear" w:color="auto" w:fill="FFFFFF"/>
        <w:tabs>
          <w:tab w:val="left" w:pos="5245"/>
          <w:tab w:val="left" w:pos="5387"/>
          <w:tab w:val="left" w:pos="5529"/>
          <w:tab w:val="left" w:pos="5670"/>
        </w:tabs>
        <w:spacing w:after="0" w:line="240" w:lineRule="auto"/>
        <w:ind w:left="5670"/>
        <w:jc w:val="both"/>
        <w:rPr>
          <w:rFonts w:ascii="Times New Roman" w:hAnsi="Times New Roman" w:cs="Times New Roman"/>
          <w:sz w:val="16"/>
          <w:szCs w:val="16"/>
        </w:rPr>
      </w:pPr>
    </w:p>
    <w:p w14:paraId="00D42FED" w14:textId="2E774B51" w:rsidR="00801C02" w:rsidRPr="00ED1A92" w:rsidRDefault="00801C02" w:rsidP="0031750B">
      <w:pPr>
        <w:shd w:val="clear" w:color="auto" w:fill="FFFFFF"/>
        <w:tabs>
          <w:tab w:val="left" w:pos="5245"/>
          <w:tab w:val="left" w:pos="5387"/>
          <w:tab w:val="left" w:pos="5529"/>
          <w:tab w:val="left" w:pos="5670"/>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ab/>
      </w:r>
      <w:r w:rsidRPr="00ED1A92">
        <w:rPr>
          <w:rFonts w:ascii="Times New Roman" w:hAnsi="Times New Roman" w:cs="Times New Roman"/>
          <w:sz w:val="28"/>
          <w:szCs w:val="28"/>
        </w:rPr>
        <w:tab/>
        <w:t>Зарубежный научный консультант</w:t>
      </w:r>
    </w:p>
    <w:p w14:paraId="31913705" w14:textId="16C835DF" w:rsidR="00C51E19" w:rsidRPr="00ED1A92" w:rsidRDefault="00C51E19" w:rsidP="0031750B">
      <w:pPr>
        <w:shd w:val="clear" w:color="auto" w:fill="FFFFFF"/>
        <w:tabs>
          <w:tab w:val="left" w:pos="5245"/>
          <w:tab w:val="left" w:pos="5387"/>
          <w:tab w:val="left" w:pos="5529"/>
          <w:tab w:val="left" w:pos="5670"/>
        </w:tabs>
        <w:spacing w:after="0" w:line="240" w:lineRule="auto"/>
        <w:jc w:val="right"/>
        <w:rPr>
          <w:rFonts w:ascii="Times New Roman" w:hAnsi="Times New Roman" w:cs="Times New Roman"/>
          <w:sz w:val="28"/>
          <w:szCs w:val="28"/>
        </w:rPr>
      </w:pPr>
      <w:r w:rsidRPr="00ED1A92">
        <w:rPr>
          <w:rFonts w:ascii="Times New Roman" w:hAnsi="Times New Roman" w:cs="Times New Roman"/>
          <w:sz w:val="28"/>
          <w:szCs w:val="28"/>
        </w:rPr>
        <w:t>доктор технических наук,</w:t>
      </w:r>
    </w:p>
    <w:p w14:paraId="153EACAC" w14:textId="0C3DC722" w:rsidR="006245EF" w:rsidRPr="00ED1A92" w:rsidRDefault="0015223B"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профессор</w:t>
      </w:r>
    </w:p>
    <w:p w14:paraId="390D1362" w14:textId="16615AE1" w:rsidR="00C51E19" w:rsidRPr="00ED1A92" w:rsidRDefault="00ED1A92"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И.С.</w:t>
      </w:r>
      <w:r>
        <w:rPr>
          <w:rFonts w:ascii="Times New Roman" w:hAnsi="Times New Roman" w:cs="Times New Roman"/>
          <w:sz w:val="28"/>
          <w:szCs w:val="28"/>
        </w:rPr>
        <w:t xml:space="preserve"> </w:t>
      </w:r>
      <w:r w:rsidR="00C51E19" w:rsidRPr="00ED1A92">
        <w:rPr>
          <w:rFonts w:ascii="Times New Roman" w:hAnsi="Times New Roman" w:cs="Times New Roman"/>
          <w:sz w:val="28"/>
          <w:szCs w:val="28"/>
        </w:rPr>
        <w:t xml:space="preserve">Лебедев </w:t>
      </w:r>
    </w:p>
    <w:p w14:paraId="6BCC8ACD" w14:textId="269B4FE3" w:rsidR="00C51E19" w:rsidRPr="00ED1A92" w:rsidRDefault="00C51E19" w:rsidP="0031750B">
      <w:pPr>
        <w:shd w:val="clear" w:color="auto" w:fill="FFFFFF"/>
        <w:tabs>
          <w:tab w:val="left" w:pos="5245"/>
          <w:tab w:val="left" w:pos="5387"/>
          <w:tab w:val="left" w:pos="5529"/>
          <w:tab w:val="left" w:pos="5670"/>
        </w:tabs>
        <w:spacing w:after="0" w:line="240" w:lineRule="auto"/>
        <w:ind w:left="5670"/>
        <w:jc w:val="right"/>
        <w:rPr>
          <w:rFonts w:ascii="Times New Roman" w:hAnsi="Times New Roman" w:cs="Times New Roman"/>
          <w:sz w:val="28"/>
          <w:szCs w:val="28"/>
        </w:rPr>
      </w:pPr>
      <w:r w:rsidRPr="00ED1A92">
        <w:rPr>
          <w:rFonts w:ascii="Times New Roman" w:hAnsi="Times New Roman" w:cs="Times New Roman"/>
          <w:sz w:val="28"/>
          <w:szCs w:val="28"/>
        </w:rPr>
        <w:t>(Российская Федерация)</w:t>
      </w:r>
    </w:p>
    <w:p w14:paraId="31DB073D" w14:textId="77777777" w:rsidR="006245EF" w:rsidRPr="00ED1A92" w:rsidRDefault="006245EF" w:rsidP="0031750B">
      <w:pPr>
        <w:shd w:val="clear" w:color="auto" w:fill="FFFFFF"/>
        <w:spacing w:after="0" w:line="240" w:lineRule="auto"/>
        <w:jc w:val="center"/>
        <w:rPr>
          <w:rFonts w:ascii="Times New Roman" w:hAnsi="Times New Roman" w:cs="Times New Roman"/>
          <w:sz w:val="28"/>
          <w:szCs w:val="28"/>
        </w:rPr>
      </w:pPr>
    </w:p>
    <w:p w14:paraId="47BF1839" w14:textId="77777777" w:rsidR="006245EF" w:rsidRDefault="006245EF" w:rsidP="0031750B">
      <w:pPr>
        <w:shd w:val="clear" w:color="auto" w:fill="FFFFFF"/>
        <w:spacing w:after="0" w:line="240" w:lineRule="auto"/>
        <w:jc w:val="center"/>
        <w:rPr>
          <w:rFonts w:ascii="Times New Roman" w:hAnsi="Times New Roman" w:cs="Times New Roman"/>
          <w:sz w:val="28"/>
          <w:szCs w:val="28"/>
        </w:rPr>
      </w:pPr>
    </w:p>
    <w:p w14:paraId="2FE8321F" w14:textId="77777777" w:rsidR="00ED1A92" w:rsidRDefault="00ED1A92" w:rsidP="0031750B">
      <w:pPr>
        <w:shd w:val="clear" w:color="auto" w:fill="FFFFFF"/>
        <w:spacing w:after="0" w:line="240" w:lineRule="auto"/>
        <w:jc w:val="center"/>
        <w:rPr>
          <w:rFonts w:ascii="Times New Roman" w:hAnsi="Times New Roman" w:cs="Times New Roman"/>
          <w:sz w:val="28"/>
          <w:szCs w:val="28"/>
        </w:rPr>
      </w:pPr>
    </w:p>
    <w:p w14:paraId="09112731" w14:textId="3F7C5CE6" w:rsidR="006245EF" w:rsidRPr="00ED1A92" w:rsidRDefault="0015223B" w:rsidP="0031750B">
      <w:pPr>
        <w:shd w:val="clear" w:color="auto" w:fill="FFFFFF"/>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Республика Казахстан</w:t>
      </w:r>
    </w:p>
    <w:p w14:paraId="2104B2E8" w14:textId="7B48AF3A" w:rsidR="00C51E19" w:rsidRPr="00ED1A92" w:rsidRDefault="00C51E19" w:rsidP="0031750B">
      <w:pPr>
        <w:shd w:val="clear" w:color="auto" w:fill="FFFFFF"/>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Астана, 2024</w:t>
      </w:r>
    </w:p>
    <w:p w14:paraId="49DA0F45" w14:textId="760E2202" w:rsidR="006245EF" w:rsidRPr="00ED1A92" w:rsidRDefault="0015223B" w:rsidP="0031750B">
      <w:pPr>
        <w:pStyle w:val="ab"/>
        <w:spacing w:before="0" w:line="240" w:lineRule="auto"/>
        <w:jc w:val="center"/>
        <w:rPr>
          <w:rFonts w:ascii="Times New Roman" w:hAnsi="Times New Roman" w:cs="Times New Roman"/>
          <w:b/>
          <w:color w:val="auto"/>
          <w:sz w:val="28"/>
          <w:szCs w:val="28"/>
        </w:rPr>
      </w:pPr>
      <w:bookmarkStart w:id="3" w:name="_Toc168581421"/>
      <w:r w:rsidRPr="00ED1A92">
        <w:rPr>
          <w:rFonts w:ascii="Times New Roman" w:hAnsi="Times New Roman" w:cs="Times New Roman"/>
          <w:b/>
          <w:color w:val="auto"/>
          <w:sz w:val="28"/>
          <w:szCs w:val="28"/>
        </w:rPr>
        <w:lastRenderedPageBreak/>
        <w:t>СОДЕРЖАНИЕ</w:t>
      </w:r>
      <w:bookmarkEnd w:id="3"/>
    </w:p>
    <w:p w14:paraId="173B94F3" w14:textId="77777777" w:rsidR="00A573EF" w:rsidRDefault="00A573EF" w:rsidP="00AB61F1">
      <w:pPr>
        <w:spacing w:after="0" w:line="240" w:lineRule="auto"/>
        <w:jc w:val="right"/>
        <w:rPr>
          <w:rFonts w:ascii="Times New Roman" w:hAnsi="Times New Roman" w:cs="Times New Roman"/>
          <w:sz w:val="28"/>
          <w:szCs w:val="28"/>
        </w:rPr>
      </w:pPr>
    </w:p>
    <w:tbl>
      <w:tblPr>
        <w:tblStyle w:val="af2"/>
        <w:tblW w:w="9708"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636"/>
      </w:tblGrid>
      <w:tr w:rsidR="00BB11BE" w14:paraId="1493C756" w14:textId="77777777" w:rsidTr="00BB11BE">
        <w:tc>
          <w:tcPr>
            <w:tcW w:w="9072" w:type="dxa"/>
          </w:tcPr>
          <w:p w14:paraId="20BEF5EB" w14:textId="3EE87289" w:rsidR="00BB11BE" w:rsidRDefault="00BB11BE" w:rsidP="00BB11BE">
            <w:pPr>
              <w:spacing w:after="0" w:line="240" w:lineRule="auto"/>
              <w:jc w:val="both"/>
              <w:rPr>
                <w:rFonts w:ascii="Times New Roman" w:hAnsi="Times New Roman" w:cs="Times New Roman"/>
                <w:sz w:val="28"/>
                <w:szCs w:val="28"/>
              </w:rPr>
            </w:pPr>
            <w:bookmarkStart w:id="4" w:name="_Hlk178765348"/>
            <w:r w:rsidRPr="002D772E">
              <w:rPr>
                <w:rFonts w:ascii="Times New Roman" w:hAnsi="Times New Roman" w:cs="Times New Roman"/>
                <w:b/>
                <w:sz w:val="28"/>
                <w:szCs w:val="28"/>
              </w:rPr>
              <w:t>НОРМАТИВНЫЕ ССЫЛКИ</w:t>
            </w:r>
            <w:r>
              <w:rPr>
                <w:rFonts w:ascii="Times New Roman" w:hAnsi="Times New Roman" w:cs="Times New Roman"/>
                <w:sz w:val="28"/>
                <w:szCs w:val="28"/>
              </w:rPr>
              <w:t>……………………………………………….</w:t>
            </w:r>
          </w:p>
        </w:tc>
        <w:tc>
          <w:tcPr>
            <w:tcW w:w="636" w:type="dxa"/>
          </w:tcPr>
          <w:p w14:paraId="58ECEED8" w14:textId="1B9092CF"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w:t>
            </w:r>
          </w:p>
        </w:tc>
      </w:tr>
      <w:tr w:rsidR="00BB11BE" w14:paraId="49EAFEDE" w14:textId="77777777" w:rsidTr="00BB11BE">
        <w:tc>
          <w:tcPr>
            <w:tcW w:w="9072" w:type="dxa"/>
          </w:tcPr>
          <w:p w14:paraId="0452F32E" w14:textId="767EC071"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ОПРЕДЕЛЕНИЯ</w:t>
            </w:r>
            <w:r>
              <w:rPr>
                <w:rFonts w:ascii="Times New Roman" w:hAnsi="Times New Roman" w:cs="Times New Roman"/>
                <w:sz w:val="28"/>
                <w:szCs w:val="28"/>
              </w:rPr>
              <w:t>…………………………………………………………..….</w:t>
            </w:r>
          </w:p>
        </w:tc>
        <w:tc>
          <w:tcPr>
            <w:tcW w:w="636" w:type="dxa"/>
          </w:tcPr>
          <w:p w14:paraId="7D47E361" w14:textId="45409D0C"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w:t>
            </w:r>
          </w:p>
        </w:tc>
      </w:tr>
      <w:tr w:rsidR="00BB11BE" w14:paraId="119CF533" w14:textId="77777777" w:rsidTr="00BB11BE">
        <w:tc>
          <w:tcPr>
            <w:tcW w:w="9072" w:type="dxa"/>
          </w:tcPr>
          <w:p w14:paraId="3FD5594C" w14:textId="77A9A49C" w:rsidR="00BB11BE" w:rsidRPr="002D772E" w:rsidRDefault="00BB11BE" w:rsidP="00BB11BE">
            <w:pPr>
              <w:spacing w:after="0" w:line="240" w:lineRule="auto"/>
              <w:jc w:val="both"/>
              <w:rPr>
                <w:rFonts w:ascii="Times New Roman" w:hAnsi="Times New Roman" w:cs="Times New Roman"/>
                <w:sz w:val="28"/>
                <w:szCs w:val="28"/>
              </w:rPr>
            </w:pPr>
            <w:r w:rsidRPr="00ED1A92">
              <w:rPr>
                <w:rFonts w:ascii="Times New Roman" w:hAnsi="Times New Roman" w:cs="Times New Roman"/>
                <w:b/>
                <w:sz w:val="28"/>
                <w:szCs w:val="28"/>
              </w:rPr>
              <w:t>ОБОЗНАЧЕНИЯ И СОКРАЩЕНИЯ</w:t>
            </w:r>
            <w:r>
              <w:rPr>
                <w:rFonts w:ascii="Times New Roman" w:hAnsi="Times New Roman" w:cs="Times New Roman"/>
                <w:sz w:val="28"/>
                <w:szCs w:val="28"/>
              </w:rPr>
              <w:t>……………………………………...</w:t>
            </w:r>
          </w:p>
        </w:tc>
        <w:tc>
          <w:tcPr>
            <w:tcW w:w="636" w:type="dxa"/>
          </w:tcPr>
          <w:p w14:paraId="76CF8136" w14:textId="513C39E2"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BB11BE" w14:paraId="43FCF18D" w14:textId="77777777" w:rsidTr="00BB11BE">
        <w:tc>
          <w:tcPr>
            <w:tcW w:w="9072" w:type="dxa"/>
          </w:tcPr>
          <w:p w14:paraId="57406370" w14:textId="4BEA8E68"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ВВЕДЕНИЕ</w:t>
            </w:r>
            <w:r>
              <w:rPr>
                <w:rFonts w:ascii="Times New Roman" w:hAnsi="Times New Roman" w:cs="Times New Roman"/>
                <w:sz w:val="28"/>
                <w:szCs w:val="28"/>
              </w:rPr>
              <w:t>……………………………………………………………………</w:t>
            </w:r>
          </w:p>
        </w:tc>
        <w:tc>
          <w:tcPr>
            <w:tcW w:w="636" w:type="dxa"/>
          </w:tcPr>
          <w:p w14:paraId="5C33A2E4" w14:textId="2ECE1571"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w:t>
            </w:r>
          </w:p>
        </w:tc>
      </w:tr>
      <w:tr w:rsidR="00BB11BE" w14:paraId="0223200B" w14:textId="77777777" w:rsidTr="00BB11BE">
        <w:tc>
          <w:tcPr>
            <w:tcW w:w="9072" w:type="dxa"/>
          </w:tcPr>
          <w:p w14:paraId="59CB7734" w14:textId="1693C83F"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1 ОБЕСПЕЧЕНИЕ ИНФОРМАЦИОННОЙ БЕЗОПАСНОСТИ КОРПОРАТИВНЫХ СЕТЕЙ ТЕЛЕКОММУНИКАЦИЙ</w:t>
            </w:r>
            <w:r>
              <w:rPr>
                <w:rFonts w:ascii="Times New Roman" w:hAnsi="Times New Roman" w:cs="Times New Roman"/>
                <w:sz w:val="28"/>
                <w:szCs w:val="28"/>
              </w:rPr>
              <w:t>………….…..</w:t>
            </w:r>
          </w:p>
        </w:tc>
        <w:tc>
          <w:tcPr>
            <w:tcW w:w="636" w:type="dxa"/>
          </w:tcPr>
          <w:p w14:paraId="6DFAE449" w14:textId="77777777" w:rsidR="00BB11BE" w:rsidRDefault="00BB11BE" w:rsidP="00BB11BE">
            <w:pPr>
              <w:spacing w:after="0" w:line="240" w:lineRule="auto"/>
              <w:jc w:val="right"/>
              <w:rPr>
                <w:rFonts w:ascii="Times New Roman" w:hAnsi="Times New Roman" w:cs="Times New Roman"/>
                <w:sz w:val="28"/>
                <w:szCs w:val="28"/>
              </w:rPr>
            </w:pPr>
          </w:p>
          <w:p w14:paraId="6DA8DC95" w14:textId="4D14C04D"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6</w:t>
            </w:r>
          </w:p>
        </w:tc>
      </w:tr>
      <w:tr w:rsidR="00BB11BE" w14:paraId="5FB3F4DF" w14:textId="77777777" w:rsidTr="00BB11BE">
        <w:tc>
          <w:tcPr>
            <w:tcW w:w="9072" w:type="dxa"/>
          </w:tcPr>
          <w:p w14:paraId="1890E64B" w14:textId="5015375A"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AB61F1">
              <w:rPr>
                <w:rFonts w:ascii="Times New Roman" w:hAnsi="Times New Roman" w:cs="Times New Roman"/>
                <w:sz w:val="28"/>
                <w:szCs w:val="28"/>
              </w:rPr>
              <w:t>Описание исследуемых объектов</w:t>
            </w:r>
            <w:r>
              <w:rPr>
                <w:rFonts w:ascii="Times New Roman" w:hAnsi="Times New Roman" w:cs="Times New Roman"/>
                <w:sz w:val="28"/>
                <w:szCs w:val="28"/>
              </w:rPr>
              <w:t>…………………………………………</w:t>
            </w:r>
          </w:p>
        </w:tc>
        <w:tc>
          <w:tcPr>
            <w:tcW w:w="636" w:type="dxa"/>
          </w:tcPr>
          <w:p w14:paraId="09DF89BE" w14:textId="292C2F95"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6</w:t>
            </w:r>
          </w:p>
        </w:tc>
      </w:tr>
      <w:tr w:rsidR="00BB11BE" w14:paraId="6A470C39" w14:textId="77777777" w:rsidTr="00BB11BE">
        <w:tc>
          <w:tcPr>
            <w:tcW w:w="9072" w:type="dxa"/>
          </w:tcPr>
          <w:p w14:paraId="15C5E75B" w14:textId="2740366A"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1.2 Угрозы информационной безопасности</w:t>
            </w:r>
            <w:r>
              <w:rPr>
                <w:rFonts w:ascii="Times New Roman" w:hAnsi="Times New Roman" w:cs="Times New Roman"/>
                <w:sz w:val="28"/>
                <w:szCs w:val="28"/>
              </w:rPr>
              <w:t>……………………………..…...</w:t>
            </w:r>
          </w:p>
        </w:tc>
        <w:tc>
          <w:tcPr>
            <w:tcW w:w="636" w:type="dxa"/>
          </w:tcPr>
          <w:p w14:paraId="64494774" w14:textId="2DFDB5F7"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21</w:t>
            </w:r>
          </w:p>
        </w:tc>
      </w:tr>
      <w:tr w:rsidR="00BB11BE" w14:paraId="52C364B2" w14:textId="77777777" w:rsidTr="00BB11BE">
        <w:tc>
          <w:tcPr>
            <w:tcW w:w="9072" w:type="dxa"/>
          </w:tcPr>
          <w:p w14:paraId="42ACD3CE" w14:textId="2AF6D2A5"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1.3 Обзор научных исследований</w:t>
            </w:r>
            <w:r>
              <w:rPr>
                <w:rFonts w:ascii="Times New Roman" w:hAnsi="Times New Roman" w:cs="Times New Roman"/>
                <w:sz w:val="28"/>
                <w:szCs w:val="28"/>
              </w:rPr>
              <w:t>………………………………………..……</w:t>
            </w:r>
          </w:p>
        </w:tc>
        <w:tc>
          <w:tcPr>
            <w:tcW w:w="636" w:type="dxa"/>
          </w:tcPr>
          <w:p w14:paraId="7B464B4B" w14:textId="55054533"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4</w:t>
            </w:r>
          </w:p>
        </w:tc>
      </w:tr>
      <w:tr w:rsidR="00BB11BE" w14:paraId="0E823193" w14:textId="77777777" w:rsidTr="00BB11BE">
        <w:tc>
          <w:tcPr>
            <w:tcW w:w="9072" w:type="dxa"/>
          </w:tcPr>
          <w:p w14:paraId="2CFAE272" w14:textId="39E3DB90"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AB61F1">
              <w:rPr>
                <w:rFonts w:ascii="Times New Roman" w:hAnsi="Times New Roman" w:cs="Times New Roman"/>
                <w:sz w:val="28"/>
                <w:szCs w:val="28"/>
              </w:rPr>
              <w:t>Обзор систем по обеспечению информационной безопасности</w:t>
            </w:r>
            <w:r>
              <w:rPr>
                <w:rFonts w:ascii="Times New Roman" w:hAnsi="Times New Roman" w:cs="Times New Roman"/>
                <w:sz w:val="28"/>
                <w:szCs w:val="28"/>
              </w:rPr>
              <w:t>………...</w:t>
            </w:r>
          </w:p>
        </w:tc>
        <w:tc>
          <w:tcPr>
            <w:tcW w:w="636" w:type="dxa"/>
          </w:tcPr>
          <w:p w14:paraId="2FCE0AD4" w14:textId="1C045E72"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8</w:t>
            </w:r>
          </w:p>
        </w:tc>
      </w:tr>
      <w:tr w:rsidR="00BB11BE" w14:paraId="7914AE83" w14:textId="77777777" w:rsidTr="00BB11BE">
        <w:tc>
          <w:tcPr>
            <w:tcW w:w="9072" w:type="dxa"/>
          </w:tcPr>
          <w:p w14:paraId="33B47D9D" w14:textId="77E5DC10"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AB61F1">
              <w:rPr>
                <w:rFonts w:ascii="Times New Roman" w:hAnsi="Times New Roman" w:cs="Times New Roman"/>
                <w:sz w:val="28"/>
                <w:szCs w:val="28"/>
              </w:rPr>
              <w:t>Обзор состояния информационной безопасности в Республике Казахстан</w:t>
            </w:r>
            <w:r>
              <w:rPr>
                <w:rFonts w:ascii="Times New Roman" w:hAnsi="Times New Roman" w:cs="Times New Roman"/>
                <w:sz w:val="28"/>
                <w:szCs w:val="28"/>
              </w:rPr>
              <w:t>……………………………………………………………………….</w:t>
            </w:r>
          </w:p>
        </w:tc>
        <w:tc>
          <w:tcPr>
            <w:tcW w:w="636" w:type="dxa"/>
          </w:tcPr>
          <w:p w14:paraId="3B7EB2C2" w14:textId="77777777" w:rsidR="00BB11BE" w:rsidRDefault="00BB11BE" w:rsidP="00BB11BE">
            <w:pPr>
              <w:spacing w:after="0" w:line="240" w:lineRule="auto"/>
              <w:jc w:val="right"/>
              <w:rPr>
                <w:rFonts w:ascii="Times New Roman" w:hAnsi="Times New Roman" w:cs="Times New Roman"/>
                <w:sz w:val="28"/>
                <w:szCs w:val="28"/>
              </w:rPr>
            </w:pPr>
          </w:p>
          <w:p w14:paraId="2E43C621" w14:textId="069C9E1D"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30</w:t>
            </w:r>
          </w:p>
        </w:tc>
      </w:tr>
      <w:tr w:rsidR="00BB11BE" w14:paraId="0C7E0DFF" w14:textId="77777777" w:rsidTr="00BB11BE">
        <w:tc>
          <w:tcPr>
            <w:tcW w:w="9072" w:type="dxa"/>
          </w:tcPr>
          <w:p w14:paraId="2977BF38" w14:textId="323CAB8F"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AB61F1">
              <w:rPr>
                <w:rFonts w:ascii="Times New Roman" w:hAnsi="Times New Roman" w:cs="Times New Roman"/>
                <w:sz w:val="28"/>
                <w:szCs w:val="28"/>
              </w:rPr>
              <w:t>Обзор проблемы обеспечения информационной безопасности</w:t>
            </w:r>
            <w:r>
              <w:rPr>
                <w:rFonts w:ascii="Times New Roman" w:hAnsi="Times New Roman" w:cs="Times New Roman"/>
                <w:sz w:val="28"/>
                <w:szCs w:val="28"/>
              </w:rPr>
              <w:t>………...</w:t>
            </w:r>
          </w:p>
        </w:tc>
        <w:tc>
          <w:tcPr>
            <w:tcW w:w="636" w:type="dxa"/>
          </w:tcPr>
          <w:p w14:paraId="71EF82E9" w14:textId="29CA641A"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30</w:t>
            </w:r>
          </w:p>
        </w:tc>
      </w:tr>
      <w:tr w:rsidR="00BB11BE" w14:paraId="3E5CEDFF" w14:textId="77777777" w:rsidTr="00BB11BE">
        <w:tc>
          <w:tcPr>
            <w:tcW w:w="9072" w:type="dxa"/>
          </w:tcPr>
          <w:p w14:paraId="5AEBB1F2" w14:textId="206503A9"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 по разделу 1…………………………………….…………………….</w:t>
            </w:r>
          </w:p>
        </w:tc>
        <w:tc>
          <w:tcPr>
            <w:tcW w:w="636" w:type="dxa"/>
          </w:tcPr>
          <w:p w14:paraId="1F16879A" w14:textId="429D1C34"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5</w:t>
            </w:r>
          </w:p>
        </w:tc>
      </w:tr>
      <w:tr w:rsidR="00BB11BE" w14:paraId="4F190254" w14:textId="77777777" w:rsidTr="00BB11BE">
        <w:tc>
          <w:tcPr>
            <w:tcW w:w="9072" w:type="dxa"/>
          </w:tcPr>
          <w:p w14:paraId="0E231B51" w14:textId="49CAFD31"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2 МОДЕЛИ И МЕТОДЫ ИДЕНТИФИКАЦИИ И ОЦЕНКИ ВРЕДОНОСНОГО ТРАФИКА</w:t>
            </w:r>
            <w:r>
              <w:rPr>
                <w:rFonts w:ascii="Times New Roman" w:hAnsi="Times New Roman" w:cs="Times New Roman"/>
                <w:sz w:val="28"/>
                <w:szCs w:val="28"/>
              </w:rPr>
              <w:t>……………………………………………..</w:t>
            </w:r>
          </w:p>
        </w:tc>
        <w:tc>
          <w:tcPr>
            <w:tcW w:w="636" w:type="dxa"/>
          </w:tcPr>
          <w:p w14:paraId="2FC29638" w14:textId="77777777" w:rsidR="00BB11BE" w:rsidRDefault="00BB11BE" w:rsidP="00BB11BE">
            <w:pPr>
              <w:spacing w:after="0" w:line="240" w:lineRule="auto"/>
              <w:jc w:val="right"/>
              <w:rPr>
                <w:rFonts w:ascii="Times New Roman" w:hAnsi="Times New Roman" w:cs="Times New Roman"/>
                <w:sz w:val="28"/>
                <w:szCs w:val="28"/>
              </w:rPr>
            </w:pPr>
          </w:p>
          <w:p w14:paraId="73DBB76F" w14:textId="5709C10D"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6</w:t>
            </w:r>
          </w:p>
        </w:tc>
      </w:tr>
      <w:tr w:rsidR="00BB11BE" w14:paraId="7DCB8DA1" w14:textId="77777777" w:rsidTr="00BB11BE">
        <w:tc>
          <w:tcPr>
            <w:tcW w:w="9072" w:type="dxa"/>
          </w:tcPr>
          <w:p w14:paraId="0D7B24AA" w14:textId="7F1B1671"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2.1 Общая постановка задачи исследования</w:t>
            </w:r>
            <w:r>
              <w:rPr>
                <w:rFonts w:ascii="Times New Roman" w:hAnsi="Times New Roman" w:cs="Times New Roman"/>
                <w:sz w:val="28"/>
                <w:szCs w:val="28"/>
              </w:rPr>
              <w:t>…………………..……………...</w:t>
            </w:r>
          </w:p>
        </w:tc>
        <w:tc>
          <w:tcPr>
            <w:tcW w:w="636" w:type="dxa"/>
          </w:tcPr>
          <w:p w14:paraId="483A408F" w14:textId="2E59E3AC"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6</w:t>
            </w:r>
          </w:p>
        </w:tc>
      </w:tr>
      <w:tr w:rsidR="00BB11BE" w14:paraId="31FB225D" w14:textId="77777777" w:rsidTr="00BB11BE">
        <w:tc>
          <w:tcPr>
            <w:tcW w:w="9072" w:type="dxa"/>
          </w:tcPr>
          <w:p w14:paraId="050557F9" w14:textId="09D5329F"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2</w:t>
            </w:r>
            <w:r w:rsidRPr="00AB61F1">
              <w:rPr>
                <w:rFonts w:ascii="Times New Roman" w:hAnsi="Times New Roman" w:cs="Times New Roman"/>
                <w:sz w:val="28"/>
                <w:szCs w:val="28"/>
              </w:rPr>
              <w:t xml:space="preserve"> Модель признакового пространства сетевого трафика</w:t>
            </w:r>
            <w:r>
              <w:rPr>
                <w:rFonts w:ascii="Times New Roman" w:hAnsi="Times New Roman" w:cs="Times New Roman"/>
                <w:sz w:val="28"/>
                <w:szCs w:val="28"/>
              </w:rPr>
              <w:t>………………….</w:t>
            </w:r>
          </w:p>
        </w:tc>
        <w:tc>
          <w:tcPr>
            <w:tcW w:w="636" w:type="dxa"/>
          </w:tcPr>
          <w:p w14:paraId="390C8FF3" w14:textId="4E34890E"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7</w:t>
            </w:r>
          </w:p>
        </w:tc>
      </w:tr>
      <w:tr w:rsidR="00BB11BE" w14:paraId="574BF705" w14:textId="77777777" w:rsidTr="00BB11BE">
        <w:tc>
          <w:tcPr>
            <w:tcW w:w="9072" w:type="dxa"/>
          </w:tcPr>
          <w:p w14:paraId="0A620F66" w14:textId="6CCE2DC9"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2</w:t>
            </w:r>
            <w:r w:rsidRPr="00AB61F1">
              <w:rPr>
                <w:rFonts w:ascii="Times New Roman" w:hAnsi="Times New Roman" w:cs="Times New Roman"/>
                <w:sz w:val="28"/>
                <w:szCs w:val="28"/>
              </w:rPr>
              <w:t>.1 Постановка задачи</w:t>
            </w:r>
            <w:r>
              <w:rPr>
                <w:rFonts w:ascii="Times New Roman" w:hAnsi="Times New Roman" w:cs="Times New Roman"/>
                <w:sz w:val="28"/>
                <w:szCs w:val="28"/>
              </w:rPr>
              <w:t>……………………………………………………….</w:t>
            </w:r>
          </w:p>
        </w:tc>
        <w:tc>
          <w:tcPr>
            <w:tcW w:w="636" w:type="dxa"/>
          </w:tcPr>
          <w:p w14:paraId="6EF565B6" w14:textId="0D5C62E1"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2</w:t>
            </w:r>
          </w:p>
        </w:tc>
      </w:tr>
      <w:tr w:rsidR="00BB11BE" w14:paraId="758C4947" w14:textId="77777777" w:rsidTr="00BB11BE">
        <w:tc>
          <w:tcPr>
            <w:tcW w:w="9072" w:type="dxa"/>
          </w:tcPr>
          <w:p w14:paraId="1850570E" w14:textId="2FBDA692"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2</w:t>
            </w:r>
            <w:r w:rsidRPr="00AB61F1">
              <w:rPr>
                <w:rFonts w:ascii="Times New Roman" w:hAnsi="Times New Roman" w:cs="Times New Roman"/>
                <w:sz w:val="28"/>
                <w:szCs w:val="28"/>
              </w:rPr>
              <w:t>.2 Количественные характеристики сетевого трафика</w:t>
            </w:r>
            <w:r>
              <w:rPr>
                <w:rFonts w:ascii="Times New Roman" w:hAnsi="Times New Roman" w:cs="Times New Roman"/>
                <w:sz w:val="28"/>
                <w:szCs w:val="28"/>
              </w:rPr>
              <w:t>……………..…….</w:t>
            </w:r>
          </w:p>
        </w:tc>
        <w:tc>
          <w:tcPr>
            <w:tcW w:w="636" w:type="dxa"/>
          </w:tcPr>
          <w:p w14:paraId="5D287E90" w14:textId="2EDF1ED8"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3</w:t>
            </w:r>
          </w:p>
        </w:tc>
      </w:tr>
      <w:tr w:rsidR="00BB11BE" w14:paraId="1CDE118B" w14:textId="77777777" w:rsidTr="00BB11BE">
        <w:tc>
          <w:tcPr>
            <w:tcW w:w="9072" w:type="dxa"/>
          </w:tcPr>
          <w:p w14:paraId="21E4295F" w14:textId="5136215F"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2</w:t>
            </w:r>
            <w:r w:rsidRPr="00AB61F1">
              <w:rPr>
                <w:rFonts w:ascii="Times New Roman" w:hAnsi="Times New Roman" w:cs="Times New Roman"/>
                <w:sz w:val="28"/>
                <w:szCs w:val="28"/>
              </w:rPr>
              <w:t>.3 Поиск информативных признаков</w:t>
            </w:r>
            <w:r>
              <w:rPr>
                <w:rFonts w:ascii="Times New Roman" w:hAnsi="Times New Roman" w:cs="Times New Roman"/>
                <w:sz w:val="28"/>
                <w:szCs w:val="28"/>
              </w:rPr>
              <w:t>………………………………….......</w:t>
            </w:r>
          </w:p>
        </w:tc>
        <w:tc>
          <w:tcPr>
            <w:tcW w:w="636" w:type="dxa"/>
          </w:tcPr>
          <w:p w14:paraId="4913EFA9" w14:textId="1633B084"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7</w:t>
            </w:r>
          </w:p>
        </w:tc>
      </w:tr>
      <w:tr w:rsidR="00BB11BE" w14:paraId="52027B9C" w14:textId="77777777" w:rsidTr="00BB11BE">
        <w:tc>
          <w:tcPr>
            <w:tcW w:w="9072" w:type="dxa"/>
          </w:tcPr>
          <w:p w14:paraId="0E53D199" w14:textId="24AB1740"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3</w:t>
            </w:r>
            <w:r w:rsidRPr="00AB61F1">
              <w:rPr>
                <w:rFonts w:ascii="Times New Roman" w:hAnsi="Times New Roman" w:cs="Times New Roman"/>
                <w:sz w:val="28"/>
                <w:szCs w:val="28"/>
              </w:rPr>
              <w:t xml:space="preserve"> Метод повышения качественных показателей (полноты и точности) идентификации вредоносного трафика</w:t>
            </w:r>
            <w:r>
              <w:rPr>
                <w:rFonts w:ascii="Times New Roman" w:hAnsi="Times New Roman" w:cs="Times New Roman"/>
                <w:sz w:val="28"/>
                <w:szCs w:val="28"/>
              </w:rPr>
              <w:t>…………………………….………...</w:t>
            </w:r>
          </w:p>
        </w:tc>
        <w:tc>
          <w:tcPr>
            <w:tcW w:w="636" w:type="dxa"/>
          </w:tcPr>
          <w:p w14:paraId="31B0D59D" w14:textId="77777777" w:rsidR="00BB11BE" w:rsidRDefault="00BB11BE" w:rsidP="00BB11BE">
            <w:pPr>
              <w:spacing w:after="0" w:line="240" w:lineRule="auto"/>
              <w:jc w:val="right"/>
              <w:rPr>
                <w:rFonts w:ascii="Times New Roman" w:hAnsi="Times New Roman" w:cs="Times New Roman"/>
                <w:sz w:val="28"/>
                <w:szCs w:val="28"/>
              </w:rPr>
            </w:pPr>
          </w:p>
          <w:p w14:paraId="409C94BA" w14:textId="67FFBCC7"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7</w:t>
            </w:r>
          </w:p>
        </w:tc>
      </w:tr>
      <w:tr w:rsidR="00BB11BE" w14:paraId="5C9731C8" w14:textId="77777777" w:rsidTr="00BB11BE">
        <w:tc>
          <w:tcPr>
            <w:tcW w:w="9072" w:type="dxa"/>
          </w:tcPr>
          <w:p w14:paraId="444CF9EC" w14:textId="691E8D83"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3</w:t>
            </w:r>
            <w:r w:rsidRPr="00AB61F1">
              <w:rPr>
                <w:rFonts w:ascii="Times New Roman" w:hAnsi="Times New Roman" w:cs="Times New Roman"/>
                <w:sz w:val="28"/>
                <w:szCs w:val="28"/>
              </w:rPr>
              <w:t>.1 Постановка задачи</w:t>
            </w:r>
            <w:r>
              <w:rPr>
                <w:rFonts w:ascii="Times New Roman" w:hAnsi="Times New Roman" w:cs="Times New Roman"/>
                <w:sz w:val="28"/>
                <w:szCs w:val="28"/>
              </w:rPr>
              <w:t>………………………………………………..……...</w:t>
            </w:r>
          </w:p>
        </w:tc>
        <w:tc>
          <w:tcPr>
            <w:tcW w:w="636" w:type="dxa"/>
          </w:tcPr>
          <w:p w14:paraId="581C9BF0" w14:textId="0B320530"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7</w:t>
            </w:r>
          </w:p>
        </w:tc>
      </w:tr>
      <w:tr w:rsidR="00BB11BE" w14:paraId="7D9193CA" w14:textId="77777777" w:rsidTr="00BB11BE">
        <w:tc>
          <w:tcPr>
            <w:tcW w:w="9072" w:type="dxa"/>
          </w:tcPr>
          <w:p w14:paraId="2F5DBF91" w14:textId="7A0628FD"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3</w:t>
            </w:r>
            <w:r w:rsidRPr="00AB61F1">
              <w:rPr>
                <w:rFonts w:ascii="Times New Roman" w:hAnsi="Times New Roman" w:cs="Times New Roman"/>
                <w:sz w:val="28"/>
                <w:szCs w:val="28"/>
              </w:rPr>
              <w:t>.2 Назначение моделей на сегменты при обработке трафика</w:t>
            </w:r>
            <w:r>
              <w:rPr>
                <w:rFonts w:ascii="Times New Roman" w:hAnsi="Times New Roman" w:cs="Times New Roman"/>
                <w:sz w:val="28"/>
                <w:szCs w:val="28"/>
              </w:rPr>
              <w:t>……….……</w:t>
            </w:r>
          </w:p>
        </w:tc>
        <w:tc>
          <w:tcPr>
            <w:tcW w:w="636" w:type="dxa"/>
          </w:tcPr>
          <w:p w14:paraId="3A8AE575" w14:textId="5869817B"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8</w:t>
            </w:r>
          </w:p>
        </w:tc>
      </w:tr>
      <w:tr w:rsidR="00BB11BE" w14:paraId="2A73BD8A" w14:textId="77777777" w:rsidTr="00BB11BE">
        <w:tc>
          <w:tcPr>
            <w:tcW w:w="9072" w:type="dxa"/>
          </w:tcPr>
          <w:p w14:paraId="54DFA7DD" w14:textId="503BB7A3"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3</w:t>
            </w:r>
            <w:r w:rsidRPr="00AB61F1">
              <w:rPr>
                <w:rFonts w:ascii="Times New Roman" w:hAnsi="Times New Roman" w:cs="Times New Roman"/>
                <w:sz w:val="28"/>
                <w:szCs w:val="28"/>
              </w:rPr>
              <w:t>.3 Сегментирование выборки</w:t>
            </w:r>
            <w:r>
              <w:rPr>
                <w:rFonts w:ascii="Times New Roman" w:hAnsi="Times New Roman" w:cs="Times New Roman"/>
                <w:sz w:val="28"/>
                <w:szCs w:val="28"/>
              </w:rPr>
              <w:t>………………………………………………</w:t>
            </w:r>
          </w:p>
        </w:tc>
        <w:tc>
          <w:tcPr>
            <w:tcW w:w="636" w:type="dxa"/>
          </w:tcPr>
          <w:p w14:paraId="2337B050" w14:textId="292FEC9F"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9</w:t>
            </w:r>
          </w:p>
        </w:tc>
      </w:tr>
      <w:tr w:rsidR="00BB11BE" w14:paraId="45F66CC4" w14:textId="77777777" w:rsidTr="00BB11BE">
        <w:tc>
          <w:tcPr>
            <w:tcW w:w="9072" w:type="dxa"/>
          </w:tcPr>
          <w:p w14:paraId="353B0DC2" w14:textId="26C6A479"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4</w:t>
            </w:r>
            <w:r w:rsidRPr="00AB61F1">
              <w:rPr>
                <w:rFonts w:ascii="Times New Roman" w:hAnsi="Times New Roman" w:cs="Times New Roman"/>
                <w:sz w:val="28"/>
                <w:szCs w:val="28"/>
              </w:rPr>
              <w:t xml:space="preserve"> Методика идентификации вредоносного трафика</w:t>
            </w:r>
            <w:r>
              <w:rPr>
                <w:rFonts w:ascii="Times New Roman" w:hAnsi="Times New Roman" w:cs="Times New Roman"/>
                <w:sz w:val="28"/>
                <w:szCs w:val="28"/>
              </w:rPr>
              <w:t>……………………….</w:t>
            </w:r>
          </w:p>
        </w:tc>
        <w:tc>
          <w:tcPr>
            <w:tcW w:w="636" w:type="dxa"/>
          </w:tcPr>
          <w:p w14:paraId="358B8EEA" w14:textId="2FABA80C"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4</w:t>
            </w:r>
          </w:p>
        </w:tc>
      </w:tr>
      <w:tr w:rsidR="00BB11BE" w14:paraId="339E5180" w14:textId="77777777" w:rsidTr="00BB11BE">
        <w:tc>
          <w:tcPr>
            <w:tcW w:w="9072" w:type="dxa"/>
          </w:tcPr>
          <w:p w14:paraId="19B7792A" w14:textId="4F5DD791"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4</w:t>
            </w:r>
            <w:r w:rsidRPr="00AB61F1">
              <w:rPr>
                <w:rFonts w:ascii="Times New Roman" w:hAnsi="Times New Roman" w:cs="Times New Roman"/>
                <w:sz w:val="28"/>
                <w:szCs w:val="28"/>
              </w:rPr>
              <w:t>.1 Постановка задачи</w:t>
            </w:r>
            <w:r>
              <w:rPr>
                <w:rFonts w:ascii="Times New Roman" w:hAnsi="Times New Roman" w:cs="Times New Roman"/>
                <w:sz w:val="28"/>
                <w:szCs w:val="28"/>
              </w:rPr>
              <w:t>…………………………………………………….....</w:t>
            </w:r>
          </w:p>
        </w:tc>
        <w:tc>
          <w:tcPr>
            <w:tcW w:w="636" w:type="dxa"/>
          </w:tcPr>
          <w:p w14:paraId="2EB0118E" w14:textId="1CEDCB4C"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4</w:t>
            </w:r>
          </w:p>
        </w:tc>
      </w:tr>
      <w:tr w:rsidR="00BB11BE" w14:paraId="4C99C40B" w14:textId="77777777" w:rsidTr="00BB11BE">
        <w:tc>
          <w:tcPr>
            <w:tcW w:w="9072" w:type="dxa"/>
          </w:tcPr>
          <w:p w14:paraId="5BA957F7" w14:textId="1933D696"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4</w:t>
            </w:r>
            <w:r w:rsidRPr="00AB61F1">
              <w:rPr>
                <w:rFonts w:ascii="Times New Roman" w:hAnsi="Times New Roman" w:cs="Times New Roman"/>
                <w:sz w:val="28"/>
                <w:szCs w:val="28"/>
              </w:rPr>
              <w:t>.2 Описание методики</w:t>
            </w:r>
            <w:r>
              <w:rPr>
                <w:rFonts w:ascii="Times New Roman" w:hAnsi="Times New Roman" w:cs="Times New Roman"/>
                <w:sz w:val="28"/>
                <w:szCs w:val="28"/>
              </w:rPr>
              <w:t>…………………………………………………..….</w:t>
            </w:r>
          </w:p>
        </w:tc>
        <w:tc>
          <w:tcPr>
            <w:tcW w:w="636" w:type="dxa"/>
          </w:tcPr>
          <w:p w14:paraId="0AA08EFA" w14:textId="4229AC04"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5</w:t>
            </w:r>
          </w:p>
        </w:tc>
      </w:tr>
      <w:tr w:rsidR="00BB11BE" w14:paraId="26F5073A" w14:textId="77777777" w:rsidTr="00BB11BE">
        <w:tc>
          <w:tcPr>
            <w:tcW w:w="9072" w:type="dxa"/>
          </w:tcPr>
          <w:p w14:paraId="4202AED1" w14:textId="6B33EE20"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2.</w:t>
            </w:r>
            <w:r>
              <w:rPr>
                <w:rFonts w:ascii="Times New Roman" w:hAnsi="Times New Roman" w:cs="Times New Roman"/>
                <w:sz w:val="28"/>
                <w:szCs w:val="28"/>
              </w:rPr>
              <w:t>4</w:t>
            </w:r>
            <w:r w:rsidRPr="00AB61F1">
              <w:rPr>
                <w:rFonts w:ascii="Times New Roman" w:hAnsi="Times New Roman" w:cs="Times New Roman"/>
                <w:sz w:val="28"/>
                <w:szCs w:val="28"/>
              </w:rPr>
              <w:t>.3 Описание ансамбля классификаторов</w:t>
            </w:r>
            <w:r>
              <w:rPr>
                <w:rFonts w:ascii="Times New Roman" w:hAnsi="Times New Roman" w:cs="Times New Roman"/>
                <w:sz w:val="28"/>
                <w:szCs w:val="28"/>
              </w:rPr>
              <w:t>…………………………….…….</w:t>
            </w:r>
          </w:p>
        </w:tc>
        <w:tc>
          <w:tcPr>
            <w:tcW w:w="636" w:type="dxa"/>
          </w:tcPr>
          <w:p w14:paraId="7BF95313" w14:textId="78B28290"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8</w:t>
            </w:r>
          </w:p>
        </w:tc>
      </w:tr>
      <w:tr w:rsidR="00BB11BE" w14:paraId="149E1765" w14:textId="77777777" w:rsidTr="00BB11BE">
        <w:tc>
          <w:tcPr>
            <w:tcW w:w="9072" w:type="dxa"/>
          </w:tcPr>
          <w:p w14:paraId="2122F132" w14:textId="6BA25C19"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 по разделу 2………………………………………………………......</w:t>
            </w:r>
          </w:p>
        </w:tc>
        <w:tc>
          <w:tcPr>
            <w:tcW w:w="636" w:type="dxa"/>
          </w:tcPr>
          <w:p w14:paraId="548BDCAF" w14:textId="220FEF0E"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70</w:t>
            </w:r>
          </w:p>
        </w:tc>
      </w:tr>
      <w:tr w:rsidR="00BB11BE" w14:paraId="4890498E" w14:textId="77777777" w:rsidTr="00BB11BE">
        <w:tc>
          <w:tcPr>
            <w:tcW w:w="9072" w:type="dxa"/>
          </w:tcPr>
          <w:p w14:paraId="0FF42DCC" w14:textId="6D4FCAE8"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3 АНАЛИЗ ПРЕДЛОЖЕННЫХ МОДЕЛЕЙ, МЕТОДОВ И АЛГОРИТМОВ К ЗАДАЧЕ ИДЕНТИФИКАЦИИ ВРЕДОНОСНОГО ТРАФИКА</w:t>
            </w:r>
            <w:r>
              <w:rPr>
                <w:rFonts w:ascii="Times New Roman" w:hAnsi="Times New Roman" w:cs="Times New Roman"/>
                <w:sz w:val="28"/>
                <w:szCs w:val="28"/>
              </w:rPr>
              <w:t>………………………………………………………………..……</w:t>
            </w:r>
          </w:p>
        </w:tc>
        <w:tc>
          <w:tcPr>
            <w:tcW w:w="636" w:type="dxa"/>
          </w:tcPr>
          <w:p w14:paraId="754A22C6" w14:textId="77777777" w:rsidR="00BB11BE" w:rsidRDefault="00BB11BE" w:rsidP="00BB11BE">
            <w:pPr>
              <w:spacing w:after="0" w:line="240" w:lineRule="auto"/>
              <w:jc w:val="right"/>
              <w:rPr>
                <w:rFonts w:ascii="Times New Roman" w:hAnsi="Times New Roman" w:cs="Times New Roman"/>
                <w:sz w:val="28"/>
                <w:szCs w:val="28"/>
              </w:rPr>
            </w:pPr>
          </w:p>
          <w:p w14:paraId="3824FFB0" w14:textId="77777777" w:rsidR="00BB11BE" w:rsidRDefault="00BB11BE" w:rsidP="00BB11BE">
            <w:pPr>
              <w:spacing w:after="0" w:line="240" w:lineRule="auto"/>
              <w:jc w:val="right"/>
              <w:rPr>
                <w:rFonts w:ascii="Times New Roman" w:hAnsi="Times New Roman" w:cs="Times New Roman"/>
                <w:sz w:val="28"/>
                <w:szCs w:val="28"/>
              </w:rPr>
            </w:pPr>
          </w:p>
          <w:p w14:paraId="258DB61D" w14:textId="7E71E338"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2</w:t>
            </w:r>
          </w:p>
        </w:tc>
      </w:tr>
      <w:tr w:rsidR="00BB11BE" w14:paraId="12C94B07" w14:textId="77777777" w:rsidTr="00BB11BE">
        <w:tc>
          <w:tcPr>
            <w:tcW w:w="9072" w:type="dxa"/>
          </w:tcPr>
          <w:p w14:paraId="6262B050" w14:textId="5262F8AE"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3.1 Представление данных</w:t>
            </w:r>
            <w:r>
              <w:rPr>
                <w:rFonts w:ascii="Times New Roman" w:hAnsi="Times New Roman" w:cs="Times New Roman"/>
                <w:sz w:val="28"/>
                <w:szCs w:val="28"/>
              </w:rPr>
              <w:t>…………………………………………….………</w:t>
            </w:r>
          </w:p>
        </w:tc>
        <w:tc>
          <w:tcPr>
            <w:tcW w:w="636" w:type="dxa"/>
          </w:tcPr>
          <w:p w14:paraId="7F12E432" w14:textId="545A62B7"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2</w:t>
            </w:r>
          </w:p>
        </w:tc>
      </w:tr>
      <w:tr w:rsidR="00BB11BE" w14:paraId="72FEFD74" w14:textId="77777777" w:rsidTr="00BB11BE">
        <w:tc>
          <w:tcPr>
            <w:tcW w:w="9072" w:type="dxa"/>
          </w:tcPr>
          <w:p w14:paraId="4F4FFE92" w14:textId="6298464F"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sidRPr="00AB61F1">
              <w:rPr>
                <w:rFonts w:ascii="Times New Roman" w:hAnsi="Times New Roman" w:cs="Times New Roman"/>
                <w:sz w:val="28"/>
                <w:szCs w:val="28"/>
              </w:rPr>
              <w:t>Анализ модели формирования признакового пространства сетевого трафика</w:t>
            </w:r>
            <w:r>
              <w:rPr>
                <w:rFonts w:ascii="Times New Roman" w:hAnsi="Times New Roman" w:cs="Times New Roman"/>
                <w:sz w:val="28"/>
                <w:szCs w:val="28"/>
              </w:rPr>
              <w:t>…………………………………………………………………………</w:t>
            </w:r>
          </w:p>
        </w:tc>
        <w:tc>
          <w:tcPr>
            <w:tcW w:w="636" w:type="dxa"/>
          </w:tcPr>
          <w:p w14:paraId="0988D7C5" w14:textId="77777777" w:rsidR="00BB11BE" w:rsidRDefault="00BB11BE" w:rsidP="00BB11BE">
            <w:pPr>
              <w:spacing w:after="0" w:line="240" w:lineRule="auto"/>
              <w:jc w:val="right"/>
              <w:rPr>
                <w:rFonts w:ascii="Times New Roman" w:hAnsi="Times New Roman" w:cs="Times New Roman"/>
                <w:sz w:val="28"/>
                <w:szCs w:val="28"/>
              </w:rPr>
            </w:pPr>
          </w:p>
          <w:p w14:paraId="4AE5F544" w14:textId="61CA6114"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4</w:t>
            </w:r>
          </w:p>
        </w:tc>
      </w:tr>
      <w:tr w:rsidR="00BB11BE" w14:paraId="71B32731" w14:textId="77777777" w:rsidTr="00BB11BE">
        <w:tc>
          <w:tcPr>
            <w:tcW w:w="9072" w:type="dxa"/>
          </w:tcPr>
          <w:p w14:paraId="3B4E3D7B" w14:textId="489BBB3D" w:rsidR="00BB11B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 </w:t>
            </w:r>
            <w:r w:rsidRPr="00AB61F1">
              <w:rPr>
                <w:rFonts w:ascii="Times New Roman" w:hAnsi="Times New Roman" w:cs="Times New Roman"/>
                <w:sz w:val="28"/>
                <w:szCs w:val="28"/>
              </w:rPr>
              <w:t>Анализ метода повышения качественных показателей (полноты и точности) идентификации вредоносного трафика</w:t>
            </w:r>
            <w:r>
              <w:rPr>
                <w:rFonts w:ascii="Times New Roman" w:hAnsi="Times New Roman" w:cs="Times New Roman"/>
                <w:sz w:val="28"/>
                <w:szCs w:val="28"/>
              </w:rPr>
              <w:t>……………………….…..</w:t>
            </w:r>
          </w:p>
        </w:tc>
        <w:tc>
          <w:tcPr>
            <w:tcW w:w="636" w:type="dxa"/>
          </w:tcPr>
          <w:p w14:paraId="5CCDA17C" w14:textId="77777777" w:rsidR="00BB11BE" w:rsidRDefault="00BB11BE" w:rsidP="00BB11BE">
            <w:pPr>
              <w:spacing w:after="0" w:line="240" w:lineRule="auto"/>
              <w:jc w:val="right"/>
              <w:rPr>
                <w:rFonts w:ascii="Times New Roman" w:hAnsi="Times New Roman" w:cs="Times New Roman"/>
                <w:sz w:val="28"/>
                <w:szCs w:val="28"/>
              </w:rPr>
            </w:pPr>
          </w:p>
          <w:p w14:paraId="43997891" w14:textId="57B8FB18"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7</w:t>
            </w:r>
          </w:p>
        </w:tc>
      </w:tr>
      <w:tr w:rsidR="00BB11BE" w14:paraId="0018DBA8" w14:textId="77777777" w:rsidTr="00BB11BE">
        <w:tc>
          <w:tcPr>
            <w:tcW w:w="9072" w:type="dxa"/>
          </w:tcPr>
          <w:p w14:paraId="00F37ED0" w14:textId="6BB55BBE" w:rsidR="00BB11BE"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3.4 Анализ методики идентификации вредоносного трафика</w:t>
            </w:r>
            <w:r>
              <w:rPr>
                <w:rFonts w:ascii="Times New Roman" w:hAnsi="Times New Roman" w:cs="Times New Roman"/>
                <w:sz w:val="28"/>
                <w:szCs w:val="28"/>
              </w:rPr>
              <w:t>…..…………..</w:t>
            </w:r>
          </w:p>
        </w:tc>
        <w:tc>
          <w:tcPr>
            <w:tcW w:w="636" w:type="dxa"/>
          </w:tcPr>
          <w:p w14:paraId="1854965B" w14:textId="1B5F50E9"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9</w:t>
            </w:r>
          </w:p>
        </w:tc>
      </w:tr>
      <w:tr w:rsidR="00BB11BE" w14:paraId="399DD469" w14:textId="77777777" w:rsidTr="00BB11BE">
        <w:tc>
          <w:tcPr>
            <w:tcW w:w="9072" w:type="dxa"/>
          </w:tcPr>
          <w:p w14:paraId="248DBF18" w14:textId="296C3968" w:rsidR="00BB11BE" w:rsidRPr="00AB61F1" w:rsidRDefault="00BB11BE" w:rsidP="00BB11BE">
            <w:pPr>
              <w:spacing w:after="0" w:line="240" w:lineRule="auto"/>
              <w:jc w:val="both"/>
              <w:rPr>
                <w:rFonts w:ascii="Times New Roman" w:hAnsi="Times New Roman" w:cs="Times New Roman"/>
                <w:sz w:val="28"/>
                <w:szCs w:val="28"/>
              </w:rPr>
            </w:pPr>
            <w:r w:rsidRPr="00AB61F1">
              <w:rPr>
                <w:rFonts w:ascii="Times New Roman" w:hAnsi="Times New Roman" w:cs="Times New Roman"/>
                <w:sz w:val="28"/>
                <w:szCs w:val="28"/>
              </w:rPr>
              <w:t>3.5 Анализ применения нейронной сети для классификации сетевого трафика</w:t>
            </w:r>
            <w:r>
              <w:rPr>
                <w:rFonts w:ascii="Times New Roman" w:hAnsi="Times New Roman" w:cs="Times New Roman"/>
                <w:sz w:val="28"/>
                <w:szCs w:val="28"/>
              </w:rPr>
              <w:t>…………………………………………………………………………</w:t>
            </w:r>
          </w:p>
        </w:tc>
        <w:tc>
          <w:tcPr>
            <w:tcW w:w="636" w:type="dxa"/>
          </w:tcPr>
          <w:p w14:paraId="1C9FFFEE" w14:textId="77777777" w:rsidR="00BB11BE" w:rsidRDefault="00BB11BE" w:rsidP="00BB11BE">
            <w:pPr>
              <w:spacing w:after="0" w:line="240" w:lineRule="auto"/>
              <w:jc w:val="right"/>
              <w:rPr>
                <w:rFonts w:ascii="Times New Roman" w:hAnsi="Times New Roman" w:cs="Times New Roman"/>
                <w:sz w:val="28"/>
                <w:szCs w:val="28"/>
              </w:rPr>
            </w:pPr>
          </w:p>
          <w:p w14:paraId="6CE8CA17" w14:textId="412A182A"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3</w:t>
            </w:r>
          </w:p>
        </w:tc>
      </w:tr>
      <w:tr w:rsidR="00BB11BE" w14:paraId="028BD316" w14:textId="77777777" w:rsidTr="00BB11BE">
        <w:tc>
          <w:tcPr>
            <w:tcW w:w="9072" w:type="dxa"/>
          </w:tcPr>
          <w:p w14:paraId="5A8FF52C" w14:textId="0E50E77C" w:rsidR="00BB11BE" w:rsidRPr="00AB61F1"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 по разделу 3…………………………………………………………..</w:t>
            </w:r>
          </w:p>
        </w:tc>
        <w:tc>
          <w:tcPr>
            <w:tcW w:w="636" w:type="dxa"/>
          </w:tcPr>
          <w:p w14:paraId="5FBD7705" w14:textId="6ED4B36A"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90</w:t>
            </w:r>
          </w:p>
        </w:tc>
      </w:tr>
      <w:tr w:rsidR="00BB11BE" w14:paraId="3858C7C1" w14:textId="77777777" w:rsidTr="00BB11BE">
        <w:tc>
          <w:tcPr>
            <w:tcW w:w="9072" w:type="dxa"/>
          </w:tcPr>
          <w:p w14:paraId="5DAFDCD7" w14:textId="4FFF2495"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4 РЕКОМЕНДАЦИИ ПО ПРИМЕНЕНИЮ РЕШЕНИЙ В КОРПОРАТИВНЫХ СЕТЯХ ТЕЛЕКОММУНИКАЦИЙ</w:t>
            </w:r>
            <w:r>
              <w:rPr>
                <w:rFonts w:ascii="Times New Roman" w:hAnsi="Times New Roman" w:cs="Times New Roman"/>
                <w:sz w:val="28"/>
                <w:szCs w:val="28"/>
              </w:rPr>
              <w:t>……….……..</w:t>
            </w:r>
          </w:p>
        </w:tc>
        <w:tc>
          <w:tcPr>
            <w:tcW w:w="636" w:type="dxa"/>
          </w:tcPr>
          <w:p w14:paraId="56C46F2C" w14:textId="77777777" w:rsidR="00BB11BE" w:rsidRDefault="00BB11BE" w:rsidP="00BB11BE">
            <w:pPr>
              <w:spacing w:after="0" w:line="240" w:lineRule="auto"/>
              <w:jc w:val="right"/>
              <w:rPr>
                <w:rFonts w:ascii="Times New Roman" w:hAnsi="Times New Roman" w:cs="Times New Roman"/>
                <w:sz w:val="28"/>
                <w:szCs w:val="28"/>
              </w:rPr>
            </w:pPr>
          </w:p>
          <w:p w14:paraId="3EB81DB7" w14:textId="48E9D801"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93</w:t>
            </w:r>
          </w:p>
        </w:tc>
      </w:tr>
      <w:tr w:rsidR="00BB11BE" w14:paraId="74E1FA40" w14:textId="77777777" w:rsidTr="00BB11BE">
        <w:tc>
          <w:tcPr>
            <w:tcW w:w="9072" w:type="dxa"/>
          </w:tcPr>
          <w:p w14:paraId="3BC0FD15" w14:textId="0326A5FF"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sz w:val="28"/>
                <w:szCs w:val="28"/>
              </w:rPr>
              <w:t>4.1 Адаптирование предлагаемых решений в корпоративных сетях телекоммуникаций</w:t>
            </w:r>
            <w:r>
              <w:rPr>
                <w:rFonts w:ascii="Times New Roman" w:hAnsi="Times New Roman" w:cs="Times New Roman"/>
                <w:sz w:val="28"/>
                <w:szCs w:val="28"/>
              </w:rPr>
              <w:t>……………………………………………….……………</w:t>
            </w:r>
          </w:p>
        </w:tc>
        <w:tc>
          <w:tcPr>
            <w:tcW w:w="636" w:type="dxa"/>
          </w:tcPr>
          <w:p w14:paraId="6A86C18D" w14:textId="77777777" w:rsidR="00BB11BE" w:rsidRDefault="00BB11BE" w:rsidP="00BB11BE">
            <w:pPr>
              <w:spacing w:after="0" w:line="240" w:lineRule="auto"/>
              <w:jc w:val="right"/>
              <w:rPr>
                <w:rFonts w:ascii="Times New Roman" w:hAnsi="Times New Roman" w:cs="Times New Roman"/>
                <w:sz w:val="28"/>
                <w:szCs w:val="28"/>
              </w:rPr>
            </w:pPr>
          </w:p>
          <w:p w14:paraId="75B9D309" w14:textId="4EBC1FA1"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93</w:t>
            </w:r>
          </w:p>
        </w:tc>
      </w:tr>
      <w:tr w:rsidR="00BB11BE" w14:paraId="6B3A963D" w14:textId="77777777" w:rsidTr="00BB11BE">
        <w:tc>
          <w:tcPr>
            <w:tcW w:w="9072" w:type="dxa"/>
          </w:tcPr>
          <w:p w14:paraId="3D5BB3B9" w14:textId="7CBADFAE"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sz w:val="28"/>
                <w:szCs w:val="28"/>
              </w:rPr>
              <w:t>4.2 Рекомендации ITU-T. Архитектура безопасности</w:t>
            </w:r>
            <w:r>
              <w:rPr>
                <w:rFonts w:ascii="Times New Roman" w:hAnsi="Times New Roman" w:cs="Times New Roman"/>
                <w:sz w:val="28"/>
                <w:szCs w:val="28"/>
              </w:rPr>
              <w:t>………………..……..</w:t>
            </w:r>
          </w:p>
        </w:tc>
        <w:tc>
          <w:tcPr>
            <w:tcW w:w="636" w:type="dxa"/>
          </w:tcPr>
          <w:p w14:paraId="020A9674" w14:textId="4AFF0865"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6</w:t>
            </w:r>
          </w:p>
        </w:tc>
      </w:tr>
      <w:tr w:rsidR="00BB11BE" w14:paraId="04E00344" w14:textId="77777777" w:rsidTr="00BB11BE">
        <w:tc>
          <w:tcPr>
            <w:tcW w:w="9072" w:type="dxa"/>
          </w:tcPr>
          <w:p w14:paraId="369C1D6C" w14:textId="1FEE2A51" w:rsidR="00BB11BE" w:rsidRPr="002D772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sz w:val="28"/>
                <w:szCs w:val="28"/>
              </w:rPr>
              <w:t>4.3 Рекомендации нормативно-правовых актов Республики Казахстан по обеспечению информационной безопасности</w:t>
            </w:r>
            <w:r>
              <w:rPr>
                <w:rFonts w:ascii="Times New Roman" w:hAnsi="Times New Roman" w:cs="Times New Roman"/>
                <w:sz w:val="28"/>
                <w:szCs w:val="28"/>
              </w:rPr>
              <w:t>…………………………….....</w:t>
            </w:r>
          </w:p>
        </w:tc>
        <w:tc>
          <w:tcPr>
            <w:tcW w:w="636" w:type="dxa"/>
          </w:tcPr>
          <w:p w14:paraId="3D075C08" w14:textId="77777777" w:rsidR="00BB11BE" w:rsidRDefault="00BB11BE" w:rsidP="00BB11BE">
            <w:pPr>
              <w:spacing w:after="0" w:line="240" w:lineRule="auto"/>
              <w:jc w:val="right"/>
              <w:rPr>
                <w:rFonts w:ascii="Times New Roman" w:hAnsi="Times New Roman" w:cs="Times New Roman"/>
                <w:sz w:val="28"/>
                <w:szCs w:val="28"/>
              </w:rPr>
            </w:pPr>
          </w:p>
          <w:p w14:paraId="1E217707" w14:textId="5E62615E"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9</w:t>
            </w:r>
          </w:p>
        </w:tc>
      </w:tr>
      <w:tr w:rsidR="00BB11BE" w14:paraId="35E6B232" w14:textId="77777777" w:rsidTr="00BB11BE">
        <w:tc>
          <w:tcPr>
            <w:tcW w:w="9072" w:type="dxa"/>
          </w:tcPr>
          <w:p w14:paraId="0350843D" w14:textId="7987F4B8" w:rsidR="00BB11BE" w:rsidRPr="002D772E" w:rsidRDefault="00BB11BE" w:rsidP="00BB11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 по разделу 4…………………………………………………………..</w:t>
            </w:r>
          </w:p>
        </w:tc>
        <w:tc>
          <w:tcPr>
            <w:tcW w:w="636" w:type="dxa"/>
          </w:tcPr>
          <w:p w14:paraId="42EDBFDF" w14:textId="0FFA4FF4"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101</w:t>
            </w:r>
          </w:p>
        </w:tc>
      </w:tr>
      <w:tr w:rsidR="00BB11BE" w14:paraId="24AD06BB" w14:textId="77777777" w:rsidTr="00BB11BE">
        <w:tc>
          <w:tcPr>
            <w:tcW w:w="9072" w:type="dxa"/>
          </w:tcPr>
          <w:p w14:paraId="232C6789" w14:textId="6D177263" w:rsidR="00BB11B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ЗАКЛЮЧЕНИЕ</w:t>
            </w:r>
            <w:r>
              <w:rPr>
                <w:rFonts w:ascii="Times New Roman" w:hAnsi="Times New Roman" w:cs="Times New Roman"/>
                <w:sz w:val="28"/>
                <w:szCs w:val="28"/>
              </w:rPr>
              <w:t>………………………………………………………………</w:t>
            </w:r>
          </w:p>
        </w:tc>
        <w:tc>
          <w:tcPr>
            <w:tcW w:w="636" w:type="dxa"/>
          </w:tcPr>
          <w:p w14:paraId="798CABF0" w14:textId="18AA2061"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2</w:t>
            </w:r>
          </w:p>
        </w:tc>
      </w:tr>
      <w:tr w:rsidR="00BB11BE" w14:paraId="450477BF" w14:textId="77777777" w:rsidTr="00BB11BE">
        <w:tc>
          <w:tcPr>
            <w:tcW w:w="9072" w:type="dxa"/>
          </w:tcPr>
          <w:p w14:paraId="43C323F7" w14:textId="57B2451F" w:rsidR="00BB11BE" w:rsidRPr="002D772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СПИСОК ИСПОЛЬЗОВАННЫХ ИСТОЧНИКОВ</w:t>
            </w:r>
            <w:r>
              <w:rPr>
                <w:rFonts w:ascii="Times New Roman" w:hAnsi="Times New Roman" w:cs="Times New Roman"/>
                <w:sz w:val="28"/>
                <w:szCs w:val="28"/>
              </w:rPr>
              <w:t>……………………...</w:t>
            </w:r>
          </w:p>
        </w:tc>
        <w:tc>
          <w:tcPr>
            <w:tcW w:w="636" w:type="dxa"/>
          </w:tcPr>
          <w:p w14:paraId="304793F9" w14:textId="56C922E9" w:rsidR="00BB11BE" w:rsidRDefault="00BB11BE" w:rsidP="00BB11B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3</w:t>
            </w:r>
          </w:p>
        </w:tc>
      </w:tr>
      <w:tr w:rsidR="00BB11BE" w14:paraId="32DF3A48" w14:textId="77777777" w:rsidTr="00BB11BE">
        <w:tc>
          <w:tcPr>
            <w:tcW w:w="9072" w:type="dxa"/>
          </w:tcPr>
          <w:p w14:paraId="0B93823E" w14:textId="4361C220" w:rsidR="00BB11BE" w:rsidRPr="002D772E" w:rsidRDefault="00BB11BE" w:rsidP="00BB11BE">
            <w:pPr>
              <w:spacing w:after="0" w:line="240" w:lineRule="auto"/>
              <w:jc w:val="both"/>
              <w:rPr>
                <w:rFonts w:ascii="Times New Roman" w:hAnsi="Times New Roman" w:cs="Times New Roman"/>
                <w:sz w:val="28"/>
                <w:szCs w:val="28"/>
              </w:rPr>
            </w:pPr>
            <w:r w:rsidRPr="002D772E">
              <w:rPr>
                <w:rFonts w:ascii="Times New Roman" w:hAnsi="Times New Roman" w:cs="Times New Roman"/>
                <w:b/>
                <w:sz w:val="28"/>
                <w:szCs w:val="28"/>
              </w:rPr>
              <w:t>ПРИЛОЖЕНИЕ А</w:t>
            </w:r>
            <w:r w:rsidRPr="002D77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772E">
              <w:rPr>
                <w:rFonts w:ascii="Times New Roman" w:hAnsi="Times New Roman" w:cs="Times New Roman"/>
                <w:sz w:val="28"/>
                <w:szCs w:val="28"/>
              </w:rPr>
              <w:t>Акт оценки результатов на реальных данных</w:t>
            </w:r>
            <w:r>
              <w:rPr>
                <w:rFonts w:ascii="Times New Roman" w:hAnsi="Times New Roman" w:cs="Times New Roman"/>
                <w:sz w:val="28"/>
                <w:szCs w:val="28"/>
              </w:rPr>
              <w:t>……….</w:t>
            </w:r>
          </w:p>
        </w:tc>
        <w:tc>
          <w:tcPr>
            <w:tcW w:w="636" w:type="dxa"/>
          </w:tcPr>
          <w:p w14:paraId="34F840EB" w14:textId="126F0E88" w:rsidR="00BB11BE" w:rsidRPr="006B6910" w:rsidRDefault="00BB11BE" w:rsidP="00BB11BE">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108</w:t>
            </w:r>
          </w:p>
        </w:tc>
      </w:tr>
      <w:tr w:rsidR="00BB11BE" w:rsidRPr="00C7756B" w14:paraId="4E86BF9E" w14:textId="77777777" w:rsidTr="00BB11BE">
        <w:tc>
          <w:tcPr>
            <w:tcW w:w="9072" w:type="dxa"/>
          </w:tcPr>
          <w:p w14:paraId="743E5616" w14:textId="2747115E" w:rsidR="00BB11BE" w:rsidRPr="00576C1C" w:rsidRDefault="00BB11BE" w:rsidP="00BB11BE">
            <w:pPr>
              <w:spacing w:after="0" w:line="240" w:lineRule="auto"/>
              <w:jc w:val="both"/>
              <w:rPr>
                <w:rFonts w:ascii="Times New Roman" w:hAnsi="Times New Roman" w:cs="Times New Roman"/>
                <w:sz w:val="28"/>
                <w:szCs w:val="28"/>
              </w:rPr>
            </w:pPr>
            <w:r w:rsidRPr="00576C1C">
              <w:rPr>
                <w:rFonts w:ascii="Times New Roman" w:hAnsi="Times New Roman" w:cs="Times New Roman"/>
                <w:b/>
                <w:sz w:val="28"/>
                <w:szCs w:val="28"/>
              </w:rPr>
              <w:t>ПРИЛОЖЕНИЕ Б</w:t>
            </w:r>
            <w:r w:rsidRPr="00576C1C">
              <w:rPr>
                <w:rFonts w:ascii="Times New Roman" w:hAnsi="Times New Roman" w:cs="Times New Roman"/>
                <w:sz w:val="28"/>
                <w:szCs w:val="28"/>
              </w:rPr>
              <w:t xml:space="preserve"> ‒ Свидетельство на программу для ЭВМ………..…</w:t>
            </w:r>
            <w:r>
              <w:rPr>
                <w:rFonts w:ascii="Times New Roman" w:hAnsi="Times New Roman" w:cs="Times New Roman"/>
                <w:sz w:val="28"/>
                <w:szCs w:val="28"/>
              </w:rPr>
              <w:t>….</w:t>
            </w:r>
          </w:p>
        </w:tc>
        <w:tc>
          <w:tcPr>
            <w:tcW w:w="636" w:type="dxa"/>
          </w:tcPr>
          <w:p w14:paraId="16798241" w14:textId="4A87512F" w:rsidR="00BB11BE" w:rsidRPr="00576C1C" w:rsidRDefault="00BB11BE" w:rsidP="00BB11BE">
            <w:pPr>
              <w:spacing w:after="0" w:line="240" w:lineRule="auto"/>
              <w:jc w:val="right"/>
              <w:rPr>
                <w:rFonts w:ascii="Times New Roman" w:hAnsi="Times New Roman" w:cs="Times New Roman"/>
                <w:sz w:val="28"/>
                <w:szCs w:val="28"/>
              </w:rPr>
            </w:pPr>
            <w:r w:rsidRPr="00576C1C">
              <w:rPr>
                <w:rFonts w:ascii="Times New Roman" w:hAnsi="Times New Roman" w:cs="Times New Roman"/>
                <w:sz w:val="28"/>
                <w:szCs w:val="28"/>
                <w:lang w:val="en-US"/>
              </w:rPr>
              <w:t>1</w:t>
            </w:r>
            <w:r>
              <w:rPr>
                <w:rFonts w:ascii="Times New Roman" w:hAnsi="Times New Roman" w:cs="Times New Roman"/>
                <w:sz w:val="28"/>
                <w:szCs w:val="28"/>
                <w:lang w:val="en-US"/>
              </w:rPr>
              <w:t>09</w:t>
            </w:r>
          </w:p>
        </w:tc>
      </w:tr>
      <w:tr w:rsidR="00216691" w14:paraId="2FA54D2E" w14:textId="77777777" w:rsidTr="00BB11BE">
        <w:tc>
          <w:tcPr>
            <w:tcW w:w="9072" w:type="dxa"/>
          </w:tcPr>
          <w:p w14:paraId="0A7A9B2C" w14:textId="2511F607" w:rsidR="00216691" w:rsidRPr="002D772E" w:rsidRDefault="00216691" w:rsidP="00216691">
            <w:pPr>
              <w:spacing w:after="0" w:line="240" w:lineRule="auto"/>
              <w:jc w:val="both"/>
              <w:rPr>
                <w:rFonts w:ascii="Times New Roman" w:hAnsi="Times New Roman" w:cs="Times New Roman"/>
                <w:sz w:val="28"/>
                <w:szCs w:val="28"/>
              </w:rPr>
            </w:pPr>
          </w:p>
        </w:tc>
        <w:tc>
          <w:tcPr>
            <w:tcW w:w="636" w:type="dxa"/>
          </w:tcPr>
          <w:p w14:paraId="1C9F8B07" w14:textId="12E2E258" w:rsidR="00216691" w:rsidRPr="006B6910" w:rsidRDefault="00216691" w:rsidP="00216691">
            <w:pPr>
              <w:spacing w:after="0" w:line="240" w:lineRule="auto"/>
              <w:jc w:val="both"/>
              <w:rPr>
                <w:rFonts w:ascii="Times New Roman" w:hAnsi="Times New Roman" w:cs="Times New Roman"/>
                <w:sz w:val="28"/>
                <w:szCs w:val="28"/>
                <w:lang w:val="en-US"/>
              </w:rPr>
            </w:pPr>
          </w:p>
        </w:tc>
      </w:tr>
      <w:bookmarkEnd w:id="4"/>
    </w:tbl>
    <w:p w14:paraId="1BC7D955" w14:textId="77777777" w:rsidR="00AB61F1" w:rsidRPr="00ED1A92" w:rsidRDefault="00AB61F1" w:rsidP="007A4E91">
      <w:pPr>
        <w:spacing w:after="0" w:line="240" w:lineRule="auto"/>
        <w:jc w:val="both"/>
        <w:rPr>
          <w:rFonts w:ascii="Times New Roman" w:hAnsi="Times New Roman" w:cs="Times New Roman"/>
          <w:sz w:val="28"/>
          <w:szCs w:val="28"/>
        </w:rPr>
      </w:pPr>
    </w:p>
    <w:p w14:paraId="5E46CB5B" w14:textId="2636C030" w:rsidR="006245EF" w:rsidRPr="002D772E" w:rsidRDefault="006245EF" w:rsidP="00A3067B">
      <w:pPr>
        <w:spacing w:after="0" w:line="240" w:lineRule="auto"/>
        <w:jc w:val="both"/>
        <w:rPr>
          <w:rFonts w:ascii="Times New Roman" w:hAnsi="Times New Roman" w:cs="Times New Roman"/>
          <w:sz w:val="24"/>
          <w:szCs w:val="24"/>
        </w:rPr>
      </w:pPr>
    </w:p>
    <w:p w14:paraId="5CF44F61" w14:textId="77777777" w:rsidR="006245EF" w:rsidRPr="002D772E" w:rsidRDefault="0015223B" w:rsidP="0031750B">
      <w:pPr>
        <w:spacing w:after="160" w:line="240" w:lineRule="auto"/>
        <w:rPr>
          <w:rFonts w:ascii="Times New Roman" w:hAnsi="Times New Roman" w:cs="Times New Roman"/>
          <w:sz w:val="24"/>
          <w:szCs w:val="24"/>
        </w:rPr>
      </w:pPr>
      <w:r w:rsidRPr="002D772E">
        <w:rPr>
          <w:rFonts w:ascii="Times New Roman" w:hAnsi="Times New Roman" w:cs="Times New Roman"/>
          <w:sz w:val="24"/>
          <w:szCs w:val="24"/>
        </w:rPr>
        <w:br w:type="page"/>
      </w:r>
    </w:p>
    <w:p w14:paraId="2396169B" w14:textId="77777777" w:rsidR="006245EF" w:rsidRPr="00ED1A92" w:rsidRDefault="0015223B" w:rsidP="0031750B">
      <w:pPr>
        <w:pStyle w:val="1"/>
        <w:spacing w:line="240" w:lineRule="auto"/>
        <w:jc w:val="center"/>
        <w:rPr>
          <w:rFonts w:ascii="Times New Roman" w:hAnsi="Times New Roman" w:cs="Times New Roman"/>
          <w:b/>
          <w:color w:val="auto"/>
          <w:sz w:val="28"/>
          <w:szCs w:val="28"/>
        </w:rPr>
      </w:pPr>
      <w:bookmarkStart w:id="5" w:name="_Toc168581422"/>
      <w:r w:rsidRPr="00ED1A92">
        <w:rPr>
          <w:rFonts w:ascii="Times New Roman" w:hAnsi="Times New Roman" w:cs="Times New Roman"/>
          <w:b/>
          <w:color w:val="auto"/>
          <w:sz w:val="28"/>
          <w:szCs w:val="28"/>
        </w:rPr>
        <w:t>НОРМАТИВНЫЕ ССЫЛКИ</w:t>
      </w:r>
      <w:bookmarkEnd w:id="5"/>
    </w:p>
    <w:p w14:paraId="5E6B7F8D" w14:textId="77777777" w:rsidR="00ED1A92" w:rsidRDefault="00ED1A92" w:rsidP="0031750B">
      <w:pPr>
        <w:spacing w:after="0" w:line="240" w:lineRule="auto"/>
        <w:ind w:firstLine="709"/>
        <w:jc w:val="both"/>
        <w:rPr>
          <w:rFonts w:ascii="Times New Roman" w:hAnsi="Times New Roman" w:cs="Times New Roman"/>
          <w:sz w:val="28"/>
          <w:szCs w:val="28"/>
        </w:rPr>
      </w:pPr>
    </w:p>
    <w:p w14:paraId="75D18BCF" w14:textId="77F0911A"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В настоящей диссертации </w:t>
      </w:r>
      <w:r w:rsidR="00701CF6" w:rsidRPr="00ED1A92">
        <w:rPr>
          <w:rFonts w:ascii="Times New Roman" w:hAnsi="Times New Roman" w:cs="Times New Roman"/>
          <w:sz w:val="28"/>
          <w:szCs w:val="28"/>
        </w:rPr>
        <w:t>применяются</w:t>
      </w:r>
      <w:r w:rsidRPr="00ED1A92">
        <w:rPr>
          <w:rFonts w:ascii="Times New Roman" w:hAnsi="Times New Roman" w:cs="Times New Roman"/>
          <w:sz w:val="28"/>
          <w:szCs w:val="28"/>
        </w:rPr>
        <w:t xml:space="preserve"> ссылки на следующие </w:t>
      </w:r>
      <w:r w:rsidR="00701CF6" w:rsidRPr="00ED1A92">
        <w:rPr>
          <w:rFonts w:ascii="Times New Roman" w:hAnsi="Times New Roman" w:cs="Times New Roman"/>
          <w:sz w:val="28"/>
          <w:szCs w:val="28"/>
        </w:rPr>
        <w:t xml:space="preserve">нормативные документы и </w:t>
      </w:r>
      <w:r w:rsidRPr="00ED1A92">
        <w:rPr>
          <w:rFonts w:ascii="Times New Roman" w:hAnsi="Times New Roman" w:cs="Times New Roman"/>
          <w:sz w:val="28"/>
          <w:szCs w:val="28"/>
        </w:rPr>
        <w:t>стандарты:</w:t>
      </w:r>
    </w:p>
    <w:p w14:paraId="253A4E56" w14:textId="3A1BC429" w:rsidR="00C51E19" w:rsidRPr="00ED1A92" w:rsidRDefault="00C51E19"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Закон Республики Казахстан</w:t>
      </w:r>
      <w:r w:rsidR="008C299E">
        <w:rPr>
          <w:rFonts w:ascii="Times New Roman" w:hAnsi="Times New Roman" w:cs="Times New Roman"/>
          <w:sz w:val="28"/>
          <w:szCs w:val="28"/>
        </w:rPr>
        <w:t>.</w:t>
      </w:r>
      <w:r w:rsidRPr="00ED1A92">
        <w:rPr>
          <w:rFonts w:ascii="Times New Roman" w:hAnsi="Times New Roman" w:cs="Times New Roman"/>
          <w:sz w:val="28"/>
          <w:szCs w:val="28"/>
        </w:rPr>
        <w:t xml:space="preserve"> О науке</w:t>
      </w:r>
      <w:r w:rsidR="008C299E">
        <w:rPr>
          <w:rFonts w:ascii="Times New Roman" w:hAnsi="Times New Roman" w:cs="Times New Roman"/>
          <w:sz w:val="28"/>
          <w:szCs w:val="28"/>
        </w:rPr>
        <w:t>: принят</w:t>
      </w:r>
      <w:r w:rsidRPr="00ED1A92">
        <w:rPr>
          <w:rFonts w:ascii="Times New Roman" w:hAnsi="Times New Roman" w:cs="Times New Roman"/>
          <w:sz w:val="28"/>
          <w:szCs w:val="28"/>
        </w:rPr>
        <w:t xml:space="preserve"> 18</w:t>
      </w:r>
      <w:r w:rsidR="008C299E">
        <w:rPr>
          <w:rFonts w:ascii="Times New Roman" w:hAnsi="Times New Roman" w:cs="Times New Roman"/>
          <w:sz w:val="28"/>
          <w:szCs w:val="28"/>
        </w:rPr>
        <w:t xml:space="preserve"> февраля </w:t>
      </w:r>
      <w:r w:rsidRPr="00ED1A92">
        <w:rPr>
          <w:rFonts w:ascii="Times New Roman" w:hAnsi="Times New Roman" w:cs="Times New Roman"/>
          <w:sz w:val="28"/>
          <w:szCs w:val="28"/>
        </w:rPr>
        <w:t>2011 г</w:t>
      </w:r>
      <w:r w:rsidR="008C299E">
        <w:rPr>
          <w:rFonts w:ascii="Times New Roman" w:hAnsi="Times New Roman" w:cs="Times New Roman"/>
          <w:sz w:val="28"/>
          <w:szCs w:val="28"/>
        </w:rPr>
        <w:t>ода,</w:t>
      </w:r>
      <w:r w:rsidRPr="00ED1A92">
        <w:rPr>
          <w:rFonts w:ascii="Times New Roman" w:hAnsi="Times New Roman" w:cs="Times New Roman"/>
          <w:sz w:val="28"/>
          <w:szCs w:val="28"/>
        </w:rPr>
        <w:t xml:space="preserve"> №407-</w:t>
      </w:r>
      <w:r w:rsidRPr="00ED1A92">
        <w:rPr>
          <w:rFonts w:ascii="Times New Roman" w:hAnsi="Times New Roman" w:cs="Times New Roman"/>
          <w:sz w:val="28"/>
          <w:szCs w:val="28"/>
          <w:lang w:val="en-US"/>
        </w:rPr>
        <w:t>IV</w:t>
      </w:r>
      <w:r w:rsidR="00D92437" w:rsidRPr="00ED1A92">
        <w:rPr>
          <w:rFonts w:ascii="Times New Roman" w:hAnsi="Times New Roman" w:cs="Times New Roman"/>
          <w:sz w:val="28"/>
          <w:szCs w:val="28"/>
        </w:rPr>
        <w:t xml:space="preserve"> ЗРК.</w:t>
      </w:r>
      <w:r w:rsidRPr="00ED1A92">
        <w:rPr>
          <w:rFonts w:ascii="Times New Roman" w:hAnsi="Times New Roman" w:cs="Times New Roman"/>
          <w:sz w:val="28"/>
          <w:szCs w:val="28"/>
        </w:rPr>
        <w:t xml:space="preserve"> </w:t>
      </w:r>
    </w:p>
    <w:p w14:paraId="48DC096A" w14:textId="56412386" w:rsidR="00C51E19" w:rsidRPr="00ED1A92" w:rsidRDefault="00C51E19"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ГОСО РК 5.04.034-2011</w:t>
      </w:r>
      <w:r w:rsidR="008C299E">
        <w:rPr>
          <w:rFonts w:ascii="Times New Roman" w:hAnsi="Times New Roman" w:cs="Times New Roman"/>
          <w:sz w:val="28"/>
          <w:szCs w:val="28"/>
        </w:rPr>
        <w:t>.</w:t>
      </w:r>
      <w:r w:rsidRPr="00ED1A92">
        <w:rPr>
          <w:rFonts w:ascii="Times New Roman" w:hAnsi="Times New Roman" w:cs="Times New Roman"/>
          <w:sz w:val="28"/>
          <w:szCs w:val="28"/>
        </w:rPr>
        <w:t xml:space="preserve"> Г</w:t>
      </w:r>
      <w:r w:rsidRPr="00ED1A92">
        <w:rPr>
          <w:rFonts w:ascii="Times New Roman" w:hAnsi="Times New Roman" w:cs="Times New Roman"/>
          <w:bCs/>
          <w:sz w:val="28"/>
          <w:szCs w:val="28"/>
        </w:rPr>
        <w:t>осударственный</w:t>
      </w:r>
      <w:r w:rsidRPr="00ED1A92">
        <w:rPr>
          <w:rFonts w:ascii="Times New Roman" w:hAnsi="Times New Roman" w:cs="Times New Roman"/>
          <w:bCs/>
          <w:sz w:val="28"/>
          <w:szCs w:val="28"/>
          <w:lang w:val="kk-KZ"/>
        </w:rPr>
        <w:t xml:space="preserve"> </w:t>
      </w:r>
      <w:r w:rsidRPr="00ED1A92">
        <w:rPr>
          <w:rFonts w:ascii="Times New Roman" w:hAnsi="Times New Roman" w:cs="Times New Roman"/>
          <w:bCs/>
          <w:sz w:val="28"/>
          <w:szCs w:val="28"/>
        </w:rPr>
        <w:t xml:space="preserve">общеобязательный стандарт образования Республики Казахстан. Послевузовское образование. Докторантура. Основные </w:t>
      </w:r>
      <w:r w:rsidRPr="00ED1A92">
        <w:rPr>
          <w:rFonts w:ascii="Times New Roman" w:hAnsi="Times New Roman" w:cs="Times New Roman"/>
          <w:sz w:val="28"/>
          <w:szCs w:val="28"/>
        </w:rPr>
        <w:t>положения (изменения от 23 авгус</w:t>
      </w:r>
      <w:r w:rsidR="00D92437" w:rsidRPr="00ED1A92">
        <w:rPr>
          <w:rFonts w:ascii="Times New Roman" w:hAnsi="Times New Roman" w:cs="Times New Roman"/>
          <w:sz w:val="28"/>
          <w:szCs w:val="28"/>
        </w:rPr>
        <w:t>та 2012 г. №1080).</w:t>
      </w:r>
    </w:p>
    <w:p w14:paraId="3C620EFC" w14:textId="7886801B" w:rsidR="00C51E19" w:rsidRPr="00ED1A92" w:rsidRDefault="00C51E19"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Правила присуждения ученых степеней от 31 марта 2011 года №127</w:t>
      </w:r>
      <w:r w:rsidR="008C299E">
        <w:rPr>
          <w:rFonts w:ascii="Times New Roman" w:hAnsi="Times New Roman" w:cs="Times New Roman"/>
          <w:sz w:val="28"/>
          <w:szCs w:val="28"/>
        </w:rPr>
        <w:t>.</w:t>
      </w:r>
    </w:p>
    <w:p w14:paraId="18E5AD78" w14:textId="66A8F0B9" w:rsidR="00C51E19" w:rsidRPr="00ED1A92" w:rsidRDefault="00C51E19"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ГОСТ 7.32-2001</w:t>
      </w:r>
      <w:r w:rsidR="00601622">
        <w:rPr>
          <w:rFonts w:ascii="Times New Roman" w:hAnsi="Times New Roman" w:cs="Times New Roman"/>
          <w:sz w:val="28"/>
          <w:szCs w:val="28"/>
        </w:rPr>
        <w:t>.</w:t>
      </w:r>
      <w:r w:rsidRPr="00ED1A92">
        <w:rPr>
          <w:rFonts w:ascii="Times New Roman" w:hAnsi="Times New Roman" w:cs="Times New Roman"/>
          <w:sz w:val="28"/>
          <w:szCs w:val="28"/>
        </w:rPr>
        <w:t xml:space="preserve"> Отчет о научно-исследовательской работе. </w:t>
      </w:r>
      <w:r w:rsidR="00D92437" w:rsidRPr="00ED1A92">
        <w:rPr>
          <w:rFonts w:ascii="Times New Roman" w:hAnsi="Times New Roman" w:cs="Times New Roman"/>
          <w:sz w:val="28"/>
          <w:szCs w:val="28"/>
        </w:rPr>
        <w:t>Структура и правила оформления</w:t>
      </w:r>
      <w:r w:rsidR="001F6AC1">
        <w:rPr>
          <w:rFonts w:ascii="Times New Roman" w:hAnsi="Times New Roman" w:cs="Times New Roman"/>
          <w:sz w:val="28"/>
          <w:szCs w:val="28"/>
        </w:rPr>
        <w:t xml:space="preserve"> </w:t>
      </w:r>
      <w:r w:rsidR="001F6AC1" w:rsidRPr="00ED1A92">
        <w:rPr>
          <w:rFonts w:ascii="Times New Roman" w:hAnsi="Times New Roman" w:cs="Times New Roman"/>
          <w:sz w:val="28"/>
          <w:szCs w:val="28"/>
        </w:rPr>
        <w:t>(изменения от 2006 г.).</w:t>
      </w:r>
    </w:p>
    <w:p w14:paraId="3E3C98DB" w14:textId="77777777" w:rsidR="00C51E19" w:rsidRPr="00ED1A92" w:rsidRDefault="00C51E19"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ГОСТ 7.1-2003. Библиографическая запись. Библиографическое описание. Общие требования и правила составления.</w:t>
      </w:r>
    </w:p>
    <w:p w14:paraId="6BA444AE" w14:textId="1F965F40" w:rsidR="006245EF" w:rsidRPr="00ED1A92" w:rsidRDefault="0015223B" w:rsidP="0031750B">
      <w:pPr>
        <w:spacing w:after="0" w:line="240" w:lineRule="auto"/>
        <w:ind w:firstLine="709"/>
        <w:jc w:val="both"/>
        <w:rPr>
          <w:rStyle w:val="currentdocdiv"/>
          <w:rFonts w:ascii="Times New Roman" w:hAnsi="Times New Roman" w:cs="Times New Roman"/>
          <w:color w:val="000000"/>
          <w:sz w:val="28"/>
          <w:szCs w:val="28"/>
        </w:rPr>
      </w:pPr>
      <w:r w:rsidRPr="00ED1A92">
        <w:rPr>
          <w:rFonts w:ascii="Times New Roman" w:hAnsi="Times New Roman" w:cs="Times New Roman"/>
          <w:sz w:val="28"/>
          <w:szCs w:val="28"/>
        </w:rPr>
        <w:t>СТ РК ISO/IEC 15408-3-2017</w:t>
      </w:r>
      <w:r w:rsidR="00601622">
        <w:rPr>
          <w:rFonts w:ascii="Times New Roman" w:hAnsi="Times New Roman" w:cs="Times New Roman"/>
          <w:sz w:val="28"/>
          <w:szCs w:val="28"/>
        </w:rPr>
        <w:t>.</w:t>
      </w:r>
      <w:r w:rsidRPr="00ED1A92">
        <w:rPr>
          <w:rFonts w:ascii="Times New Roman" w:hAnsi="Times New Roman" w:cs="Times New Roman"/>
          <w:sz w:val="28"/>
          <w:szCs w:val="28"/>
        </w:rPr>
        <w:t xml:space="preserve"> </w:t>
      </w:r>
      <w:r w:rsidRPr="00ED1A92">
        <w:rPr>
          <w:rStyle w:val="currentdocdiv"/>
          <w:rFonts w:ascii="Times New Roman" w:hAnsi="Times New Roman" w:cs="Times New Roman"/>
          <w:color w:val="000000"/>
          <w:sz w:val="28"/>
          <w:szCs w:val="28"/>
        </w:rPr>
        <w:t>Информационные технологии. Методы и средства обеспечения безопасности. Критерии оценки безопасности информационных технологий. Часть 3. Требования к обеспечению защиты.</w:t>
      </w:r>
    </w:p>
    <w:p w14:paraId="17EBC9BE" w14:textId="0D6CBCDF"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ГОСТ Р 7.0.5–2008</w:t>
      </w:r>
      <w:r w:rsidR="00601622">
        <w:rPr>
          <w:rFonts w:ascii="Times New Roman" w:hAnsi="Times New Roman" w:cs="Times New Roman"/>
          <w:sz w:val="28"/>
          <w:szCs w:val="28"/>
        </w:rPr>
        <w:t>.</w:t>
      </w:r>
      <w:r w:rsidRPr="00ED1A92">
        <w:rPr>
          <w:rFonts w:ascii="Times New Roman" w:hAnsi="Times New Roman" w:cs="Times New Roman"/>
          <w:sz w:val="28"/>
          <w:szCs w:val="28"/>
        </w:rPr>
        <w:t xml:space="preserve"> Система стандартов по информации, библиотечному и издательскому делу. Библиографическая ссылка. Общие требования и правила составления.</w:t>
      </w:r>
    </w:p>
    <w:p w14:paraId="4BA73240" w14:textId="77777777"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ГОСТ 7.0.11–2011. Диссертация и автореферат диссертации. Структура и правила оформления.</w:t>
      </w:r>
    </w:p>
    <w:p w14:paraId="683F8BE0" w14:textId="77777777" w:rsidR="006245EF" w:rsidRPr="00ED1A92" w:rsidRDefault="006245EF" w:rsidP="0031750B">
      <w:pPr>
        <w:spacing w:line="240" w:lineRule="auto"/>
        <w:rPr>
          <w:rFonts w:ascii="Times New Roman" w:hAnsi="Times New Roman" w:cs="Times New Roman"/>
        </w:rPr>
      </w:pPr>
    </w:p>
    <w:p w14:paraId="68E60D47" w14:textId="77777777" w:rsidR="006245EF" w:rsidRPr="00ED1A92" w:rsidRDefault="006245EF" w:rsidP="0031750B">
      <w:pPr>
        <w:spacing w:after="160" w:line="240" w:lineRule="auto"/>
        <w:rPr>
          <w:rFonts w:ascii="Times New Roman" w:hAnsi="Times New Roman" w:cs="Times New Roman"/>
          <w:sz w:val="28"/>
          <w:szCs w:val="28"/>
        </w:rPr>
      </w:pPr>
    </w:p>
    <w:p w14:paraId="5C985520" w14:textId="77777777" w:rsidR="006245EF" w:rsidRPr="00ED1A92" w:rsidRDefault="0015223B" w:rsidP="0031750B">
      <w:pPr>
        <w:spacing w:after="160" w:line="240" w:lineRule="auto"/>
        <w:rPr>
          <w:rFonts w:ascii="Times New Roman" w:hAnsi="Times New Roman" w:cs="Times New Roman"/>
          <w:color w:val="2E74B5"/>
          <w:sz w:val="28"/>
          <w:szCs w:val="28"/>
        </w:rPr>
      </w:pPr>
      <w:r w:rsidRPr="00ED1A92">
        <w:rPr>
          <w:rFonts w:ascii="Times New Roman" w:hAnsi="Times New Roman" w:cs="Times New Roman"/>
        </w:rPr>
        <w:br w:type="page"/>
      </w:r>
    </w:p>
    <w:p w14:paraId="5B06A1E3" w14:textId="77777777" w:rsidR="006245EF" w:rsidRPr="00ED1A92" w:rsidRDefault="0015223B" w:rsidP="0031750B">
      <w:pPr>
        <w:pStyle w:val="1"/>
        <w:spacing w:line="240" w:lineRule="auto"/>
        <w:jc w:val="center"/>
        <w:rPr>
          <w:rFonts w:ascii="Times New Roman" w:hAnsi="Times New Roman" w:cs="Times New Roman"/>
          <w:b/>
          <w:color w:val="auto"/>
          <w:sz w:val="28"/>
          <w:szCs w:val="28"/>
        </w:rPr>
      </w:pPr>
      <w:bookmarkStart w:id="6" w:name="_Toc168581423"/>
      <w:r w:rsidRPr="00ED1A92">
        <w:rPr>
          <w:rFonts w:ascii="Times New Roman" w:hAnsi="Times New Roman" w:cs="Times New Roman"/>
          <w:b/>
          <w:color w:val="auto"/>
          <w:sz w:val="28"/>
          <w:szCs w:val="28"/>
        </w:rPr>
        <w:t>ОПРЕДЕЛЕНИЯ</w:t>
      </w:r>
      <w:bookmarkEnd w:id="6"/>
    </w:p>
    <w:p w14:paraId="287D6592" w14:textId="77777777" w:rsidR="006245EF" w:rsidRPr="00ED1A92" w:rsidRDefault="006245EF" w:rsidP="0031750B">
      <w:pPr>
        <w:spacing w:after="0" w:line="240" w:lineRule="auto"/>
        <w:rPr>
          <w:rFonts w:ascii="Times New Roman" w:hAnsi="Times New Roman" w:cs="Times New Roman"/>
          <w:sz w:val="28"/>
          <w:szCs w:val="28"/>
        </w:rPr>
      </w:pPr>
    </w:p>
    <w:p w14:paraId="6DAE5F4A" w14:textId="19746BE9" w:rsidR="006245EF" w:rsidRPr="00ED1A92" w:rsidRDefault="00601622" w:rsidP="0031750B">
      <w:pPr>
        <w:spacing w:after="0" w:line="240" w:lineRule="auto"/>
        <w:ind w:firstLine="709"/>
        <w:jc w:val="both"/>
        <w:rPr>
          <w:rFonts w:ascii="Times New Roman" w:hAnsi="Times New Roman" w:cs="Times New Roman"/>
          <w:sz w:val="28"/>
          <w:szCs w:val="28"/>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sidR="0015223B" w:rsidRPr="00ED1A92">
        <w:rPr>
          <w:rFonts w:ascii="Times New Roman" w:hAnsi="Times New Roman" w:cs="Times New Roman"/>
          <w:sz w:val="28"/>
          <w:szCs w:val="28"/>
        </w:rPr>
        <w:t>:</w:t>
      </w:r>
    </w:p>
    <w:p w14:paraId="77B5C0DB" w14:textId="57320B25" w:rsidR="00BD46AD" w:rsidRPr="00ED1A92" w:rsidRDefault="00BD46A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Бэггинг</w:t>
      </w:r>
      <w:r w:rsidRPr="00ED1A92">
        <w:rPr>
          <w:rFonts w:ascii="Times New Roman" w:hAnsi="Times New Roman" w:cs="Times New Roman"/>
          <w:sz w:val="28"/>
          <w:szCs w:val="28"/>
        </w:rPr>
        <w:t xml:space="preserve"> </w:t>
      </w:r>
      <w:r w:rsidR="00871098" w:rsidRPr="00ED1A92">
        <w:rPr>
          <w:rFonts w:ascii="Times New Roman" w:hAnsi="Times New Roman" w:cs="Times New Roman"/>
          <w:sz w:val="28"/>
          <w:szCs w:val="28"/>
        </w:rPr>
        <w:t>–</w:t>
      </w:r>
      <w:r w:rsidRPr="00ED1A92">
        <w:rPr>
          <w:rFonts w:ascii="Times New Roman" w:hAnsi="Times New Roman" w:cs="Times New Roman"/>
          <w:sz w:val="28"/>
          <w:szCs w:val="28"/>
        </w:rPr>
        <w:t xml:space="preserve"> мета-алгоритм ансамбля машинного обучения, предназначенный для повышения стабильности и точности алгоритмов машинного обучения, используемых в статистической классификации и регрессии.</w:t>
      </w:r>
    </w:p>
    <w:p w14:paraId="6C997593" w14:textId="00F6343B" w:rsidR="00BD46AD" w:rsidRPr="00ED1A92" w:rsidRDefault="00BD46AD" w:rsidP="0031750B">
      <w:pPr>
        <w:spacing w:after="0" w:line="240" w:lineRule="auto"/>
        <w:ind w:firstLine="709"/>
        <w:jc w:val="both"/>
        <w:rPr>
          <w:rFonts w:ascii="Times New Roman" w:eastAsia="Times New Roman" w:hAnsi="Times New Roman" w:cs="Times New Roman"/>
          <w:sz w:val="28"/>
          <w:szCs w:val="28"/>
          <w:lang w:eastAsia="en-US"/>
        </w:rPr>
      </w:pPr>
      <w:r w:rsidRPr="00ED1A92">
        <w:rPr>
          <w:rFonts w:ascii="Times New Roman" w:hAnsi="Times New Roman" w:cs="Times New Roman"/>
          <w:b/>
          <w:sz w:val="28"/>
          <w:szCs w:val="28"/>
        </w:rPr>
        <w:t>Вредоносное программное обеспечение</w:t>
      </w:r>
      <w:r w:rsidRPr="00ED1A92">
        <w:rPr>
          <w:rFonts w:ascii="Times New Roman" w:hAnsi="Times New Roman" w:cs="Times New Roman"/>
          <w:sz w:val="28"/>
          <w:szCs w:val="28"/>
        </w:rPr>
        <w:t xml:space="preserve"> – </w:t>
      </w:r>
      <w:r w:rsidRPr="00ED1A92">
        <w:rPr>
          <w:rFonts w:ascii="Times New Roman" w:eastAsia="Times New Roman" w:hAnsi="Times New Roman" w:cs="Times New Roman"/>
          <w:sz w:val="28"/>
          <w:szCs w:val="28"/>
          <w:lang w:eastAsia="en-US"/>
        </w:rPr>
        <w:t xml:space="preserve">любая программа или файл, </w:t>
      </w:r>
      <w:r w:rsidRPr="00ED1A92">
        <w:rPr>
          <w:rFonts w:ascii="Times New Roman" w:hAnsi="Times New Roman" w:cs="Times New Roman"/>
          <w:sz w:val="28"/>
          <w:szCs w:val="28"/>
        </w:rPr>
        <w:t>разработанный киберпреступниками (часто называемыми хакерами) для кражи данных и повреждения или уничтожения компьютеров и компьютерных систем.</w:t>
      </w:r>
    </w:p>
    <w:p w14:paraId="0B413CAD" w14:textId="060EDBF6"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Вредоносный трафик</w:t>
      </w:r>
      <w:r w:rsidR="00855FA8" w:rsidRPr="00ED1A92">
        <w:rPr>
          <w:rFonts w:ascii="Times New Roman" w:hAnsi="Times New Roman" w:cs="Times New Roman"/>
          <w:sz w:val="28"/>
          <w:szCs w:val="28"/>
        </w:rPr>
        <w:t xml:space="preserve"> </w:t>
      </w:r>
      <w:r w:rsidRPr="00ED1A92">
        <w:rPr>
          <w:rFonts w:ascii="Times New Roman" w:hAnsi="Times New Roman" w:cs="Times New Roman"/>
          <w:sz w:val="28"/>
          <w:szCs w:val="28"/>
        </w:rPr>
        <w:t>– это угроза в виде ссылки, файла или соединения, которые создаются или принимаются по сети и создают инцидент, который может повлиять на безопасность организации.</w:t>
      </w:r>
    </w:p>
    <w:p w14:paraId="268E6069" w14:textId="23E28D6F" w:rsidR="00BD46AD" w:rsidRPr="00ED1A92" w:rsidRDefault="00BD46AD" w:rsidP="0031750B">
      <w:pPr>
        <w:spacing w:after="0" w:line="240" w:lineRule="auto"/>
        <w:ind w:firstLine="709"/>
        <w:jc w:val="both"/>
        <w:rPr>
          <w:rFonts w:ascii="Times New Roman" w:hAnsi="Times New Roman" w:cs="Times New Roman"/>
          <w:b/>
          <w:bCs/>
          <w:sz w:val="28"/>
          <w:szCs w:val="28"/>
        </w:rPr>
      </w:pPr>
      <w:r w:rsidRPr="00ED1A92">
        <w:rPr>
          <w:rFonts w:ascii="Times New Roman" w:hAnsi="Times New Roman" w:cs="Times New Roman"/>
          <w:b/>
          <w:bCs/>
          <w:sz w:val="28"/>
          <w:szCs w:val="28"/>
        </w:rPr>
        <w:t xml:space="preserve">База данных – </w:t>
      </w:r>
      <w:r w:rsidRPr="00ED1A92">
        <w:rPr>
          <w:rFonts w:ascii="Times New Roman" w:hAnsi="Times New Roman" w:cs="Times New Roman"/>
          <w:sz w:val="28"/>
          <w:szCs w:val="28"/>
        </w:rPr>
        <w:t>организованный набор структурированной информации или данных, обычно хранящихся в электронном виде в компьютерной системе.</w:t>
      </w:r>
    </w:p>
    <w:p w14:paraId="334967DE" w14:textId="2B9BB5F9" w:rsidR="00855FA8" w:rsidRPr="00ED1A92" w:rsidRDefault="00855FA8" w:rsidP="0031750B">
      <w:pPr>
        <w:spacing w:after="0" w:line="240" w:lineRule="auto"/>
        <w:ind w:firstLine="709"/>
        <w:jc w:val="both"/>
        <w:rPr>
          <w:rFonts w:ascii="Times New Roman" w:hAnsi="Times New Roman" w:cs="Times New Roman"/>
          <w:b/>
          <w:bCs/>
          <w:sz w:val="28"/>
          <w:szCs w:val="28"/>
        </w:rPr>
      </w:pPr>
      <w:r w:rsidRPr="00ED1A92">
        <w:rPr>
          <w:rFonts w:ascii="Times New Roman" w:hAnsi="Times New Roman" w:cs="Times New Roman"/>
          <w:b/>
          <w:bCs/>
          <w:sz w:val="28"/>
          <w:szCs w:val="28"/>
        </w:rPr>
        <w:t xml:space="preserve">Глобальная сеть </w:t>
      </w:r>
      <w:r w:rsidR="00A555B2" w:rsidRPr="00ED1A92">
        <w:rPr>
          <w:rFonts w:ascii="Times New Roman" w:hAnsi="Times New Roman" w:cs="Times New Roman"/>
          <w:b/>
          <w:bCs/>
          <w:sz w:val="28"/>
          <w:szCs w:val="28"/>
        </w:rPr>
        <w:t>–</w:t>
      </w:r>
      <w:r w:rsidRPr="00ED1A92">
        <w:rPr>
          <w:rFonts w:ascii="Times New Roman" w:hAnsi="Times New Roman" w:cs="Times New Roman"/>
          <w:b/>
          <w:bCs/>
          <w:sz w:val="28"/>
          <w:szCs w:val="28"/>
        </w:rPr>
        <w:t xml:space="preserve"> </w:t>
      </w:r>
      <w:r w:rsidRPr="00ED1A92">
        <w:rPr>
          <w:rFonts w:ascii="Times New Roman" w:hAnsi="Times New Roman" w:cs="Times New Roman"/>
          <w:sz w:val="28"/>
          <w:szCs w:val="28"/>
        </w:rPr>
        <w:t>телекоммуникационная сеть, охватывающая большую географическую территорию.</w:t>
      </w:r>
    </w:p>
    <w:p w14:paraId="60C1662D" w14:textId="3E4CCD14"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Информационная безопасность –</w:t>
      </w:r>
      <w:r w:rsidRPr="00ED1A92">
        <w:rPr>
          <w:rFonts w:ascii="Times New Roman" w:hAnsi="Times New Roman" w:cs="Times New Roman"/>
          <w:sz w:val="28"/>
          <w:szCs w:val="28"/>
        </w:rPr>
        <w:t xml:space="preserve"> </w:t>
      </w:r>
      <w:r w:rsidR="00905509" w:rsidRPr="00ED1A92">
        <w:rPr>
          <w:rFonts w:ascii="Times New Roman" w:hAnsi="Times New Roman" w:cs="Times New Roman"/>
          <w:sz w:val="28"/>
          <w:szCs w:val="28"/>
        </w:rPr>
        <w:t>практика защиты информации путем снижения информационных рисков</w:t>
      </w:r>
      <w:r w:rsidRPr="00ED1A92">
        <w:rPr>
          <w:rFonts w:ascii="Times New Roman" w:hAnsi="Times New Roman" w:cs="Times New Roman"/>
          <w:sz w:val="28"/>
          <w:szCs w:val="28"/>
        </w:rPr>
        <w:t xml:space="preserve">. </w:t>
      </w:r>
    </w:p>
    <w:p w14:paraId="7679C86D" w14:textId="22FED8FB"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Информационная система</w:t>
      </w:r>
      <w:r w:rsidRPr="00ED1A92">
        <w:rPr>
          <w:rFonts w:ascii="Times New Roman" w:hAnsi="Times New Roman" w:cs="Times New Roman"/>
          <w:sz w:val="28"/>
          <w:szCs w:val="28"/>
        </w:rPr>
        <w:t xml:space="preserve"> – система, </w:t>
      </w:r>
      <w:r w:rsidR="006A2A29" w:rsidRPr="00ED1A92">
        <w:rPr>
          <w:rFonts w:ascii="Times New Roman" w:hAnsi="Times New Roman" w:cs="Times New Roman"/>
          <w:sz w:val="28"/>
          <w:szCs w:val="28"/>
        </w:rPr>
        <w:t xml:space="preserve">необходимая </w:t>
      </w:r>
      <w:r w:rsidRPr="00ED1A92">
        <w:rPr>
          <w:rFonts w:ascii="Times New Roman" w:hAnsi="Times New Roman" w:cs="Times New Roman"/>
          <w:sz w:val="28"/>
          <w:szCs w:val="28"/>
        </w:rPr>
        <w:t xml:space="preserve">для </w:t>
      </w:r>
      <w:r w:rsidR="006A2A29" w:rsidRPr="00ED1A92">
        <w:rPr>
          <w:rFonts w:ascii="Times New Roman" w:hAnsi="Times New Roman" w:cs="Times New Roman"/>
          <w:sz w:val="28"/>
          <w:szCs w:val="28"/>
        </w:rPr>
        <w:t xml:space="preserve">обработки, передачи и </w:t>
      </w:r>
      <w:r w:rsidRPr="00ED1A92">
        <w:rPr>
          <w:rFonts w:ascii="Times New Roman" w:hAnsi="Times New Roman" w:cs="Times New Roman"/>
          <w:sz w:val="28"/>
          <w:szCs w:val="28"/>
        </w:rPr>
        <w:t xml:space="preserve">хранения информации, </w:t>
      </w:r>
      <w:r w:rsidR="006A2A29" w:rsidRPr="00ED1A92">
        <w:rPr>
          <w:rFonts w:ascii="Times New Roman" w:hAnsi="Times New Roman" w:cs="Times New Roman"/>
          <w:sz w:val="28"/>
          <w:szCs w:val="28"/>
        </w:rPr>
        <w:t xml:space="preserve">включая финансовые, человеческие, технические и иные </w:t>
      </w:r>
      <w:r w:rsidRPr="00ED1A92">
        <w:rPr>
          <w:rFonts w:ascii="Times New Roman" w:hAnsi="Times New Roman" w:cs="Times New Roman"/>
          <w:sz w:val="28"/>
          <w:szCs w:val="28"/>
        </w:rPr>
        <w:t xml:space="preserve">ресурсы </w:t>
      </w:r>
      <w:r w:rsidR="006A2A29" w:rsidRPr="00ED1A92">
        <w:rPr>
          <w:rFonts w:ascii="Times New Roman" w:hAnsi="Times New Roman" w:cs="Times New Roman"/>
          <w:sz w:val="28"/>
          <w:szCs w:val="28"/>
        </w:rPr>
        <w:t xml:space="preserve">для </w:t>
      </w:r>
      <w:r w:rsidRPr="00ED1A92">
        <w:rPr>
          <w:rFonts w:ascii="Times New Roman" w:hAnsi="Times New Roman" w:cs="Times New Roman"/>
          <w:sz w:val="28"/>
          <w:szCs w:val="28"/>
        </w:rPr>
        <w:t>распростран</w:t>
      </w:r>
      <w:r w:rsidR="006A2A29" w:rsidRPr="00ED1A92">
        <w:rPr>
          <w:rFonts w:ascii="Times New Roman" w:hAnsi="Times New Roman" w:cs="Times New Roman"/>
          <w:sz w:val="28"/>
          <w:szCs w:val="28"/>
        </w:rPr>
        <w:t>ения</w:t>
      </w:r>
      <w:r w:rsidRPr="00ED1A92">
        <w:rPr>
          <w:rFonts w:ascii="Times New Roman" w:hAnsi="Times New Roman" w:cs="Times New Roman"/>
          <w:sz w:val="28"/>
          <w:szCs w:val="28"/>
        </w:rPr>
        <w:t xml:space="preserve"> информаци</w:t>
      </w:r>
      <w:r w:rsidR="006A2A29" w:rsidRPr="00ED1A92">
        <w:rPr>
          <w:rFonts w:ascii="Times New Roman" w:hAnsi="Times New Roman" w:cs="Times New Roman"/>
          <w:sz w:val="28"/>
          <w:szCs w:val="28"/>
        </w:rPr>
        <w:t>и</w:t>
      </w:r>
      <w:r w:rsidRPr="00ED1A92">
        <w:rPr>
          <w:rFonts w:ascii="Times New Roman" w:hAnsi="Times New Roman" w:cs="Times New Roman"/>
          <w:sz w:val="28"/>
          <w:szCs w:val="28"/>
        </w:rPr>
        <w:t>.</w:t>
      </w:r>
    </w:p>
    <w:p w14:paraId="390AF602" w14:textId="030C050F"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lang w:val="kk-KZ"/>
        </w:rPr>
        <w:t>Киберпреступность</w:t>
      </w:r>
      <w:r w:rsidRPr="00ED1A92">
        <w:rPr>
          <w:rFonts w:ascii="Times New Roman" w:hAnsi="Times New Roman" w:cs="Times New Roman"/>
          <w:sz w:val="28"/>
          <w:szCs w:val="28"/>
          <w:lang w:val="kk-KZ"/>
        </w:rPr>
        <w:t xml:space="preserve"> </w:t>
      </w:r>
      <w:r w:rsidRPr="00ED1A92">
        <w:rPr>
          <w:rFonts w:ascii="Times New Roman" w:hAnsi="Times New Roman" w:cs="Times New Roman"/>
          <w:sz w:val="28"/>
          <w:szCs w:val="28"/>
        </w:rPr>
        <w:t>– преступная деятельность,</w:t>
      </w:r>
      <w:r w:rsidR="006A2A29" w:rsidRPr="00ED1A92">
        <w:rPr>
          <w:rFonts w:ascii="Times New Roman" w:hAnsi="Times New Roman" w:cs="Times New Roman"/>
          <w:sz w:val="28"/>
          <w:szCs w:val="28"/>
        </w:rPr>
        <w:t xml:space="preserve"> проводимая через локальные сети или сеть Интернет,</w:t>
      </w:r>
      <w:r w:rsidRPr="00ED1A92">
        <w:rPr>
          <w:rFonts w:ascii="Times New Roman" w:hAnsi="Times New Roman" w:cs="Times New Roman"/>
          <w:sz w:val="28"/>
          <w:szCs w:val="28"/>
        </w:rPr>
        <w:t xml:space="preserve"> </w:t>
      </w:r>
      <w:r w:rsidR="006A2A29" w:rsidRPr="00ED1A92">
        <w:rPr>
          <w:rFonts w:ascii="Times New Roman" w:hAnsi="Times New Roman" w:cs="Times New Roman"/>
          <w:sz w:val="28"/>
          <w:szCs w:val="28"/>
        </w:rPr>
        <w:t>посредством</w:t>
      </w:r>
      <w:r w:rsidRPr="00ED1A92">
        <w:rPr>
          <w:rFonts w:ascii="Times New Roman" w:hAnsi="Times New Roman" w:cs="Times New Roman"/>
          <w:sz w:val="28"/>
          <w:szCs w:val="28"/>
        </w:rPr>
        <w:t xml:space="preserve"> </w:t>
      </w:r>
      <w:r w:rsidR="006A2A29" w:rsidRPr="00ED1A92">
        <w:rPr>
          <w:rFonts w:ascii="Times New Roman" w:hAnsi="Times New Roman" w:cs="Times New Roman"/>
          <w:sz w:val="28"/>
          <w:szCs w:val="28"/>
        </w:rPr>
        <w:t>вычислительных систем.</w:t>
      </w:r>
    </w:p>
    <w:p w14:paraId="5F71368C" w14:textId="5A6FA81D" w:rsidR="00FE029D" w:rsidRPr="00ED1A92" w:rsidRDefault="00FE029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Коммутатор</w:t>
      </w:r>
      <w:r w:rsidRPr="00ED1A92">
        <w:rPr>
          <w:rFonts w:ascii="Times New Roman" w:hAnsi="Times New Roman" w:cs="Times New Roman"/>
          <w:sz w:val="28"/>
          <w:szCs w:val="28"/>
        </w:rPr>
        <w:t xml:space="preserve"> – сетевое оборудование</w:t>
      </w:r>
      <w:r w:rsidR="006A2A29" w:rsidRPr="00ED1A92">
        <w:rPr>
          <w:rFonts w:ascii="Times New Roman" w:hAnsi="Times New Roman" w:cs="Times New Roman"/>
          <w:sz w:val="28"/>
          <w:szCs w:val="28"/>
        </w:rPr>
        <w:t xml:space="preserve"> второго уровня модели </w:t>
      </w:r>
      <w:r w:rsidR="006A2A29" w:rsidRPr="00ED1A92">
        <w:rPr>
          <w:rFonts w:ascii="Times New Roman" w:hAnsi="Times New Roman" w:cs="Times New Roman"/>
          <w:sz w:val="28"/>
          <w:szCs w:val="28"/>
          <w:lang w:val="en-US"/>
        </w:rPr>
        <w:t>OSI</w:t>
      </w:r>
      <w:r w:rsidRPr="00ED1A92">
        <w:rPr>
          <w:rFonts w:ascii="Times New Roman" w:hAnsi="Times New Roman" w:cs="Times New Roman"/>
          <w:sz w:val="28"/>
          <w:szCs w:val="28"/>
        </w:rPr>
        <w:t xml:space="preserve">, которое </w:t>
      </w:r>
      <w:r w:rsidR="006A2A29" w:rsidRPr="00ED1A92">
        <w:rPr>
          <w:rFonts w:ascii="Times New Roman" w:hAnsi="Times New Roman" w:cs="Times New Roman"/>
          <w:sz w:val="28"/>
          <w:szCs w:val="28"/>
        </w:rPr>
        <w:t xml:space="preserve">предназначено </w:t>
      </w:r>
      <w:r w:rsidRPr="00ED1A92">
        <w:rPr>
          <w:rFonts w:ascii="Times New Roman" w:hAnsi="Times New Roman" w:cs="Times New Roman"/>
          <w:sz w:val="28"/>
          <w:szCs w:val="28"/>
        </w:rPr>
        <w:t>для приема</w:t>
      </w:r>
      <w:r w:rsidR="006A2A29" w:rsidRPr="00ED1A92">
        <w:rPr>
          <w:rFonts w:ascii="Times New Roman" w:hAnsi="Times New Roman" w:cs="Times New Roman"/>
          <w:sz w:val="28"/>
          <w:szCs w:val="28"/>
        </w:rPr>
        <w:t>/передачи</w:t>
      </w:r>
      <w:r w:rsidRPr="00ED1A92">
        <w:rPr>
          <w:rFonts w:ascii="Times New Roman" w:hAnsi="Times New Roman" w:cs="Times New Roman"/>
          <w:sz w:val="28"/>
          <w:szCs w:val="28"/>
        </w:rPr>
        <w:t xml:space="preserve"> данных </w:t>
      </w:r>
      <w:r w:rsidR="006A2A29" w:rsidRPr="00ED1A92">
        <w:rPr>
          <w:rFonts w:ascii="Times New Roman" w:hAnsi="Times New Roman" w:cs="Times New Roman"/>
          <w:sz w:val="28"/>
          <w:szCs w:val="28"/>
        </w:rPr>
        <w:t>от сетевого устройства источника к сетевому устройству назначения</w:t>
      </w:r>
      <w:r w:rsidRPr="00ED1A92">
        <w:rPr>
          <w:rFonts w:ascii="Times New Roman" w:hAnsi="Times New Roman" w:cs="Times New Roman"/>
          <w:sz w:val="28"/>
          <w:szCs w:val="28"/>
        </w:rPr>
        <w:t>.</w:t>
      </w:r>
    </w:p>
    <w:p w14:paraId="748C80AB" w14:textId="31EC2110"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Коммутация пакетов</w:t>
      </w:r>
      <w:r w:rsidRPr="00ED1A92">
        <w:rPr>
          <w:rFonts w:ascii="Times New Roman" w:hAnsi="Times New Roman" w:cs="Times New Roman"/>
          <w:sz w:val="28"/>
          <w:szCs w:val="28"/>
        </w:rPr>
        <w:t xml:space="preserve"> – </w:t>
      </w:r>
      <w:r w:rsidR="00905509" w:rsidRPr="00ED1A92">
        <w:rPr>
          <w:rFonts w:ascii="Times New Roman" w:hAnsi="Times New Roman" w:cs="Times New Roman"/>
          <w:sz w:val="28"/>
          <w:szCs w:val="28"/>
        </w:rPr>
        <w:t>это метод группировки данных в пакеты, которые передаются по цифровой сети</w:t>
      </w:r>
      <w:r w:rsidRPr="00ED1A92">
        <w:rPr>
          <w:rFonts w:ascii="Times New Roman" w:hAnsi="Times New Roman" w:cs="Times New Roman"/>
          <w:sz w:val="28"/>
          <w:szCs w:val="28"/>
        </w:rPr>
        <w:t>.</w:t>
      </w:r>
    </w:p>
    <w:p w14:paraId="4D310712" w14:textId="25395106"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Компьютерный вирус</w:t>
      </w:r>
      <w:r w:rsidR="00601622">
        <w:rPr>
          <w:rFonts w:ascii="Times New Roman" w:hAnsi="Times New Roman" w:cs="Times New Roman"/>
          <w:b/>
          <w:bCs/>
          <w:sz w:val="28"/>
          <w:szCs w:val="28"/>
        </w:rPr>
        <w:t xml:space="preserve"> </w:t>
      </w:r>
      <w:r w:rsidRPr="00ED1A92">
        <w:rPr>
          <w:rFonts w:ascii="Times New Roman" w:hAnsi="Times New Roman" w:cs="Times New Roman"/>
          <w:sz w:val="28"/>
          <w:szCs w:val="28"/>
        </w:rPr>
        <w:t xml:space="preserve">– вид вредоносного программного обеспечения, способного внедряться в код других программ, системные области памяти, загрузочные секторы, и распространять свои копии по разнообразным каналам связи. </w:t>
      </w:r>
    </w:p>
    <w:p w14:paraId="6CE92D8E" w14:textId="5488D9C8"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Корпоративная сеть</w:t>
      </w:r>
      <w:r w:rsidR="00601622">
        <w:rPr>
          <w:rFonts w:ascii="Times New Roman" w:hAnsi="Times New Roman" w:cs="Times New Roman"/>
          <w:sz w:val="28"/>
          <w:szCs w:val="28"/>
        </w:rPr>
        <w:t xml:space="preserve"> </w:t>
      </w:r>
      <w:r w:rsidR="00855FA8" w:rsidRPr="00ED1A92">
        <w:rPr>
          <w:rFonts w:ascii="Times New Roman" w:hAnsi="Times New Roman" w:cs="Times New Roman"/>
          <w:b/>
          <w:sz w:val="28"/>
          <w:szCs w:val="28"/>
        </w:rPr>
        <w:t>телекоммуникаций</w:t>
      </w:r>
      <w:r w:rsidR="00855FA8"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w:t>
      </w:r>
      <w:r w:rsidR="00855FA8" w:rsidRPr="00ED1A92">
        <w:rPr>
          <w:rFonts w:ascii="Times New Roman" w:hAnsi="Times New Roman" w:cs="Times New Roman"/>
          <w:sz w:val="28"/>
          <w:szCs w:val="28"/>
        </w:rPr>
        <w:t>сложная система взаимосвязанных устройств и каналов связи, которые обеспечивают обмен информацией внутри организации</w:t>
      </w:r>
    </w:p>
    <w:p w14:paraId="48858FA1" w14:textId="70C7A81A"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Кортеж</w:t>
      </w:r>
      <w:r w:rsidR="00601622">
        <w:rPr>
          <w:rFonts w:ascii="Times New Roman" w:hAnsi="Times New Roman" w:cs="Times New Roman"/>
          <w:b/>
          <w:sz w:val="28"/>
          <w:szCs w:val="28"/>
        </w:rPr>
        <w:t xml:space="preserve"> </w:t>
      </w:r>
      <w:r w:rsidRPr="00ED1A92">
        <w:rPr>
          <w:rFonts w:ascii="Times New Roman" w:hAnsi="Times New Roman" w:cs="Times New Roman"/>
          <w:sz w:val="28"/>
          <w:szCs w:val="28"/>
        </w:rPr>
        <w:t>– упорядоченный набор фиксированной длины.</w:t>
      </w:r>
    </w:p>
    <w:p w14:paraId="6F00F33E" w14:textId="49F1586E" w:rsidR="00855FA8" w:rsidRPr="00ED1A92" w:rsidRDefault="00855FA8"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Локальная сеть</w:t>
      </w:r>
      <w:r w:rsidRPr="00ED1A92">
        <w:rPr>
          <w:rFonts w:ascii="Times New Roman" w:hAnsi="Times New Roman" w:cs="Times New Roman"/>
          <w:sz w:val="28"/>
          <w:szCs w:val="28"/>
        </w:rPr>
        <w:t xml:space="preserve"> – компьютерная сеть, которая соединяет компьютеры на ограниченной территории, например, в жилом доме, школе, лаборатории, университетском кампусе или офисном здании.</w:t>
      </w:r>
    </w:p>
    <w:p w14:paraId="44E00BC8" w14:textId="255D15C8" w:rsidR="00BD46AD" w:rsidRPr="00ED1A92" w:rsidRDefault="00BD46A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Критерий Кайзера</w:t>
      </w:r>
      <w:r w:rsidRPr="00ED1A92">
        <w:rPr>
          <w:rFonts w:ascii="Times New Roman" w:hAnsi="Times New Roman" w:cs="Times New Roman"/>
          <w:sz w:val="28"/>
          <w:szCs w:val="28"/>
        </w:rPr>
        <w:t xml:space="preserve"> – правило, состоящее в том, чтобы отбросить все компоненты с собственными значениями ниже 1,0 – это собственное значение, равное информации, содержащейся в среднем отдельном элементе.</w:t>
      </w:r>
    </w:p>
    <w:p w14:paraId="2378DE9D" w14:textId="2FEC68D0" w:rsidR="00855FA8" w:rsidRPr="00ED1A92" w:rsidRDefault="00FE029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 xml:space="preserve">Маршрутизатор – </w:t>
      </w:r>
      <w:r w:rsidRPr="00ED1A92">
        <w:rPr>
          <w:rFonts w:ascii="Times New Roman" w:hAnsi="Times New Roman" w:cs="Times New Roman"/>
          <w:sz w:val="28"/>
          <w:szCs w:val="28"/>
        </w:rPr>
        <w:t>сетевое устройство, которое пересылает пакеты данных между компьютерными сетями.</w:t>
      </w:r>
    </w:p>
    <w:p w14:paraId="4FF1FCBC" w14:textId="21842312" w:rsidR="00FE029D" w:rsidRPr="00ED1A92" w:rsidRDefault="00FE029D" w:rsidP="0031750B">
      <w:pPr>
        <w:spacing w:after="0" w:line="240" w:lineRule="auto"/>
        <w:ind w:firstLine="709"/>
        <w:jc w:val="both"/>
        <w:rPr>
          <w:rFonts w:ascii="Times New Roman" w:hAnsi="Times New Roman" w:cs="Times New Roman"/>
          <w:b/>
          <w:bCs/>
          <w:sz w:val="28"/>
          <w:szCs w:val="28"/>
        </w:rPr>
      </w:pPr>
      <w:r w:rsidRPr="00ED1A92">
        <w:rPr>
          <w:rFonts w:ascii="Times New Roman" w:hAnsi="Times New Roman" w:cs="Times New Roman"/>
          <w:b/>
          <w:bCs/>
          <w:sz w:val="28"/>
          <w:szCs w:val="28"/>
        </w:rPr>
        <w:t xml:space="preserve">Межсетевой экран </w:t>
      </w:r>
      <w:r w:rsidR="00A555B2" w:rsidRPr="00ED1A92">
        <w:rPr>
          <w:rFonts w:ascii="Times New Roman" w:hAnsi="Times New Roman" w:cs="Times New Roman"/>
          <w:b/>
          <w:bCs/>
          <w:sz w:val="28"/>
          <w:szCs w:val="28"/>
        </w:rPr>
        <w:t>–</w:t>
      </w:r>
      <w:r w:rsidRPr="00ED1A92">
        <w:rPr>
          <w:rFonts w:ascii="Times New Roman" w:hAnsi="Times New Roman" w:cs="Times New Roman"/>
          <w:b/>
          <w:bCs/>
          <w:sz w:val="28"/>
          <w:szCs w:val="28"/>
        </w:rPr>
        <w:t xml:space="preserve"> </w:t>
      </w:r>
      <w:r w:rsidRPr="00ED1A92">
        <w:rPr>
          <w:rFonts w:ascii="Times New Roman" w:hAnsi="Times New Roman" w:cs="Times New Roman"/>
          <w:sz w:val="28"/>
          <w:szCs w:val="28"/>
        </w:rPr>
        <w:t>устройство сетевой безопасности, которое отслеживает и фильтрует входящий и исходящий сетевой трафик на основе ранее установленных политик безопасности организации.</w:t>
      </w:r>
    </w:p>
    <w:p w14:paraId="46E3F4D2" w14:textId="6930BA6C"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Мониторинг</w:t>
      </w:r>
      <w:r w:rsidR="00601622">
        <w:rPr>
          <w:rFonts w:ascii="Times New Roman" w:hAnsi="Times New Roman" w:cs="Times New Roman"/>
          <w:b/>
          <w:bCs/>
          <w:sz w:val="28"/>
          <w:szCs w:val="28"/>
        </w:rPr>
        <w:t xml:space="preserve"> </w:t>
      </w:r>
      <w:r w:rsidRPr="00ED1A92">
        <w:rPr>
          <w:rFonts w:ascii="Times New Roman" w:hAnsi="Times New Roman" w:cs="Times New Roman"/>
          <w:sz w:val="28"/>
          <w:szCs w:val="28"/>
        </w:rPr>
        <w:t xml:space="preserve">– система наблюдения </w:t>
      </w:r>
      <w:r w:rsidR="007975DA" w:rsidRPr="00ED1A92">
        <w:rPr>
          <w:rFonts w:ascii="Times New Roman" w:hAnsi="Times New Roman" w:cs="Times New Roman"/>
          <w:sz w:val="28"/>
          <w:szCs w:val="28"/>
        </w:rPr>
        <w:t xml:space="preserve">и контроля </w:t>
      </w:r>
      <w:r w:rsidRPr="00ED1A92">
        <w:rPr>
          <w:rFonts w:ascii="Times New Roman" w:hAnsi="Times New Roman" w:cs="Times New Roman"/>
          <w:sz w:val="28"/>
          <w:szCs w:val="28"/>
        </w:rPr>
        <w:t xml:space="preserve">за </w:t>
      </w:r>
      <w:r w:rsidR="007975DA" w:rsidRPr="00ED1A92">
        <w:rPr>
          <w:rFonts w:ascii="Times New Roman" w:hAnsi="Times New Roman" w:cs="Times New Roman"/>
          <w:sz w:val="28"/>
          <w:szCs w:val="28"/>
        </w:rPr>
        <w:t>критичными бизнес-</w:t>
      </w:r>
      <w:r w:rsidRPr="00ED1A92">
        <w:rPr>
          <w:rFonts w:ascii="Times New Roman" w:hAnsi="Times New Roman" w:cs="Times New Roman"/>
          <w:sz w:val="28"/>
          <w:szCs w:val="28"/>
        </w:rPr>
        <w:t>процессами</w:t>
      </w:r>
      <w:r w:rsidR="007975DA" w:rsidRPr="00ED1A92">
        <w:rPr>
          <w:rFonts w:ascii="Times New Roman" w:hAnsi="Times New Roman" w:cs="Times New Roman"/>
          <w:sz w:val="28"/>
          <w:szCs w:val="28"/>
        </w:rPr>
        <w:t xml:space="preserve"> компании, направленная на своевременное выявление проблем и поиска решений</w:t>
      </w:r>
      <w:r w:rsidRPr="00ED1A92">
        <w:rPr>
          <w:rFonts w:ascii="Times New Roman" w:hAnsi="Times New Roman" w:cs="Times New Roman"/>
          <w:sz w:val="28"/>
          <w:szCs w:val="28"/>
        </w:rPr>
        <w:t xml:space="preserve">. </w:t>
      </w:r>
    </w:p>
    <w:p w14:paraId="503F170B" w14:textId="7A0387F1" w:rsidR="00BD46AD" w:rsidRPr="00ED1A92" w:rsidRDefault="00BD46AD" w:rsidP="0031750B">
      <w:pPr>
        <w:spacing w:after="0" w:line="240" w:lineRule="auto"/>
        <w:ind w:firstLine="709"/>
        <w:jc w:val="both"/>
        <w:rPr>
          <w:rFonts w:ascii="Times New Roman" w:hAnsi="Times New Roman" w:cs="Times New Roman"/>
          <w:b/>
          <w:sz w:val="28"/>
          <w:szCs w:val="28"/>
        </w:rPr>
      </w:pPr>
      <w:r w:rsidRPr="00ED1A92">
        <w:rPr>
          <w:rFonts w:ascii="Times New Roman" w:hAnsi="Times New Roman" w:cs="Times New Roman"/>
          <w:b/>
          <w:sz w:val="28"/>
          <w:szCs w:val="28"/>
        </w:rPr>
        <w:t>Операционная система</w:t>
      </w:r>
      <w:r w:rsidRPr="00ED1A92">
        <w:rPr>
          <w:rFonts w:ascii="Times New Roman" w:hAnsi="Times New Roman" w:cs="Times New Roman"/>
          <w:sz w:val="28"/>
          <w:szCs w:val="28"/>
        </w:rPr>
        <w:t xml:space="preserve"> – программа, которая управляет ресурсами компьютера, в частности распределением этих ресурсов среди других программ.</w:t>
      </w:r>
    </w:p>
    <w:p w14:paraId="02515C2E" w14:textId="15D96687" w:rsidR="00855FA8" w:rsidRPr="00ED1A92" w:rsidRDefault="00855FA8" w:rsidP="0031750B">
      <w:pPr>
        <w:spacing w:after="0" w:line="240" w:lineRule="auto"/>
        <w:ind w:firstLine="709"/>
        <w:jc w:val="both"/>
        <w:rPr>
          <w:rFonts w:ascii="Times New Roman" w:hAnsi="Times New Roman" w:cs="Times New Roman"/>
          <w:b/>
          <w:sz w:val="28"/>
          <w:szCs w:val="28"/>
        </w:rPr>
      </w:pPr>
      <w:r w:rsidRPr="00ED1A92">
        <w:rPr>
          <w:rFonts w:ascii="Times New Roman" w:hAnsi="Times New Roman" w:cs="Times New Roman"/>
          <w:b/>
          <w:sz w:val="28"/>
          <w:szCs w:val="28"/>
        </w:rPr>
        <w:t xml:space="preserve">Программно-определяемые сети – </w:t>
      </w:r>
      <w:r w:rsidRPr="00ED1A92">
        <w:rPr>
          <w:rFonts w:ascii="Times New Roman" w:hAnsi="Times New Roman" w:cs="Times New Roman"/>
          <w:sz w:val="28"/>
          <w:szCs w:val="28"/>
        </w:rPr>
        <w:t>подход к управлению сетью, который обеспечивает динамическую, программно эффективную конфигурацию сети для повышения производительности и мониторинга сети, что больше похоже на облачные вычисления, чем на традиционное управление сетью.</w:t>
      </w:r>
    </w:p>
    <w:p w14:paraId="4BEC15CF" w14:textId="216CF520" w:rsidR="005A159A" w:rsidRPr="00ED1A92" w:rsidRDefault="005A159A"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Риск безопасности</w:t>
      </w:r>
      <w:r w:rsidRPr="00ED1A92">
        <w:rPr>
          <w:rFonts w:ascii="Times New Roman" w:hAnsi="Times New Roman" w:cs="Times New Roman"/>
          <w:sz w:val="28"/>
          <w:szCs w:val="28"/>
        </w:rPr>
        <w:t xml:space="preserve"> – мера неблагоприятных последствий, которые могут возникнуть в результате использования уязвимости в системе безопасности.</w:t>
      </w:r>
    </w:p>
    <w:p w14:paraId="6D3BC318" w14:textId="7C4E1237" w:rsidR="00855FA8" w:rsidRPr="00ED1A92" w:rsidRDefault="00855FA8"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Сетевой трафик</w:t>
      </w:r>
      <w:r w:rsidRPr="00ED1A92">
        <w:rPr>
          <w:rFonts w:ascii="Times New Roman" w:hAnsi="Times New Roman" w:cs="Times New Roman"/>
          <w:sz w:val="28"/>
          <w:szCs w:val="28"/>
        </w:rPr>
        <w:t xml:space="preserve"> – объем данных, перемещающихся по сети в определенный момент времени.</w:t>
      </w:r>
    </w:p>
    <w:p w14:paraId="0C9BF70A" w14:textId="13C23E1D" w:rsidR="00BD46AD" w:rsidRPr="00ED1A92" w:rsidRDefault="00BD46A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Сетевые аномалии</w:t>
      </w:r>
      <w:r w:rsidRPr="00ED1A92">
        <w:rPr>
          <w:rFonts w:ascii="Times New Roman" w:hAnsi="Times New Roman" w:cs="Times New Roman"/>
          <w:sz w:val="28"/>
          <w:szCs w:val="28"/>
        </w:rPr>
        <w:t xml:space="preserve"> – внезапные и кратковременные отклонения от нормальной работы сети.</w:t>
      </w:r>
    </w:p>
    <w:p w14:paraId="4233EF9B" w14:textId="3BB34644" w:rsidR="00FE029D"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Сигнатура атаки</w:t>
      </w:r>
      <w:r w:rsidR="00601622">
        <w:rPr>
          <w:rFonts w:ascii="Times New Roman" w:hAnsi="Times New Roman" w:cs="Times New Roman"/>
          <w:b/>
          <w:sz w:val="28"/>
          <w:szCs w:val="28"/>
        </w:rPr>
        <w:t xml:space="preserve"> </w:t>
      </w:r>
      <w:r w:rsidRPr="00ED1A92">
        <w:rPr>
          <w:rFonts w:ascii="Times New Roman" w:hAnsi="Times New Roman" w:cs="Times New Roman"/>
          <w:sz w:val="28"/>
          <w:szCs w:val="28"/>
        </w:rPr>
        <w:t xml:space="preserve">– характеристические особенности компьютерного вируса. </w:t>
      </w:r>
    </w:p>
    <w:p w14:paraId="79B35A22" w14:textId="6778D888" w:rsidR="005A159A" w:rsidRPr="00ED1A92" w:rsidRDefault="005A159A"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Угроза безопасности</w:t>
      </w:r>
      <w:r w:rsidRPr="00ED1A92">
        <w:rPr>
          <w:rFonts w:ascii="Times New Roman" w:hAnsi="Times New Roman" w:cs="Times New Roman"/>
          <w:sz w:val="28"/>
          <w:szCs w:val="28"/>
        </w:rPr>
        <w:t xml:space="preserve"> </w:t>
      </w:r>
      <w:r w:rsidR="00A555B2" w:rsidRPr="00ED1A92">
        <w:rPr>
          <w:rFonts w:ascii="Times New Roman" w:hAnsi="Times New Roman" w:cs="Times New Roman"/>
          <w:sz w:val="28"/>
          <w:szCs w:val="28"/>
        </w:rPr>
        <w:t>–</w:t>
      </w:r>
      <w:r w:rsidRPr="00ED1A92">
        <w:rPr>
          <w:rFonts w:ascii="Times New Roman" w:hAnsi="Times New Roman" w:cs="Times New Roman"/>
          <w:sz w:val="28"/>
          <w:szCs w:val="28"/>
        </w:rPr>
        <w:t xml:space="preserve"> потенциальное нарушение безопасности.</w:t>
      </w:r>
    </w:p>
    <w:p w14:paraId="20D278BC" w14:textId="506F750F" w:rsidR="00BD46AD" w:rsidRPr="00ED1A92" w:rsidRDefault="00BD46A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Удалённая сетевая атака</w:t>
      </w:r>
      <w:r w:rsidR="00601622">
        <w:rPr>
          <w:rFonts w:ascii="Times New Roman" w:hAnsi="Times New Roman" w:cs="Times New Roman"/>
          <w:b/>
          <w:bCs/>
          <w:sz w:val="28"/>
          <w:szCs w:val="28"/>
        </w:rPr>
        <w:t xml:space="preserve"> </w:t>
      </w:r>
      <w:r w:rsidRPr="00ED1A92">
        <w:rPr>
          <w:rFonts w:ascii="Times New Roman" w:hAnsi="Times New Roman" w:cs="Times New Roman"/>
          <w:sz w:val="28"/>
          <w:szCs w:val="28"/>
        </w:rPr>
        <w:t xml:space="preserve">– информационное разрушающее воздействие на распределённую вычислительную систему, осуществляемое программно по каналам связи. </w:t>
      </w:r>
    </w:p>
    <w:p w14:paraId="456E93DF" w14:textId="77777777" w:rsidR="00BD46AD" w:rsidRPr="00ED1A92" w:rsidRDefault="00BD46A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Уязвимость</w:t>
      </w:r>
      <w:r w:rsidRPr="00ED1A92">
        <w:rPr>
          <w:rFonts w:ascii="Times New Roman" w:hAnsi="Times New Roman" w:cs="Times New Roman"/>
          <w:sz w:val="28"/>
          <w:szCs w:val="28"/>
        </w:rPr>
        <w:t xml:space="preserve"> – параметр, характеризующий возможность нанесения описываемой системе повреждений любой природы теми или иными внешними средствами или факторами. </w:t>
      </w:r>
    </w:p>
    <w:p w14:paraId="5D7BDD2E" w14:textId="3ED13B98" w:rsidR="00FE029D" w:rsidRPr="00ED1A92" w:rsidRDefault="00FE029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Data mining –</w:t>
      </w:r>
      <w:r w:rsidRPr="00ED1A92">
        <w:rPr>
          <w:rFonts w:ascii="Times New Roman" w:hAnsi="Times New Roman" w:cs="Times New Roman"/>
          <w:sz w:val="28"/>
          <w:szCs w:val="28"/>
        </w:rPr>
        <w:t xml:space="preserve"> </w:t>
      </w:r>
      <w:r w:rsidR="00905509" w:rsidRPr="00ED1A92">
        <w:rPr>
          <w:rFonts w:ascii="Times New Roman" w:hAnsi="Times New Roman" w:cs="Times New Roman"/>
          <w:sz w:val="28"/>
          <w:szCs w:val="28"/>
        </w:rPr>
        <w:t>процесс сортировки больших наборов данных для выявления закономерностей и взаимосвязей, которые могут помочь решить бизнес-проблемы посредством анализа данных.</w:t>
      </w:r>
    </w:p>
    <w:p w14:paraId="73E11FAD" w14:textId="028C3D55" w:rsidR="00FE029D" w:rsidRPr="00ED1A92" w:rsidRDefault="00FE029D"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Data set</w:t>
      </w:r>
      <w:r w:rsidR="00A555B2"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термин, используемый для файловой системы мейнфреймов от IBM; коллекция из логических записей, хранящихся в виде кортежа. </w:t>
      </w:r>
    </w:p>
    <w:p w14:paraId="4BB27E6A" w14:textId="16CA7954" w:rsidR="006245EF" w:rsidRPr="00ED1A92" w:rsidRDefault="0015223B" w:rsidP="0031750B">
      <w:pPr>
        <w:spacing w:after="0" w:line="240" w:lineRule="auto"/>
        <w:jc w:val="center"/>
        <w:rPr>
          <w:rFonts w:ascii="Times New Roman" w:hAnsi="Times New Roman" w:cs="Times New Roman"/>
          <w:b/>
          <w:sz w:val="28"/>
          <w:szCs w:val="28"/>
        </w:rPr>
      </w:pPr>
      <w:r w:rsidRPr="00ED1A92">
        <w:rPr>
          <w:rFonts w:ascii="Times New Roman" w:hAnsi="Times New Roman" w:cs="Times New Roman"/>
        </w:rPr>
        <w:br w:type="page"/>
      </w:r>
      <w:r w:rsidRPr="00ED1A92">
        <w:rPr>
          <w:rFonts w:ascii="Times New Roman" w:hAnsi="Times New Roman" w:cs="Times New Roman"/>
          <w:b/>
          <w:sz w:val="28"/>
          <w:szCs w:val="28"/>
        </w:rPr>
        <w:t>ОБОЗНАЧЕНИЯ И СОКРАЩЕНИЯ</w:t>
      </w:r>
    </w:p>
    <w:p w14:paraId="014414AC" w14:textId="77777777" w:rsidR="00FC6E1E" w:rsidRPr="00ED1A92" w:rsidRDefault="00FC6E1E" w:rsidP="0031750B">
      <w:pPr>
        <w:spacing w:after="0" w:line="240" w:lineRule="auto"/>
        <w:ind w:firstLine="709"/>
        <w:jc w:val="both"/>
        <w:rPr>
          <w:rFonts w:ascii="Times New Roman" w:hAnsi="Times New Roman" w:cs="Times New Roman"/>
          <w:sz w:val="28"/>
          <w:szCs w:val="28"/>
        </w:rPr>
      </w:pPr>
    </w:p>
    <w:tbl>
      <w:tblPr>
        <w:tblStyle w:val="af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21"/>
      </w:tblGrid>
      <w:tr w:rsidR="00E7732D" w:rsidRPr="00ED1A92" w14:paraId="72C901D8" w14:textId="77777777" w:rsidTr="00FC6E1E">
        <w:tc>
          <w:tcPr>
            <w:tcW w:w="1418" w:type="dxa"/>
          </w:tcPr>
          <w:p w14:paraId="2D46F61C" w14:textId="13FF404D" w:rsidR="00E7732D" w:rsidRPr="00ED1A92" w:rsidRDefault="00E7732D" w:rsidP="0031750B">
            <w:pPr>
              <w:spacing w:after="0" w:line="240" w:lineRule="auto"/>
              <w:ind w:left="-100"/>
              <w:rPr>
                <w:rFonts w:ascii="Times New Roman" w:hAnsi="Times New Roman" w:cs="Times New Roman"/>
                <w:sz w:val="28"/>
                <w:szCs w:val="28"/>
              </w:rPr>
            </w:pPr>
            <w:r w:rsidRPr="00ED1A92">
              <w:rPr>
                <w:rFonts w:ascii="Times New Roman" w:hAnsi="Times New Roman" w:cs="Times New Roman"/>
                <w:sz w:val="28"/>
                <w:szCs w:val="28"/>
              </w:rPr>
              <w:t>ВПО</w:t>
            </w:r>
          </w:p>
        </w:tc>
        <w:tc>
          <w:tcPr>
            <w:tcW w:w="8221" w:type="dxa"/>
          </w:tcPr>
          <w:p w14:paraId="165C6CDC" w14:textId="3421DD6B"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 вредоносное программное обеспечение</w:t>
            </w:r>
          </w:p>
        </w:tc>
      </w:tr>
      <w:tr w:rsidR="00E7732D" w:rsidRPr="00ED1A92" w14:paraId="602308CA" w14:textId="77777777" w:rsidTr="00FC6E1E">
        <w:tc>
          <w:tcPr>
            <w:tcW w:w="1418" w:type="dxa"/>
          </w:tcPr>
          <w:p w14:paraId="637A7336" w14:textId="53273690"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ИБ</w:t>
            </w:r>
          </w:p>
        </w:tc>
        <w:tc>
          <w:tcPr>
            <w:tcW w:w="8221" w:type="dxa"/>
          </w:tcPr>
          <w:p w14:paraId="6BA2D06E" w14:textId="7284398D"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информационная безопасность</w:t>
            </w:r>
          </w:p>
        </w:tc>
      </w:tr>
      <w:tr w:rsidR="00E7732D" w:rsidRPr="00ED1A92" w14:paraId="1630E80B" w14:textId="77777777" w:rsidTr="00FC6E1E">
        <w:tc>
          <w:tcPr>
            <w:tcW w:w="1418" w:type="dxa"/>
          </w:tcPr>
          <w:p w14:paraId="2458B814" w14:textId="41F2D372"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ИИ</w:t>
            </w:r>
          </w:p>
        </w:tc>
        <w:tc>
          <w:tcPr>
            <w:tcW w:w="8221" w:type="dxa"/>
          </w:tcPr>
          <w:p w14:paraId="7A9A8D6F" w14:textId="3B978DF3"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искусственный интеллект</w:t>
            </w:r>
          </w:p>
        </w:tc>
      </w:tr>
      <w:tr w:rsidR="00E7732D" w:rsidRPr="00ED1A92" w14:paraId="383D2308" w14:textId="77777777" w:rsidTr="00FC6E1E">
        <w:tc>
          <w:tcPr>
            <w:tcW w:w="1418" w:type="dxa"/>
          </w:tcPr>
          <w:p w14:paraId="6D42A644" w14:textId="2331EC99"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ИКТ</w:t>
            </w:r>
          </w:p>
        </w:tc>
        <w:tc>
          <w:tcPr>
            <w:tcW w:w="8221" w:type="dxa"/>
          </w:tcPr>
          <w:p w14:paraId="30F1685A" w14:textId="0939FCEE"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информационно-коммуникационные технологии</w:t>
            </w:r>
          </w:p>
        </w:tc>
      </w:tr>
      <w:tr w:rsidR="00E7732D" w:rsidRPr="00ED1A92" w14:paraId="0C07A872" w14:textId="77777777" w:rsidTr="00FC6E1E">
        <w:tc>
          <w:tcPr>
            <w:tcW w:w="1418" w:type="dxa"/>
          </w:tcPr>
          <w:p w14:paraId="1C75B7AF" w14:textId="4FFC8EED"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ИТКС</w:t>
            </w:r>
          </w:p>
        </w:tc>
        <w:tc>
          <w:tcPr>
            <w:tcW w:w="8221" w:type="dxa"/>
          </w:tcPr>
          <w:p w14:paraId="6B147CE1" w14:textId="19AA7CC7"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информационно-телекоммуникационные системы</w:t>
            </w:r>
          </w:p>
        </w:tc>
      </w:tr>
      <w:tr w:rsidR="00E7732D" w:rsidRPr="00ED1A92" w14:paraId="34A45CE5" w14:textId="77777777" w:rsidTr="00FC6E1E">
        <w:tc>
          <w:tcPr>
            <w:tcW w:w="1418" w:type="dxa"/>
          </w:tcPr>
          <w:p w14:paraId="1CD5D5B0" w14:textId="2BE6CD72"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МГК</w:t>
            </w:r>
          </w:p>
        </w:tc>
        <w:tc>
          <w:tcPr>
            <w:tcW w:w="8221" w:type="dxa"/>
          </w:tcPr>
          <w:p w14:paraId="52738439" w14:textId="4C283C6E"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Метод Главных Компонент</w:t>
            </w:r>
          </w:p>
        </w:tc>
      </w:tr>
      <w:tr w:rsidR="00E7732D" w:rsidRPr="00ED1A92" w14:paraId="0D3E8219" w14:textId="77777777" w:rsidTr="00FC6E1E">
        <w:tc>
          <w:tcPr>
            <w:tcW w:w="1418" w:type="dxa"/>
          </w:tcPr>
          <w:p w14:paraId="208C7D08" w14:textId="6551F37A"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МО</w:t>
            </w:r>
          </w:p>
        </w:tc>
        <w:tc>
          <w:tcPr>
            <w:tcW w:w="8221" w:type="dxa"/>
          </w:tcPr>
          <w:p w14:paraId="48A56C74" w14:textId="42189973"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машинное обучение</w:t>
            </w:r>
          </w:p>
        </w:tc>
      </w:tr>
      <w:tr w:rsidR="00E7732D" w:rsidRPr="00ED1A92" w14:paraId="4B40F6E0" w14:textId="77777777" w:rsidTr="00FC6E1E">
        <w:tc>
          <w:tcPr>
            <w:tcW w:w="1418" w:type="dxa"/>
          </w:tcPr>
          <w:p w14:paraId="3211B866" w14:textId="20E17A2A"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ОС</w:t>
            </w:r>
          </w:p>
        </w:tc>
        <w:tc>
          <w:tcPr>
            <w:tcW w:w="8221" w:type="dxa"/>
          </w:tcPr>
          <w:p w14:paraId="6CDBE72F" w14:textId="2309D435"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операционная система</w:t>
            </w:r>
          </w:p>
        </w:tc>
      </w:tr>
      <w:tr w:rsidR="00E7732D" w:rsidRPr="00ED1A92" w14:paraId="68076E7F" w14:textId="77777777" w:rsidTr="00FC6E1E">
        <w:tc>
          <w:tcPr>
            <w:tcW w:w="1418" w:type="dxa"/>
          </w:tcPr>
          <w:p w14:paraId="164BD282" w14:textId="199A4721"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ПО</w:t>
            </w:r>
          </w:p>
        </w:tc>
        <w:tc>
          <w:tcPr>
            <w:tcW w:w="8221" w:type="dxa"/>
          </w:tcPr>
          <w:p w14:paraId="75D7849D" w14:textId="0BF53631"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rPr>
              <w:t>– программное обеспечение</w:t>
            </w:r>
          </w:p>
        </w:tc>
      </w:tr>
      <w:tr w:rsidR="00E7732D" w:rsidRPr="00ED1A92" w14:paraId="399BC95C" w14:textId="77777777" w:rsidTr="00FC6E1E">
        <w:tc>
          <w:tcPr>
            <w:tcW w:w="1418" w:type="dxa"/>
          </w:tcPr>
          <w:p w14:paraId="1B93B5CF" w14:textId="26257EC8"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РК</w:t>
            </w:r>
          </w:p>
        </w:tc>
        <w:tc>
          <w:tcPr>
            <w:tcW w:w="8221" w:type="dxa"/>
          </w:tcPr>
          <w:p w14:paraId="0CB2921B" w14:textId="282E7951"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 Республика Казахстан</w:t>
            </w:r>
          </w:p>
        </w:tc>
      </w:tr>
      <w:tr w:rsidR="00E7732D" w:rsidRPr="00ED1A92" w14:paraId="01F0823C" w14:textId="77777777" w:rsidTr="00FC6E1E">
        <w:tc>
          <w:tcPr>
            <w:tcW w:w="1418" w:type="dxa"/>
          </w:tcPr>
          <w:p w14:paraId="2888A710" w14:textId="36200438"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rPr>
              <w:t>РС</w:t>
            </w:r>
          </w:p>
        </w:tc>
        <w:tc>
          <w:tcPr>
            <w:tcW w:w="8221" w:type="dxa"/>
          </w:tcPr>
          <w:p w14:paraId="1D7DE615" w14:textId="37DE0513"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 рабочая</w:t>
            </w:r>
            <w:r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rPr>
              <w:t>станция</w:t>
            </w:r>
          </w:p>
        </w:tc>
      </w:tr>
      <w:tr w:rsidR="00E7732D" w:rsidRPr="00ED1A92" w14:paraId="1996D788" w14:textId="77777777" w:rsidTr="00FC6E1E">
        <w:tc>
          <w:tcPr>
            <w:tcW w:w="1418" w:type="dxa"/>
          </w:tcPr>
          <w:p w14:paraId="02C0D9AB" w14:textId="565A25CD"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ATM</w:t>
            </w:r>
          </w:p>
        </w:tc>
        <w:tc>
          <w:tcPr>
            <w:tcW w:w="8221" w:type="dxa"/>
          </w:tcPr>
          <w:p w14:paraId="3B6B2C7F" w14:textId="55AD9CD9"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Style w:val="hgkelc"/>
                <w:rFonts w:ascii="Times New Roman" w:hAnsi="Times New Roman" w:cs="Times New Roman"/>
                <w:sz w:val="28"/>
                <w:szCs w:val="28"/>
                <w:lang w:val="en-US"/>
              </w:rPr>
              <w:t xml:space="preserve"> </w:t>
            </w:r>
            <w:r w:rsidRPr="00ED1A92">
              <w:rPr>
                <w:rStyle w:val="af3"/>
                <w:rFonts w:ascii="Times New Roman" w:hAnsi="Times New Roman" w:cs="Times New Roman"/>
                <w:i w:val="0"/>
                <w:sz w:val="28"/>
                <w:szCs w:val="28"/>
                <w:lang w:val="en-US"/>
              </w:rPr>
              <w:t>Asynchronous Transfer Mode</w:t>
            </w:r>
          </w:p>
        </w:tc>
      </w:tr>
      <w:tr w:rsidR="00E7732D" w:rsidRPr="00ED1A92" w14:paraId="4813F72D" w14:textId="77777777" w:rsidTr="00FC6E1E">
        <w:tc>
          <w:tcPr>
            <w:tcW w:w="1418" w:type="dxa"/>
          </w:tcPr>
          <w:p w14:paraId="4AD72E9C" w14:textId="5D9410D2"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CRC</w:t>
            </w:r>
          </w:p>
        </w:tc>
        <w:tc>
          <w:tcPr>
            <w:tcW w:w="8221" w:type="dxa"/>
          </w:tcPr>
          <w:p w14:paraId="3C23E4F9" w14:textId="231C5E73"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Cyclic Redundancy Check</w:t>
            </w:r>
          </w:p>
        </w:tc>
      </w:tr>
      <w:tr w:rsidR="00E7732D" w:rsidRPr="00ED1A92" w14:paraId="4C8ECFD2" w14:textId="77777777" w:rsidTr="00FC6E1E">
        <w:tc>
          <w:tcPr>
            <w:tcW w:w="1418" w:type="dxa"/>
          </w:tcPr>
          <w:p w14:paraId="40FE6791" w14:textId="4D17CCB5"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DLP</w:t>
            </w:r>
          </w:p>
        </w:tc>
        <w:tc>
          <w:tcPr>
            <w:tcW w:w="8221" w:type="dxa"/>
          </w:tcPr>
          <w:p w14:paraId="7AD806EE" w14:textId="4CD355A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Style w:val="hgkelc"/>
                <w:rFonts w:ascii="Times New Roman" w:hAnsi="Times New Roman" w:cs="Times New Roman"/>
                <w:sz w:val="28"/>
                <w:szCs w:val="28"/>
                <w:lang w:val="en-US"/>
              </w:rPr>
              <w:t xml:space="preserve"> </w:t>
            </w:r>
            <w:r w:rsidRPr="00ED1A92">
              <w:rPr>
                <w:rStyle w:val="af3"/>
                <w:rFonts w:ascii="Times New Roman" w:hAnsi="Times New Roman" w:cs="Times New Roman"/>
                <w:i w:val="0"/>
                <w:sz w:val="28"/>
                <w:szCs w:val="28"/>
                <w:lang w:val="en-US"/>
              </w:rPr>
              <w:t>Data Loss Prevention</w:t>
            </w:r>
          </w:p>
        </w:tc>
      </w:tr>
      <w:tr w:rsidR="00E7732D" w:rsidRPr="00ED1A92" w14:paraId="6373B8E2" w14:textId="77777777" w:rsidTr="00FC6E1E">
        <w:tc>
          <w:tcPr>
            <w:tcW w:w="1418" w:type="dxa"/>
          </w:tcPr>
          <w:p w14:paraId="1DC792C4" w14:textId="5277061C"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DNS</w:t>
            </w:r>
          </w:p>
        </w:tc>
        <w:tc>
          <w:tcPr>
            <w:tcW w:w="8221" w:type="dxa"/>
          </w:tcPr>
          <w:p w14:paraId="0C563D20" w14:textId="6CD7982B"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Style w:val="hgkelc"/>
                <w:rFonts w:ascii="Times New Roman" w:hAnsi="Times New Roman" w:cs="Times New Roman"/>
                <w:sz w:val="28"/>
                <w:szCs w:val="28"/>
                <w:lang w:val="en-US"/>
              </w:rPr>
              <w:t xml:space="preserve"> </w:t>
            </w:r>
            <w:r w:rsidRPr="00ED1A92">
              <w:rPr>
                <w:rStyle w:val="af3"/>
                <w:rFonts w:ascii="Times New Roman" w:hAnsi="Times New Roman" w:cs="Times New Roman"/>
                <w:i w:val="0"/>
                <w:sz w:val="28"/>
                <w:szCs w:val="28"/>
                <w:lang w:val="en-US"/>
              </w:rPr>
              <w:t>Domain Name System</w:t>
            </w:r>
          </w:p>
        </w:tc>
      </w:tr>
      <w:tr w:rsidR="00E7732D" w:rsidRPr="00ED1A92" w14:paraId="4AF80187" w14:textId="77777777" w:rsidTr="00FC6E1E">
        <w:tc>
          <w:tcPr>
            <w:tcW w:w="1418" w:type="dxa"/>
          </w:tcPr>
          <w:p w14:paraId="6988A225" w14:textId="020AE50F"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DoS</w:t>
            </w:r>
          </w:p>
        </w:tc>
        <w:tc>
          <w:tcPr>
            <w:tcW w:w="8221" w:type="dxa"/>
          </w:tcPr>
          <w:p w14:paraId="39C162CC" w14:textId="7852BA91"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Denial-of-Service</w:t>
            </w:r>
          </w:p>
        </w:tc>
      </w:tr>
      <w:tr w:rsidR="00E7732D" w:rsidRPr="00ED1A92" w14:paraId="1A5DB563" w14:textId="77777777" w:rsidTr="00FC6E1E">
        <w:tc>
          <w:tcPr>
            <w:tcW w:w="1418" w:type="dxa"/>
          </w:tcPr>
          <w:p w14:paraId="275F7495" w14:textId="4764013C"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DPI</w:t>
            </w:r>
          </w:p>
        </w:tc>
        <w:tc>
          <w:tcPr>
            <w:tcW w:w="8221" w:type="dxa"/>
          </w:tcPr>
          <w:p w14:paraId="1408381F" w14:textId="63903642"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Deep Packet Inspection</w:t>
            </w:r>
          </w:p>
        </w:tc>
      </w:tr>
      <w:tr w:rsidR="00E7732D" w:rsidRPr="00F50165" w14:paraId="3A2353EB" w14:textId="77777777" w:rsidTr="00FC6E1E">
        <w:tc>
          <w:tcPr>
            <w:tcW w:w="1418" w:type="dxa"/>
          </w:tcPr>
          <w:p w14:paraId="6057C3DD" w14:textId="51290C49"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FIRST</w:t>
            </w:r>
          </w:p>
        </w:tc>
        <w:tc>
          <w:tcPr>
            <w:tcW w:w="8221" w:type="dxa"/>
          </w:tcPr>
          <w:p w14:paraId="2201CD07" w14:textId="68A1C938" w:rsidR="00E7732D" w:rsidRPr="00ED1A92" w:rsidRDefault="00E7732D"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lang w:val="en-US"/>
              </w:rPr>
              <w:t>– Forum of Incident Response and Security Teams</w:t>
            </w:r>
          </w:p>
        </w:tc>
      </w:tr>
      <w:tr w:rsidR="00E7732D" w:rsidRPr="00ED1A92" w14:paraId="588CB97D" w14:textId="77777777" w:rsidTr="00FC6E1E">
        <w:tc>
          <w:tcPr>
            <w:tcW w:w="1418" w:type="dxa"/>
          </w:tcPr>
          <w:p w14:paraId="7857380F" w14:textId="101DB356"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FTP</w:t>
            </w:r>
          </w:p>
        </w:tc>
        <w:tc>
          <w:tcPr>
            <w:tcW w:w="8221" w:type="dxa"/>
          </w:tcPr>
          <w:p w14:paraId="450E818C" w14:textId="27DAB137"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Style w:val="hgkelc"/>
                <w:rFonts w:ascii="Times New Roman" w:hAnsi="Times New Roman" w:cs="Times New Roman"/>
                <w:sz w:val="28"/>
                <w:szCs w:val="28"/>
                <w:lang w:val="en-US"/>
              </w:rPr>
              <w:t xml:space="preserve"> </w:t>
            </w:r>
            <w:r w:rsidRPr="00ED1A92">
              <w:rPr>
                <w:rStyle w:val="af3"/>
                <w:rFonts w:ascii="Times New Roman" w:hAnsi="Times New Roman" w:cs="Times New Roman"/>
                <w:i w:val="0"/>
                <w:sz w:val="28"/>
                <w:szCs w:val="28"/>
                <w:lang w:val="en-US"/>
              </w:rPr>
              <w:t>File Transfer Protocol</w:t>
            </w:r>
          </w:p>
        </w:tc>
      </w:tr>
      <w:tr w:rsidR="00E7732D" w:rsidRPr="00ED1A92" w14:paraId="2D4A212F" w14:textId="77777777" w:rsidTr="00FC6E1E">
        <w:tc>
          <w:tcPr>
            <w:tcW w:w="1418" w:type="dxa"/>
          </w:tcPr>
          <w:p w14:paraId="29B4E440" w14:textId="37DF7038"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HTTP</w:t>
            </w:r>
          </w:p>
        </w:tc>
        <w:tc>
          <w:tcPr>
            <w:tcW w:w="8221" w:type="dxa"/>
          </w:tcPr>
          <w:p w14:paraId="1BA53E0C" w14:textId="7ACF059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HyperText Transfer Protocol</w:t>
            </w:r>
          </w:p>
        </w:tc>
      </w:tr>
      <w:tr w:rsidR="00E7732D" w:rsidRPr="00ED1A92" w14:paraId="185EE2CB" w14:textId="77777777" w:rsidTr="00FC6E1E">
        <w:tc>
          <w:tcPr>
            <w:tcW w:w="1418" w:type="dxa"/>
          </w:tcPr>
          <w:p w14:paraId="0FE7E537" w14:textId="3A3E854D"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HTTPS</w:t>
            </w:r>
          </w:p>
        </w:tc>
        <w:tc>
          <w:tcPr>
            <w:tcW w:w="8221" w:type="dxa"/>
          </w:tcPr>
          <w:p w14:paraId="4E5119FD" w14:textId="3D02F106"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HyperText Transfer Protocol Secure</w:t>
            </w:r>
          </w:p>
        </w:tc>
      </w:tr>
      <w:tr w:rsidR="00E7732D" w:rsidRPr="00ED1A92" w14:paraId="498F7285" w14:textId="77777777" w:rsidTr="00FC6E1E">
        <w:tc>
          <w:tcPr>
            <w:tcW w:w="1418" w:type="dxa"/>
          </w:tcPr>
          <w:p w14:paraId="0B2F3E19" w14:textId="7A3379B1"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IoT</w:t>
            </w:r>
          </w:p>
        </w:tc>
        <w:tc>
          <w:tcPr>
            <w:tcW w:w="8221" w:type="dxa"/>
          </w:tcPr>
          <w:p w14:paraId="2E6DE8F9" w14:textId="09A5925C"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Internet of Things</w:t>
            </w:r>
          </w:p>
        </w:tc>
      </w:tr>
      <w:tr w:rsidR="00E7732D" w:rsidRPr="00ED1A92" w14:paraId="25CEC7B2" w14:textId="77777777" w:rsidTr="00FC6E1E">
        <w:tc>
          <w:tcPr>
            <w:tcW w:w="1418" w:type="dxa"/>
          </w:tcPr>
          <w:p w14:paraId="1F293EE5" w14:textId="173F1F1C"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IT</w:t>
            </w:r>
          </w:p>
        </w:tc>
        <w:tc>
          <w:tcPr>
            <w:tcW w:w="8221" w:type="dxa"/>
          </w:tcPr>
          <w:p w14:paraId="0C5EA439" w14:textId="4BAD71D3"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Information Technologies</w:t>
            </w:r>
          </w:p>
        </w:tc>
      </w:tr>
      <w:tr w:rsidR="00E7732D" w:rsidRPr="00F50165" w14:paraId="4A6D3221" w14:textId="77777777" w:rsidTr="00FC6E1E">
        <w:tc>
          <w:tcPr>
            <w:tcW w:w="1418" w:type="dxa"/>
          </w:tcPr>
          <w:p w14:paraId="08CFB8DB" w14:textId="4B264BE4" w:rsidR="00E7732D" w:rsidRPr="00ED1A92" w:rsidRDefault="00E7732D"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ITU-T</w:t>
            </w:r>
          </w:p>
        </w:tc>
        <w:tc>
          <w:tcPr>
            <w:tcW w:w="8221" w:type="dxa"/>
          </w:tcPr>
          <w:p w14:paraId="23F35E16" w14:textId="7FA37449" w:rsidR="00E7732D" w:rsidRPr="00ED1A92" w:rsidRDefault="00E7732D" w:rsidP="0031750B">
            <w:pPr>
              <w:spacing w:after="0" w:line="240" w:lineRule="auto"/>
              <w:ind w:left="174" w:hanging="174"/>
              <w:rPr>
                <w:rFonts w:ascii="Times New Roman" w:hAnsi="Times New Roman" w:cs="Times New Roman"/>
                <w:sz w:val="28"/>
                <w:szCs w:val="28"/>
                <w:lang w:val="en-US"/>
              </w:rPr>
            </w:pPr>
            <w:r w:rsidRPr="00ED1A92">
              <w:rPr>
                <w:rFonts w:ascii="Times New Roman" w:hAnsi="Times New Roman" w:cs="Times New Roman"/>
                <w:sz w:val="28"/>
                <w:szCs w:val="28"/>
                <w:lang w:val="en-US"/>
              </w:rPr>
              <w:t>–</w:t>
            </w:r>
            <w:r w:rsidR="00871098" w:rsidRPr="00ED1A92">
              <w:rPr>
                <w:rFonts w:ascii="Times New Roman" w:hAnsi="Times New Roman" w:cs="Times New Roman"/>
                <w:sz w:val="28"/>
                <w:szCs w:val="28"/>
                <w:lang w:val="en-US"/>
              </w:rPr>
              <w:t xml:space="preserve"> International Telecommunication Union - Telecommunication sector</w:t>
            </w:r>
          </w:p>
        </w:tc>
      </w:tr>
      <w:tr w:rsidR="00E7732D" w:rsidRPr="00ED1A92" w14:paraId="3EDDA936" w14:textId="77777777" w:rsidTr="00FC6E1E">
        <w:tc>
          <w:tcPr>
            <w:tcW w:w="1418" w:type="dxa"/>
          </w:tcPr>
          <w:p w14:paraId="5A290869" w14:textId="7CDE0A16"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MAC</w:t>
            </w:r>
          </w:p>
        </w:tc>
        <w:tc>
          <w:tcPr>
            <w:tcW w:w="8221" w:type="dxa"/>
          </w:tcPr>
          <w:p w14:paraId="7334779D" w14:textId="11AAB2BC"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Media Access Control</w:t>
            </w:r>
          </w:p>
        </w:tc>
      </w:tr>
      <w:tr w:rsidR="00E7732D" w:rsidRPr="00ED1A92" w14:paraId="7EF92017" w14:textId="77777777" w:rsidTr="00FC6E1E">
        <w:tc>
          <w:tcPr>
            <w:tcW w:w="1418" w:type="dxa"/>
          </w:tcPr>
          <w:p w14:paraId="653E74F5" w14:textId="3C65994C"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MLP</w:t>
            </w:r>
          </w:p>
        </w:tc>
        <w:tc>
          <w:tcPr>
            <w:tcW w:w="8221" w:type="dxa"/>
          </w:tcPr>
          <w:p w14:paraId="2819C075" w14:textId="724AC54B"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Multilayer Perceptron</w:t>
            </w:r>
          </w:p>
        </w:tc>
      </w:tr>
      <w:tr w:rsidR="00E7732D" w:rsidRPr="00ED1A92" w14:paraId="7F76413B" w14:textId="77777777" w:rsidTr="00FC6E1E">
        <w:tc>
          <w:tcPr>
            <w:tcW w:w="1418" w:type="dxa"/>
          </w:tcPr>
          <w:p w14:paraId="36511F85" w14:textId="478910FA"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MTU</w:t>
            </w:r>
          </w:p>
        </w:tc>
        <w:tc>
          <w:tcPr>
            <w:tcW w:w="8221" w:type="dxa"/>
          </w:tcPr>
          <w:p w14:paraId="6133133F" w14:textId="434C650F"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Maximum Transmission Unit</w:t>
            </w:r>
          </w:p>
        </w:tc>
      </w:tr>
      <w:tr w:rsidR="00E7732D" w:rsidRPr="00ED1A92" w14:paraId="095B3E28" w14:textId="77777777" w:rsidTr="00FC6E1E">
        <w:tc>
          <w:tcPr>
            <w:tcW w:w="1418" w:type="dxa"/>
          </w:tcPr>
          <w:p w14:paraId="76B18378" w14:textId="2C627E2E"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P2P</w:t>
            </w:r>
          </w:p>
        </w:tc>
        <w:tc>
          <w:tcPr>
            <w:tcW w:w="8221" w:type="dxa"/>
          </w:tcPr>
          <w:p w14:paraId="130D895C" w14:textId="570ECEE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Peer-to-peer</w:t>
            </w:r>
          </w:p>
        </w:tc>
      </w:tr>
      <w:tr w:rsidR="00E7732D" w:rsidRPr="00ED1A92" w14:paraId="441B8AF4" w14:textId="77777777" w:rsidTr="00FC6E1E">
        <w:tc>
          <w:tcPr>
            <w:tcW w:w="1418" w:type="dxa"/>
          </w:tcPr>
          <w:p w14:paraId="0C6C2CB2" w14:textId="7C95CCD0"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PCA</w:t>
            </w:r>
          </w:p>
        </w:tc>
        <w:tc>
          <w:tcPr>
            <w:tcW w:w="8221" w:type="dxa"/>
          </w:tcPr>
          <w:p w14:paraId="2CFB69EE" w14:textId="190DA72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Principal Components Analysis</w:t>
            </w:r>
          </w:p>
        </w:tc>
      </w:tr>
      <w:tr w:rsidR="00E7732D" w:rsidRPr="00ED1A92" w14:paraId="35B7CFFC" w14:textId="77777777" w:rsidTr="00FC6E1E">
        <w:tc>
          <w:tcPr>
            <w:tcW w:w="1418" w:type="dxa"/>
          </w:tcPr>
          <w:p w14:paraId="6FAE9505" w14:textId="5B9D6FE3"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PPS</w:t>
            </w:r>
          </w:p>
        </w:tc>
        <w:tc>
          <w:tcPr>
            <w:tcW w:w="8221" w:type="dxa"/>
          </w:tcPr>
          <w:p w14:paraId="1797CD9D" w14:textId="7645A8D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Style w:val="hgkelc"/>
                <w:rFonts w:ascii="Times New Roman" w:hAnsi="Times New Roman" w:cs="Times New Roman"/>
                <w:sz w:val="28"/>
                <w:szCs w:val="28"/>
                <w:lang w:val="en-US"/>
              </w:rPr>
              <w:t xml:space="preserve"> </w:t>
            </w:r>
            <w:r w:rsidR="00871098" w:rsidRPr="00ED1A92">
              <w:rPr>
                <w:rStyle w:val="af3"/>
                <w:rFonts w:ascii="Times New Roman" w:hAnsi="Times New Roman" w:cs="Times New Roman"/>
                <w:i w:val="0"/>
                <w:sz w:val="28"/>
                <w:szCs w:val="28"/>
                <w:lang w:val="en-US"/>
              </w:rPr>
              <w:t>Packets Per Second</w:t>
            </w:r>
          </w:p>
        </w:tc>
      </w:tr>
      <w:tr w:rsidR="00E7732D" w:rsidRPr="00ED1A92" w14:paraId="65422235" w14:textId="77777777" w:rsidTr="00FC6E1E">
        <w:tc>
          <w:tcPr>
            <w:tcW w:w="1418" w:type="dxa"/>
          </w:tcPr>
          <w:p w14:paraId="67B2C91E" w14:textId="4747028F"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QoS</w:t>
            </w:r>
          </w:p>
        </w:tc>
        <w:tc>
          <w:tcPr>
            <w:tcW w:w="8221" w:type="dxa"/>
          </w:tcPr>
          <w:p w14:paraId="50DA642E" w14:textId="40517B9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Quality of Service</w:t>
            </w:r>
          </w:p>
        </w:tc>
      </w:tr>
      <w:tr w:rsidR="00E7732D" w:rsidRPr="00ED1A92" w14:paraId="067A3ABC" w14:textId="77777777" w:rsidTr="00FC6E1E">
        <w:tc>
          <w:tcPr>
            <w:tcW w:w="1418" w:type="dxa"/>
          </w:tcPr>
          <w:p w14:paraId="352741DE" w14:textId="2EBA2EAF"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SOC</w:t>
            </w:r>
          </w:p>
        </w:tc>
        <w:tc>
          <w:tcPr>
            <w:tcW w:w="8221" w:type="dxa"/>
          </w:tcPr>
          <w:p w14:paraId="3E16A9BB" w14:textId="78513AD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Fonts w:ascii="Times New Roman" w:hAnsi="Times New Roman" w:cs="Times New Roman"/>
                <w:sz w:val="28"/>
                <w:szCs w:val="28"/>
                <w:lang w:val="en-US"/>
              </w:rPr>
              <w:t xml:space="preserve"> Security Operations Center</w:t>
            </w:r>
          </w:p>
        </w:tc>
      </w:tr>
      <w:tr w:rsidR="00E7732D" w:rsidRPr="00ED1A92" w14:paraId="398B484C" w14:textId="77777777" w:rsidTr="00FC6E1E">
        <w:tc>
          <w:tcPr>
            <w:tcW w:w="1418" w:type="dxa"/>
          </w:tcPr>
          <w:p w14:paraId="1A2C02EF" w14:textId="1306D6E6" w:rsidR="00E7732D"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STP</w:t>
            </w:r>
          </w:p>
        </w:tc>
        <w:tc>
          <w:tcPr>
            <w:tcW w:w="8221" w:type="dxa"/>
          </w:tcPr>
          <w:p w14:paraId="25794CFD" w14:textId="0755EFED" w:rsidR="00E7732D" w:rsidRPr="00ED1A92" w:rsidRDefault="00E7732D"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00871098" w:rsidRPr="00ED1A92">
              <w:rPr>
                <w:rStyle w:val="hgkelc"/>
                <w:rFonts w:ascii="Times New Roman" w:hAnsi="Times New Roman" w:cs="Times New Roman"/>
                <w:sz w:val="28"/>
                <w:szCs w:val="28"/>
                <w:lang w:val="en-US"/>
              </w:rPr>
              <w:t xml:space="preserve"> </w:t>
            </w:r>
            <w:r w:rsidR="00871098" w:rsidRPr="00ED1A92">
              <w:rPr>
                <w:rStyle w:val="af3"/>
                <w:rFonts w:ascii="Times New Roman" w:hAnsi="Times New Roman" w:cs="Times New Roman"/>
                <w:i w:val="0"/>
                <w:sz w:val="28"/>
                <w:szCs w:val="28"/>
                <w:lang w:val="en-US"/>
              </w:rPr>
              <w:t>Spanning Tree Protocol</w:t>
            </w:r>
          </w:p>
        </w:tc>
      </w:tr>
      <w:tr w:rsidR="00871098" w:rsidRPr="00F50165" w14:paraId="5E610313" w14:textId="77777777" w:rsidTr="00FC6E1E">
        <w:tc>
          <w:tcPr>
            <w:tcW w:w="1418" w:type="dxa"/>
          </w:tcPr>
          <w:p w14:paraId="3AFA3114" w14:textId="35E83915" w:rsidR="00871098"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TI</w:t>
            </w:r>
          </w:p>
        </w:tc>
        <w:tc>
          <w:tcPr>
            <w:tcW w:w="8221" w:type="dxa"/>
          </w:tcPr>
          <w:p w14:paraId="2B39AAFA" w14:textId="49E92BE1" w:rsidR="00871098" w:rsidRPr="00ED1A92" w:rsidRDefault="00871098"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lang w:val="en-US"/>
              </w:rPr>
              <w:t xml:space="preserve">– Trusted Introducer for Security and Incident Response Teams  </w:t>
            </w:r>
          </w:p>
        </w:tc>
      </w:tr>
      <w:tr w:rsidR="00871098" w:rsidRPr="00F50165" w14:paraId="071ED490" w14:textId="77777777" w:rsidTr="00FC6E1E">
        <w:tc>
          <w:tcPr>
            <w:tcW w:w="1418" w:type="dxa"/>
          </w:tcPr>
          <w:p w14:paraId="665AB57D" w14:textId="63383068" w:rsidR="00871098"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TCP/IP</w:t>
            </w:r>
          </w:p>
        </w:tc>
        <w:tc>
          <w:tcPr>
            <w:tcW w:w="8221" w:type="dxa"/>
          </w:tcPr>
          <w:p w14:paraId="40F160E4" w14:textId="7F5709DB" w:rsidR="00871098" w:rsidRPr="00ED1A92" w:rsidRDefault="00871098" w:rsidP="0031750B">
            <w:pPr>
              <w:spacing w:after="0" w:line="240" w:lineRule="auto"/>
              <w:rPr>
                <w:rFonts w:ascii="Times New Roman" w:hAnsi="Times New Roman" w:cs="Times New Roman"/>
                <w:sz w:val="28"/>
                <w:szCs w:val="28"/>
                <w:lang w:val="en-US"/>
              </w:rPr>
            </w:pPr>
            <w:r w:rsidRPr="00ED1A92">
              <w:rPr>
                <w:rFonts w:ascii="Times New Roman" w:hAnsi="Times New Roman" w:cs="Times New Roman"/>
                <w:sz w:val="28"/>
                <w:szCs w:val="28"/>
                <w:lang w:val="en-US"/>
              </w:rPr>
              <w:t>– Transmission Control Protocol/Internet Protocol</w:t>
            </w:r>
          </w:p>
        </w:tc>
      </w:tr>
      <w:tr w:rsidR="00871098" w:rsidRPr="00ED1A92" w14:paraId="2367A9BD" w14:textId="77777777" w:rsidTr="00FC6E1E">
        <w:tc>
          <w:tcPr>
            <w:tcW w:w="1418" w:type="dxa"/>
          </w:tcPr>
          <w:p w14:paraId="6ADE7E1B" w14:textId="108ACD3D" w:rsidR="00871098"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UDP</w:t>
            </w:r>
          </w:p>
        </w:tc>
        <w:tc>
          <w:tcPr>
            <w:tcW w:w="8221" w:type="dxa"/>
          </w:tcPr>
          <w:p w14:paraId="7498C26C" w14:textId="04937BF4" w:rsidR="00871098" w:rsidRPr="00ED1A92" w:rsidRDefault="00871098"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Style w:val="hgkelc"/>
                <w:rFonts w:ascii="Times New Roman" w:hAnsi="Times New Roman" w:cs="Times New Roman"/>
                <w:sz w:val="28"/>
                <w:szCs w:val="28"/>
                <w:lang w:val="en-US"/>
              </w:rPr>
              <w:t xml:space="preserve"> </w:t>
            </w:r>
            <w:r w:rsidRPr="00ED1A92">
              <w:rPr>
                <w:rStyle w:val="af3"/>
                <w:rFonts w:ascii="Times New Roman" w:hAnsi="Times New Roman" w:cs="Times New Roman"/>
                <w:i w:val="0"/>
                <w:sz w:val="28"/>
                <w:szCs w:val="28"/>
                <w:lang w:val="en-US"/>
              </w:rPr>
              <w:t>User Datagram Protocol</w:t>
            </w:r>
          </w:p>
        </w:tc>
      </w:tr>
      <w:tr w:rsidR="00871098" w:rsidRPr="00ED1A92" w14:paraId="0D45386B" w14:textId="77777777" w:rsidTr="00FC6E1E">
        <w:tc>
          <w:tcPr>
            <w:tcW w:w="1418" w:type="dxa"/>
          </w:tcPr>
          <w:p w14:paraId="7E699FC1" w14:textId="49DBA244" w:rsidR="00871098"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VLAN</w:t>
            </w:r>
          </w:p>
        </w:tc>
        <w:tc>
          <w:tcPr>
            <w:tcW w:w="8221" w:type="dxa"/>
          </w:tcPr>
          <w:p w14:paraId="3522A5F3" w14:textId="10017B31" w:rsidR="00871098" w:rsidRPr="00ED1A92" w:rsidRDefault="00871098"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Virtual Local Area Network</w:t>
            </w:r>
          </w:p>
        </w:tc>
      </w:tr>
      <w:tr w:rsidR="00871098" w:rsidRPr="00ED1A92" w14:paraId="40CCEBBF" w14:textId="77777777" w:rsidTr="00FC6E1E">
        <w:tc>
          <w:tcPr>
            <w:tcW w:w="1418" w:type="dxa"/>
          </w:tcPr>
          <w:p w14:paraId="591C62C3" w14:textId="5937F9CE" w:rsidR="00871098"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VoIP</w:t>
            </w:r>
          </w:p>
        </w:tc>
        <w:tc>
          <w:tcPr>
            <w:tcW w:w="8221" w:type="dxa"/>
          </w:tcPr>
          <w:p w14:paraId="3105A663" w14:textId="6F037A37" w:rsidR="00871098" w:rsidRPr="00ED1A92" w:rsidRDefault="00871098"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Voice over Internet Protocol</w:t>
            </w:r>
          </w:p>
        </w:tc>
      </w:tr>
      <w:tr w:rsidR="00871098" w:rsidRPr="00ED1A92" w14:paraId="4BB5FAEC" w14:textId="77777777" w:rsidTr="00FC6E1E">
        <w:tc>
          <w:tcPr>
            <w:tcW w:w="1418" w:type="dxa"/>
          </w:tcPr>
          <w:p w14:paraId="23F076BA" w14:textId="745E53EB" w:rsidR="00871098" w:rsidRPr="00ED1A92" w:rsidRDefault="00871098" w:rsidP="0031750B">
            <w:pPr>
              <w:spacing w:after="0" w:line="240" w:lineRule="auto"/>
              <w:ind w:left="-100"/>
              <w:rPr>
                <w:rFonts w:ascii="Times New Roman" w:hAnsi="Times New Roman" w:cs="Times New Roman"/>
                <w:sz w:val="28"/>
                <w:szCs w:val="28"/>
                <w:lang w:val="en-US"/>
              </w:rPr>
            </w:pPr>
            <w:r w:rsidRPr="00ED1A92">
              <w:rPr>
                <w:rFonts w:ascii="Times New Roman" w:hAnsi="Times New Roman" w:cs="Times New Roman"/>
                <w:sz w:val="28"/>
                <w:szCs w:val="28"/>
                <w:lang w:val="en-US"/>
              </w:rPr>
              <w:t>VPN</w:t>
            </w:r>
          </w:p>
        </w:tc>
        <w:tc>
          <w:tcPr>
            <w:tcW w:w="8221" w:type="dxa"/>
          </w:tcPr>
          <w:p w14:paraId="5B078CEB" w14:textId="1F9C258C" w:rsidR="00871098" w:rsidRPr="00ED1A92" w:rsidRDefault="00871098"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w:t>
            </w:r>
            <w:r w:rsidRPr="00ED1A92">
              <w:rPr>
                <w:rFonts w:ascii="Times New Roman" w:hAnsi="Times New Roman" w:cs="Times New Roman"/>
                <w:sz w:val="28"/>
                <w:szCs w:val="28"/>
                <w:lang w:val="en-US"/>
              </w:rPr>
              <w:t xml:space="preserve"> V</w:t>
            </w:r>
            <w:r w:rsidRPr="00ED1A92">
              <w:rPr>
                <w:rStyle w:val="af3"/>
                <w:rFonts w:ascii="Times New Roman" w:hAnsi="Times New Roman" w:cs="Times New Roman"/>
                <w:i w:val="0"/>
                <w:sz w:val="28"/>
                <w:szCs w:val="28"/>
                <w:lang w:val="en-US"/>
              </w:rPr>
              <w:t>irtual Private Network</w:t>
            </w:r>
          </w:p>
        </w:tc>
      </w:tr>
    </w:tbl>
    <w:p w14:paraId="2BE7A2A5" w14:textId="6707C625" w:rsidR="006245EF" w:rsidRPr="00ED1A92" w:rsidRDefault="006245EF" w:rsidP="0031750B">
      <w:pPr>
        <w:pStyle w:val="1"/>
        <w:spacing w:before="0" w:line="240" w:lineRule="auto"/>
        <w:jc w:val="center"/>
        <w:rPr>
          <w:rFonts w:ascii="Times New Roman" w:hAnsi="Times New Roman" w:cs="Times New Roman"/>
          <w:b/>
          <w:color w:val="auto"/>
          <w:sz w:val="28"/>
          <w:szCs w:val="28"/>
        </w:rPr>
      </w:pPr>
    </w:p>
    <w:p w14:paraId="70574E15" w14:textId="77777777" w:rsidR="006245EF" w:rsidRDefault="006245EF" w:rsidP="0031750B">
      <w:pPr>
        <w:spacing w:after="0" w:line="240" w:lineRule="auto"/>
        <w:ind w:left="-2" w:firstLine="902"/>
        <w:jc w:val="both"/>
        <w:rPr>
          <w:rFonts w:ascii="Times New Roman" w:hAnsi="Times New Roman" w:cs="Times New Roman"/>
          <w:sz w:val="28"/>
          <w:szCs w:val="28"/>
        </w:rPr>
      </w:pPr>
    </w:p>
    <w:p w14:paraId="4A2FBD2D" w14:textId="77777777" w:rsidR="000B27A3" w:rsidRDefault="000B27A3" w:rsidP="0031750B">
      <w:pPr>
        <w:spacing w:after="0" w:line="240" w:lineRule="auto"/>
        <w:ind w:left="-2" w:firstLine="902"/>
        <w:jc w:val="both"/>
        <w:rPr>
          <w:rFonts w:ascii="Times New Roman" w:hAnsi="Times New Roman" w:cs="Times New Roman"/>
          <w:sz w:val="28"/>
          <w:szCs w:val="28"/>
        </w:rPr>
        <w:sectPr w:rsidR="000B27A3" w:rsidSect="000B27A3">
          <w:footerReference w:type="default" r:id="rId8"/>
          <w:footerReference w:type="first" r:id="rId9"/>
          <w:pgSz w:w="11906" w:h="16838" w:code="9"/>
          <w:pgMar w:top="1134" w:right="567" w:bottom="1134" w:left="1701" w:header="709" w:footer="709" w:gutter="0"/>
          <w:cols w:space="720"/>
          <w:docGrid w:linePitch="360" w:charSpace="4096"/>
        </w:sectPr>
      </w:pPr>
    </w:p>
    <w:p w14:paraId="2D90092E" w14:textId="30497081" w:rsidR="00ED1A92" w:rsidRDefault="00ED1A92" w:rsidP="00ED1A92">
      <w:pPr>
        <w:spacing w:after="0" w:line="240" w:lineRule="auto"/>
        <w:ind w:left="-2" w:firstLine="2"/>
        <w:jc w:val="center"/>
        <w:rPr>
          <w:rFonts w:ascii="Times New Roman" w:hAnsi="Times New Roman" w:cs="Times New Roman"/>
          <w:sz w:val="28"/>
          <w:szCs w:val="28"/>
        </w:rPr>
      </w:pPr>
      <w:bookmarkStart w:id="7" w:name="_Toc168581424"/>
      <w:r w:rsidRPr="00ED1A92">
        <w:rPr>
          <w:rFonts w:ascii="Times New Roman" w:hAnsi="Times New Roman" w:cs="Times New Roman"/>
          <w:b/>
          <w:sz w:val="28"/>
          <w:szCs w:val="28"/>
        </w:rPr>
        <w:t>ВВЕДЕНИЕ</w:t>
      </w:r>
      <w:bookmarkEnd w:id="7"/>
    </w:p>
    <w:p w14:paraId="09BCE8BB" w14:textId="77777777" w:rsidR="00ED1A92" w:rsidRPr="00ED1A92" w:rsidRDefault="00ED1A92" w:rsidP="0031750B">
      <w:pPr>
        <w:spacing w:after="0" w:line="240" w:lineRule="auto"/>
        <w:ind w:left="-2" w:firstLine="902"/>
        <w:jc w:val="both"/>
        <w:rPr>
          <w:rFonts w:ascii="Times New Roman" w:hAnsi="Times New Roman" w:cs="Times New Roman"/>
          <w:sz w:val="28"/>
          <w:szCs w:val="28"/>
        </w:rPr>
      </w:pPr>
    </w:p>
    <w:p w14:paraId="5123133E" w14:textId="77777777" w:rsidR="00DA6A76" w:rsidRPr="00ED1A92" w:rsidRDefault="00BE213E" w:rsidP="00ED1A9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Проблема и актуальность темы исследования.</w:t>
      </w:r>
      <w:r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Современное общество</w:t>
      </w:r>
      <w:r w:rsidR="00E85FD1" w:rsidRPr="00ED1A92">
        <w:rPr>
          <w:rFonts w:ascii="Times New Roman" w:hAnsi="Times New Roman" w:cs="Times New Roman"/>
          <w:sz w:val="28"/>
          <w:szCs w:val="28"/>
        </w:rPr>
        <w:t xml:space="preserve"> потребляет информацию</w:t>
      </w:r>
      <w:r w:rsidR="00BB4913" w:rsidRPr="00ED1A92">
        <w:rPr>
          <w:rFonts w:ascii="Times New Roman" w:hAnsi="Times New Roman" w:cs="Times New Roman"/>
          <w:sz w:val="28"/>
          <w:szCs w:val="28"/>
        </w:rPr>
        <w:t>,</w:t>
      </w:r>
      <w:r w:rsidR="00746AF4"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производим</w:t>
      </w:r>
      <w:r w:rsidR="00E85FD1" w:rsidRPr="00ED1A92">
        <w:rPr>
          <w:rFonts w:ascii="Times New Roman" w:hAnsi="Times New Roman" w:cs="Times New Roman"/>
          <w:sz w:val="28"/>
          <w:szCs w:val="28"/>
        </w:rPr>
        <w:t>ую</w:t>
      </w:r>
      <w:r w:rsidR="00BB4913" w:rsidRPr="00ED1A92">
        <w:rPr>
          <w:rFonts w:ascii="Times New Roman" w:hAnsi="Times New Roman" w:cs="Times New Roman"/>
          <w:sz w:val="28"/>
          <w:szCs w:val="28"/>
        </w:rPr>
        <w:t xml:space="preserve"> цифровыми средствами связи и вычислительной техники. </w:t>
      </w:r>
      <w:r w:rsidR="001B1A97" w:rsidRPr="00ED1A92">
        <w:rPr>
          <w:rFonts w:ascii="Times New Roman" w:hAnsi="Times New Roman" w:cs="Times New Roman"/>
          <w:sz w:val="28"/>
          <w:szCs w:val="28"/>
        </w:rPr>
        <w:t>Значительная</w:t>
      </w:r>
      <w:r w:rsidR="00BB4913" w:rsidRPr="00ED1A92">
        <w:rPr>
          <w:rFonts w:ascii="Times New Roman" w:hAnsi="Times New Roman" w:cs="Times New Roman"/>
          <w:sz w:val="28"/>
          <w:szCs w:val="28"/>
        </w:rPr>
        <w:t xml:space="preserve"> часть информации находится в необработанном</w:t>
      </w:r>
      <w:r w:rsidR="001B1A97" w:rsidRPr="00ED1A92">
        <w:rPr>
          <w:rFonts w:ascii="Times New Roman" w:hAnsi="Times New Roman" w:cs="Times New Roman"/>
          <w:sz w:val="28"/>
          <w:szCs w:val="28"/>
        </w:rPr>
        <w:t xml:space="preserve"> состоянии, их принято называть </w:t>
      </w:r>
      <w:r w:rsidR="00BB4913" w:rsidRPr="00ED1A92">
        <w:rPr>
          <w:rFonts w:ascii="Times New Roman" w:hAnsi="Times New Roman" w:cs="Times New Roman"/>
          <w:sz w:val="28"/>
          <w:szCs w:val="28"/>
        </w:rPr>
        <w:t>данны</w:t>
      </w:r>
      <w:r w:rsidR="001B1A97" w:rsidRPr="00ED1A92">
        <w:rPr>
          <w:rFonts w:ascii="Times New Roman" w:hAnsi="Times New Roman" w:cs="Times New Roman"/>
          <w:sz w:val="28"/>
          <w:szCs w:val="28"/>
        </w:rPr>
        <w:t>ми</w:t>
      </w:r>
      <w:r w:rsidR="00BB4913" w:rsidRPr="00ED1A92">
        <w:rPr>
          <w:rFonts w:ascii="Times New Roman" w:hAnsi="Times New Roman" w:cs="Times New Roman"/>
          <w:sz w:val="28"/>
          <w:szCs w:val="28"/>
        </w:rPr>
        <w:t xml:space="preserve">. </w:t>
      </w:r>
      <w:r w:rsidR="001B1A97" w:rsidRPr="00ED1A92">
        <w:rPr>
          <w:rFonts w:ascii="Times New Roman" w:hAnsi="Times New Roman" w:cs="Times New Roman"/>
          <w:sz w:val="28"/>
          <w:szCs w:val="28"/>
        </w:rPr>
        <w:t>Если данные воспринимаются</w:t>
      </w:r>
      <w:r w:rsidR="00BB4913" w:rsidRPr="00ED1A92">
        <w:rPr>
          <w:rFonts w:ascii="Times New Roman" w:hAnsi="Times New Roman" w:cs="Times New Roman"/>
          <w:sz w:val="28"/>
          <w:szCs w:val="28"/>
        </w:rPr>
        <w:t xml:space="preserve"> как фиксированные факты, то информация – это </w:t>
      </w:r>
      <w:r w:rsidR="001B1A97" w:rsidRPr="00ED1A92">
        <w:rPr>
          <w:rFonts w:ascii="Times New Roman" w:hAnsi="Times New Roman" w:cs="Times New Roman"/>
          <w:sz w:val="28"/>
          <w:szCs w:val="28"/>
        </w:rPr>
        <w:t>некий алгоритмический набор</w:t>
      </w:r>
      <w:r w:rsidR="00BB4913" w:rsidRPr="00ED1A92">
        <w:rPr>
          <w:rFonts w:ascii="Times New Roman" w:hAnsi="Times New Roman" w:cs="Times New Roman"/>
          <w:sz w:val="28"/>
          <w:szCs w:val="28"/>
        </w:rPr>
        <w:t>, лежащи</w:t>
      </w:r>
      <w:r w:rsidR="001B1A97" w:rsidRPr="00ED1A92">
        <w:rPr>
          <w:rFonts w:ascii="Times New Roman" w:hAnsi="Times New Roman" w:cs="Times New Roman"/>
          <w:sz w:val="28"/>
          <w:szCs w:val="28"/>
        </w:rPr>
        <w:t>й</w:t>
      </w:r>
      <w:r w:rsidR="00BB4913" w:rsidRPr="00ED1A92">
        <w:rPr>
          <w:rFonts w:ascii="Times New Roman" w:hAnsi="Times New Roman" w:cs="Times New Roman"/>
          <w:sz w:val="28"/>
          <w:szCs w:val="28"/>
        </w:rPr>
        <w:t xml:space="preserve"> в основе </w:t>
      </w:r>
      <w:r w:rsidR="001B1A97" w:rsidRPr="00ED1A92">
        <w:rPr>
          <w:rFonts w:ascii="Times New Roman" w:hAnsi="Times New Roman" w:cs="Times New Roman"/>
          <w:sz w:val="28"/>
          <w:szCs w:val="28"/>
        </w:rPr>
        <w:t xml:space="preserve">этих </w:t>
      </w:r>
      <w:r w:rsidR="00BB4913" w:rsidRPr="00ED1A92">
        <w:rPr>
          <w:rFonts w:ascii="Times New Roman" w:hAnsi="Times New Roman" w:cs="Times New Roman"/>
          <w:sz w:val="28"/>
          <w:szCs w:val="28"/>
        </w:rPr>
        <w:t xml:space="preserve">данных. </w:t>
      </w:r>
    </w:p>
    <w:p w14:paraId="5EDA0114" w14:textId="248BFD16" w:rsidR="00BB4913" w:rsidRPr="00ED1A92" w:rsidRDefault="00DA6A76" w:rsidP="00ED1A9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Существует</w:t>
      </w:r>
      <w:r w:rsidR="001B1A97" w:rsidRPr="00ED1A92">
        <w:rPr>
          <w:rFonts w:ascii="Times New Roman" w:hAnsi="Times New Roman" w:cs="Times New Roman"/>
          <w:sz w:val="28"/>
          <w:szCs w:val="28"/>
        </w:rPr>
        <w:t xml:space="preserve"> р</w:t>
      </w:r>
      <w:r w:rsidR="00BB4913" w:rsidRPr="00ED1A92">
        <w:rPr>
          <w:rFonts w:ascii="Times New Roman" w:hAnsi="Times New Roman" w:cs="Times New Roman"/>
          <w:sz w:val="28"/>
          <w:szCs w:val="28"/>
        </w:rPr>
        <w:t>азрыв между</w:t>
      </w:r>
      <w:r w:rsidR="00E85FD1" w:rsidRPr="00ED1A92">
        <w:rPr>
          <w:rFonts w:ascii="Times New Roman" w:hAnsi="Times New Roman" w:cs="Times New Roman"/>
          <w:sz w:val="28"/>
          <w:szCs w:val="28"/>
        </w:rPr>
        <w:t xml:space="preserve"> </w:t>
      </w:r>
      <w:r w:rsidR="001B1A97" w:rsidRPr="00ED1A92">
        <w:rPr>
          <w:rFonts w:ascii="Times New Roman" w:hAnsi="Times New Roman" w:cs="Times New Roman"/>
          <w:sz w:val="28"/>
          <w:szCs w:val="28"/>
        </w:rPr>
        <w:t xml:space="preserve">возможностями обработки данных и их </w:t>
      </w:r>
      <w:r w:rsidR="00E85FD1" w:rsidRPr="00ED1A92">
        <w:rPr>
          <w:rFonts w:ascii="Times New Roman" w:hAnsi="Times New Roman" w:cs="Times New Roman"/>
          <w:sz w:val="28"/>
          <w:szCs w:val="28"/>
        </w:rPr>
        <w:t>объемом</w:t>
      </w:r>
      <w:r w:rsidR="001B1A97"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и этот разрыв постоянно </w:t>
      </w:r>
      <w:r w:rsidR="00BB4913" w:rsidRPr="00ED1A92">
        <w:rPr>
          <w:rFonts w:ascii="Times New Roman" w:hAnsi="Times New Roman" w:cs="Times New Roman"/>
          <w:sz w:val="28"/>
          <w:szCs w:val="28"/>
        </w:rPr>
        <w:t>растет. По мере</w:t>
      </w:r>
      <w:r w:rsidR="001418C0" w:rsidRPr="00ED1A92">
        <w:rPr>
          <w:rFonts w:ascii="Times New Roman" w:hAnsi="Times New Roman" w:cs="Times New Roman"/>
          <w:sz w:val="28"/>
          <w:szCs w:val="28"/>
        </w:rPr>
        <w:t xml:space="preserve"> лавинообразного роста </w:t>
      </w:r>
      <w:r w:rsidRPr="00ED1A92">
        <w:rPr>
          <w:rFonts w:ascii="Times New Roman" w:hAnsi="Times New Roman" w:cs="Times New Roman"/>
          <w:sz w:val="28"/>
          <w:szCs w:val="28"/>
        </w:rPr>
        <w:t xml:space="preserve">объемов </w:t>
      </w:r>
      <w:r w:rsidR="001418C0" w:rsidRPr="00ED1A92">
        <w:rPr>
          <w:rFonts w:ascii="Times New Roman" w:hAnsi="Times New Roman" w:cs="Times New Roman"/>
          <w:sz w:val="28"/>
          <w:szCs w:val="28"/>
        </w:rPr>
        <w:t>данных,</w:t>
      </w:r>
      <w:r w:rsidR="00BB4913" w:rsidRPr="00ED1A92">
        <w:rPr>
          <w:rFonts w:ascii="Times New Roman" w:hAnsi="Times New Roman" w:cs="Times New Roman"/>
          <w:sz w:val="28"/>
          <w:szCs w:val="28"/>
        </w:rPr>
        <w:t xml:space="preserve"> доля</w:t>
      </w:r>
      <w:r w:rsidRPr="00ED1A92">
        <w:rPr>
          <w:rFonts w:ascii="Times New Roman" w:hAnsi="Times New Roman" w:cs="Times New Roman"/>
          <w:sz w:val="28"/>
          <w:szCs w:val="28"/>
        </w:rPr>
        <w:t xml:space="preserve"> полезных для человека знаний</w:t>
      </w:r>
      <w:r w:rsidR="00C73578" w:rsidRPr="00ED1A92">
        <w:rPr>
          <w:rFonts w:ascii="Times New Roman" w:hAnsi="Times New Roman" w:cs="Times New Roman"/>
          <w:sz w:val="28"/>
          <w:szCs w:val="28"/>
        </w:rPr>
        <w:t xml:space="preserve">, </w:t>
      </w:r>
      <w:r w:rsidR="006622C9" w:rsidRPr="00ED1A92">
        <w:rPr>
          <w:rFonts w:ascii="Times New Roman" w:hAnsi="Times New Roman" w:cs="Times New Roman"/>
          <w:sz w:val="28"/>
          <w:szCs w:val="28"/>
        </w:rPr>
        <w:t>которые могут быть получены из этих данных,</w:t>
      </w:r>
      <w:r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 xml:space="preserve">уменьшается. </w:t>
      </w:r>
      <w:r w:rsidRPr="00ED1A92">
        <w:rPr>
          <w:rFonts w:ascii="Times New Roman" w:hAnsi="Times New Roman" w:cs="Times New Roman"/>
          <w:sz w:val="28"/>
          <w:szCs w:val="28"/>
        </w:rPr>
        <w:t>Зачастую в</w:t>
      </w:r>
      <w:r w:rsidR="00BB4913" w:rsidRPr="00ED1A92">
        <w:rPr>
          <w:rFonts w:ascii="Times New Roman" w:hAnsi="Times New Roman" w:cs="Times New Roman"/>
          <w:sz w:val="28"/>
          <w:szCs w:val="28"/>
        </w:rPr>
        <w:t xml:space="preserve"> эт</w:t>
      </w:r>
      <w:r w:rsidRPr="00ED1A92">
        <w:rPr>
          <w:rFonts w:ascii="Times New Roman" w:hAnsi="Times New Roman" w:cs="Times New Roman"/>
          <w:sz w:val="28"/>
          <w:szCs w:val="28"/>
        </w:rPr>
        <w:t>их</w:t>
      </w:r>
      <w:r w:rsidR="00BB4913" w:rsidRPr="00ED1A92">
        <w:rPr>
          <w:rFonts w:ascii="Times New Roman" w:hAnsi="Times New Roman" w:cs="Times New Roman"/>
          <w:sz w:val="28"/>
          <w:szCs w:val="28"/>
        </w:rPr>
        <w:t xml:space="preserve"> больш</w:t>
      </w:r>
      <w:r w:rsidRPr="00ED1A92">
        <w:rPr>
          <w:rFonts w:ascii="Times New Roman" w:hAnsi="Times New Roman" w:cs="Times New Roman"/>
          <w:sz w:val="28"/>
          <w:szCs w:val="28"/>
        </w:rPr>
        <w:t>их</w:t>
      </w:r>
      <w:r w:rsidR="00BB4913" w:rsidRPr="00ED1A92">
        <w:rPr>
          <w:rFonts w:ascii="Times New Roman" w:hAnsi="Times New Roman" w:cs="Times New Roman"/>
          <w:sz w:val="28"/>
          <w:szCs w:val="28"/>
        </w:rPr>
        <w:t xml:space="preserve"> объем</w:t>
      </w:r>
      <w:r w:rsidRPr="00ED1A92">
        <w:rPr>
          <w:rFonts w:ascii="Times New Roman" w:hAnsi="Times New Roman" w:cs="Times New Roman"/>
          <w:sz w:val="28"/>
          <w:szCs w:val="28"/>
        </w:rPr>
        <w:t>ах</w:t>
      </w:r>
      <w:r w:rsidR="00BB4913" w:rsidRPr="00ED1A92">
        <w:rPr>
          <w:rFonts w:ascii="Times New Roman" w:hAnsi="Times New Roman" w:cs="Times New Roman"/>
          <w:sz w:val="28"/>
          <w:szCs w:val="28"/>
        </w:rPr>
        <w:t xml:space="preserve"> данных скрыта полезная информация, котор</w:t>
      </w:r>
      <w:r w:rsidRPr="00ED1A92">
        <w:rPr>
          <w:rFonts w:ascii="Times New Roman" w:hAnsi="Times New Roman" w:cs="Times New Roman"/>
          <w:sz w:val="28"/>
          <w:szCs w:val="28"/>
        </w:rPr>
        <w:t>ую</w:t>
      </w:r>
      <w:r w:rsidR="00BB4913" w:rsidRPr="00ED1A92">
        <w:rPr>
          <w:rFonts w:ascii="Times New Roman" w:hAnsi="Times New Roman" w:cs="Times New Roman"/>
          <w:sz w:val="28"/>
          <w:szCs w:val="28"/>
        </w:rPr>
        <w:t xml:space="preserve">, к сожалению, редко </w:t>
      </w:r>
      <w:r w:rsidRPr="00ED1A92">
        <w:rPr>
          <w:rFonts w:ascii="Times New Roman" w:hAnsi="Times New Roman" w:cs="Times New Roman"/>
          <w:sz w:val="28"/>
          <w:szCs w:val="28"/>
        </w:rPr>
        <w:t>применяют</w:t>
      </w:r>
      <w:r w:rsidR="00BB4913" w:rsidRPr="00ED1A92">
        <w:rPr>
          <w:rFonts w:ascii="Times New Roman" w:hAnsi="Times New Roman" w:cs="Times New Roman"/>
          <w:sz w:val="28"/>
          <w:szCs w:val="28"/>
        </w:rPr>
        <w:t>.</w:t>
      </w:r>
    </w:p>
    <w:p w14:paraId="6C684C35" w14:textId="1920DC2D" w:rsidR="00BB4913" w:rsidRPr="00ED1A92" w:rsidRDefault="00BB4913" w:rsidP="00ED1A92">
      <w:pPr>
        <w:pStyle w:val="Default"/>
        <w:ind w:firstLine="709"/>
        <w:jc w:val="both"/>
        <w:rPr>
          <w:rFonts w:ascii="Times New Roman" w:eastAsia="SimSun" w:hAnsi="Times New Roman" w:cs="Times New Roman"/>
          <w:color w:val="auto"/>
          <w:sz w:val="28"/>
          <w:szCs w:val="28"/>
          <w:lang w:val="ru-RU" w:eastAsia="ru-RU"/>
        </w:rPr>
      </w:pPr>
      <w:r w:rsidRPr="00ED1A92">
        <w:rPr>
          <w:rFonts w:ascii="Times New Roman" w:eastAsia="SimSun" w:hAnsi="Times New Roman" w:cs="Times New Roman"/>
          <w:color w:val="auto"/>
          <w:sz w:val="28"/>
          <w:szCs w:val="28"/>
          <w:lang w:val="ru-RU" w:eastAsia="ru-RU"/>
        </w:rPr>
        <w:t xml:space="preserve">В </w:t>
      </w:r>
      <w:r w:rsidR="00DA6A76" w:rsidRPr="00ED1A92">
        <w:rPr>
          <w:rFonts w:ascii="Times New Roman" w:eastAsia="SimSun" w:hAnsi="Times New Roman" w:cs="Times New Roman"/>
          <w:color w:val="auto"/>
          <w:sz w:val="28"/>
          <w:szCs w:val="28"/>
          <w:lang w:val="ru-RU" w:eastAsia="ru-RU"/>
        </w:rPr>
        <w:t xml:space="preserve">финансовой сфере, сфере экономики, здравоохранении, торговле и других отраслях специалисты по аналитике вручную анализируют и преобразовывают данные в полезную информацию. </w:t>
      </w:r>
      <w:r w:rsidR="00FE625D" w:rsidRPr="00ED1A92">
        <w:rPr>
          <w:rFonts w:ascii="Times New Roman" w:eastAsia="SimSun" w:hAnsi="Times New Roman" w:cs="Times New Roman"/>
          <w:color w:val="auto"/>
          <w:sz w:val="28"/>
          <w:szCs w:val="28"/>
          <w:lang w:val="ru-RU" w:eastAsia="ru-RU"/>
        </w:rPr>
        <w:t>Такой подход является трудозатратным, времязатратным и субъективным процессом</w:t>
      </w:r>
      <w:r w:rsidRPr="00ED1A92">
        <w:rPr>
          <w:rFonts w:ascii="Times New Roman" w:eastAsia="SimSun" w:hAnsi="Times New Roman" w:cs="Times New Roman"/>
          <w:color w:val="auto"/>
          <w:sz w:val="28"/>
          <w:szCs w:val="28"/>
          <w:lang w:val="ru-RU" w:eastAsia="ru-RU"/>
        </w:rPr>
        <w:t xml:space="preserve">. </w:t>
      </w:r>
      <w:r w:rsidR="006622C9" w:rsidRPr="00ED1A92">
        <w:rPr>
          <w:rFonts w:ascii="Times New Roman" w:eastAsia="SimSun" w:hAnsi="Times New Roman" w:cs="Times New Roman"/>
          <w:color w:val="auto"/>
          <w:sz w:val="28"/>
          <w:szCs w:val="28"/>
          <w:lang w:eastAsia="ru-RU"/>
        </w:rPr>
        <w:t>Data</w:t>
      </w:r>
      <w:r w:rsidR="006622C9" w:rsidRPr="00ED1A92">
        <w:rPr>
          <w:rFonts w:ascii="Times New Roman" w:eastAsia="SimSun" w:hAnsi="Times New Roman" w:cs="Times New Roman"/>
          <w:color w:val="auto"/>
          <w:sz w:val="28"/>
          <w:szCs w:val="28"/>
          <w:lang w:val="ru-RU" w:eastAsia="ru-RU"/>
        </w:rPr>
        <w:t xml:space="preserve"> </w:t>
      </w:r>
      <w:r w:rsidR="006622C9" w:rsidRPr="00ED1A92">
        <w:rPr>
          <w:rFonts w:ascii="Times New Roman" w:eastAsia="SimSun" w:hAnsi="Times New Roman" w:cs="Times New Roman"/>
          <w:color w:val="auto"/>
          <w:sz w:val="28"/>
          <w:szCs w:val="28"/>
          <w:lang w:eastAsia="ru-RU"/>
        </w:rPr>
        <w:t>Mining</w:t>
      </w:r>
      <w:r w:rsidR="006622C9" w:rsidRPr="00ED1A92">
        <w:rPr>
          <w:rFonts w:ascii="Times New Roman" w:eastAsia="SimSun" w:hAnsi="Times New Roman" w:cs="Times New Roman"/>
          <w:color w:val="auto"/>
          <w:sz w:val="28"/>
          <w:szCs w:val="28"/>
          <w:lang w:val="ru-RU" w:eastAsia="ru-RU"/>
        </w:rPr>
        <w:t>, археология данных и обработка шаблонов данных, извлечение знаний, интеллектуальный анализ данных – все эти термины относятся к к</w:t>
      </w:r>
      <w:r w:rsidRPr="00ED1A92">
        <w:rPr>
          <w:rFonts w:ascii="Times New Roman" w:eastAsia="SimSun" w:hAnsi="Times New Roman" w:cs="Times New Roman"/>
          <w:color w:val="auto"/>
          <w:sz w:val="28"/>
          <w:szCs w:val="28"/>
          <w:lang w:val="ru-RU" w:eastAsia="ru-RU"/>
        </w:rPr>
        <w:t>онцепции поиска полезной информации в данны</w:t>
      </w:r>
      <w:r w:rsidR="006622C9" w:rsidRPr="00ED1A92">
        <w:rPr>
          <w:rFonts w:ascii="Times New Roman" w:eastAsia="SimSun" w:hAnsi="Times New Roman" w:cs="Times New Roman"/>
          <w:color w:val="auto"/>
          <w:sz w:val="28"/>
          <w:szCs w:val="28"/>
          <w:lang w:val="ru-RU" w:eastAsia="ru-RU"/>
        </w:rPr>
        <w:t>х. На семинаре в 1989 году была предложена ф</w:t>
      </w:r>
      <w:r w:rsidRPr="00ED1A92">
        <w:rPr>
          <w:rFonts w:ascii="Times New Roman" w:eastAsia="SimSun" w:hAnsi="Times New Roman" w:cs="Times New Roman"/>
          <w:color w:val="auto"/>
          <w:sz w:val="28"/>
          <w:szCs w:val="28"/>
          <w:lang w:val="ru-RU" w:eastAsia="ru-RU"/>
        </w:rPr>
        <w:t xml:space="preserve">раза </w:t>
      </w:r>
      <w:r w:rsidR="006622C9" w:rsidRPr="00ED1A92">
        <w:rPr>
          <w:rFonts w:ascii="Times New Roman" w:eastAsia="SimSun" w:hAnsi="Times New Roman" w:cs="Times New Roman"/>
          <w:color w:val="auto"/>
          <w:sz w:val="28"/>
          <w:szCs w:val="28"/>
          <w:lang w:val="ru-RU" w:eastAsia="ru-RU"/>
        </w:rPr>
        <w:t>«Knowledge Discovery in Databases» (</w:t>
      </w:r>
      <w:r w:rsidR="006622C9" w:rsidRPr="00ED1A92">
        <w:rPr>
          <w:rFonts w:ascii="Times New Roman" w:eastAsia="SimSun" w:hAnsi="Times New Roman" w:cs="Times New Roman"/>
          <w:color w:val="auto"/>
          <w:sz w:val="28"/>
          <w:szCs w:val="28"/>
          <w:lang w:eastAsia="ru-RU"/>
        </w:rPr>
        <w:t>KDD</w:t>
      </w:r>
      <w:r w:rsidR="006622C9" w:rsidRPr="00ED1A92">
        <w:rPr>
          <w:rFonts w:ascii="Times New Roman" w:eastAsia="SimSun" w:hAnsi="Times New Roman" w:cs="Times New Roman"/>
          <w:color w:val="auto"/>
          <w:sz w:val="28"/>
          <w:szCs w:val="28"/>
          <w:lang w:val="ru-RU" w:eastAsia="ru-RU"/>
        </w:rPr>
        <w:t>)</w:t>
      </w:r>
      <w:r w:rsidRPr="00ED1A92">
        <w:rPr>
          <w:rFonts w:ascii="Times New Roman" w:eastAsia="SimSun" w:hAnsi="Times New Roman" w:cs="Times New Roman"/>
          <w:color w:val="auto"/>
          <w:sz w:val="28"/>
          <w:szCs w:val="28"/>
          <w:lang w:val="ru-RU" w:eastAsia="ru-RU"/>
        </w:rPr>
        <w:t xml:space="preserve">. </w:t>
      </w:r>
      <w:r w:rsidR="006622C9" w:rsidRPr="00ED1A92">
        <w:rPr>
          <w:rFonts w:ascii="Times New Roman" w:eastAsia="SimSun" w:hAnsi="Times New Roman" w:cs="Times New Roman"/>
          <w:color w:val="auto"/>
          <w:sz w:val="28"/>
          <w:szCs w:val="28"/>
          <w:lang w:val="ru-RU" w:eastAsia="ru-RU"/>
        </w:rPr>
        <w:t>KDD - это обобщенный процесс извлечения полезных знаний из данных, тогда как интеллектуальный анализ – это особый этап в процессе</w:t>
      </w:r>
      <w:r w:rsidRPr="00ED1A92">
        <w:rPr>
          <w:rFonts w:ascii="Times New Roman" w:eastAsia="SimSun" w:hAnsi="Times New Roman" w:cs="Times New Roman"/>
          <w:color w:val="auto"/>
          <w:sz w:val="28"/>
          <w:szCs w:val="28"/>
          <w:lang w:val="ru-RU" w:eastAsia="ru-RU"/>
        </w:rPr>
        <w:t xml:space="preserve">, </w:t>
      </w:r>
      <w:r w:rsidR="00383868" w:rsidRPr="00ED1A92">
        <w:rPr>
          <w:rFonts w:ascii="Times New Roman" w:eastAsia="SimSun" w:hAnsi="Times New Roman" w:cs="Times New Roman"/>
          <w:color w:val="auto"/>
          <w:sz w:val="28"/>
          <w:szCs w:val="28"/>
          <w:lang w:val="ru-RU" w:eastAsia="ru-RU"/>
        </w:rPr>
        <w:t xml:space="preserve">предполагающий использование </w:t>
      </w:r>
      <w:r w:rsidRPr="00ED1A92">
        <w:rPr>
          <w:rFonts w:ascii="Times New Roman" w:eastAsia="SimSun" w:hAnsi="Times New Roman" w:cs="Times New Roman"/>
          <w:color w:val="auto"/>
          <w:sz w:val="28"/>
          <w:szCs w:val="28"/>
          <w:lang w:val="ru-RU" w:eastAsia="ru-RU"/>
        </w:rPr>
        <w:t xml:space="preserve">алгоритмов для </w:t>
      </w:r>
      <w:r w:rsidR="00383868" w:rsidRPr="00ED1A92">
        <w:rPr>
          <w:rFonts w:ascii="Times New Roman" w:eastAsia="SimSun" w:hAnsi="Times New Roman" w:cs="Times New Roman"/>
          <w:color w:val="auto"/>
          <w:sz w:val="28"/>
          <w:szCs w:val="28"/>
          <w:lang w:val="ru-RU" w:eastAsia="ru-RU"/>
        </w:rPr>
        <w:t>поиска полезной информации</w:t>
      </w:r>
      <w:r w:rsidRPr="00ED1A92">
        <w:rPr>
          <w:rFonts w:ascii="Times New Roman" w:eastAsia="SimSun" w:hAnsi="Times New Roman" w:cs="Times New Roman"/>
          <w:color w:val="auto"/>
          <w:sz w:val="28"/>
          <w:szCs w:val="28"/>
          <w:lang w:val="ru-RU" w:eastAsia="ru-RU"/>
        </w:rPr>
        <w:t xml:space="preserve">. </w:t>
      </w:r>
      <w:r w:rsidR="00383868" w:rsidRPr="00ED1A92">
        <w:rPr>
          <w:rFonts w:ascii="Times New Roman" w:eastAsia="SimSun" w:hAnsi="Times New Roman" w:cs="Times New Roman"/>
          <w:color w:val="auto"/>
          <w:sz w:val="28"/>
          <w:szCs w:val="28"/>
          <w:lang w:val="ru-RU" w:eastAsia="ru-RU"/>
        </w:rPr>
        <w:t>В последние годы интеллектуальный анализ приобрел популярность в области информационной безопасности (ИБ)</w:t>
      </w:r>
      <w:r w:rsidRPr="00ED1A92">
        <w:rPr>
          <w:rFonts w:ascii="Times New Roman" w:eastAsia="SimSun" w:hAnsi="Times New Roman" w:cs="Times New Roman"/>
          <w:color w:val="auto"/>
          <w:sz w:val="28"/>
          <w:szCs w:val="28"/>
          <w:lang w:val="ru-RU" w:eastAsia="ru-RU"/>
        </w:rPr>
        <w:t>.</w:t>
      </w:r>
    </w:p>
    <w:p w14:paraId="78407554" w14:textId="3062E0EA" w:rsidR="00BB4913" w:rsidRPr="00ED1A92" w:rsidRDefault="00BB4913" w:rsidP="00ED1A92">
      <w:pPr>
        <w:pStyle w:val="Default"/>
        <w:ind w:firstLine="709"/>
        <w:jc w:val="both"/>
        <w:rPr>
          <w:rFonts w:ascii="Times New Roman" w:eastAsia="SimSun" w:hAnsi="Times New Roman" w:cs="Times New Roman"/>
          <w:color w:val="auto"/>
          <w:sz w:val="28"/>
          <w:szCs w:val="28"/>
          <w:lang w:val="ru-RU" w:eastAsia="ru-RU"/>
        </w:rPr>
      </w:pPr>
      <w:r w:rsidRPr="00ED1A92">
        <w:rPr>
          <w:rFonts w:ascii="Times New Roman" w:hAnsi="Times New Roman" w:cs="Times New Roman"/>
          <w:sz w:val="28"/>
          <w:szCs w:val="28"/>
          <w:lang w:val="ru-RU"/>
        </w:rPr>
        <w:t>Как известно, н</w:t>
      </w:r>
      <w:r w:rsidRPr="00ED1A92">
        <w:rPr>
          <w:rFonts w:ascii="Times New Roman" w:eastAsia="SimSun" w:hAnsi="Times New Roman" w:cs="Times New Roman"/>
          <w:color w:val="auto"/>
          <w:sz w:val="28"/>
          <w:szCs w:val="28"/>
          <w:lang w:val="ru-RU" w:eastAsia="ru-RU"/>
        </w:rPr>
        <w:t>а протяжении многих поколений люди</w:t>
      </w:r>
      <w:r w:rsidR="00EF09BA" w:rsidRPr="00ED1A92">
        <w:rPr>
          <w:rFonts w:ascii="Times New Roman" w:eastAsia="SimSun" w:hAnsi="Times New Roman" w:cs="Times New Roman"/>
          <w:color w:val="auto"/>
          <w:sz w:val="28"/>
          <w:szCs w:val="28"/>
          <w:lang w:val="ru-RU" w:eastAsia="ru-RU"/>
        </w:rPr>
        <w:t>,</w:t>
      </w:r>
      <w:r w:rsidRPr="00ED1A92">
        <w:rPr>
          <w:rFonts w:ascii="Times New Roman" w:eastAsia="SimSun" w:hAnsi="Times New Roman" w:cs="Times New Roman"/>
          <w:color w:val="auto"/>
          <w:sz w:val="28"/>
          <w:szCs w:val="28"/>
          <w:lang w:val="ru-RU" w:eastAsia="ru-RU"/>
        </w:rPr>
        <w:t xml:space="preserve"> </w:t>
      </w:r>
      <w:r w:rsidR="00383868" w:rsidRPr="00ED1A92">
        <w:rPr>
          <w:rFonts w:ascii="Times New Roman" w:eastAsia="SimSun" w:hAnsi="Times New Roman" w:cs="Times New Roman"/>
          <w:color w:val="auto"/>
          <w:sz w:val="28"/>
          <w:szCs w:val="28"/>
          <w:lang w:val="ru-RU" w:eastAsia="ru-RU"/>
        </w:rPr>
        <w:t xml:space="preserve">при поддержке национальных законов, манер и обычаев, </w:t>
      </w:r>
      <w:r w:rsidRPr="00ED1A92">
        <w:rPr>
          <w:rFonts w:ascii="Times New Roman" w:eastAsia="SimSun" w:hAnsi="Times New Roman" w:cs="Times New Roman"/>
          <w:color w:val="auto"/>
          <w:sz w:val="28"/>
          <w:szCs w:val="28"/>
          <w:lang w:val="ru-RU" w:eastAsia="ru-RU"/>
        </w:rPr>
        <w:t>защищали сво</w:t>
      </w:r>
      <w:r w:rsidR="00383868" w:rsidRPr="00ED1A92">
        <w:rPr>
          <w:rFonts w:ascii="Times New Roman" w:eastAsia="SimSun" w:hAnsi="Times New Roman" w:cs="Times New Roman"/>
          <w:color w:val="auto"/>
          <w:sz w:val="28"/>
          <w:szCs w:val="28"/>
          <w:lang w:val="ru-RU" w:eastAsia="ru-RU"/>
        </w:rPr>
        <w:t>е имущество и</w:t>
      </w:r>
      <w:r w:rsidRPr="00ED1A92">
        <w:rPr>
          <w:rFonts w:ascii="Times New Roman" w:eastAsia="SimSun" w:hAnsi="Times New Roman" w:cs="Times New Roman"/>
          <w:color w:val="auto"/>
          <w:sz w:val="28"/>
          <w:szCs w:val="28"/>
          <w:lang w:val="ru-RU" w:eastAsia="ru-RU"/>
        </w:rPr>
        <w:t xml:space="preserve"> частную жизнь</w:t>
      </w:r>
      <w:r w:rsidR="00383868" w:rsidRPr="00ED1A92">
        <w:rPr>
          <w:rFonts w:ascii="Times New Roman" w:eastAsia="SimSun" w:hAnsi="Times New Roman" w:cs="Times New Roman"/>
          <w:color w:val="auto"/>
          <w:sz w:val="28"/>
          <w:szCs w:val="28"/>
          <w:lang w:val="ru-RU" w:eastAsia="ru-RU"/>
        </w:rPr>
        <w:t xml:space="preserve"> используя</w:t>
      </w:r>
      <w:r w:rsidRPr="00ED1A92">
        <w:rPr>
          <w:rFonts w:ascii="Times New Roman" w:eastAsia="SimSun" w:hAnsi="Times New Roman" w:cs="Times New Roman"/>
          <w:color w:val="auto"/>
          <w:sz w:val="28"/>
          <w:szCs w:val="28"/>
          <w:lang w:val="ru-RU" w:eastAsia="ru-RU"/>
        </w:rPr>
        <w:t xml:space="preserve"> замк</w:t>
      </w:r>
      <w:r w:rsidR="00383868" w:rsidRPr="00ED1A92">
        <w:rPr>
          <w:rFonts w:ascii="Times New Roman" w:eastAsia="SimSun" w:hAnsi="Times New Roman" w:cs="Times New Roman"/>
          <w:color w:val="auto"/>
          <w:sz w:val="28"/>
          <w:szCs w:val="28"/>
          <w:lang w:val="ru-RU" w:eastAsia="ru-RU"/>
        </w:rPr>
        <w:t>и</w:t>
      </w:r>
      <w:r w:rsidRPr="00ED1A92">
        <w:rPr>
          <w:rFonts w:ascii="Times New Roman" w:eastAsia="SimSun" w:hAnsi="Times New Roman" w:cs="Times New Roman"/>
          <w:color w:val="auto"/>
          <w:sz w:val="28"/>
          <w:szCs w:val="28"/>
          <w:lang w:val="ru-RU" w:eastAsia="ru-RU"/>
        </w:rPr>
        <w:t xml:space="preserve">, </w:t>
      </w:r>
      <w:r w:rsidR="00383868" w:rsidRPr="00ED1A92">
        <w:rPr>
          <w:rFonts w:ascii="Times New Roman" w:eastAsia="SimSun" w:hAnsi="Times New Roman" w:cs="Times New Roman"/>
          <w:color w:val="auto"/>
          <w:sz w:val="28"/>
          <w:szCs w:val="28"/>
          <w:lang w:val="ru-RU" w:eastAsia="ru-RU"/>
        </w:rPr>
        <w:t>ограждения</w:t>
      </w:r>
      <w:r w:rsidRPr="00ED1A92">
        <w:rPr>
          <w:rFonts w:ascii="Times New Roman" w:eastAsia="SimSun" w:hAnsi="Times New Roman" w:cs="Times New Roman"/>
          <w:color w:val="auto"/>
          <w:sz w:val="28"/>
          <w:szCs w:val="28"/>
          <w:lang w:val="ru-RU" w:eastAsia="ru-RU"/>
        </w:rPr>
        <w:t>, п</w:t>
      </w:r>
      <w:r w:rsidR="00383868" w:rsidRPr="00ED1A92">
        <w:rPr>
          <w:rFonts w:ascii="Times New Roman" w:eastAsia="SimSun" w:hAnsi="Times New Roman" w:cs="Times New Roman"/>
          <w:color w:val="auto"/>
          <w:sz w:val="28"/>
          <w:szCs w:val="28"/>
          <w:lang w:val="ru-RU" w:eastAsia="ru-RU"/>
        </w:rPr>
        <w:t>одписи</w:t>
      </w:r>
      <w:r w:rsidRPr="00ED1A92">
        <w:rPr>
          <w:rFonts w:ascii="Times New Roman" w:eastAsia="SimSun" w:hAnsi="Times New Roman" w:cs="Times New Roman"/>
          <w:color w:val="auto"/>
          <w:sz w:val="28"/>
          <w:szCs w:val="28"/>
          <w:lang w:val="ru-RU" w:eastAsia="ru-RU"/>
        </w:rPr>
        <w:t xml:space="preserve">. </w:t>
      </w:r>
      <w:r w:rsidR="00EF09BA" w:rsidRPr="00ED1A92">
        <w:rPr>
          <w:rFonts w:ascii="Times New Roman" w:eastAsia="SimSun" w:hAnsi="Times New Roman" w:cs="Times New Roman"/>
          <w:color w:val="auto"/>
          <w:sz w:val="28"/>
          <w:szCs w:val="28"/>
          <w:lang w:val="ru-RU" w:eastAsia="ru-RU"/>
        </w:rPr>
        <w:t>Современные</w:t>
      </w:r>
      <w:r w:rsidRPr="00ED1A92">
        <w:rPr>
          <w:rFonts w:ascii="Times New Roman" w:eastAsia="SimSun" w:hAnsi="Times New Roman" w:cs="Times New Roman"/>
          <w:color w:val="auto"/>
          <w:sz w:val="28"/>
          <w:szCs w:val="28"/>
          <w:lang w:val="ru-RU" w:eastAsia="ru-RU"/>
        </w:rPr>
        <w:t xml:space="preserve"> </w:t>
      </w:r>
      <w:r w:rsidR="00EF09BA" w:rsidRPr="00ED1A92">
        <w:rPr>
          <w:rFonts w:ascii="Times New Roman" w:eastAsia="SimSun" w:hAnsi="Times New Roman" w:cs="Times New Roman"/>
          <w:color w:val="auto"/>
          <w:sz w:val="28"/>
          <w:szCs w:val="28"/>
          <w:lang w:val="ru-RU" w:eastAsia="ru-RU"/>
        </w:rPr>
        <w:t xml:space="preserve">информационные </w:t>
      </w:r>
      <w:r w:rsidRPr="00ED1A92">
        <w:rPr>
          <w:rFonts w:ascii="Times New Roman" w:eastAsia="SimSun" w:hAnsi="Times New Roman" w:cs="Times New Roman"/>
          <w:color w:val="auto"/>
          <w:sz w:val="28"/>
          <w:szCs w:val="28"/>
          <w:lang w:val="ru-RU" w:eastAsia="ru-RU"/>
        </w:rPr>
        <w:t xml:space="preserve">системы </w:t>
      </w:r>
      <w:r w:rsidR="00EF09BA" w:rsidRPr="00ED1A92">
        <w:rPr>
          <w:rFonts w:ascii="Times New Roman" w:eastAsia="SimSun" w:hAnsi="Times New Roman" w:cs="Times New Roman"/>
          <w:color w:val="auto"/>
          <w:sz w:val="28"/>
          <w:szCs w:val="28"/>
          <w:lang w:val="ru-RU" w:eastAsia="ru-RU"/>
        </w:rPr>
        <w:t xml:space="preserve">электронны и </w:t>
      </w:r>
      <w:r w:rsidRPr="00ED1A92">
        <w:rPr>
          <w:rFonts w:ascii="Times New Roman" w:eastAsia="SimSun" w:hAnsi="Times New Roman" w:cs="Times New Roman"/>
          <w:color w:val="auto"/>
          <w:sz w:val="28"/>
          <w:szCs w:val="28"/>
          <w:lang w:val="ru-RU" w:eastAsia="ru-RU"/>
        </w:rPr>
        <w:t>автоматизированы</w:t>
      </w:r>
      <w:r w:rsidR="00EF09BA" w:rsidRPr="00ED1A92">
        <w:rPr>
          <w:rFonts w:ascii="Times New Roman" w:eastAsia="SimSun" w:hAnsi="Times New Roman" w:cs="Times New Roman"/>
          <w:color w:val="auto"/>
          <w:sz w:val="28"/>
          <w:szCs w:val="28"/>
          <w:lang w:val="ru-RU" w:eastAsia="ru-RU"/>
        </w:rPr>
        <w:t>. Получив</w:t>
      </w:r>
      <w:r w:rsidRPr="00ED1A92">
        <w:rPr>
          <w:rFonts w:ascii="Times New Roman" w:eastAsia="SimSun" w:hAnsi="Times New Roman" w:cs="Times New Roman"/>
          <w:color w:val="auto"/>
          <w:sz w:val="28"/>
          <w:szCs w:val="28"/>
          <w:lang w:val="ru-RU" w:eastAsia="ru-RU"/>
        </w:rPr>
        <w:t xml:space="preserve"> контроль над </w:t>
      </w:r>
      <w:r w:rsidR="00EF09BA" w:rsidRPr="00ED1A92">
        <w:rPr>
          <w:rFonts w:ascii="Times New Roman" w:eastAsia="SimSun" w:hAnsi="Times New Roman" w:cs="Times New Roman"/>
          <w:color w:val="auto"/>
          <w:sz w:val="28"/>
          <w:szCs w:val="28"/>
          <w:lang w:val="ru-RU" w:eastAsia="ru-RU"/>
        </w:rPr>
        <w:t>ними</w:t>
      </w:r>
      <w:r w:rsidR="00B15EA5" w:rsidRPr="00ED1A92">
        <w:rPr>
          <w:rFonts w:ascii="Times New Roman" w:eastAsia="SimSun" w:hAnsi="Times New Roman" w:cs="Times New Roman"/>
          <w:color w:val="auto"/>
          <w:sz w:val="28"/>
          <w:szCs w:val="28"/>
          <w:lang w:val="ru-RU" w:eastAsia="ru-RU"/>
        </w:rPr>
        <w:t>,</w:t>
      </w:r>
      <w:r w:rsidR="00EF09BA" w:rsidRPr="00ED1A92">
        <w:rPr>
          <w:rFonts w:ascii="Times New Roman" w:eastAsia="SimSun" w:hAnsi="Times New Roman" w:cs="Times New Roman"/>
          <w:color w:val="auto"/>
          <w:sz w:val="28"/>
          <w:szCs w:val="28"/>
          <w:lang w:val="ru-RU" w:eastAsia="ru-RU"/>
        </w:rPr>
        <w:t xml:space="preserve"> </w:t>
      </w:r>
      <w:r w:rsidR="00E201B4" w:rsidRPr="00ED1A92">
        <w:rPr>
          <w:rFonts w:ascii="Times New Roman" w:eastAsia="SimSun" w:hAnsi="Times New Roman" w:cs="Times New Roman"/>
          <w:color w:val="auto"/>
          <w:sz w:val="28"/>
          <w:szCs w:val="28"/>
          <w:lang w:val="ru-RU" w:eastAsia="ru-RU"/>
        </w:rPr>
        <w:t xml:space="preserve">злоумышленники </w:t>
      </w:r>
      <w:r w:rsidR="00EF09BA" w:rsidRPr="00ED1A92">
        <w:rPr>
          <w:rFonts w:ascii="Times New Roman" w:eastAsia="SimSun" w:hAnsi="Times New Roman" w:cs="Times New Roman"/>
          <w:color w:val="auto"/>
          <w:sz w:val="28"/>
          <w:szCs w:val="28"/>
          <w:lang w:val="ru-RU" w:eastAsia="ru-RU"/>
        </w:rPr>
        <w:t>смогут отключать военные системы управления, с</w:t>
      </w:r>
      <w:r w:rsidR="00C31434" w:rsidRPr="00ED1A92">
        <w:rPr>
          <w:rFonts w:ascii="Times New Roman" w:eastAsia="SimSun" w:hAnsi="Times New Roman" w:cs="Times New Roman"/>
          <w:color w:val="auto"/>
          <w:sz w:val="28"/>
          <w:szCs w:val="28"/>
          <w:lang w:val="ru-RU" w:eastAsia="ru-RU"/>
        </w:rPr>
        <w:t>компрометир</w:t>
      </w:r>
      <w:r w:rsidR="00EF09BA" w:rsidRPr="00ED1A92">
        <w:rPr>
          <w:rFonts w:ascii="Times New Roman" w:eastAsia="SimSun" w:hAnsi="Times New Roman" w:cs="Times New Roman"/>
          <w:color w:val="auto"/>
          <w:sz w:val="28"/>
          <w:szCs w:val="28"/>
          <w:lang w:val="ru-RU" w:eastAsia="ru-RU"/>
        </w:rPr>
        <w:t>овать</w:t>
      </w:r>
      <w:r w:rsidR="00C31434" w:rsidRPr="00ED1A92">
        <w:rPr>
          <w:rFonts w:ascii="Times New Roman" w:eastAsia="SimSun" w:hAnsi="Times New Roman" w:cs="Times New Roman"/>
          <w:color w:val="auto"/>
          <w:sz w:val="28"/>
          <w:szCs w:val="28"/>
          <w:lang w:val="ru-RU" w:eastAsia="ru-RU"/>
        </w:rPr>
        <w:t xml:space="preserve"> каналы связи</w:t>
      </w:r>
      <w:r w:rsidRPr="00ED1A92">
        <w:rPr>
          <w:rFonts w:ascii="Times New Roman" w:eastAsia="SimSun" w:hAnsi="Times New Roman" w:cs="Times New Roman"/>
          <w:color w:val="auto"/>
          <w:sz w:val="28"/>
          <w:szCs w:val="28"/>
          <w:lang w:val="ru-RU" w:eastAsia="ru-RU"/>
        </w:rPr>
        <w:t xml:space="preserve">, </w:t>
      </w:r>
      <w:r w:rsidR="00EF09BA" w:rsidRPr="00ED1A92">
        <w:rPr>
          <w:rFonts w:ascii="Times New Roman" w:eastAsia="SimSun" w:hAnsi="Times New Roman" w:cs="Times New Roman"/>
          <w:color w:val="auto"/>
          <w:sz w:val="28"/>
          <w:szCs w:val="28"/>
          <w:lang w:val="ru-RU" w:eastAsia="ru-RU"/>
        </w:rPr>
        <w:t>«заморозить» банковские счета</w:t>
      </w:r>
      <w:r w:rsidRPr="00ED1A92">
        <w:rPr>
          <w:rFonts w:ascii="Times New Roman" w:eastAsia="SimSun" w:hAnsi="Times New Roman" w:cs="Times New Roman"/>
          <w:color w:val="auto"/>
          <w:sz w:val="28"/>
          <w:szCs w:val="28"/>
          <w:lang w:val="ru-RU" w:eastAsia="ru-RU"/>
        </w:rPr>
        <w:t xml:space="preserve">, </w:t>
      </w:r>
      <w:r w:rsidR="00EF09BA" w:rsidRPr="00ED1A92">
        <w:rPr>
          <w:rFonts w:ascii="Times New Roman" w:eastAsia="SimSun" w:hAnsi="Times New Roman" w:cs="Times New Roman"/>
          <w:color w:val="auto"/>
          <w:sz w:val="28"/>
          <w:szCs w:val="28"/>
          <w:lang w:val="ru-RU" w:eastAsia="ru-RU"/>
        </w:rPr>
        <w:t>удалить данные со спутников, производить манипуляции со</w:t>
      </w:r>
      <w:r w:rsidRPr="00ED1A92">
        <w:rPr>
          <w:rFonts w:ascii="Times New Roman" w:eastAsia="SimSun" w:hAnsi="Times New Roman" w:cs="Times New Roman"/>
          <w:color w:val="auto"/>
          <w:sz w:val="28"/>
          <w:szCs w:val="28"/>
          <w:lang w:val="ru-RU" w:eastAsia="ru-RU"/>
        </w:rPr>
        <w:t xml:space="preserve"> светофорами</w:t>
      </w:r>
      <w:r w:rsidR="00EF09BA" w:rsidRPr="00ED1A92">
        <w:rPr>
          <w:rFonts w:ascii="Times New Roman" w:eastAsia="SimSun" w:hAnsi="Times New Roman" w:cs="Times New Roman"/>
          <w:color w:val="auto"/>
          <w:sz w:val="28"/>
          <w:szCs w:val="28"/>
          <w:lang w:val="ru-RU" w:eastAsia="ru-RU"/>
        </w:rPr>
        <w:t>.</w:t>
      </w:r>
      <w:r w:rsidRPr="00ED1A92">
        <w:rPr>
          <w:rFonts w:ascii="Times New Roman" w:eastAsia="SimSun" w:hAnsi="Times New Roman" w:cs="Times New Roman"/>
          <w:color w:val="auto"/>
          <w:sz w:val="28"/>
          <w:szCs w:val="28"/>
          <w:lang w:val="ru-RU" w:eastAsia="ru-RU"/>
        </w:rPr>
        <w:t xml:space="preserve"> </w:t>
      </w:r>
      <w:r w:rsidR="00EF09BA" w:rsidRPr="00ED1A92">
        <w:rPr>
          <w:rFonts w:ascii="Times New Roman" w:eastAsia="SimSun" w:hAnsi="Times New Roman" w:cs="Times New Roman"/>
          <w:color w:val="auto"/>
          <w:sz w:val="28"/>
          <w:szCs w:val="28"/>
          <w:lang w:val="ru-RU" w:eastAsia="ru-RU"/>
        </w:rPr>
        <w:t>Поэтому создание технологий обеспечения ИБ для обнаружения сетевых атак и вторжений является о</w:t>
      </w:r>
      <w:r w:rsidRPr="00ED1A92">
        <w:rPr>
          <w:rFonts w:ascii="Times New Roman" w:eastAsia="SimSun" w:hAnsi="Times New Roman" w:cs="Times New Roman"/>
          <w:color w:val="auto"/>
          <w:sz w:val="28"/>
          <w:szCs w:val="28"/>
          <w:lang w:val="ru-RU" w:eastAsia="ru-RU"/>
        </w:rPr>
        <w:t>дной из</w:t>
      </w:r>
      <w:r w:rsidR="00701CF6" w:rsidRPr="00ED1A92">
        <w:rPr>
          <w:rFonts w:ascii="Times New Roman" w:eastAsia="SimSun" w:hAnsi="Times New Roman" w:cs="Times New Roman"/>
          <w:color w:val="auto"/>
          <w:sz w:val="28"/>
          <w:szCs w:val="28"/>
          <w:lang w:val="ru-RU" w:eastAsia="ru-RU"/>
        </w:rPr>
        <w:t xml:space="preserve"> критически важных,</w:t>
      </w:r>
      <w:r w:rsidRPr="00ED1A92">
        <w:rPr>
          <w:rFonts w:ascii="Times New Roman" w:eastAsia="SimSun" w:hAnsi="Times New Roman" w:cs="Times New Roman"/>
          <w:color w:val="auto"/>
          <w:sz w:val="28"/>
          <w:szCs w:val="28"/>
          <w:lang w:val="ru-RU" w:eastAsia="ru-RU"/>
        </w:rPr>
        <w:t xml:space="preserve"> сложных и </w:t>
      </w:r>
      <w:r w:rsidR="00EF09BA" w:rsidRPr="00ED1A92">
        <w:rPr>
          <w:rFonts w:ascii="Times New Roman" w:eastAsia="SimSun" w:hAnsi="Times New Roman" w:cs="Times New Roman"/>
          <w:color w:val="auto"/>
          <w:sz w:val="28"/>
          <w:szCs w:val="28"/>
          <w:lang w:val="ru-RU" w:eastAsia="ru-RU"/>
        </w:rPr>
        <w:t xml:space="preserve">наиболее ответственных </w:t>
      </w:r>
      <w:r w:rsidRPr="00ED1A92">
        <w:rPr>
          <w:rFonts w:ascii="Times New Roman" w:eastAsia="SimSun" w:hAnsi="Times New Roman" w:cs="Times New Roman"/>
          <w:color w:val="auto"/>
          <w:sz w:val="28"/>
          <w:szCs w:val="28"/>
          <w:lang w:val="ru-RU" w:eastAsia="ru-RU"/>
        </w:rPr>
        <w:t xml:space="preserve">задач для инженеров </w:t>
      </w:r>
      <w:r w:rsidR="00EF09BA" w:rsidRPr="00ED1A92">
        <w:rPr>
          <w:rFonts w:ascii="Times New Roman" w:eastAsia="SimSun" w:hAnsi="Times New Roman" w:cs="Times New Roman"/>
          <w:color w:val="auto"/>
          <w:sz w:val="28"/>
          <w:szCs w:val="28"/>
          <w:lang w:val="ru-RU" w:eastAsia="ru-RU"/>
        </w:rPr>
        <w:t xml:space="preserve">в </w:t>
      </w:r>
      <w:r w:rsidRPr="00ED1A92">
        <w:rPr>
          <w:rFonts w:ascii="Times New Roman" w:eastAsia="SimSun" w:hAnsi="Times New Roman" w:cs="Times New Roman"/>
          <w:color w:val="auto"/>
          <w:sz w:val="28"/>
          <w:szCs w:val="28"/>
          <w:lang w:val="ru-RU" w:eastAsia="ru-RU"/>
        </w:rPr>
        <w:t>XXI век</w:t>
      </w:r>
      <w:r w:rsidR="00EF09BA" w:rsidRPr="00ED1A92">
        <w:rPr>
          <w:rFonts w:ascii="Times New Roman" w:eastAsia="SimSun" w:hAnsi="Times New Roman" w:cs="Times New Roman"/>
          <w:color w:val="auto"/>
          <w:sz w:val="28"/>
          <w:szCs w:val="28"/>
          <w:lang w:val="ru-RU" w:eastAsia="ru-RU"/>
        </w:rPr>
        <w:t>е</w:t>
      </w:r>
      <w:r w:rsidRPr="00ED1A92">
        <w:rPr>
          <w:rFonts w:ascii="Times New Roman" w:eastAsia="SimSun" w:hAnsi="Times New Roman" w:cs="Times New Roman"/>
          <w:color w:val="auto"/>
          <w:sz w:val="28"/>
          <w:szCs w:val="28"/>
          <w:lang w:val="ru-RU" w:eastAsia="ru-RU"/>
        </w:rPr>
        <w:t xml:space="preserve"> [</w:t>
      </w:r>
      <w:r w:rsidR="00815C1A" w:rsidRPr="00ED1A92">
        <w:rPr>
          <w:rFonts w:ascii="Times New Roman" w:eastAsia="SimSun" w:hAnsi="Times New Roman" w:cs="Times New Roman"/>
          <w:color w:val="auto"/>
          <w:sz w:val="28"/>
          <w:szCs w:val="28"/>
          <w:lang w:val="ru-RU" w:eastAsia="ru-RU"/>
        </w:rPr>
        <w:t>1</w:t>
      </w:r>
      <w:r w:rsidRPr="00ED1A92">
        <w:rPr>
          <w:rFonts w:ascii="Times New Roman" w:eastAsia="SimSun" w:hAnsi="Times New Roman" w:cs="Times New Roman"/>
          <w:color w:val="auto"/>
          <w:sz w:val="28"/>
          <w:szCs w:val="28"/>
          <w:lang w:val="ru-RU" w:eastAsia="ru-RU"/>
        </w:rPr>
        <w:t>].</w:t>
      </w:r>
    </w:p>
    <w:p w14:paraId="5BE1FCE4" w14:textId="1CAB6684" w:rsidR="00BB4913" w:rsidRPr="00ED1A92" w:rsidRDefault="00BB4913" w:rsidP="00ED1A9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Начиная от мелких компаний и заканчивая крупными корпорациями, выделяются значительные суммы денег для защиты информационных активов от доступа к ним и распространения. Нанимается целый штат сотрудников по информационной безопасности, который круглосуточно мониторит состояние корпоративной сети телекоммуникаций (КСТ), с целью выявления всевозможных сбоев, отказов, коллизий и инцидентов ИБ. Идентификация и оценка подобных состояний имеет решающее </w:t>
      </w:r>
      <w:r w:rsidR="00D96A85" w:rsidRPr="00ED1A92">
        <w:rPr>
          <w:rFonts w:ascii="Times New Roman" w:hAnsi="Times New Roman" w:cs="Times New Roman"/>
          <w:sz w:val="28"/>
          <w:szCs w:val="28"/>
        </w:rPr>
        <w:t>значение по нескольким причинам:</w:t>
      </w:r>
    </w:p>
    <w:p w14:paraId="07AFADE5" w14:textId="6DE6DDE1" w:rsidR="00BB4913" w:rsidRPr="00ED1A92" w:rsidRDefault="00ED1A92" w:rsidP="00ED1A92">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96A85"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это может помочь в своевременном обнаружении угроз безопасности. Раннее обнаружение вредоносного трафика может предоставить возможность предотвратить или смягчить последствия атаки. Это может помочь снизить риск</w:t>
      </w:r>
      <w:r w:rsidR="004974C6" w:rsidRPr="00ED1A92">
        <w:rPr>
          <w:rFonts w:ascii="Times New Roman" w:hAnsi="Times New Roman" w:cs="Times New Roman"/>
          <w:sz w:val="28"/>
          <w:szCs w:val="28"/>
        </w:rPr>
        <w:t>и</w:t>
      </w:r>
      <w:r w:rsidR="00BB4913" w:rsidRPr="00ED1A92">
        <w:rPr>
          <w:rFonts w:ascii="Times New Roman" w:hAnsi="Times New Roman" w:cs="Times New Roman"/>
          <w:sz w:val="28"/>
          <w:szCs w:val="28"/>
        </w:rPr>
        <w:t xml:space="preserve"> </w:t>
      </w:r>
      <w:r w:rsidR="00C31434" w:rsidRPr="00ED1A92">
        <w:rPr>
          <w:rFonts w:ascii="Times New Roman" w:hAnsi="Times New Roman" w:cs="Times New Roman"/>
          <w:sz w:val="28"/>
          <w:szCs w:val="28"/>
        </w:rPr>
        <w:t xml:space="preserve">уничтожения </w:t>
      </w:r>
      <w:r w:rsidR="00BB4913" w:rsidRPr="00ED1A92">
        <w:rPr>
          <w:rFonts w:ascii="Times New Roman" w:hAnsi="Times New Roman" w:cs="Times New Roman"/>
          <w:sz w:val="28"/>
          <w:szCs w:val="28"/>
        </w:rPr>
        <w:t>данных, финансовых потерь и ущерба репутации</w:t>
      </w:r>
      <w:r>
        <w:rPr>
          <w:rFonts w:ascii="Times New Roman" w:hAnsi="Times New Roman" w:cs="Times New Roman"/>
          <w:sz w:val="28"/>
          <w:szCs w:val="28"/>
        </w:rPr>
        <w:t>;</w:t>
      </w:r>
    </w:p>
    <w:p w14:paraId="79AECF5A" w14:textId="0436A38D" w:rsidR="00BB4913" w:rsidRPr="00ED1A92" w:rsidRDefault="00ED1A92" w:rsidP="00ED1A92">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96A85"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это может дать представление о характере и масштабах атаки. Понимание характеристик вредоносного трафика, таких как его происхождение, поведение и закономерности, может помочь в разработке эффективных контрмер и превентивных мер</w:t>
      </w:r>
      <w:r>
        <w:rPr>
          <w:rFonts w:ascii="Times New Roman" w:hAnsi="Times New Roman" w:cs="Times New Roman"/>
          <w:sz w:val="28"/>
          <w:szCs w:val="28"/>
        </w:rPr>
        <w:t>;</w:t>
      </w:r>
    </w:p>
    <w:p w14:paraId="4255B37F" w14:textId="3BAB6048" w:rsidR="00BB4913" w:rsidRPr="00ED1A92" w:rsidRDefault="00ED1A92" w:rsidP="00ED1A92">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96A85"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 xml:space="preserve">идентификация и оценка вредоносного трафика могут </w:t>
      </w:r>
      <w:r w:rsidR="00C31434" w:rsidRPr="00ED1A92">
        <w:rPr>
          <w:rFonts w:ascii="Times New Roman" w:hAnsi="Times New Roman" w:cs="Times New Roman"/>
          <w:sz w:val="28"/>
          <w:szCs w:val="28"/>
        </w:rPr>
        <w:t xml:space="preserve">позволить </w:t>
      </w:r>
      <w:r w:rsidR="00BB4913" w:rsidRPr="00ED1A92">
        <w:rPr>
          <w:rFonts w:ascii="Times New Roman" w:hAnsi="Times New Roman" w:cs="Times New Roman"/>
          <w:sz w:val="28"/>
          <w:szCs w:val="28"/>
        </w:rPr>
        <w:t>улучшить общую систему безопасности организации. Выявляя уязвимости в сети, организации могут предпринять шаги по улучшению своей инфраструктуры и процессов безопасности</w:t>
      </w:r>
      <w:r>
        <w:rPr>
          <w:rFonts w:ascii="Times New Roman" w:hAnsi="Times New Roman" w:cs="Times New Roman"/>
          <w:sz w:val="28"/>
          <w:szCs w:val="28"/>
        </w:rPr>
        <w:t>;</w:t>
      </w:r>
    </w:p>
    <w:p w14:paraId="6CD3D617" w14:textId="72DA1148" w:rsidR="00BB4913" w:rsidRPr="00ED1A92" w:rsidRDefault="00ED1A92" w:rsidP="00ED1A92">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D96A85" w:rsidRPr="00ED1A92">
        <w:rPr>
          <w:rFonts w:ascii="Times New Roman" w:hAnsi="Times New Roman" w:cs="Times New Roman"/>
          <w:sz w:val="28"/>
          <w:szCs w:val="28"/>
        </w:rPr>
        <w:t xml:space="preserve"> </w:t>
      </w:r>
      <w:r w:rsidR="00BB4913" w:rsidRPr="00ED1A92">
        <w:rPr>
          <w:rFonts w:ascii="Times New Roman" w:hAnsi="Times New Roman" w:cs="Times New Roman"/>
          <w:sz w:val="28"/>
          <w:szCs w:val="28"/>
        </w:rPr>
        <w:t>это будет способствовать оперативному выявлению неисправностей с сетевым оборудованием и каналами связи, которые непосредственно влияют на эффективность бизнес-процессов в КСТ.</w:t>
      </w:r>
    </w:p>
    <w:p w14:paraId="15C93116" w14:textId="55097B65" w:rsidR="00BB4913" w:rsidRPr="00ED1A92" w:rsidRDefault="00701CF6" w:rsidP="00ED1A92">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В КСТ сетевой трафик состоит из большого количества информационных сетевых пакетов</w:t>
      </w:r>
      <w:r w:rsidR="00040DBD" w:rsidRPr="00ED1A92">
        <w:rPr>
          <w:rFonts w:ascii="Times New Roman" w:hAnsi="Times New Roman" w:cs="Times New Roman"/>
          <w:sz w:val="28"/>
          <w:szCs w:val="28"/>
        </w:rPr>
        <w:t>, меняющихся во времени</w:t>
      </w:r>
      <w:r w:rsidRPr="00ED1A92">
        <w:rPr>
          <w:rFonts w:ascii="Times New Roman" w:hAnsi="Times New Roman" w:cs="Times New Roman"/>
          <w:sz w:val="28"/>
          <w:szCs w:val="28"/>
        </w:rPr>
        <w:t>. Данные сетевых пакетов образуют статистические параметры, анализируя которые можно контролировать состояние КСТ.</w:t>
      </w:r>
      <w:r w:rsidR="00040DBD" w:rsidRPr="00ED1A92">
        <w:rPr>
          <w:rFonts w:ascii="Times New Roman" w:hAnsi="Times New Roman" w:cs="Times New Roman"/>
          <w:sz w:val="28"/>
          <w:szCs w:val="28"/>
        </w:rPr>
        <w:t xml:space="preserve"> Эти статистические данные представляются</w:t>
      </w:r>
      <w:r w:rsidRPr="00ED1A92">
        <w:rPr>
          <w:rFonts w:ascii="Times New Roman" w:hAnsi="Times New Roman" w:cs="Times New Roman"/>
          <w:sz w:val="28"/>
          <w:szCs w:val="28"/>
        </w:rPr>
        <w:t xml:space="preserve"> </w:t>
      </w:r>
      <w:r w:rsidR="00040DBD" w:rsidRPr="00ED1A92">
        <w:rPr>
          <w:rFonts w:ascii="Times New Roman" w:hAnsi="Times New Roman" w:cs="Times New Roman"/>
          <w:sz w:val="28"/>
          <w:szCs w:val="28"/>
        </w:rPr>
        <w:t>в виде временных рядов, которые в рамках данного исследования предлагается представлять в виде кортежей значений сетевых пакетов (КЗСП). О</w:t>
      </w:r>
      <w:r w:rsidR="00BB4913" w:rsidRPr="00ED1A92">
        <w:rPr>
          <w:rFonts w:ascii="Times New Roman" w:hAnsi="Times New Roman" w:cs="Times New Roman"/>
          <w:sz w:val="28"/>
          <w:szCs w:val="28"/>
        </w:rPr>
        <w:t xml:space="preserve">бработка </w:t>
      </w:r>
      <w:r w:rsidR="00040DBD" w:rsidRPr="00ED1A92">
        <w:rPr>
          <w:rFonts w:ascii="Times New Roman" w:hAnsi="Times New Roman" w:cs="Times New Roman"/>
          <w:sz w:val="28"/>
          <w:szCs w:val="28"/>
        </w:rPr>
        <w:t xml:space="preserve">КЗСП </w:t>
      </w:r>
      <w:r w:rsidR="00BB4913" w:rsidRPr="00ED1A92">
        <w:rPr>
          <w:rFonts w:ascii="Times New Roman" w:hAnsi="Times New Roman" w:cs="Times New Roman"/>
          <w:sz w:val="28"/>
          <w:szCs w:val="28"/>
        </w:rPr>
        <w:t>используется для обнаружения опасных и безопасных состояний системы, профилактического обслуживания, выявления подозрител</w:t>
      </w:r>
      <w:r w:rsidR="00ED1A92">
        <w:rPr>
          <w:rFonts w:ascii="Times New Roman" w:hAnsi="Times New Roman" w:cs="Times New Roman"/>
          <w:sz w:val="28"/>
          <w:szCs w:val="28"/>
        </w:rPr>
        <w:t xml:space="preserve">ьных событий в сегментах сети. </w:t>
      </w:r>
      <w:r w:rsidR="00BB4913" w:rsidRPr="00ED1A92">
        <w:rPr>
          <w:rFonts w:ascii="Times New Roman" w:hAnsi="Times New Roman" w:cs="Times New Roman"/>
          <w:sz w:val="28"/>
          <w:szCs w:val="28"/>
        </w:rPr>
        <w:t xml:space="preserve">В связи с этим, возникает необходимость разработки моделей и методов, основанных на обработке КЗСП, в целях предотвращения нарушения функционирования устройств и своевременного выявления угроз </w:t>
      </w:r>
      <w:r w:rsidR="00BB4913" w:rsidRPr="00ED1A92">
        <w:rPr>
          <w:rFonts w:ascii="Times New Roman" w:hAnsi="Times New Roman" w:cs="Times New Roman"/>
          <w:color w:val="000000"/>
          <w:sz w:val="28"/>
          <w:szCs w:val="28"/>
        </w:rPr>
        <w:t>информационной безопасности (ИБ)</w:t>
      </w:r>
      <w:r w:rsidR="00BB4913" w:rsidRPr="00ED1A92">
        <w:rPr>
          <w:rFonts w:ascii="Times New Roman" w:hAnsi="Times New Roman" w:cs="Times New Roman"/>
          <w:sz w:val="28"/>
          <w:szCs w:val="28"/>
        </w:rPr>
        <w:t>.</w:t>
      </w:r>
    </w:p>
    <w:p w14:paraId="5C62F3C8" w14:textId="63D8295C" w:rsidR="006245EF" w:rsidRPr="00ED1A92" w:rsidRDefault="00BB4913" w:rsidP="00ED1A92">
      <w:pPr>
        <w:spacing w:after="0" w:line="240" w:lineRule="auto"/>
        <w:ind w:firstLine="709"/>
        <w:jc w:val="both"/>
        <w:rPr>
          <w:rFonts w:ascii="Times New Roman" w:hAnsi="Times New Roman" w:cs="Times New Roman"/>
          <w:color w:val="000000"/>
          <w:sz w:val="28"/>
          <w:szCs w:val="28"/>
        </w:rPr>
      </w:pPr>
      <w:r w:rsidRPr="00ED1A92">
        <w:rPr>
          <w:rFonts w:ascii="Times New Roman" w:hAnsi="Times New Roman" w:cs="Times New Roman"/>
          <w:sz w:val="28"/>
          <w:szCs w:val="28"/>
        </w:rPr>
        <w:t xml:space="preserve">Современная тенденция такова, </w:t>
      </w:r>
      <w:r w:rsidR="006F4AA9" w:rsidRPr="00ED1A92">
        <w:rPr>
          <w:rFonts w:ascii="Times New Roman" w:hAnsi="Times New Roman" w:cs="Times New Roman"/>
          <w:sz w:val="28"/>
          <w:szCs w:val="28"/>
        </w:rPr>
        <w:t xml:space="preserve">что большие объемы конфиденциальной информации о сотрудниках, заказчиках, продуктах, финансовых результатах хранятся в базах </w:t>
      </w:r>
      <w:r w:rsidR="00FD09C2" w:rsidRPr="00ED1A92">
        <w:rPr>
          <w:rFonts w:ascii="Times New Roman" w:hAnsi="Times New Roman" w:cs="Times New Roman"/>
          <w:sz w:val="28"/>
          <w:szCs w:val="28"/>
        </w:rPr>
        <w:t>госструктур</w:t>
      </w:r>
      <w:r w:rsidRPr="00ED1A92">
        <w:rPr>
          <w:rFonts w:ascii="Times New Roman" w:hAnsi="Times New Roman" w:cs="Times New Roman"/>
          <w:sz w:val="28"/>
          <w:szCs w:val="28"/>
        </w:rPr>
        <w:t>, корпораци</w:t>
      </w:r>
      <w:r w:rsidR="006F4AA9" w:rsidRPr="00ED1A92">
        <w:rPr>
          <w:rFonts w:ascii="Times New Roman" w:hAnsi="Times New Roman" w:cs="Times New Roman"/>
          <w:sz w:val="28"/>
          <w:szCs w:val="28"/>
        </w:rPr>
        <w:t>й</w:t>
      </w:r>
      <w:r w:rsidRPr="00ED1A92">
        <w:rPr>
          <w:rFonts w:ascii="Times New Roman" w:hAnsi="Times New Roman" w:cs="Times New Roman"/>
          <w:sz w:val="28"/>
          <w:szCs w:val="28"/>
        </w:rPr>
        <w:t xml:space="preserve">, </w:t>
      </w:r>
      <w:r w:rsidR="006F4AA9" w:rsidRPr="00ED1A92">
        <w:rPr>
          <w:rFonts w:ascii="Times New Roman" w:hAnsi="Times New Roman" w:cs="Times New Roman"/>
          <w:sz w:val="28"/>
          <w:szCs w:val="28"/>
        </w:rPr>
        <w:t xml:space="preserve">медицинских учреждений, </w:t>
      </w:r>
      <w:r w:rsidRPr="00ED1A92">
        <w:rPr>
          <w:rFonts w:ascii="Times New Roman" w:hAnsi="Times New Roman" w:cs="Times New Roman"/>
          <w:sz w:val="28"/>
          <w:szCs w:val="28"/>
        </w:rPr>
        <w:t>финансовы</w:t>
      </w:r>
      <w:r w:rsidR="006F4AA9" w:rsidRPr="00ED1A92">
        <w:rPr>
          <w:rFonts w:ascii="Times New Roman" w:hAnsi="Times New Roman" w:cs="Times New Roman"/>
          <w:sz w:val="28"/>
          <w:szCs w:val="28"/>
        </w:rPr>
        <w:t>х</w:t>
      </w:r>
      <w:r w:rsidRPr="00ED1A92">
        <w:rPr>
          <w:rFonts w:ascii="Times New Roman" w:hAnsi="Times New Roman" w:cs="Times New Roman"/>
          <w:sz w:val="28"/>
          <w:szCs w:val="28"/>
        </w:rPr>
        <w:t xml:space="preserve"> институт</w:t>
      </w:r>
      <w:r w:rsidR="006F4AA9" w:rsidRPr="00ED1A92">
        <w:rPr>
          <w:rFonts w:ascii="Times New Roman" w:hAnsi="Times New Roman" w:cs="Times New Roman"/>
          <w:sz w:val="28"/>
          <w:szCs w:val="28"/>
        </w:rPr>
        <w:t xml:space="preserve">ах. </w:t>
      </w:r>
      <w:r w:rsidR="006D7B62" w:rsidRPr="00ED1A92">
        <w:rPr>
          <w:rFonts w:ascii="Times New Roman" w:hAnsi="Times New Roman" w:cs="Times New Roman"/>
          <w:sz w:val="28"/>
          <w:szCs w:val="28"/>
        </w:rPr>
        <w:t xml:space="preserve">Имеются риски репутационных, финансовых потерь и юридических последствий при </w:t>
      </w:r>
      <w:r w:rsidR="006F4AA9" w:rsidRPr="00ED1A92">
        <w:rPr>
          <w:rFonts w:ascii="Times New Roman" w:hAnsi="Times New Roman" w:cs="Times New Roman"/>
          <w:sz w:val="28"/>
          <w:szCs w:val="28"/>
        </w:rPr>
        <w:t>п</w:t>
      </w:r>
      <w:r w:rsidRPr="00ED1A92">
        <w:rPr>
          <w:rFonts w:ascii="Times New Roman" w:hAnsi="Times New Roman" w:cs="Times New Roman"/>
          <w:sz w:val="28"/>
          <w:szCs w:val="28"/>
        </w:rPr>
        <w:t>опадани</w:t>
      </w:r>
      <w:r w:rsidR="006F4AA9" w:rsidRPr="00ED1A92">
        <w:rPr>
          <w:rFonts w:ascii="Times New Roman" w:hAnsi="Times New Roman" w:cs="Times New Roman"/>
          <w:sz w:val="28"/>
          <w:szCs w:val="28"/>
        </w:rPr>
        <w:t>и</w:t>
      </w:r>
      <w:r w:rsidRPr="00ED1A92">
        <w:rPr>
          <w:rFonts w:ascii="Times New Roman" w:hAnsi="Times New Roman" w:cs="Times New Roman"/>
          <w:sz w:val="28"/>
          <w:szCs w:val="28"/>
        </w:rPr>
        <w:t xml:space="preserve"> информации в руки киберпреступников </w:t>
      </w:r>
      <w:r w:rsidR="006D7B62" w:rsidRPr="00ED1A92">
        <w:rPr>
          <w:rFonts w:ascii="Times New Roman" w:hAnsi="Times New Roman" w:cs="Times New Roman"/>
          <w:sz w:val="28"/>
          <w:szCs w:val="28"/>
        </w:rPr>
        <w:t>и бизнес</w:t>
      </w:r>
      <w:r w:rsidR="00040DBD" w:rsidRPr="00ED1A92">
        <w:rPr>
          <w:rFonts w:ascii="Times New Roman" w:hAnsi="Times New Roman" w:cs="Times New Roman"/>
          <w:sz w:val="28"/>
          <w:szCs w:val="28"/>
        </w:rPr>
        <w:t>-конкурентов</w:t>
      </w:r>
      <w:r w:rsidRPr="00ED1A92">
        <w:rPr>
          <w:rFonts w:ascii="Times New Roman" w:hAnsi="Times New Roman" w:cs="Times New Roman"/>
          <w:sz w:val="28"/>
          <w:szCs w:val="28"/>
        </w:rPr>
        <w:t>, поэтому</w:t>
      </w:r>
      <w:r w:rsidR="00040DBD" w:rsidRPr="00ED1A92">
        <w:rPr>
          <w:rFonts w:ascii="Times New Roman" w:hAnsi="Times New Roman" w:cs="Times New Roman"/>
          <w:color w:val="000000"/>
          <w:sz w:val="28"/>
          <w:szCs w:val="28"/>
        </w:rPr>
        <w:t xml:space="preserve"> рассматриваемому вопросу стоит уделить серьезное внимание</w:t>
      </w:r>
      <w:r w:rsidRPr="00ED1A92">
        <w:rPr>
          <w:rFonts w:ascii="Times New Roman" w:hAnsi="Times New Roman" w:cs="Times New Roman"/>
          <w:color w:val="000000"/>
          <w:sz w:val="28"/>
          <w:szCs w:val="28"/>
        </w:rPr>
        <w:t>. О</w:t>
      </w:r>
      <w:r w:rsidRPr="00ED1A92">
        <w:rPr>
          <w:rFonts w:ascii="Times New Roman" w:hAnsi="Times New Roman" w:cs="Times New Roman"/>
          <w:sz w:val="28"/>
          <w:szCs w:val="28"/>
        </w:rPr>
        <w:t xml:space="preserve">рганизациям крайне важно иметь надежные механизмы обнаружения и оценки </w:t>
      </w:r>
      <w:r w:rsidR="00040DBD" w:rsidRPr="00ED1A92">
        <w:rPr>
          <w:rFonts w:ascii="Times New Roman" w:hAnsi="Times New Roman" w:cs="Times New Roman"/>
          <w:sz w:val="28"/>
          <w:szCs w:val="28"/>
        </w:rPr>
        <w:t xml:space="preserve">вредоносного трафика </w:t>
      </w:r>
      <w:r w:rsidRPr="00ED1A92">
        <w:rPr>
          <w:rFonts w:ascii="Times New Roman" w:hAnsi="Times New Roman" w:cs="Times New Roman"/>
          <w:sz w:val="28"/>
          <w:szCs w:val="28"/>
        </w:rPr>
        <w:t>для обеспечения безопасности и целостности своих сетей.</w:t>
      </w:r>
      <w:r w:rsidR="00F10461" w:rsidRPr="00ED1A92">
        <w:rPr>
          <w:rFonts w:ascii="Times New Roman" w:hAnsi="Times New Roman" w:cs="Times New Roman"/>
          <w:color w:val="000000"/>
          <w:sz w:val="28"/>
          <w:szCs w:val="28"/>
        </w:rPr>
        <w:t xml:space="preserve"> </w:t>
      </w:r>
      <w:r w:rsidR="00805499" w:rsidRPr="00ED1A92">
        <w:rPr>
          <w:rFonts w:ascii="Times New Roman" w:hAnsi="Times New Roman" w:cs="Times New Roman"/>
          <w:color w:val="000000"/>
          <w:sz w:val="28"/>
          <w:szCs w:val="28"/>
        </w:rPr>
        <w:t>Данные факторы определяют</w:t>
      </w:r>
      <w:r w:rsidR="0015223B" w:rsidRPr="00ED1A92">
        <w:rPr>
          <w:rFonts w:ascii="Times New Roman" w:hAnsi="Times New Roman" w:cs="Times New Roman"/>
          <w:color w:val="000000"/>
          <w:sz w:val="28"/>
          <w:szCs w:val="28"/>
        </w:rPr>
        <w:t xml:space="preserve"> </w:t>
      </w:r>
      <w:r w:rsidR="0015223B" w:rsidRPr="00ED1A92">
        <w:rPr>
          <w:rFonts w:ascii="Times New Roman" w:hAnsi="Times New Roman" w:cs="Times New Roman"/>
          <w:b/>
          <w:color w:val="000000"/>
          <w:sz w:val="28"/>
          <w:szCs w:val="28"/>
        </w:rPr>
        <w:t>значимость</w:t>
      </w:r>
      <w:r w:rsidR="0015223B" w:rsidRPr="00ED1A92">
        <w:rPr>
          <w:rFonts w:ascii="Times New Roman" w:hAnsi="Times New Roman" w:cs="Times New Roman"/>
          <w:color w:val="000000"/>
          <w:sz w:val="28"/>
          <w:szCs w:val="28"/>
        </w:rPr>
        <w:t xml:space="preserve"> и </w:t>
      </w:r>
      <w:r w:rsidR="0015223B" w:rsidRPr="00ED1A92">
        <w:rPr>
          <w:rFonts w:ascii="Times New Roman" w:hAnsi="Times New Roman" w:cs="Times New Roman"/>
          <w:b/>
          <w:color w:val="000000"/>
          <w:sz w:val="28"/>
          <w:szCs w:val="28"/>
        </w:rPr>
        <w:t>актуальность</w:t>
      </w:r>
      <w:r w:rsidR="0015223B" w:rsidRPr="00ED1A92">
        <w:rPr>
          <w:rFonts w:ascii="Times New Roman" w:hAnsi="Times New Roman" w:cs="Times New Roman"/>
          <w:color w:val="000000"/>
          <w:sz w:val="28"/>
          <w:szCs w:val="28"/>
        </w:rPr>
        <w:t xml:space="preserve"> решаемых задач в рамках данного исследования.</w:t>
      </w:r>
    </w:p>
    <w:p w14:paraId="5D2402BC" w14:textId="7EA19D47" w:rsidR="00BE213E" w:rsidRPr="00ED1A92" w:rsidRDefault="00BE213E" w:rsidP="00ED1A9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bCs/>
          <w:sz w:val="28"/>
          <w:szCs w:val="28"/>
        </w:rPr>
        <w:t xml:space="preserve">Научная проблема </w:t>
      </w:r>
      <w:r w:rsidRPr="00ED1A92">
        <w:rPr>
          <w:rFonts w:ascii="Times New Roman" w:hAnsi="Times New Roman" w:cs="Times New Roman"/>
          <w:sz w:val="28"/>
          <w:szCs w:val="28"/>
        </w:rPr>
        <w:t>заключается</w:t>
      </w:r>
      <w:r w:rsidRPr="00ED1A92">
        <w:rPr>
          <w:rFonts w:ascii="Times New Roman" w:hAnsi="Times New Roman" w:cs="Times New Roman"/>
          <w:b/>
          <w:bCs/>
          <w:sz w:val="28"/>
          <w:szCs w:val="28"/>
        </w:rPr>
        <w:t xml:space="preserve"> </w:t>
      </w:r>
      <w:r w:rsidRPr="00ED1A92">
        <w:rPr>
          <w:rFonts w:ascii="Times New Roman" w:hAnsi="Times New Roman" w:cs="Times New Roman"/>
          <w:sz w:val="28"/>
          <w:szCs w:val="28"/>
        </w:rPr>
        <w:t>в разработке моделей, методов и алгоритмов интеллектуального анализа данных сетевого трафика в корпоративных сетях телекоммуникаций с целью повышения точности выявления диструкти</w:t>
      </w:r>
      <w:r w:rsidR="00F10461" w:rsidRPr="00ED1A92">
        <w:rPr>
          <w:rFonts w:ascii="Times New Roman" w:hAnsi="Times New Roman" w:cs="Times New Roman"/>
          <w:sz w:val="28"/>
          <w:szCs w:val="28"/>
        </w:rPr>
        <w:t>вных информационных воздействий.</w:t>
      </w:r>
    </w:p>
    <w:p w14:paraId="5B2F39F0" w14:textId="27361816" w:rsidR="006245EF" w:rsidRPr="00ED1A92" w:rsidRDefault="0015223B" w:rsidP="00ED1A92">
      <w:pPr>
        <w:spacing w:after="0" w:line="240" w:lineRule="auto"/>
        <w:ind w:firstLine="709"/>
        <w:jc w:val="both"/>
        <w:rPr>
          <w:rFonts w:ascii="Times New Roman" w:hAnsi="Times New Roman" w:cs="Times New Roman"/>
          <w:color w:val="000000"/>
          <w:sz w:val="28"/>
          <w:szCs w:val="28"/>
        </w:rPr>
      </w:pPr>
      <w:r w:rsidRPr="00ED1A92">
        <w:rPr>
          <w:rFonts w:ascii="Times New Roman" w:hAnsi="Times New Roman" w:cs="Times New Roman"/>
          <w:b/>
          <w:color w:val="000000"/>
          <w:sz w:val="28"/>
          <w:szCs w:val="28"/>
        </w:rPr>
        <w:t xml:space="preserve">Степень </w:t>
      </w:r>
      <w:r w:rsidR="00F10461" w:rsidRPr="00ED1A92">
        <w:rPr>
          <w:rFonts w:ascii="Times New Roman" w:hAnsi="Times New Roman" w:cs="Times New Roman"/>
          <w:b/>
          <w:color w:val="000000"/>
          <w:sz w:val="28"/>
          <w:szCs w:val="28"/>
        </w:rPr>
        <w:t xml:space="preserve">изученности и </w:t>
      </w:r>
      <w:r w:rsidRPr="00ED1A92">
        <w:rPr>
          <w:rFonts w:ascii="Times New Roman" w:hAnsi="Times New Roman" w:cs="Times New Roman"/>
          <w:b/>
          <w:color w:val="000000"/>
          <w:sz w:val="28"/>
          <w:szCs w:val="28"/>
        </w:rPr>
        <w:t>разработанности темы</w:t>
      </w:r>
      <w:r w:rsidR="00F10461" w:rsidRPr="00ED1A92">
        <w:rPr>
          <w:rFonts w:ascii="Times New Roman" w:hAnsi="Times New Roman" w:cs="Times New Roman"/>
          <w:b/>
          <w:color w:val="000000"/>
          <w:sz w:val="28"/>
          <w:szCs w:val="28"/>
        </w:rPr>
        <w:t xml:space="preserve"> исследования</w:t>
      </w:r>
      <w:r w:rsidRPr="00ED1A92">
        <w:rPr>
          <w:rFonts w:ascii="Times New Roman" w:hAnsi="Times New Roman" w:cs="Times New Roman"/>
          <w:b/>
          <w:color w:val="000000"/>
          <w:sz w:val="28"/>
          <w:szCs w:val="28"/>
        </w:rPr>
        <w:t>.</w:t>
      </w:r>
      <w:r w:rsidRPr="00ED1A92">
        <w:rPr>
          <w:rFonts w:ascii="Times New Roman" w:hAnsi="Times New Roman" w:cs="Times New Roman"/>
          <w:color w:val="000000"/>
          <w:sz w:val="28"/>
          <w:szCs w:val="28"/>
        </w:rPr>
        <w:t xml:space="preserve"> Вопросы выявления аномальных ситуаций в информационных системах были освещены в работах многих исследователей, таких как Лебедев И.С., </w:t>
      </w:r>
      <w:r w:rsidR="00503277" w:rsidRPr="00ED1A92">
        <w:rPr>
          <w:rFonts w:ascii="Times New Roman" w:hAnsi="Times New Roman" w:cs="Times New Roman"/>
          <w:color w:val="000000"/>
          <w:sz w:val="28"/>
          <w:szCs w:val="28"/>
        </w:rPr>
        <w:t xml:space="preserve">Увалиева И.М., </w:t>
      </w:r>
      <w:r w:rsidRPr="00ED1A92">
        <w:rPr>
          <w:rFonts w:ascii="Times New Roman" w:hAnsi="Times New Roman" w:cs="Times New Roman"/>
          <w:color w:val="000000"/>
          <w:sz w:val="28"/>
          <w:szCs w:val="28"/>
        </w:rPr>
        <w:t xml:space="preserve">Семенов В.В., </w:t>
      </w:r>
      <w:r w:rsidR="00503277" w:rsidRPr="00ED1A92">
        <w:rPr>
          <w:rFonts w:ascii="Times New Roman" w:hAnsi="Times New Roman" w:cs="Times New Roman"/>
          <w:color w:val="000000"/>
          <w:sz w:val="28"/>
          <w:szCs w:val="28"/>
        </w:rPr>
        <w:t xml:space="preserve">Бельдеубаева Ж.Т., </w:t>
      </w:r>
      <w:r w:rsidRPr="00ED1A92">
        <w:rPr>
          <w:rFonts w:ascii="Times New Roman" w:hAnsi="Times New Roman" w:cs="Times New Roman"/>
          <w:color w:val="000000"/>
          <w:sz w:val="28"/>
          <w:szCs w:val="28"/>
        </w:rPr>
        <w:t xml:space="preserve">Сухопаров М.Е., Салахутдинова К.И., Dhanabal L., Shantharajah Dr. S.P., Дьяконов А., </w:t>
      </w:r>
      <w:r w:rsidR="00783772" w:rsidRPr="00ED1A92">
        <w:rPr>
          <w:rFonts w:ascii="Times New Roman" w:hAnsi="Times New Roman" w:cs="Times New Roman"/>
          <w:color w:val="000000"/>
          <w:sz w:val="28"/>
          <w:szCs w:val="28"/>
        </w:rPr>
        <w:t xml:space="preserve">Reddy A.L.N., </w:t>
      </w:r>
      <w:r w:rsidRPr="00ED1A92">
        <w:rPr>
          <w:rFonts w:ascii="Times New Roman" w:hAnsi="Times New Roman" w:cs="Times New Roman"/>
          <w:color w:val="000000"/>
          <w:sz w:val="28"/>
          <w:szCs w:val="28"/>
        </w:rPr>
        <w:t xml:space="preserve">Ashibani Y., </w:t>
      </w:r>
      <w:r w:rsidR="00783772" w:rsidRPr="00ED1A92">
        <w:rPr>
          <w:rFonts w:ascii="Times New Roman" w:hAnsi="Times New Roman" w:cs="Times New Roman"/>
          <w:color w:val="000000"/>
          <w:sz w:val="28"/>
          <w:szCs w:val="28"/>
        </w:rPr>
        <w:t>Kwon</w:t>
      </w:r>
      <w:r w:rsidR="00ED1A92">
        <w:rPr>
          <w:rFonts w:ascii="Times New Roman" w:hAnsi="Times New Roman" w:cs="Times New Roman"/>
          <w:color w:val="000000"/>
          <w:sz w:val="28"/>
          <w:szCs w:val="28"/>
        </w:rPr>
        <w:t> </w:t>
      </w:r>
      <w:r w:rsidR="00783772" w:rsidRPr="00ED1A92">
        <w:rPr>
          <w:rFonts w:ascii="Times New Roman" w:hAnsi="Times New Roman" w:cs="Times New Roman"/>
          <w:color w:val="000000"/>
          <w:sz w:val="28"/>
          <w:szCs w:val="28"/>
        </w:rPr>
        <w:t xml:space="preserve">D.W., </w:t>
      </w:r>
      <w:r w:rsidRPr="00ED1A92">
        <w:rPr>
          <w:rFonts w:ascii="Times New Roman" w:hAnsi="Times New Roman" w:cs="Times New Roman"/>
          <w:color w:val="000000"/>
          <w:sz w:val="28"/>
          <w:szCs w:val="28"/>
        </w:rPr>
        <w:t xml:space="preserve">Mahmoud Q.H., Shamir A., Ko K., Kim S., Salehi H., Burgueño R., </w:t>
      </w:r>
      <w:r w:rsidR="00783772" w:rsidRPr="00ED1A92">
        <w:rPr>
          <w:rFonts w:ascii="Times New Roman" w:hAnsi="Times New Roman" w:cs="Times New Roman"/>
          <w:color w:val="000000"/>
          <w:sz w:val="28"/>
          <w:szCs w:val="28"/>
        </w:rPr>
        <w:t xml:space="preserve">Vannucci M., </w:t>
      </w:r>
      <w:r w:rsidRPr="00ED1A92">
        <w:rPr>
          <w:rFonts w:ascii="Times New Roman" w:hAnsi="Times New Roman" w:cs="Times New Roman"/>
          <w:color w:val="000000"/>
          <w:sz w:val="28"/>
          <w:szCs w:val="28"/>
          <w:lang w:val="en-US"/>
        </w:rPr>
        <w:t>Pedersen</w:t>
      </w:r>
      <w:r w:rsidRPr="00ED1A92">
        <w:rPr>
          <w:rFonts w:ascii="Times New Roman" w:hAnsi="Times New Roman" w:cs="Times New Roman"/>
          <w:color w:val="000000"/>
          <w:sz w:val="28"/>
          <w:szCs w:val="28"/>
        </w:rPr>
        <w:t xml:space="preserve"> </w:t>
      </w:r>
      <w:r w:rsidRPr="00ED1A92">
        <w:rPr>
          <w:rFonts w:ascii="Times New Roman" w:hAnsi="Times New Roman" w:cs="Times New Roman"/>
          <w:color w:val="000000"/>
          <w:sz w:val="28"/>
          <w:szCs w:val="28"/>
          <w:lang w:val="en-US"/>
        </w:rPr>
        <w:t>T</w:t>
      </w:r>
      <w:r w:rsidRPr="00ED1A92">
        <w:rPr>
          <w:rFonts w:ascii="Times New Roman" w:hAnsi="Times New Roman" w:cs="Times New Roman"/>
          <w:color w:val="000000"/>
          <w:sz w:val="28"/>
          <w:szCs w:val="28"/>
        </w:rPr>
        <w:t>. и других.</w:t>
      </w:r>
    </w:p>
    <w:p w14:paraId="3DCE96D0" w14:textId="1BA77BD9" w:rsidR="006245EF" w:rsidRDefault="0015223B" w:rsidP="00ED1A92">
      <w:pPr>
        <w:spacing w:after="0" w:line="240" w:lineRule="auto"/>
        <w:ind w:firstLine="709"/>
        <w:jc w:val="both"/>
        <w:rPr>
          <w:rFonts w:ascii="Times New Roman" w:hAnsi="Times New Roman" w:cs="Times New Roman"/>
          <w:sz w:val="28"/>
          <w:szCs w:val="28"/>
        </w:rPr>
      </w:pPr>
      <w:bookmarkStart w:id="8" w:name="_Hlk162508521"/>
      <w:r w:rsidRPr="00ED1A92">
        <w:rPr>
          <w:rFonts w:ascii="Times New Roman" w:hAnsi="Times New Roman" w:cs="Times New Roman"/>
          <w:sz w:val="28"/>
          <w:szCs w:val="28"/>
        </w:rPr>
        <w:t xml:space="preserve">Многообразие элементов интернета вещей, большое число объектов, протоколов взаимодействия в сетевом трафике, технологий обработки данных, неоднородность форматов, постоянно меняющаяся архитектура, изменения конфигурации и совершенствование атак вызывают проблемы с оперативным обнаружением и реагированием на возникаемые впоследствии инциденты ИБ. </w:t>
      </w:r>
      <w:r w:rsidR="00783772" w:rsidRPr="00ED1A92">
        <w:rPr>
          <w:rFonts w:ascii="Times New Roman" w:hAnsi="Times New Roman" w:cs="Times New Roman"/>
          <w:sz w:val="28"/>
          <w:szCs w:val="28"/>
        </w:rPr>
        <w:t xml:space="preserve">В условиях постоянных изменений в КСТ </w:t>
      </w:r>
      <w:r w:rsidRPr="00ED1A92">
        <w:rPr>
          <w:rFonts w:ascii="Times New Roman" w:hAnsi="Times New Roman" w:cs="Times New Roman"/>
          <w:sz w:val="28"/>
          <w:szCs w:val="28"/>
        </w:rPr>
        <w:t>существующие подходы и методы</w:t>
      </w:r>
      <w:r w:rsidR="00783772" w:rsidRPr="00ED1A92">
        <w:rPr>
          <w:rFonts w:ascii="Times New Roman" w:hAnsi="Times New Roman" w:cs="Times New Roman"/>
          <w:sz w:val="28"/>
          <w:szCs w:val="28"/>
        </w:rPr>
        <w:t xml:space="preserve"> не всегда эффективны</w:t>
      </w:r>
      <w:r w:rsidRPr="00ED1A92">
        <w:rPr>
          <w:rFonts w:ascii="Times New Roman" w:hAnsi="Times New Roman" w:cs="Times New Roman"/>
          <w:sz w:val="28"/>
          <w:szCs w:val="28"/>
        </w:rPr>
        <w:t>.</w:t>
      </w:r>
    </w:p>
    <w:p w14:paraId="41ECA9C9" w14:textId="4E3BFB11" w:rsidR="00883A24" w:rsidRPr="00ED1A92" w:rsidRDefault="00883A24" w:rsidP="00883A24">
      <w:pPr>
        <w:tabs>
          <w:tab w:val="left" w:pos="90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 xml:space="preserve">Объектом </w:t>
      </w:r>
      <w:r>
        <w:rPr>
          <w:rFonts w:ascii="Times New Roman" w:hAnsi="Times New Roman" w:cs="Times New Roman"/>
          <w:b/>
          <w:sz w:val="28"/>
          <w:szCs w:val="28"/>
        </w:rPr>
        <w:t xml:space="preserve">диссертационного </w:t>
      </w:r>
      <w:r w:rsidRPr="00ED1A92">
        <w:rPr>
          <w:rFonts w:ascii="Times New Roman" w:hAnsi="Times New Roman" w:cs="Times New Roman"/>
          <w:b/>
          <w:sz w:val="28"/>
          <w:szCs w:val="28"/>
        </w:rPr>
        <w:t>исследования</w:t>
      </w:r>
      <w:r w:rsidRPr="00ED1A92">
        <w:rPr>
          <w:rFonts w:ascii="Times New Roman" w:hAnsi="Times New Roman" w:cs="Times New Roman"/>
          <w:sz w:val="28"/>
          <w:szCs w:val="28"/>
        </w:rPr>
        <w:t xml:space="preserve"> являются КСТ, посредством которых может осуществляться передача данных, оказывающих деструктивное информационное воздействие.</w:t>
      </w:r>
    </w:p>
    <w:p w14:paraId="2F3A4D13" w14:textId="7CF7EFC6" w:rsidR="00883A24" w:rsidRPr="00ED1A92" w:rsidRDefault="00883A24" w:rsidP="00883A24">
      <w:pPr>
        <w:tabs>
          <w:tab w:val="left" w:pos="900"/>
        </w:tabs>
        <w:spacing w:after="0" w:line="240" w:lineRule="auto"/>
        <w:ind w:firstLine="709"/>
        <w:jc w:val="both"/>
        <w:rPr>
          <w:rFonts w:ascii="Times New Roman" w:hAnsi="Times New Roman" w:cs="Times New Roman"/>
          <w:b/>
          <w:sz w:val="28"/>
          <w:szCs w:val="28"/>
        </w:rPr>
      </w:pPr>
      <w:r w:rsidRPr="00ED1A92">
        <w:rPr>
          <w:rFonts w:ascii="Times New Roman" w:hAnsi="Times New Roman" w:cs="Times New Roman"/>
          <w:b/>
          <w:sz w:val="28"/>
          <w:szCs w:val="28"/>
        </w:rPr>
        <w:t xml:space="preserve">Предметом </w:t>
      </w:r>
      <w:r w:rsidR="001F4E4C">
        <w:rPr>
          <w:rFonts w:ascii="Times New Roman" w:hAnsi="Times New Roman" w:cs="Times New Roman"/>
          <w:b/>
          <w:sz w:val="28"/>
          <w:szCs w:val="28"/>
        </w:rPr>
        <w:t xml:space="preserve">диссертационного </w:t>
      </w:r>
      <w:r w:rsidRPr="00ED1A92">
        <w:rPr>
          <w:rFonts w:ascii="Times New Roman" w:hAnsi="Times New Roman" w:cs="Times New Roman"/>
          <w:b/>
          <w:sz w:val="28"/>
          <w:szCs w:val="28"/>
        </w:rPr>
        <w:t xml:space="preserve">исследования </w:t>
      </w:r>
      <w:r w:rsidRPr="00ED1A92">
        <w:rPr>
          <w:rFonts w:ascii="Times New Roman" w:hAnsi="Times New Roman" w:cs="Times New Roman"/>
          <w:sz w:val="28"/>
          <w:szCs w:val="28"/>
        </w:rPr>
        <w:t>являются модели и методы обработки сетевого трафика, позволяющие идентифицировать и вычислять деструктивные информационные воздействия.</w:t>
      </w:r>
    </w:p>
    <w:bookmarkEnd w:id="8"/>
    <w:p w14:paraId="397C6F3F" w14:textId="4FD7A631" w:rsidR="006245EF" w:rsidRPr="00ED1A92" w:rsidRDefault="0015223B" w:rsidP="00ED1A9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 xml:space="preserve">Целью </w:t>
      </w:r>
      <w:r w:rsidR="001F4E4C">
        <w:rPr>
          <w:rFonts w:ascii="Times New Roman" w:hAnsi="Times New Roman" w:cs="Times New Roman"/>
          <w:b/>
          <w:sz w:val="28"/>
          <w:szCs w:val="28"/>
        </w:rPr>
        <w:t>диссертационного исследования</w:t>
      </w:r>
      <w:r w:rsidRPr="00ED1A92">
        <w:rPr>
          <w:rFonts w:ascii="Times New Roman" w:hAnsi="Times New Roman" w:cs="Times New Roman"/>
          <w:sz w:val="28"/>
          <w:szCs w:val="28"/>
        </w:rPr>
        <w:t xml:space="preserve"> является повышение качественных показателей </w:t>
      </w:r>
      <w:r w:rsidR="00503277" w:rsidRPr="00ED1A92">
        <w:rPr>
          <w:rFonts w:ascii="Times New Roman" w:hAnsi="Times New Roman" w:cs="Times New Roman"/>
          <w:sz w:val="28"/>
          <w:szCs w:val="28"/>
        </w:rPr>
        <w:t xml:space="preserve">полноты и точности </w:t>
      </w:r>
      <w:r w:rsidRPr="00ED1A92">
        <w:rPr>
          <w:rFonts w:ascii="Times New Roman" w:hAnsi="Times New Roman" w:cs="Times New Roman"/>
          <w:sz w:val="28"/>
          <w:szCs w:val="28"/>
        </w:rPr>
        <w:t xml:space="preserve">идентификации вредоносного трафика в корпоративных сетях телекоммуникаций за счет применения технологии </w:t>
      </w:r>
      <w:r w:rsidRPr="00ED1A92">
        <w:rPr>
          <w:rFonts w:ascii="Times New Roman" w:hAnsi="Times New Roman" w:cs="Times New Roman"/>
          <w:sz w:val="28"/>
          <w:szCs w:val="28"/>
          <w:lang w:val="en-US"/>
        </w:rPr>
        <w:t>Data</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Mining</w:t>
      </w:r>
      <w:r w:rsidRPr="00ED1A92">
        <w:rPr>
          <w:rFonts w:ascii="Times New Roman" w:hAnsi="Times New Roman" w:cs="Times New Roman"/>
          <w:sz w:val="28"/>
          <w:szCs w:val="28"/>
        </w:rPr>
        <w:t>.</w:t>
      </w:r>
    </w:p>
    <w:p w14:paraId="75C49AE0" w14:textId="61F67FF1" w:rsidR="006245EF" w:rsidRPr="00ED1A92" w:rsidRDefault="00040DBD" w:rsidP="00ED1A9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З</w:t>
      </w:r>
      <w:r w:rsidR="0015223B" w:rsidRPr="00ED1A92">
        <w:rPr>
          <w:rFonts w:ascii="Times New Roman" w:hAnsi="Times New Roman" w:cs="Times New Roman"/>
          <w:b/>
          <w:sz w:val="28"/>
          <w:szCs w:val="28"/>
        </w:rPr>
        <w:t>адач</w:t>
      </w:r>
      <w:r w:rsidRPr="00ED1A92">
        <w:rPr>
          <w:rFonts w:ascii="Times New Roman" w:hAnsi="Times New Roman" w:cs="Times New Roman"/>
          <w:b/>
          <w:sz w:val="28"/>
          <w:szCs w:val="28"/>
        </w:rPr>
        <w:t>ами</w:t>
      </w:r>
      <w:r w:rsidR="001F4E4C">
        <w:rPr>
          <w:rFonts w:ascii="Times New Roman" w:hAnsi="Times New Roman" w:cs="Times New Roman"/>
          <w:b/>
          <w:sz w:val="28"/>
          <w:szCs w:val="28"/>
        </w:rPr>
        <w:t xml:space="preserve"> диссертационного исследования</w:t>
      </w:r>
      <w:r w:rsidRPr="00ED1A92">
        <w:rPr>
          <w:rFonts w:ascii="Times New Roman" w:hAnsi="Times New Roman" w:cs="Times New Roman"/>
          <w:bCs/>
          <w:sz w:val="28"/>
          <w:szCs w:val="28"/>
        </w:rPr>
        <w:t>,</w:t>
      </w:r>
      <w:r w:rsidRPr="00ED1A92">
        <w:rPr>
          <w:rFonts w:ascii="Times New Roman" w:hAnsi="Times New Roman" w:cs="Times New Roman"/>
          <w:b/>
          <w:sz w:val="28"/>
          <w:szCs w:val="28"/>
        </w:rPr>
        <w:t xml:space="preserve"> </w:t>
      </w:r>
      <w:r w:rsidRPr="00ED1A92">
        <w:rPr>
          <w:rFonts w:ascii="Times New Roman" w:hAnsi="Times New Roman" w:cs="Times New Roman"/>
          <w:bCs/>
          <w:sz w:val="28"/>
          <w:szCs w:val="28"/>
        </w:rPr>
        <w:t>решаемыми</w:t>
      </w:r>
      <w:r w:rsidRPr="00ED1A92">
        <w:rPr>
          <w:rFonts w:ascii="Times New Roman" w:hAnsi="Times New Roman" w:cs="Times New Roman"/>
          <w:b/>
          <w:sz w:val="28"/>
          <w:szCs w:val="28"/>
        </w:rPr>
        <w:t xml:space="preserve"> </w:t>
      </w:r>
      <w:r w:rsidRPr="00ED1A92">
        <w:rPr>
          <w:rFonts w:ascii="Times New Roman" w:hAnsi="Times New Roman" w:cs="Times New Roman"/>
          <w:bCs/>
          <w:sz w:val="28"/>
          <w:szCs w:val="28"/>
        </w:rPr>
        <w:t>для достижения поставленной цели, являются</w:t>
      </w:r>
      <w:r w:rsidR="0015223B" w:rsidRPr="00ED1A92">
        <w:rPr>
          <w:rFonts w:ascii="Times New Roman" w:hAnsi="Times New Roman" w:cs="Times New Roman"/>
          <w:sz w:val="28"/>
          <w:szCs w:val="28"/>
        </w:rPr>
        <w:t>:</w:t>
      </w:r>
    </w:p>
    <w:p w14:paraId="12767F29" w14:textId="3F79E075" w:rsidR="006245EF" w:rsidRPr="00ED1A92" w:rsidRDefault="0015223B" w:rsidP="00ED1A92">
      <w:pPr>
        <w:pStyle w:val="ae"/>
        <w:numPr>
          <w:ilvl w:val="0"/>
          <w:numId w:val="1"/>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определение типов угроз информационной безопасности, возника</w:t>
      </w:r>
      <w:r w:rsidR="005F2A26" w:rsidRPr="00ED1A92">
        <w:rPr>
          <w:rFonts w:ascii="Times New Roman" w:hAnsi="Times New Roman" w:cs="Times New Roman"/>
          <w:sz w:val="28"/>
          <w:szCs w:val="28"/>
        </w:rPr>
        <w:t>ющих</w:t>
      </w:r>
      <w:r w:rsidRPr="00ED1A92">
        <w:rPr>
          <w:rFonts w:ascii="Times New Roman" w:hAnsi="Times New Roman" w:cs="Times New Roman"/>
          <w:sz w:val="28"/>
          <w:szCs w:val="28"/>
        </w:rPr>
        <w:t xml:space="preserve"> в КСТ;</w:t>
      </w:r>
    </w:p>
    <w:p w14:paraId="66F8FE11" w14:textId="36C6A458" w:rsidR="006245EF" w:rsidRPr="00ED1A92" w:rsidRDefault="0015223B" w:rsidP="00ED1A92">
      <w:pPr>
        <w:pStyle w:val="ae"/>
        <w:numPr>
          <w:ilvl w:val="0"/>
          <w:numId w:val="1"/>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разработка модели признакового пространства сетевого трафика за счет выделения наиболее информативных признаков из КЗСП;</w:t>
      </w:r>
    </w:p>
    <w:p w14:paraId="7937B886" w14:textId="77777777" w:rsidR="006245EF" w:rsidRPr="00ED1A92" w:rsidRDefault="0015223B" w:rsidP="00ED1A92">
      <w:pPr>
        <w:pStyle w:val="ae"/>
        <w:numPr>
          <w:ilvl w:val="0"/>
          <w:numId w:val="1"/>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разработка метода повышения качественных показателей (полноты и точности) идентификации вредоносного трафика за счет применения сегментирования выборки данных;</w:t>
      </w:r>
    </w:p>
    <w:p w14:paraId="69AEF186" w14:textId="77777777" w:rsidR="006245EF" w:rsidRPr="00ED1A92" w:rsidRDefault="0015223B" w:rsidP="00ED1A92">
      <w:pPr>
        <w:pStyle w:val="ae"/>
        <w:numPr>
          <w:ilvl w:val="0"/>
          <w:numId w:val="1"/>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разработка методики идентификации и оценки вредоносного трафика на основе предложенной модели и метода.</w:t>
      </w:r>
    </w:p>
    <w:p w14:paraId="7774A3D4" w14:textId="0DF29C55" w:rsidR="006245EF" w:rsidRDefault="0015223B" w:rsidP="00ED1A92">
      <w:pPr>
        <w:tabs>
          <w:tab w:val="left" w:pos="90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ходе проведения работ, планируется опубликовать не менее четырех статей в отечественных и зарубежных журналах с требуемым уровнем по процентилю и квартилю, и участие в не менее двух конференциях по профилю исследуемой темы.</w:t>
      </w:r>
    </w:p>
    <w:p w14:paraId="381525BE" w14:textId="639BDB9F" w:rsidR="001F4E4C" w:rsidRDefault="001F4E4C" w:rsidP="001F4E4C">
      <w:pPr>
        <w:pStyle w:val="ae"/>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b/>
          <w:sz w:val="28"/>
          <w:szCs w:val="28"/>
        </w:rPr>
        <w:t xml:space="preserve">Методы исследования. </w:t>
      </w:r>
      <w:r w:rsidRPr="00ED1A92">
        <w:rPr>
          <w:rFonts w:ascii="Times New Roman" w:hAnsi="Times New Roman" w:cs="Times New Roman"/>
          <w:sz w:val="28"/>
          <w:szCs w:val="28"/>
        </w:rPr>
        <w:t>Для решения поставленных задач были использованы: методы аппроксимации данных и сокращения размерности, метод анализа главных компонент для выявления наиболее информативных признаков данных, метод сегментирования выборки для уменьшения вычислительных затрат и улучшения качественных показателей идентификации; методы машинного обучения для обработки данных и оценивания качества предложенных модели и метода; методы описательной статистики для визуализации и интерпретации данных.</w:t>
      </w:r>
    </w:p>
    <w:p w14:paraId="153845DA" w14:textId="77777777" w:rsidR="00C26684" w:rsidRPr="00ED1A92" w:rsidRDefault="00C26684" w:rsidP="00C26684">
      <w:pPr>
        <w:pStyle w:val="ae"/>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b/>
          <w:sz w:val="28"/>
          <w:szCs w:val="28"/>
        </w:rPr>
        <w:t xml:space="preserve">Методология </w:t>
      </w:r>
      <w:r w:rsidRPr="00ED1A92">
        <w:rPr>
          <w:rFonts w:ascii="Times New Roman" w:hAnsi="Times New Roman" w:cs="Times New Roman"/>
          <w:sz w:val="28"/>
          <w:szCs w:val="28"/>
        </w:rPr>
        <w:t>исследования заключается в постановке задачи выявления и оценки вредоносного трафика, ее формализации, выявления противоречий в науке и практике, формировании моделей, методов их разрешения, основанных на методах выявления наиболее информативных признаков, сегментирования выборки и совокупной методики идентификации и оценки вредоносного для КСТ сетевого трафика.</w:t>
      </w:r>
    </w:p>
    <w:p w14:paraId="24F31A4A" w14:textId="00B07A68" w:rsidR="0015223B" w:rsidRDefault="00503277" w:rsidP="00ED1A92">
      <w:pPr>
        <w:tabs>
          <w:tab w:val="left" w:pos="90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Научная новизна</w:t>
      </w:r>
      <w:r w:rsidRPr="00ED1A92">
        <w:rPr>
          <w:rFonts w:ascii="Times New Roman" w:hAnsi="Times New Roman" w:cs="Times New Roman"/>
          <w:sz w:val="28"/>
          <w:szCs w:val="28"/>
        </w:rPr>
        <w:t xml:space="preserve"> заключается в использовании оригинальных ансамблевых подходов к обработке информационных последовательностей, отличающихся от известных </w:t>
      </w:r>
      <w:r w:rsidR="009F0AC7" w:rsidRPr="00ED1A92">
        <w:rPr>
          <w:rFonts w:ascii="Times New Roman" w:hAnsi="Times New Roman" w:cs="Times New Roman"/>
          <w:sz w:val="28"/>
          <w:szCs w:val="28"/>
        </w:rPr>
        <w:t>применением</w:t>
      </w:r>
      <w:r w:rsidRPr="00ED1A92">
        <w:rPr>
          <w:rFonts w:ascii="Times New Roman" w:hAnsi="Times New Roman" w:cs="Times New Roman"/>
          <w:sz w:val="28"/>
          <w:szCs w:val="28"/>
        </w:rPr>
        <w:t xml:space="preserve"> предварительного сегментирования выборки данных, обучения моделей обработки на сегментах данных, </w:t>
      </w:r>
      <w:r w:rsidR="00783772" w:rsidRPr="00ED1A92">
        <w:rPr>
          <w:rFonts w:ascii="Times New Roman" w:hAnsi="Times New Roman" w:cs="Times New Roman"/>
          <w:sz w:val="28"/>
          <w:szCs w:val="28"/>
        </w:rPr>
        <w:t>выявления</w:t>
      </w:r>
      <w:r w:rsidRPr="00ED1A92">
        <w:rPr>
          <w:rFonts w:ascii="Times New Roman" w:hAnsi="Times New Roman" w:cs="Times New Roman"/>
          <w:sz w:val="28"/>
          <w:szCs w:val="28"/>
        </w:rPr>
        <w:t xml:space="preserve"> свойств и назначения моделей</w:t>
      </w:r>
      <w:r w:rsidR="00783772" w:rsidRPr="00ED1A92">
        <w:rPr>
          <w:rFonts w:ascii="Times New Roman" w:hAnsi="Times New Roman" w:cs="Times New Roman"/>
          <w:sz w:val="28"/>
          <w:szCs w:val="28"/>
        </w:rPr>
        <w:t xml:space="preserve"> с</w:t>
      </w:r>
      <w:r w:rsidRPr="00ED1A92">
        <w:rPr>
          <w:rFonts w:ascii="Times New Roman" w:hAnsi="Times New Roman" w:cs="Times New Roman"/>
          <w:sz w:val="28"/>
          <w:szCs w:val="28"/>
        </w:rPr>
        <w:t xml:space="preserve"> </w:t>
      </w:r>
      <w:r w:rsidR="00783772" w:rsidRPr="00ED1A92">
        <w:rPr>
          <w:rFonts w:ascii="Times New Roman" w:hAnsi="Times New Roman" w:cs="Times New Roman"/>
          <w:sz w:val="28"/>
          <w:szCs w:val="28"/>
        </w:rPr>
        <w:t>наи</w:t>
      </w:r>
      <w:r w:rsidRPr="00ED1A92">
        <w:rPr>
          <w:rFonts w:ascii="Times New Roman" w:hAnsi="Times New Roman" w:cs="Times New Roman"/>
          <w:sz w:val="28"/>
          <w:szCs w:val="28"/>
        </w:rPr>
        <w:t>лучши</w:t>
      </w:r>
      <w:r w:rsidR="00783772" w:rsidRPr="00ED1A92">
        <w:rPr>
          <w:rFonts w:ascii="Times New Roman" w:hAnsi="Times New Roman" w:cs="Times New Roman"/>
          <w:sz w:val="28"/>
          <w:szCs w:val="28"/>
        </w:rPr>
        <w:t>ми</w:t>
      </w:r>
      <w:r w:rsidRPr="00ED1A92">
        <w:rPr>
          <w:rFonts w:ascii="Times New Roman" w:hAnsi="Times New Roman" w:cs="Times New Roman"/>
          <w:sz w:val="28"/>
          <w:szCs w:val="28"/>
        </w:rPr>
        <w:t xml:space="preserve"> показател</w:t>
      </w:r>
      <w:r w:rsidR="00783772" w:rsidRPr="00ED1A92">
        <w:rPr>
          <w:rFonts w:ascii="Times New Roman" w:hAnsi="Times New Roman" w:cs="Times New Roman"/>
          <w:sz w:val="28"/>
          <w:szCs w:val="28"/>
        </w:rPr>
        <w:t>ями</w:t>
      </w:r>
      <w:r w:rsidRPr="00ED1A92">
        <w:rPr>
          <w:rFonts w:ascii="Times New Roman" w:hAnsi="Times New Roman" w:cs="Times New Roman"/>
          <w:sz w:val="28"/>
          <w:szCs w:val="28"/>
        </w:rPr>
        <w:t xml:space="preserve"> на выделенных сегментах, что </w:t>
      </w:r>
      <w:r w:rsidR="00783772" w:rsidRPr="00ED1A92">
        <w:rPr>
          <w:rFonts w:ascii="Times New Roman" w:hAnsi="Times New Roman" w:cs="Times New Roman"/>
          <w:sz w:val="28"/>
          <w:szCs w:val="28"/>
        </w:rPr>
        <w:t>в комплексе</w:t>
      </w:r>
      <w:r w:rsidRPr="00ED1A92">
        <w:rPr>
          <w:rFonts w:ascii="Times New Roman" w:hAnsi="Times New Roman" w:cs="Times New Roman"/>
          <w:sz w:val="28"/>
          <w:szCs w:val="28"/>
        </w:rPr>
        <w:t xml:space="preserve"> повы</w:t>
      </w:r>
      <w:r w:rsidR="00783772" w:rsidRPr="00ED1A92">
        <w:rPr>
          <w:rFonts w:ascii="Times New Roman" w:hAnsi="Times New Roman" w:cs="Times New Roman"/>
          <w:sz w:val="28"/>
          <w:szCs w:val="28"/>
        </w:rPr>
        <w:t>шает</w:t>
      </w:r>
      <w:r w:rsidRPr="00ED1A92">
        <w:rPr>
          <w:rFonts w:ascii="Times New Roman" w:hAnsi="Times New Roman" w:cs="Times New Roman"/>
          <w:sz w:val="28"/>
          <w:szCs w:val="28"/>
        </w:rPr>
        <w:t xml:space="preserve"> полноту и точность идентификации опасных и безопасных состояний и событий в информационной системе</w:t>
      </w:r>
      <w:r w:rsidR="0015223B" w:rsidRPr="00ED1A92">
        <w:rPr>
          <w:rFonts w:ascii="Times New Roman" w:hAnsi="Times New Roman" w:cs="Times New Roman"/>
          <w:sz w:val="28"/>
          <w:szCs w:val="28"/>
        </w:rPr>
        <w:t>.</w:t>
      </w:r>
    </w:p>
    <w:p w14:paraId="02EBD81C" w14:textId="77777777" w:rsidR="001F4E4C" w:rsidRPr="00ED1A92" w:rsidRDefault="001F4E4C" w:rsidP="001F4E4C">
      <w:pPr>
        <w:pStyle w:val="ae"/>
        <w:spacing w:after="0" w:line="240" w:lineRule="auto"/>
        <w:ind w:left="0" w:firstLine="709"/>
        <w:jc w:val="both"/>
        <w:rPr>
          <w:rFonts w:ascii="Times New Roman" w:hAnsi="Times New Roman" w:cs="Times New Roman"/>
          <w:b/>
          <w:sz w:val="28"/>
          <w:szCs w:val="28"/>
        </w:rPr>
      </w:pPr>
      <w:r w:rsidRPr="00ED1A92">
        <w:rPr>
          <w:rFonts w:ascii="Times New Roman" w:hAnsi="Times New Roman" w:cs="Times New Roman"/>
          <w:b/>
          <w:sz w:val="28"/>
          <w:szCs w:val="28"/>
        </w:rPr>
        <w:t>На защиту выносятся следующие положения:</w:t>
      </w:r>
    </w:p>
    <w:p w14:paraId="2CCE5897" w14:textId="77777777" w:rsidR="001F4E4C" w:rsidRPr="00ED1A92" w:rsidRDefault="001F4E4C" w:rsidP="001F4E4C">
      <w:pPr>
        <w:pStyle w:val="ae"/>
        <w:numPr>
          <w:ilvl w:val="0"/>
          <w:numId w:val="12"/>
        </w:numPr>
        <w:tabs>
          <w:tab w:val="left" w:pos="1080"/>
          <w:tab w:val="left" w:pos="1170"/>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Модель формирования признакового пространства сетевого трафика, представленного в виде кортежа значений информационной последовательности сетевых пакетов, отличающаяся от известных</w:t>
      </w:r>
      <w:r w:rsidRPr="00ED1A92">
        <w:rPr>
          <w:rFonts w:ascii="Times New Roman" w:hAnsi="Times New Roman" w:cs="Times New Roman"/>
          <w:color w:val="000000" w:themeColor="text1"/>
          <w:sz w:val="26"/>
          <w:szCs w:val="26"/>
        </w:rPr>
        <w:t xml:space="preserve"> </w:t>
      </w:r>
      <w:r w:rsidRPr="00ED1A92">
        <w:rPr>
          <w:rFonts w:ascii="Times New Roman" w:hAnsi="Times New Roman" w:cs="Times New Roman"/>
          <w:sz w:val="28"/>
          <w:szCs w:val="28"/>
        </w:rPr>
        <w:t>использованием ряда отобранных наиболее информативных характеристик</w:t>
      </w:r>
      <w:r w:rsidRPr="00ED1A92">
        <w:rPr>
          <w:rFonts w:ascii="Times New Roman" w:hAnsi="Times New Roman" w:cs="Times New Roman"/>
          <w:color w:val="000000" w:themeColor="text1"/>
          <w:sz w:val="26"/>
          <w:szCs w:val="26"/>
        </w:rPr>
        <w:t>, что</w:t>
      </w:r>
      <w:r w:rsidRPr="00ED1A92">
        <w:rPr>
          <w:rFonts w:ascii="Times New Roman" w:hAnsi="Times New Roman" w:cs="Times New Roman"/>
          <w:sz w:val="28"/>
          <w:szCs w:val="28"/>
        </w:rPr>
        <w:t xml:space="preserve"> позволяет сократить размерность признакового пространства при обработке методами машинного обучения.</w:t>
      </w:r>
    </w:p>
    <w:p w14:paraId="032973B6" w14:textId="77777777" w:rsidR="001F4E4C" w:rsidRPr="00ED1A92" w:rsidRDefault="001F4E4C" w:rsidP="001F4E4C">
      <w:pPr>
        <w:pStyle w:val="ae"/>
        <w:numPr>
          <w:ilvl w:val="0"/>
          <w:numId w:val="12"/>
        </w:numPr>
        <w:tabs>
          <w:tab w:val="left" w:pos="1080"/>
          <w:tab w:val="left" w:pos="1170"/>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Метод повышения качественных показателей (полноты и точности) идентификации вредоносного трафика, отличающийся от известных сегментированием выборки, учитывающем воздействующие факторы, что позволяет формировать ансамбли обрабатывающих алгоритмов, имеющих лучшие показатели на отдельных сегментах.</w:t>
      </w:r>
    </w:p>
    <w:p w14:paraId="6848CD97" w14:textId="77777777" w:rsidR="001F4E4C" w:rsidRPr="00ED1A92" w:rsidRDefault="001F4E4C" w:rsidP="001F4E4C">
      <w:pPr>
        <w:pStyle w:val="ae"/>
        <w:numPr>
          <w:ilvl w:val="0"/>
          <w:numId w:val="12"/>
        </w:numPr>
        <w:tabs>
          <w:tab w:val="left" w:pos="1080"/>
          <w:tab w:val="left" w:pos="1170"/>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Методика идентификации вредоносного трафика, отличающаяся от известных использованием модели формирования признакового пространства и метода сегментирования выборки данных, что дает возможность формировать многоуровневые модели обработки, осуществляющие анализ данных и назначение на сегмент моделей с лучшими показателями, полученными в процессе обучения.</w:t>
      </w:r>
    </w:p>
    <w:p w14:paraId="1D4445CD" w14:textId="00C66CE6" w:rsidR="006245EF" w:rsidRDefault="0015223B" w:rsidP="00ED1A92">
      <w:pPr>
        <w:tabs>
          <w:tab w:val="left" w:pos="90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b/>
          <w:sz w:val="28"/>
          <w:szCs w:val="28"/>
        </w:rPr>
        <w:t xml:space="preserve">Теоретическая и практическая значимость работы. </w:t>
      </w:r>
      <w:r w:rsidRPr="00ED1A92">
        <w:rPr>
          <w:rFonts w:ascii="Times New Roman" w:hAnsi="Times New Roman" w:cs="Times New Roman"/>
          <w:sz w:val="28"/>
          <w:szCs w:val="28"/>
        </w:rPr>
        <w:t xml:space="preserve">Предлагаемые модель, метод и методика </w:t>
      </w:r>
      <w:r w:rsidR="00503277" w:rsidRPr="00ED1A92">
        <w:rPr>
          <w:rFonts w:ascii="Times New Roman" w:hAnsi="Times New Roman" w:cs="Times New Roman"/>
          <w:sz w:val="28"/>
          <w:szCs w:val="28"/>
        </w:rPr>
        <w:t xml:space="preserve">являются основой научно-методического аппарата, направленного на повышение полноты и точности идентификации событий ИБ в сетевом трафике. </w:t>
      </w:r>
      <w:r w:rsidR="00973D53" w:rsidRPr="00ED1A92">
        <w:rPr>
          <w:rFonts w:ascii="Times New Roman" w:hAnsi="Times New Roman" w:cs="Times New Roman"/>
          <w:sz w:val="28"/>
          <w:szCs w:val="28"/>
        </w:rPr>
        <w:t xml:space="preserve"> П</w:t>
      </w:r>
      <w:r w:rsidRPr="00ED1A92">
        <w:rPr>
          <w:rFonts w:ascii="Times New Roman" w:hAnsi="Times New Roman" w:cs="Times New Roman"/>
          <w:sz w:val="28"/>
          <w:szCs w:val="28"/>
        </w:rPr>
        <w:t>рактическая реализация явля</w:t>
      </w:r>
      <w:r w:rsidR="003065FD" w:rsidRPr="00ED1A92">
        <w:rPr>
          <w:rFonts w:ascii="Times New Roman" w:hAnsi="Times New Roman" w:cs="Times New Roman"/>
          <w:sz w:val="28"/>
          <w:szCs w:val="28"/>
        </w:rPr>
        <w:t>ет</w:t>
      </w:r>
      <w:r w:rsidRPr="00ED1A92">
        <w:rPr>
          <w:rFonts w:ascii="Times New Roman" w:hAnsi="Times New Roman" w:cs="Times New Roman"/>
          <w:sz w:val="28"/>
          <w:szCs w:val="28"/>
        </w:rPr>
        <w:t xml:space="preserve">ся дополнением к существующим системам мониторинга корпоративных сетей телекоммуникации, позволяющим повысить эффективность выявления </w:t>
      </w:r>
      <w:r w:rsidR="009C6F96" w:rsidRPr="00ED1A92">
        <w:rPr>
          <w:rFonts w:ascii="Times New Roman" w:hAnsi="Times New Roman" w:cs="Times New Roman"/>
          <w:sz w:val="28"/>
          <w:szCs w:val="28"/>
        </w:rPr>
        <w:t>деструктивных</w:t>
      </w:r>
      <w:r w:rsidRPr="00ED1A92">
        <w:rPr>
          <w:rFonts w:ascii="Times New Roman" w:hAnsi="Times New Roman" w:cs="Times New Roman"/>
          <w:sz w:val="28"/>
          <w:szCs w:val="28"/>
        </w:rPr>
        <w:t xml:space="preserve"> воздействий в КСТ. Использование разработанной методики позволит выявлять из сетевого трафика угрозы ИБ, которые могут привести к негативным последствиям. При этом, методика не требует значительных вычислительных затрат, минимизирует риски инцидентов и повышает оперативность специалистов по ИБ компаний.</w:t>
      </w:r>
    </w:p>
    <w:p w14:paraId="2AAEBD59" w14:textId="77777777" w:rsidR="001F4E4C" w:rsidRPr="00ED1A92" w:rsidRDefault="001F4E4C" w:rsidP="001F4E4C">
      <w:pPr>
        <w:pStyle w:val="ae"/>
        <w:tabs>
          <w:tab w:val="left" w:pos="709"/>
          <w:tab w:val="left" w:pos="851"/>
        </w:tabs>
        <w:spacing w:after="0" w:line="240" w:lineRule="auto"/>
        <w:ind w:left="0" w:firstLine="709"/>
        <w:jc w:val="both"/>
        <w:rPr>
          <w:rFonts w:ascii="Times New Roman" w:eastAsia="SimSun" w:hAnsi="Times New Roman" w:cs="Times New Roman"/>
          <w:sz w:val="28"/>
          <w:szCs w:val="28"/>
          <w:lang w:eastAsia="ru-RU"/>
        </w:rPr>
      </w:pPr>
      <w:r w:rsidRPr="00ED1A92">
        <w:rPr>
          <w:rFonts w:ascii="Times New Roman" w:eastAsia="SimSun" w:hAnsi="Times New Roman" w:cs="Times New Roman"/>
          <w:b/>
          <w:sz w:val="28"/>
          <w:szCs w:val="28"/>
          <w:lang w:eastAsia="ru-RU"/>
        </w:rPr>
        <w:t>Апробация результатов исследования.</w:t>
      </w:r>
      <w:r w:rsidRPr="00ED1A92">
        <w:rPr>
          <w:rFonts w:ascii="Times New Roman" w:eastAsia="SimSun" w:hAnsi="Times New Roman" w:cs="Times New Roman"/>
          <w:sz w:val="28"/>
          <w:szCs w:val="28"/>
          <w:lang w:eastAsia="ru-RU"/>
        </w:rPr>
        <w:t xml:space="preserve"> Результаты диссертационной работы были апробированы на научных семинарах кафедры «Информационные системы» </w:t>
      </w:r>
      <w:r w:rsidRPr="00ED1A92">
        <w:rPr>
          <w:rFonts w:ascii="Times New Roman" w:hAnsi="Times New Roman" w:cs="Times New Roman"/>
          <w:sz w:val="28"/>
          <w:szCs w:val="28"/>
          <w:shd w:val="clear" w:color="auto" w:fill="FFFFFF"/>
        </w:rPr>
        <w:t xml:space="preserve">НАО «Казахский агротехнический исследовательский университет им. С. Сейфуллина» </w:t>
      </w:r>
      <w:r w:rsidRPr="00ED1A92">
        <w:rPr>
          <w:rFonts w:ascii="Times New Roman" w:eastAsia="SimSun" w:hAnsi="Times New Roman" w:cs="Times New Roman"/>
          <w:sz w:val="28"/>
          <w:szCs w:val="28"/>
          <w:lang w:eastAsia="ru-RU"/>
        </w:rPr>
        <w:t>и на следующих международных научных конференциях:</w:t>
      </w:r>
    </w:p>
    <w:p w14:paraId="0CA2B835" w14:textId="77777777" w:rsidR="001F4E4C" w:rsidRPr="00ED1A92" w:rsidRDefault="001F4E4C" w:rsidP="001F4E4C">
      <w:pPr>
        <w:pStyle w:val="ae"/>
        <w:tabs>
          <w:tab w:val="left" w:pos="709"/>
          <w:tab w:val="left" w:pos="851"/>
        </w:tabs>
        <w:spacing w:after="0" w:line="240" w:lineRule="auto"/>
        <w:ind w:left="0"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Pr="00ED1A92">
        <w:rPr>
          <w:rFonts w:ascii="Times New Roman" w:eastAsia="SimSun" w:hAnsi="Times New Roman" w:cs="Times New Roman"/>
          <w:sz w:val="28"/>
          <w:szCs w:val="28"/>
          <w:lang w:eastAsia="ru-RU"/>
        </w:rPr>
        <w:t xml:space="preserve"> международная научно-теоретическая конференция «Сейфуллинские чтения - 17: «Современная аграрная наука: цифровая трансформация», посвященная 30</w:t>
      </w:r>
      <w:r w:rsidRPr="00ED1A92">
        <w:rPr>
          <w:rFonts w:ascii="Times New Roman" w:eastAsia="SimSun" w:hAnsi="Times New Roman" w:cs="Times New Roman"/>
          <w:sz w:val="28"/>
          <w:szCs w:val="28"/>
          <w:lang w:val="kk-KZ" w:eastAsia="ru-RU"/>
        </w:rPr>
        <w:t>-</w:t>
      </w:r>
      <w:r w:rsidRPr="00ED1A92">
        <w:rPr>
          <w:rFonts w:ascii="Times New Roman" w:eastAsia="SimSun" w:hAnsi="Times New Roman" w:cs="Times New Roman"/>
          <w:sz w:val="28"/>
          <w:szCs w:val="28"/>
          <w:lang w:eastAsia="ru-RU"/>
        </w:rPr>
        <w:t>летию Независимости Республики Казахстан» (Астана, 2021);</w:t>
      </w:r>
    </w:p>
    <w:p w14:paraId="5981778F" w14:textId="77777777" w:rsidR="001F4E4C" w:rsidRPr="00F50165" w:rsidRDefault="001F4E4C" w:rsidP="001F4E4C">
      <w:pPr>
        <w:pStyle w:val="ae"/>
        <w:tabs>
          <w:tab w:val="left" w:pos="851"/>
        </w:tabs>
        <w:spacing w:line="240" w:lineRule="auto"/>
        <w:ind w:left="0" w:firstLine="709"/>
        <w:jc w:val="both"/>
        <w:rPr>
          <w:rFonts w:ascii="Times New Roman" w:eastAsia="SimSun" w:hAnsi="Times New Roman" w:cs="Times New Roman"/>
          <w:sz w:val="28"/>
          <w:szCs w:val="28"/>
          <w:lang w:val="en-US" w:eastAsia="ru-RU"/>
        </w:rPr>
      </w:pPr>
      <w:r w:rsidRPr="00F50165">
        <w:rPr>
          <w:rFonts w:ascii="Times New Roman" w:eastAsia="SimSun" w:hAnsi="Times New Roman" w:cs="Times New Roman"/>
          <w:sz w:val="28"/>
          <w:szCs w:val="28"/>
          <w:lang w:val="en-US" w:eastAsia="ru-RU"/>
        </w:rPr>
        <w:t xml:space="preserve">‒ </w:t>
      </w:r>
      <w:r w:rsidRPr="00ED1A92">
        <w:rPr>
          <w:rFonts w:ascii="Times New Roman" w:eastAsia="SimSun" w:hAnsi="Times New Roman" w:cs="Times New Roman"/>
          <w:sz w:val="28"/>
          <w:szCs w:val="28"/>
          <w:lang w:eastAsia="ru-RU"/>
        </w:rPr>
        <w:t>международная</w:t>
      </w:r>
      <w:r w:rsidRPr="00F50165">
        <w:rPr>
          <w:rFonts w:ascii="Times New Roman" w:eastAsia="SimSun" w:hAnsi="Times New Roman" w:cs="Times New Roman"/>
          <w:sz w:val="28"/>
          <w:szCs w:val="28"/>
          <w:lang w:val="en-US" w:eastAsia="ru-RU"/>
        </w:rPr>
        <w:t xml:space="preserve"> </w:t>
      </w:r>
      <w:r w:rsidRPr="00ED1A92">
        <w:rPr>
          <w:rFonts w:ascii="Times New Roman" w:eastAsia="SimSun" w:hAnsi="Times New Roman" w:cs="Times New Roman"/>
          <w:sz w:val="28"/>
          <w:szCs w:val="28"/>
          <w:lang w:eastAsia="ru-RU"/>
        </w:rPr>
        <w:t>конференция</w:t>
      </w:r>
      <w:r w:rsidRPr="00F50165">
        <w:rPr>
          <w:rFonts w:ascii="Times New Roman" w:eastAsia="SimSun" w:hAnsi="Times New Roman" w:cs="Times New Roman"/>
          <w:sz w:val="28"/>
          <w:szCs w:val="28"/>
          <w:lang w:val="en-US" w:eastAsia="ru-RU"/>
        </w:rPr>
        <w:t xml:space="preserve"> «</w:t>
      </w:r>
      <w:r w:rsidRPr="00ED1A92">
        <w:rPr>
          <w:rFonts w:ascii="Times New Roman" w:eastAsia="SimSun" w:hAnsi="Times New Roman" w:cs="Times New Roman"/>
          <w:sz w:val="28"/>
          <w:szCs w:val="28"/>
          <w:lang w:val="en-US"/>
        </w:rPr>
        <w:t>The</w:t>
      </w:r>
      <w:r w:rsidRPr="00F50165">
        <w:rPr>
          <w:rFonts w:ascii="Times New Roman" w:eastAsia="SimSun" w:hAnsi="Times New Roman" w:cs="Times New Roman"/>
          <w:sz w:val="28"/>
          <w:szCs w:val="28"/>
          <w:lang w:val="en-US"/>
        </w:rPr>
        <w:t xml:space="preserve"> 14</w:t>
      </w:r>
      <w:r w:rsidRPr="00ED1A92">
        <w:rPr>
          <w:rFonts w:ascii="Times New Roman" w:eastAsia="SimSun" w:hAnsi="Times New Roman" w:cs="Times New Roman"/>
          <w:sz w:val="28"/>
          <w:szCs w:val="28"/>
          <w:lang w:val="en-US"/>
        </w:rPr>
        <w:t>th</w:t>
      </w:r>
      <w:r w:rsidRPr="00F50165">
        <w:rPr>
          <w:rFonts w:ascii="Times New Roman" w:eastAsia="SimSun" w:hAnsi="Times New Roman" w:cs="Times New Roman"/>
          <w:sz w:val="28"/>
          <w:szCs w:val="28"/>
          <w:lang w:val="en-US"/>
        </w:rPr>
        <w:t xml:space="preserve"> </w:t>
      </w:r>
      <w:r w:rsidRPr="00ED1A92">
        <w:rPr>
          <w:rFonts w:ascii="Times New Roman" w:eastAsia="SimSun" w:hAnsi="Times New Roman" w:cs="Times New Roman"/>
          <w:sz w:val="28"/>
          <w:szCs w:val="28"/>
          <w:lang w:val="en-US"/>
        </w:rPr>
        <w:t>International</w:t>
      </w:r>
      <w:r w:rsidRPr="00F50165">
        <w:rPr>
          <w:rFonts w:ascii="Times New Roman" w:eastAsia="SimSun" w:hAnsi="Times New Roman" w:cs="Times New Roman"/>
          <w:sz w:val="28"/>
          <w:szCs w:val="28"/>
          <w:lang w:val="en-US"/>
        </w:rPr>
        <w:t xml:space="preserve"> </w:t>
      </w:r>
      <w:r w:rsidRPr="00ED1A92">
        <w:rPr>
          <w:rFonts w:ascii="Times New Roman" w:eastAsia="SimSun" w:hAnsi="Times New Roman" w:cs="Times New Roman"/>
          <w:sz w:val="28"/>
          <w:szCs w:val="28"/>
          <w:lang w:val="en-US"/>
        </w:rPr>
        <w:t>Symposium</w:t>
      </w:r>
      <w:r w:rsidRPr="00F50165">
        <w:rPr>
          <w:rFonts w:ascii="Times New Roman" w:eastAsia="SimSun" w:hAnsi="Times New Roman" w:cs="Times New Roman"/>
          <w:sz w:val="28"/>
          <w:szCs w:val="28"/>
          <w:lang w:val="en-US"/>
        </w:rPr>
        <w:t xml:space="preserve"> </w:t>
      </w:r>
      <w:r w:rsidRPr="00ED1A92">
        <w:rPr>
          <w:rFonts w:ascii="Times New Roman" w:eastAsia="SimSun" w:hAnsi="Times New Roman" w:cs="Times New Roman"/>
          <w:sz w:val="28"/>
          <w:szCs w:val="28"/>
          <w:lang w:val="en-US"/>
        </w:rPr>
        <w:t>on</w:t>
      </w:r>
      <w:r w:rsidRPr="00F50165">
        <w:rPr>
          <w:rFonts w:ascii="Times New Roman" w:eastAsia="SimSun" w:hAnsi="Times New Roman" w:cs="Times New Roman"/>
          <w:sz w:val="28"/>
          <w:szCs w:val="28"/>
          <w:lang w:val="en-US"/>
        </w:rPr>
        <w:t xml:space="preserve"> </w:t>
      </w:r>
      <w:r w:rsidRPr="00ED1A92">
        <w:rPr>
          <w:rFonts w:ascii="Times New Roman" w:eastAsia="SimSun" w:hAnsi="Times New Roman" w:cs="Times New Roman"/>
          <w:sz w:val="28"/>
          <w:szCs w:val="28"/>
          <w:lang w:val="en-US"/>
        </w:rPr>
        <w:t>Intelligent</w:t>
      </w:r>
      <w:r w:rsidRPr="00F50165">
        <w:rPr>
          <w:rFonts w:ascii="Times New Roman" w:eastAsia="SimSun" w:hAnsi="Times New Roman" w:cs="Times New Roman"/>
          <w:sz w:val="28"/>
          <w:szCs w:val="28"/>
          <w:lang w:val="en-US"/>
        </w:rPr>
        <w:t xml:space="preserve"> </w:t>
      </w:r>
      <w:r w:rsidRPr="00ED1A92">
        <w:rPr>
          <w:rFonts w:ascii="Times New Roman" w:eastAsia="SimSun" w:hAnsi="Times New Roman" w:cs="Times New Roman"/>
          <w:sz w:val="28"/>
          <w:szCs w:val="28"/>
          <w:lang w:val="en-US"/>
        </w:rPr>
        <w:t>Distributed</w:t>
      </w:r>
      <w:r w:rsidRPr="00F50165">
        <w:rPr>
          <w:rFonts w:ascii="Times New Roman" w:eastAsia="SimSun" w:hAnsi="Times New Roman" w:cs="Times New Roman"/>
          <w:sz w:val="28"/>
          <w:szCs w:val="28"/>
          <w:lang w:val="en-US"/>
        </w:rPr>
        <w:t xml:space="preserve"> </w:t>
      </w:r>
      <w:r w:rsidRPr="00ED1A92">
        <w:rPr>
          <w:rFonts w:ascii="Times New Roman" w:eastAsia="SimSun" w:hAnsi="Times New Roman" w:cs="Times New Roman"/>
          <w:sz w:val="28"/>
          <w:szCs w:val="28"/>
          <w:lang w:val="en-US"/>
        </w:rPr>
        <w:t>Computing</w:t>
      </w:r>
      <w:r w:rsidRPr="00F50165">
        <w:rPr>
          <w:rFonts w:ascii="Times New Roman" w:eastAsia="SimSun" w:hAnsi="Times New Roman" w:cs="Times New Roman"/>
          <w:sz w:val="28"/>
          <w:szCs w:val="28"/>
          <w:lang w:val="en-US"/>
        </w:rPr>
        <w:t xml:space="preserve">» </w:t>
      </w:r>
      <w:r w:rsidRPr="00F50165">
        <w:rPr>
          <w:rFonts w:ascii="Times New Roman" w:eastAsia="SimSun" w:hAnsi="Times New Roman" w:cs="Times New Roman"/>
          <w:sz w:val="28"/>
          <w:szCs w:val="28"/>
          <w:lang w:val="en-US" w:eastAsia="ru-RU"/>
        </w:rPr>
        <w:t>(</w:t>
      </w:r>
      <w:r w:rsidRPr="00ED1A92">
        <w:rPr>
          <w:rFonts w:ascii="Times New Roman" w:eastAsia="SimSun" w:hAnsi="Times New Roman" w:cs="Times New Roman"/>
          <w:sz w:val="28"/>
          <w:szCs w:val="28"/>
          <w:lang w:eastAsia="ru-RU"/>
        </w:rPr>
        <w:t>Италия</w:t>
      </w:r>
      <w:r w:rsidRPr="00F50165">
        <w:rPr>
          <w:rFonts w:ascii="Times New Roman" w:eastAsia="SimSun" w:hAnsi="Times New Roman" w:cs="Times New Roman"/>
          <w:sz w:val="28"/>
          <w:szCs w:val="28"/>
          <w:lang w:val="en-US" w:eastAsia="ru-RU"/>
        </w:rPr>
        <w:t>, 2021);</w:t>
      </w:r>
    </w:p>
    <w:p w14:paraId="56D48C87" w14:textId="77777777" w:rsidR="001F4E4C" w:rsidRPr="00ED1A92" w:rsidRDefault="001F4E4C" w:rsidP="001F4E4C">
      <w:pPr>
        <w:pStyle w:val="ae"/>
        <w:tabs>
          <w:tab w:val="left" w:pos="709"/>
          <w:tab w:val="left" w:pos="851"/>
        </w:tabs>
        <w:spacing w:after="0" w:line="240" w:lineRule="auto"/>
        <w:ind w:left="0"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Pr="00ED1A92">
        <w:rPr>
          <w:rFonts w:ascii="Times New Roman" w:eastAsia="SimSun" w:hAnsi="Times New Roman" w:cs="Times New Roman"/>
          <w:sz w:val="28"/>
          <w:szCs w:val="28"/>
          <w:lang w:eastAsia="ru-RU"/>
        </w:rPr>
        <w:t xml:space="preserve"> международная научно-теоретическая конференция «Сейфуллинские чтения – 18 (2) на тему «Наука ХХІ века – эпоха трансформации», посвященная 65-летию КАТУ им. С.</w:t>
      </w:r>
      <w:r>
        <w:rPr>
          <w:rFonts w:ascii="Times New Roman" w:eastAsia="SimSun" w:hAnsi="Times New Roman" w:cs="Times New Roman"/>
          <w:sz w:val="28"/>
          <w:szCs w:val="28"/>
          <w:lang w:eastAsia="ru-RU"/>
        </w:rPr>
        <w:t xml:space="preserve"> </w:t>
      </w:r>
      <w:r w:rsidRPr="00ED1A92">
        <w:rPr>
          <w:rFonts w:ascii="Times New Roman" w:eastAsia="SimSun" w:hAnsi="Times New Roman" w:cs="Times New Roman"/>
          <w:sz w:val="28"/>
          <w:szCs w:val="28"/>
          <w:lang w:eastAsia="ru-RU"/>
        </w:rPr>
        <w:t>Сейфуллина» (Астана, 2022);</w:t>
      </w:r>
    </w:p>
    <w:p w14:paraId="3320003E" w14:textId="77777777" w:rsidR="001F4E4C" w:rsidRPr="00ED1A92" w:rsidRDefault="001F4E4C" w:rsidP="001F4E4C">
      <w:pPr>
        <w:pStyle w:val="ae"/>
        <w:tabs>
          <w:tab w:val="left" w:pos="709"/>
          <w:tab w:val="left" w:pos="851"/>
        </w:tabs>
        <w:spacing w:after="0" w:line="240" w:lineRule="auto"/>
        <w:ind w:left="0"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Pr="00ED1A92">
        <w:rPr>
          <w:rFonts w:ascii="Times New Roman" w:eastAsia="SimSun" w:hAnsi="Times New Roman" w:cs="Times New Roman"/>
          <w:sz w:val="28"/>
          <w:szCs w:val="28"/>
          <w:lang w:eastAsia="ru-RU"/>
        </w:rPr>
        <w:t xml:space="preserve"> международная научная конференция «Математическая логика и компьютерные науки», ЕНУ им. Л.</w:t>
      </w:r>
      <w:r>
        <w:rPr>
          <w:rFonts w:ascii="Times New Roman" w:eastAsia="SimSun" w:hAnsi="Times New Roman" w:cs="Times New Roman"/>
          <w:sz w:val="28"/>
          <w:szCs w:val="28"/>
          <w:lang w:eastAsia="ru-RU"/>
        </w:rPr>
        <w:t xml:space="preserve">Н. </w:t>
      </w:r>
      <w:r w:rsidRPr="00ED1A92">
        <w:rPr>
          <w:rFonts w:ascii="Times New Roman" w:eastAsia="SimSun" w:hAnsi="Times New Roman" w:cs="Times New Roman"/>
          <w:sz w:val="28"/>
          <w:szCs w:val="28"/>
          <w:lang w:eastAsia="ru-RU"/>
        </w:rPr>
        <w:t>Гумилева (Астана, 2022);</w:t>
      </w:r>
    </w:p>
    <w:p w14:paraId="6DB62542" w14:textId="105FB9BC" w:rsidR="001F4E4C" w:rsidRDefault="001F4E4C" w:rsidP="001F4E4C">
      <w:pPr>
        <w:pStyle w:val="ae"/>
        <w:tabs>
          <w:tab w:val="left" w:pos="709"/>
          <w:tab w:val="left" w:pos="851"/>
        </w:tabs>
        <w:spacing w:after="0" w:line="240" w:lineRule="auto"/>
        <w:ind w:left="0"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Pr="00ED1A92">
        <w:rPr>
          <w:rFonts w:ascii="Times New Roman" w:eastAsia="SimSun" w:hAnsi="Times New Roman" w:cs="Times New Roman"/>
          <w:sz w:val="28"/>
          <w:szCs w:val="28"/>
          <w:lang w:eastAsia="ru-RU"/>
        </w:rPr>
        <w:t xml:space="preserve"> ІХ Международная научно-техническая конференция студентов, магистрантов и молодых ученых «Творчество молодых – инновационному развитию Казахстана» (Усть-Каменогорск, 2023).</w:t>
      </w:r>
    </w:p>
    <w:p w14:paraId="18E335B5" w14:textId="77777777" w:rsidR="001F4E4C" w:rsidRPr="00ED1A92" w:rsidRDefault="001F4E4C" w:rsidP="001F4E4C">
      <w:pPr>
        <w:pStyle w:val="ae"/>
        <w:tabs>
          <w:tab w:val="left" w:pos="709"/>
          <w:tab w:val="left" w:pos="851"/>
        </w:tabs>
        <w:spacing w:after="0" w:line="240" w:lineRule="auto"/>
        <w:ind w:left="0" w:firstLine="709"/>
        <w:jc w:val="both"/>
        <w:rPr>
          <w:rFonts w:ascii="Times New Roman" w:eastAsia="SimSun" w:hAnsi="Times New Roman" w:cs="Times New Roman"/>
          <w:b/>
          <w:sz w:val="28"/>
          <w:szCs w:val="28"/>
          <w:lang w:eastAsia="ru-RU"/>
        </w:rPr>
      </w:pPr>
      <w:r w:rsidRPr="00ED1A92">
        <w:rPr>
          <w:rFonts w:ascii="Times New Roman" w:eastAsia="SimSun" w:hAnsi="Times New Roman" w:cs="Times New Roman"/>
          <w:b/>
          <w:sz w:val="28"/>
          <w:szCs w:val="28"/>
          <w:lang w:eastAsia="ru-RU"/>
        </w:rPr>
        <w:t xml:space="preserve">Личный вклад соискателя. </w:t>
      </w:r>
      <w:r w:rsidRPr="00ED1A92">
        <w:rPr>
          <w:rFonts w:ascii="Times New Roman" w:eastAsia="SimSun" w:hAnsi="Times New Roman" w:cs="Times New Roman"/>
          <w:sz w:val="28"/>
          <w:szCs w:val="28"/>
          <w:lang w:eastAsia="ru-RU"/>
        </w:rPr>
        <w:t>Все научно-экспериментальные результаты и положения, выносимые на защиту, получены автором самостоятельно, под руководством научных консультантов. В частности, экспериментальная оценка модели признакового пространства, метода повышения качественных показателей идентификации вредоносного трафика и методики идентификации вредоносного трафика была выполнена лично автором исследования.</w:t>
      </w:r>
    </w:p>
    <w:p w14:paraId="2AE0A144" w14:textId="1FE4CEBF" w:rsidR="006245EF" w:rsidRPr="00ED1A92" w:rsidRDefault="0015223B" w:rsidP="00ED1A92">
      <w:pPr>
        <w:pStyle w:val="ae"/>
        <w:tabs>
          <w:tab w:val="left" w:pos="1080"/>
          <w:tab w:val="left" w:pos="1170"/>
        </w:tabs>
        <w:spacing w:after="0" w:line="240" w:lineRule="auto"/>
        <w:ind w:left="0" w:firstLine="709"/>
        <w:jc w:val="both"/>
        <w:rPr>
          <w:rFonts w:ascii="Times New Roman" w:eastAsia="SimSun" w:hAnsi="Times New Roman" w:cs="Times New Roman"/>
          <w:b/>
          <w:sz w:val="28"/>
          <w:szCs w:val="28"/>
          <w:lang w:eastAsia="ru-RU"/>
        </w:rPr>
      </w:pPr>
      <w:r w:rsidRPr="00ED1A92">
        <w:rPr>
          <w:rFonts w:ascii="Times New Roman" w:hAnsi="Times New Roman" w:cs="Times New Roman"/>
          <w:b/>
          <w:sz w:val="28"/>
          <w:szCs w:val="28"/>
        </w:rPr>
        <w:t xml:space="preserve">Соответствие </w:t>
      </w:r>
      <w:r w:rsidR="00C26684">
        <w:rPr>
          <w:rFonts w:ascii="Times New Roman" w:hAnsi="Times New Roman" w:cs="Times New Roman"/>
          <w:b/>
          <w:sz w:val="28"/>
          <w:szCs w:val="28"/>
        </w:rPr>
        <w:t>диссертационного исследования</w:t>
      </w:r>
      <w:r w:rsidR="00C26684" w:rsidRPr="00ED1A92">
        <w:rPr>
          <w:rFonts w:ascii="Times New Roman" w:hAnsi="Times New Roman" w:cs="Times New Roman"/>
          <w:b/>
          <w:sz w:val="28"/>
          <w:szCs w:val="28"/>
        </w:rPr>
        <w:t xml:space="preserve"> </w:t>
      </w:r>
      <w:r w:rsidRPr="00ED1A92">
        <w:rPr>
          <w:rFonts w:ascii="Times New Roman" w:hAnsi="Times New Roman" w:cs="Times New Roman"/>
          <w:b/>
          <w:sz w:val="28"/>
          <w:szCs w:val="28"/>
        </w:rPr>
        <w:t>паспорту научной специальности.</w:t>
      </w:r>
    </w:p>
    <w:p w14:paraId="069774D0" w14:textId="25131414" w:rsidR="006245EF" w:rsidRPr="00ED1A92" w:rsidRDefault="0015223B" w:rsidP="00ED1A92">
      <w:pPr>
        <w:pStyle w:val="ae"/>
        <w:tabs>
          <w:tab w:val="left" w:pos="1080"/>
          <w:tab w:val="left" w:pos="1170"/>
        </w:tabs>
        <w:spacing w:after="0" w:line="240" w:lineRule="auto"/>
        <w:ind w:left="0" w:firstLine="709"/>
        <w:jc w:val="both"/>
        <w:rPr>
          <w:rFonts w:ascii="Times New Roman" w:eastAsia="SimSun" w:hAnsi="Times New Roman" w:cs="Times New Roman"/>
          <w:b/>
          <w:sz w:val="28"/>
          <w:szCs w:val="28"/>
          <w:lang w:eastAsia="ru-RU"/>
        </w:rPr>
      </w:pPr>
      <w:r w:rsidRPr="00ED1A92">
        <w:rPr>
          <w:rFonts w:ascii="Times New Roman" w:eastAsia="SimSun" w:hAnsi="Times New Roman" w:cs="Times New Roman"/>
          <w:sz w:val="28"/>
          <w:szCs w:val="28"/>
          <w:lang w:eastAsia="ru-RU"/>
        </w:rPr>
        <w:t>Диссертационная работа соответствует образовательной программе «8</w:t>
      </w:r>
      <w:r w:rsidRPr="00ED1A92">
        <w:rPr>
          <w:rFonts w:ascii="Times New Roman" w:eastAsia="SimSun" w:hAnsi="Times New Roman" w:cs="Times New Roman"/>
          <w:sz w:val="28"/>
          <w:szCs w:val="28"/>
          <w:lang w:val="en-US" w:eastAsia="ru-RU"/>
        </w:rPr>
        <w:t>D</w:t>
      </w:r>
      <w:r w:rsidRPr="00ED1A92">
        <w:rPr>
          <w:rFonts w:ascii="Times New Roman" w:eastAsia="SimSun" w:hAnsi="Times New Roman" w:cs="Times New Roman"/>
          <w:sz w:val="28"/>
          <w:szCs w:val="28"/>
          <w:lang w:eastAsia="ru-RU"/>
        </w:rPr>
        <w:t>06101 – Аналитика больших данных».</w:t>
      </w:r>
    </w:p>
    <w:p w14:paraId="7B69117F" w14:textId="77777777" w:rsidR="006245EF" w:rsidRPr="00ED1A92" w:rsidRDefault="0015223B" w:rsidP="00ED1A92">
      <w:pPr>
        <w:pStyle w:val="ae"/>
        <w:tabs>
          <w:tab w:val="left" w:pos="900"/>
          <w:tab w:val="left" w:pos="990"/>
        </w:tabs>
        <w:spacing w:after="0" w:line="240" w:lineRule="auto"/>
        <w:ind w:left="0" w:firstLine="709"/>
        <w:jc w:val="both"/>
        <w:rPr>
          <w:rFonts w:ascii="Times New Roman" w:eastAsia="SimSun" w:hAnsi="Times New Roman" w:cs="Times New Roman"/>
          <w:sz w:val="28"/>
          <w:szCs w:val="28"/>
          <w:lang w:eastAsia="ru-RU"/>
        </w:rPr>
      </w:pPr>
      <w:r w:rsidRPr="00ED1A92">
        <w:rPr>
          <w:rFonts w:ascii="Times New Roman" w:eastAsia="SimSun" w:hAnsi="Times New Roman" w:cs="Times New Roman"/>
          <w:b/>
          <w:sz w:val="28"/>
          <w:szCs w:val="28"/>
          <w:lang w:eastAsia="ru-RU"/>
        </w:rPr>
        <w:t xml:space="preserve">Обоснованность и достоверность результатов </w:t>
      </w:r>
      <w:r w:rsidRPr="00ED1A92">
        <w:rPr>
          <w:rFonts w:ascii="Times New Roman" w:eastAsia="SimSun" w:hAnsi="Times New Roman" w:cs="Times New Roman"/>
          <w:sz w:val="28"/>
          <w:szCs w:val="28"/>
          <w:lang w:eastAsia="ru-RU"/>
        </w:rPr>
        <w:t>диссертационной работы подтверждается полученными результатами проведенных в рамках данного исследования экспериментов, их сравнительным анализом с результатами аналогичных экспериментов и публикациями в рецензируемых журналах, а также практической апробацией предложенной методики.</w:t>
      </w:r>
    </w:p>
    <w:p w14:paraId="7C189040" w14:textId="648B8BB9" w:rsidR="001A4CA5" w:rsidRPr="00ED1A92" w:rsidRDefault="0015223B" w:rsidP="00ED1A92">
      <w:pPr>
        <w:pStyle w:val="ae"/>
        <w:tabs>
          <w:tab w:val="left" w:pos="709"/>
          <w:tab w:val="left" w:pos="851"/>
        </w:tabs>
        <w:spacing w:after="0" w:line="240" w:lineRule="auto"/>
        <w:ind w:left="0" w:firstLine="709"/>
        <w:jc w:val="both"/>
        <w:rPr>
          <w:rFonts w:ascii="Times New Roman" w:eastAsia="SimSun" w:hAnsi="Times New Roman" w:cs="Times New Roman"/>
          <w:b/>
          <w:sz w:val="28"/>
          <w:szCs w:val="28"/>
          <w:lang w:eastAsia="ru-RU"/>
        </w:rPr>
      </w:pPr>
      <w:r w:rsidRPr="00ED1A92">
        <w:rPr>
          <w:rFonts w:ascii="Times New Roman" w:eastAsia="SimSun" w:hAnsi="Times New Roman" w:cs="Times New Roman"/>
          <w:b/>
          <w:sz w:val="28"/>
          <w:szCs w:val="28"/>
          <w:lang w:eastAsia="ru-RU"/>
        </w:rPr>
        <w:t>Внедрение результатов работы.</w:t>
      </w:r>
    </w:p>
    <w:p w14:paraId="029F23C6" w14:textId="2C51463D" w:rsidR="0080704E" w:rsidRPr="00ED1A92" w:rsidRDefault="0080704E" w:rsidP="00ED1A92">
      <w:pPr>
        <w:tabs>
          <w:tab w:val="left" w:pos="709"/>
          <w:tab w:val="left" w:pos="851"/>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От АО «КазТрансОйл» был получен акт об оценке результатов диссертационной работы на реальных данных сетевого трафика. Акт подтверждает применение теоретических наработок исследования в практической среде - корпоративной сети телекоммуникаций</w:t>
      </w:r>
      <w:r w:rsidR="008C299E">
        <w:rPr>
          <w:rFonts w:ascii="Times New Roman" w:hAnsi="Times New Roman" w:cs="Times New Roman"/>
          <w:sz w:val="28"/>
          <w:szCs w:val="28"/>
        </w:rPr>
        <w:t xml:space="preserve"> (Приложение А)</w:t>
      </w:r>
      <w:r w:rsidRPr="00ED1A92">
        <w:rPr>
          <w:rFonts w:ascii="Times New Roman" w:hAnsi="Times New Roman" w:cs="Times New Roman"/>
          <w:sz w:val="28"/>
          <w:szCs w:val="28"/>
        </w:rPr>
        <w:t>.</w:t>
      </w:r>
    </w:p>
    <w:p w14:paraId="3F6371CD" w14:textId="14D5B489" w:rsidR="006245EF" w:rsidRPr="00ED1A92" w:rsidRDefault="0015223B" w:rsidP="00ED1A92">
      <w:pPr>
        <w:tabs>
          <w:tab w:val="left" w:pos="709"/>
          <w:tab w:val="left" w:pos="851"/>
        </w:tabs>
        <w:spacing w:after="0" w:line="240" w:lineRule="auto"/>
        <w:ind w:firstLine="709"/>
        <w:jc w:val="both"/>
        <w:rPr>
          <w:rFonts w:ascii="Times New Roman" w:hAnsi="Times New Roman" w:cs="Times New Roman"/>
          <w:b/>
          <w:sz w:val="28"/>
          <w:szCs w:val="28"/>
        </w:rPr>
      </w:pPr>
      <w:r w:rsidRPr="00ED1A92">
        <w:rPr>
          <w:rFonts w:ascii="Times New Roman" w:hAnsi="Times New Roman" w:cs="Times New Roman"/>
          <w:b/>
          <w:sz w:val="28"/>
          <w:szCs w:val="28"/>
        </w:rPr>
        <w:t xml:space="preserve">Публикации по теме </w:t>
      </w:r>
      <w:r w:rsidR="00C26684">
        <w:rPr>
          <w:rFonts w:ascii="Times New Roman" w:hAnsi="Times New Roman" w:cs="Times New Roman"/>
          <w:b/>
          <w:sz w:val="28"/>
          <w:szCs w:val="28"/>
        </w:rPr>
        <w:t>диссертационного исследования</w:t>
      </w:r>
      <w:r w:rsidRPr="00ED1A92">
        <w:rPr>
          <w:rFonts w:ascii="Times New Roman" w:hAnsi="Times New Roman" w:cs="Times New Roman"/>
          <w:b/>
          <w:sz w:val="28"/>
          <w:szCs w:val="28"/>
        </w:rPr>
        <w:t>.</w:t>
      </w:r>
      <w:r w:rsidR="0080704E" w:rsidRPr="00ED1A92">
        <w:rPr>
          <w:rFonts w:ascii="Times New Roman" w:hAnsi="Times New Roman" w:cs="Times New Roman"/>
          <w:b/>
          <w:sz w:val="28"/>
          <w:szCs w:val="28"/>
        </w:rPr>
        <w:t xml:space="preserve"> </w:t>
      </w:r>
      <w:r w:rsidR="0080704E" w:rsidRPr="00ED1A92">
        <w:rPr>
          <w:rFonts w:ascii="Times New Roman" w:hAnsi="Times New Roman" w:cs="Times New Roman"/>
          <w:sz w:val="28"/>
          <w:szCs w:val="28"/>
        </w:rPr>
        <w:t xml:space="preserve">В рамках </w:t>
      </w:r>
      <w:r w:rsidR="00706D5D" w:rsidRPr="00ED1A92">
        <w:rPr>
          <w:rFonts w:ascii="Times New Roman" w:hAnsi="Times New Roman" w:cs="Times New Roman"/>
          <w:sz w:val="28"/>
          <w:szCs w:val="28"/>
        </w:rPr>
        <w:t>исследования</w:t>
      </w:r>
      <w:r w:rsidR="0080704E" w:rsidRPr="00ED1A92">
        <w:rPr>
          <w:rFonts w:ascii="Times New Roman" w:hAnsi="Times New Roman" w:cs="Times New Roman"/>
          <w:sz w:val="28"/>
          <w:szCs w:val="28"/>
        </w:rPr>
        <w:t xml:space="preserve"> были опубликованы 13 научных работ</w:t>
      </w:r>
      <w:r w:rsidR="008C299E">
        <w:rPr>
          <w:rFonts w:ascii="Times New Roman" w:hAnsi="Times New Roman" w:cs="Times New Roman"/>
          <w:sz w:val="28"/>
          <w:szCs w:val="28"/>
        </w:rPr>
        <w:t xml:space="preserve"> (Приложение Б)</w:t>
      </w:r>
      <w:r w:rsidR="0080704E" w:rsidRPr="00ED1A92">
        <w:rPr>
          <w:rFonts w:ascii="Times New Roman" w:hAnsi="Times New Roman" w:cs="Times New Roman"/>
          <w:sz w:val="28"/>
          <w:szCs w:val="28"/>
        </w:rPr>
        <w:t xml:space="preserve">, из них 3 статьи, входящие в базу данных </w:t>
      </w:r>
      <w:r w:rsidR="0080704E" w:rsidRPr="00ED1A92">
        <w:rPr>
          <w:rFonts w:ascii="Times New Roman" w:hAnsi="Times New Roman" w:cs="Times New Roman"/>
          <w:sz w:val="28"/>
          <w:szCs w:val="28"/>
          <w:lang w:val="en-US"/>
        </w:rPr>
        <w:t>Scopus</w:t>
      </w:r>
      <w:r w:rsidR="0080704E"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rPr>
        <w:t>ж</w:t>
      </w:r>
      <w:r w:rsidR="00800EEA" w:rsidRPr="00ED1A92">
        <w:rPr>
          <w:rStyle w:val="a6"/>
          <w:rFonts w:ascii="Times New Roman" w:hAnsi="Times New Roman" w:cs="Times New Roman"/>
          <w:b w:val="0"/>
          <w:sz w:val="28"/>
          <w:szCs w:val="28"/>
        </w:rPr>
        <w:t>урнал «Научно-технический вестник информационных технологий, механики и оптики»</w:t>
      </w:r>
      <w:r w:rsidR="00800EEA" w:rsidRPr="00ED1A92">
        <w:rPr>
          <w:rStyle w:val="a6"/>
          <w:rFonts w:ascii="Times New Roman" w:hAnsi="Times New Roman" w:cs="Times New Roman"/>
          <w:sz w:val="28"/>
          <w:szCs w:val="28"/>
        </w:rPr>
        <w:t xml:space="preserve"> - </w:t>
      </w:r>
      <w:r w:rsidR="00800EEA" w:rsidRPr="00ED1A92">
        <w:rPr>
          <w:rFonts w:ascii="Times New Roman" w:hAnsi="Times New Roman" w:cs="Times New Roman"/>
          <w:sz w:val="28"/>
          <w:szCs w:val="28"/>
          <w:lang w:val="en-US"/>
        </w:rPr>
        <w:t>Cite</w:t>
      </w:r>
      <w:r w:rsidR="00800EEA"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lang w:val="en-US"/>
        </w:rPr>
        <w:t>Score</w:t>
      </w:r>
      <w:r w:rsidR="004C2DB7" w:rsidRPr="00ED1A92">
        <w:rPr>
          <w:rFonts w:ascii="Times New Roman" w:hAnsi="Times New Roman" w:cs="Times New Roman"/>
          <w:sz w:val="28"/>
          <w:szCs w:val="28"/>
        </w:rPr>
        <w:t xml:space="preserve"> 7</w:t>
      </w:r>
      <w:r w:rsidR="00800EEA" w:rsidRPr="00ED1A92">
        <w:rPr>
          <w:rFonts w:ascii="Times New Roman" w:hAnsi="Times New Roman" w:cs="Times New Roman"/>
          <w:sz w:val="28"/>
          <w:szCs w:val="28"/>
        </w:rPr>
        <w:t>; к</w:t>
      </w:r>
      <w:r w:rsidR="0080704E" w:rsidRPr="00ED1A92">
        <w:rPr>
          <w:rFonts w:ascii="Times New Roman" w:hAnsi="Times New Roman" w:cs="Times New Roman"/>
          <w:sz w:val="28"/>
          <w:szCs w:val="28"/>
        </w:rPr>
        <w:t>нижн</w:t>
      </w:r>
      <w:r w:rsidR="00800EEA" w:rsidRPr="00ED1A92">
        <w:rPr>
          <w:rFonts w:ascii="Times New Roman" w:hAnsi="Times New Roman" w:cs="Times New Roman"/>
          <w:sz w:val="28"/>
          <w:szCs w:val="28"/>
        </w:rPr>
        <w:t>ая</w:t>
      </w:r>
      <w:r w:rsidR="0080704E" w:rsidRPr="00ED1A92">
        <w:rPr>
          <w:rFonts w:ascii="Times New Roman" w:hAnsi="Times New Roman" w:cs="Times New Roman"/>
          <w:sz w:val="28"/>
          <w:szCs w:val="28"/>
        </w:rPr>
        <w:t xml:space="preserve"> сери</w:t>
      </w:r>
      <w:r w:rsidR="00800EEA" w:rsidRPr="00ED1A92">
        <w:rPr>
          <w:rFonts w:ascii="Times New Roman" w:hAnsi="Times New Roman" w:cs="Times New Roman"/>
          <w:sz w:val="28"/>
          <w:szCs w:val="28"/>
        </w:rPr>
        <w:t>я</w:t>
      </w:r>
      <w:r w:rsidR="0080704E" w:rsidRPr="00ED1A92">
        <w:rPr>
          <w:rFonts w:ascii="Times New Roman" w:hAnsi="Times New Roman" w:cs="Times New Roman"/>
          <w:sz w:val="28"/>
          <w:szCs w:val="28"/>
        </w:rPr>
        <w:t xml:space="preserve"> </w:t>
      </w:r>
      <w:r w:rsidR="009B4089" w:rsidRPr="00ED1A92">
        <w:rPr>
          <w:rFonts w:ascii="Times New Roman" w:hAnsi="Times New Roman" w:cs="Times New Roman"/>
          <w:sz w:val="28"/>
          <w:szCs w:val="28"/>
        </w:rPr>
        <w:t>«</w:t>
      </w:r>
      <w:r w:rsidR="0080704E" w:rsidRPr="00ED1A92">
        <w:rPr>
          <w:rFonts w:ascii="Times New Roman" w:hAnsi="Times New Roman" w:cs="Times New Roman"/>
          <w:sz w:val="28"/>
          <w:szCs w:val="28"/>
          <w:lang w:val="en-US"/>
        </w:rPr>
        <w:t>Studies</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in</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Computational</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Intelligence</w:t>
      </w:r>
      <w:r w:rsidR="009B4089" w:rsidRPr="00ED1A92">
        <w:rPr>
          <w:rFonts w:ascii="Times New Roman" w:hAnsi="Times New Roman" w:cs="Times New Roman"/>
          <w:sz w:val="28"/>
          <w:szCs w:val="28"/>
        </w:rPr>
        <w:t>» (</w:t>
      </w:r>
      <w:r w:rsidR="009B4089" w:rsidRPr="00ED1A92">
        <w:rPr>
          <w:rFonts w:ascii="Times New Roman" w:hAnsi="Times New Roman" w:cs="Times New Roman"/>
          <w:sz w:val="28"/>
          <w:szCs w:val="28"/>
          <w:lang w:val="en-US"/>
        </w:rPr>
        <w:t>Springer</w:t>
      </w:r>
      <w:r w:rsidR="009B4089"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lang w:val="en-US"/>
        </w:rPr>
        <w:t>Cite</w:t>
      </w:r>
      <w:r w:rsidR="00800EEA"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lang w:val="en-US"/>
        </w:rPr>
        <w:t>Score</w:t>
      </w:r>
      <w:r w:rsidR="004C2DB7" w:rsidRPr="00ED1A92">
        <w:rPr>
          <w:rFonts w:ascii="Times New Roman" w:hAnsi="Times New Roman" w:cs="Times New Roman"/>
          <w:sz w:val="28"/>
          <w:szCs w:val="28"/>
        </w:rPr>
        <w:t xml:space="preserve"> 26</w:t>
      </w:r>
      <w:r w:rsidR="00800EEA"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rPr>
        <w:t>журнал «</w:t>
      </w:r>
      <w:r w:rsidR="0080704E" w:rsidRPr="00ED1A92">
        <w:rPr>
          <w:rFonts w:ascii="Times New Roman" w:hAnsi="Times New Roman" w:cs="Times New Roman"/>
          <w:sz w:val="28"/>
          <w:szCs w:val="28"/>
          <w:lang w:val="en-US"/>
        </w:rPr>
        <w:t>Indonesian</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Journal</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of</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Electrical</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Engineering</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and</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Computer</w:t>
      </w:r>
      <w:r w:rsidR="0080704E" w:rsidRPr="00ED1A92">
        <w:rPr>
          <w:rFonts w:ascii="Times New Roman" w:hAnsi="Times New Roman" w:cs="Times New Roman"/>
          <w:sz w:val="28"/>
          <w:szCs w:val="28"/>
        </w:rPr>
        <w:t xml:space="preserve"> </w:t>
      </w:r>
      <w:r w:rsidR="0080704E" w:rsidRPr="00ED1A92">
        <w:rPr>
          <w:rFonts w:ascii="Times New Roman" w:hAnsi="Times New Roman" w:cs="Times New Roman"/>
          <w:sz w:val="28"/>
          <w:szCs w:val="28"/>
          <w:lang w:val="en-US"/>
        </w:rPr>
        <w:t>Science</w:t>
      </w:r>
      <w:r w:rsidR="0080704E" w:rsidRPr="00ED1A92">
        <w:rPr>
          <w:rFonts w:ascii="Times New Roman" w:hAnsi="Times New Roman" w:cs="Times New Roman"/>
          <w:sz w:val="28"/>
          <w:szCs w:val="28"/>
        </w:rPr>
        <w:t>»</w:t>
      </w:r>
      <w:r w:rsidR="00800EEA" w:rsidRPr="00ED1A92">
        <w:rPr>
          <w:rFonts w:ascii="Times New Roman" w:hAnsi="Times New Roman" w:cs="Times New Roman"/>
          <w:sz w:val="28"/>
          <w:szCs w:val="28"/>
        </w:rPr>
        <w:t xml:space="preserve"> - </w:t>
      </w:r>
      <w:r w:rsidR="00800EEA" w:rsidRPr="00ED1A92">
        <w:rPr>
          <w:rFonts w:ascii="Times New Roman" w:hAnsi="Times New Roman" w:cs="Times New Roman"/>
          <w:sz w:val="28"/>
          <w:szCs w:val="28"/>
          <w:lang w:val="en-US"/>
        </w:rPr>
        <w:t>Cite</w:t>
      </w:r>
      <w:r w:rsidR="00800EEA"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lang w:val="en-US"/>
        </w:rPr>
        <w:t>Score</w:t>
      </w:r>
      <w:r w:rsidR="004C2DB7" w:rsidRPr="00ED1A92">
        <w:rPr>
          <w:rFonts w:ascii="Times New Roman" w:hAnsi="Times New Roman" w:cs="Times New Roman"/>
          <w:sz w:val="28"/>
          <w:szCs w:val="28"/>
        </w:rPr>
        <w:t xml:space="preserve"> 47</w:t>
      </w:r>
      <w:r w:rsidR="0080704E" w:rsidRPr="00ED1A92">
        <w:rPr>
          <w:rFonts w:ascii="Times New Roman" w:hAnsi="Times New Roman" w:cs="Times New Roman"/>
          <w:sz w:val="28"/>
          <w:szCs w:val="28"/>
        </w:rPr>
        <w:t>)</w:t>
      </w:r>
      <w:r w:rsidR="003B579F" w:rsidRPr="00ED1A92">
        <w:rPr>
          <w:rFonts w:ascii="Times New Roman" w:hAnsi="Times New Roman" w:cs="Times New Roman"/>
          <w:sz w:val="28"/>
          <w:szCs w:val="28"/>
        </w:rPr>
        <w:t>, 3 статьи в изданиях, рекомендованных уполномоченным органом МНВО РК (</w:t>
      </w:r>
      <w:r w:rsidR="00800EEA" w:rsidRPr="00ED1A92">
        <w:rPr>
          <w:rFonts w:ascii="Times New Roman" w:hAnsi="Times New Roman" w:cs="Times New Roman"/>
          <w:sz w:val="28"/>
          <w:szCs w:val="28"/>
        </w:rPr>
        <w:t>журнал «Известия Н</w:t>
      </w:r>
      <w:r w:rsidR="009B4089" w:rsidRPr="00ED1A92">
        <w:rPr>
          <w:rFonts w:ascii="Times New Roman" w:hAnsi="Times New Roman" w:cs="Times New Roman"/>
          <w:sz w:val="28"/>
          <w:szCs w:val="28"/>
        </w:rPr>
        <w:t>ациональной академии наук Республики Казахстан.</w:t>
      </w:r>
      <w:r w:rsidR="00800EEA" w:rsidRPr="00ED1A92">
        <w:rPr>
          <w:rFonts w:ascii="Times New Roman" w:hAnsi="Times New Roman" w:cs="Times New Roman"/>
          <w:sz w:val="28"/>
          <w:szCs w:val="28"/>
        </w:rPr>
        <w:t xml:space="preserve"> Серия физико-математическая</w:t>
      </w:r>
      <w:r w:rsidR="009B4089" w:rsidRPr="00ED1A92">
        <w:rPr>
          <w:rFonts w:ascii="Times New Roman" w:hAnsi="Times New Roman" w:cs="Times New Roman"/>
          <w:sz w:val="28"/>
          <w:szCs w:val="28"/>
        </w:rPr>
        <w:t>»</w:t>
      </w:r>
      <w:r w:rsidR="003B579F" w:rsidRPr="00ED1A92">
        <w:rPr>
          <w:rFonts w:ascii="Times New Roman" w:hAnsi="Times New Roman" w:cs="Times New Roman"/>
          <w:sz w:val="28"/>
          <w:szCs w:val="28"/>
        </w:rPr>
        <w:t xml:space="preserve">, </w:t>
      </w:r>
      <w:r w:rsidR="00800EEA" w:rsidRPr="00ED1A92">
        <w:rPr>
          <w:rFonts w:ascii="Times New Roman" w:hAnsi="Times New Roman" w:cs="Times New Roman"/>
          <w:sz w:val="28"/>
          <w:szCs w:val="28"/>
        </w:rPr>
        <w:t xml:space="preserve">журнал ««Вестник ВКТУ им. Д. Серикбаева», </w:t>
      </w:r>
      <w:r w:rsidR="009B4089" w:rsidRPr="00ED1A92">
        <w:rPr>
          <w:rFonts w:ascii="Times New Roman" w:hAnsi="Times New Roman" w:cs="Times New Roman"/>
          <w:sz w:val="28"/>
          <w:szCs w:val="28"/>
        </w:rPr>
        <w:t>журнал «В</w:t>
      </w:r>
      <w:r w:rsidR="003B579F" w:rsidRPr="00ED1A92">
        <w:rPr>
          <w:rFonts w:ascii="Times New Roman" w:hAnsi="Times New Roman" w:cs="Times New Roman"/>
          <w:sz w:val="28"/>
          <w:szCs w:val="28"/>
        </w:rPr>
        <w:t>естник КазАТК</w:t>
      </w:r>
      <w:r w:rsidR="009B4089" w:rsidRPr="00ED1A92">
        <w:rPr>
          <w:rFonts w:ascii="Times New Roman" w:hAnsi="Times New Roman" w:cs="Times New Roman"/>
          <w:sz w:val="28"/>
          <w:szCs w:val="28"/>
        </w:rPr>
        <w:t>»</w:t>
      </w:r>
      <w:r w:rsidR="004A0634" w:rsidRPr="00ED1A92">
        <w:rPr>
          <w:rFonts w:ascii="Times New Roman" w:hAnsi="Times New Roman" w:cs="Times New Roman"/>
          <w:sz w:val="28"/>
          <w:szCs w:val="28"/>
        </w:rPr>
        <w:t>), 5</w:t>
      </w:r>
      <w:r w:rsidR="003B579F" w:rsidRPr="00ED1A92">
        <w:rPr>
          <w:rFonts w:ascii="Times New Roman" w:hAnsi="Times New Roman" w:cs="Times New Roman"/>
          <w:sz w:val="28"/>
          <w:szCs w:val="28"/>
        </w:rPr>
        <w:t xml:space="preserve"> – в тру</w:t>
      </w:r>
      <w:r w:rsidR="004A0634" w:rsidRPr="00ED1A92">
        <w:rPr>
          <w:rFonts w:ascii="Times New Roman" w:hAnsi="Times New Roman" w:cs="Times New Roman"/>
          <w:sz w:val="28"/>
          <w:szCs w:val="28"/>
        </w:rPr>
        <w:t>дах международных конференций, 2</w:t>
      </w:r>
      <w:r w:rsidR="003B579F" w:rsidRPr="00ED1A92">
        <w:rPr>
          <w:rFonts w:ascii="Times New Roman" w:hAnsi="Times New Roman" w:cs="Times New Roman"/>
          <w:sz w:val="28"/>
          <w:szCs w:val="28"/>
        </w:rPr>
        <w:t xml:space="preserve"> статьи в других изданиях. Получено 1 свидетельство о государственной регистрации программы для ЭВМ</w:t>
      </w:r>
      <w:r w:rsidR="008C299E">
        <w:rPr>
          <w:rFonts w:ascii="Times New Roman" w:hAnsi="Times New Roman" w:cs="Times New Roman"/>
          <w:sz w:val="28"/>
          <w:szCs w:val="28"/>
        </w:rPr>
        <w:t xml:space="preserve"> (Приложение В)</w:t>
      </w:r>
      <w:r w:rsidR="003B579F" w:rsidRPr="00ED1A92">
        <w:rPr>
          <w:rFonts w:ascii="Times New Roman" w:hAnsi="Times New Roman" w:cs="Times New Roman"/>
          <w:sz w:val="28"/>
          <w:szCs w:val="28"/>
        </w:rPr>
        <w:t>.</w:t>
      </w:r>
    </w:p>
    <w:p w14:paraId="22E550DB" w14:textId="08CC4B8C" w:rsidR="00C26684" w:rsidRDefault="0015223B" w:rsidP="00ED1A92">
      <w:pPr>
        <w:pStyle w:val="ae"/>
        <w:tabs>
          <w:tab w:val="left" w:pos="709"/>
          <w:tab w:val="left" w:pos="851"/>
        </w:tabs>
        <w:spacing w:after="0" w:line="240" w:lineRule="auto"/>
        <w:ind w:left="0" w:firstLine="709"/>
        <w:jc w:val="both"/>
        <w:rPr>
          <w:rFonts w:ascii="Times New Roman" w:eastAsia="SimSun" w:hAnsi="Times New Roman" w:cs="Times New Roman"/>
          <w:sz w:val="28"/>
          <w:szCs w:val="28"/>
          <w:lang w:eastAsia="ru-RU"/>
        </w:rPr>
      </w:pPr>
      <w:r w:rsidRPr="00ED1A92">
        <w:rPr>
          <w:rFonts w:ascii="Times New Roman" w:eastAsia="SimSun" w:hAnsi="Times New Roman" w:cs="Times New Roman"/>
          <w:b/>
          <w:sz w:val="28"/>
          <w:szCs w:val="28"/>
          <w:lang w:eastAsia="ru-RU"/>
        </w:rPr>
        <w:t xml:space="preserve">Структура и объем </w:t>
      </w:r>
      <w:r w:rsidR="00C26684">
        <w:rPr>
          <w:rFonts w:ascii="Times New Roman" w:hAnsi="Times New Roman" w:cs="Times New Roman"/>
          <w:b/>
          <w:sz w:val="28"/>
          <w:szCs w:val="28"/>
        </w:rPr>
        <w:t>диссертационного исследования</w:t>
      </w:r>
      <w:r w:rsidRPr="00ED1A92">
        <w:rPr>
          <w:rFonts w:ascii="Times New Roman" w:eastAsia="SimSun" w:hAnsi="Times New Roman" w:cs="Times New Roman"/>
          <w:b/>
          <w:sz w:val="28"/>
          <w:szCs w:val="28"/>
          <w:lang w:eastAsia="ru-RU"/>
        </w:rPr>
        <w:t>.</w:t>
      </w:r>
      <w:r w:rsidR="00706D5D" w:rsidRPr="00ED1A92">
        <w:rPr>
          <w:rFonts w:ascii="Times New Roman" w:eastAsia="SimSun" w:hAnsi="Times New Roman" w:cs="Times New Roman"/>
          <w:b/>
          <w:sz w:val="28"/>
          <w:szCs w:val="28"/>
          <w:lang w:eastAsia="ru-RU"/>
        </w:rPr>
        <w:t xml:space="preserve"> </w:t>
      </w:r>
      <w:r w:rsidR="00706D5D" w:rsidRPr="00ED1A92">
        <w:rPr>
          <w:rFonts w:ascii="Times New Roman" w:eastAsia="SimSun" w:hAnsi="Times New Roman" w:cs="Times New Roman"/>
          <w:sz w:val="28"/>
          <w:szCs w:val="28"/>
          <w:lang w:eastAsia="ru-RU"/>
        </w:rPr>
        <w:t xml:space="preserve">Текст диссертационной работы состоит из следующих структурных элементов: титульный лист; содержание; нормативные ссылки; определения; введение; основная часть, включающая четыре главы; </w:t>
      </w:r>
      <w:r w:rsidR="0089266C" w:rsidRPr="00ED1A92">
        <w:rPr>
          <w:rFonts w:ascii="Times New Roman" w:eastAsia="SimSun" w:hAnsi="Times New Roman" w:cs="Times New Roman"/>
          <w:sz w:val="28"/>
          <w:szCs w:val="28"/>
          <w:lang w:eastAsia="ru-RU"/>
        </w:rPr>
        <w:t xml:space="preserve">заключение; список использованных источников, содержащий </w:t>
      </w:r>
      <w:r w:rsidR="007D5881" w:rsidRPr="00ED1A92">
        <w:rPr>
          <w:rFonts w:ascii="Times New Roman" w:eastAsia="SimSun" w:hAnsi="Times New Roman" w:cs="Times New Roman"/>
          <w:sz w:val="28"/>
          <w:szCs w:val="28"/>
          <w:lang w:eastAsia="ru-RU"/>
        </w:rPr>
        <w:t>70</w:t>
      </w:r>
      <w:r w:rsidR="0089266C" w:rsidRPr="00ED1A92">
        <w:rPr>
          <w:rFonts w:ascii="Times New Roman" w:eastAsia="SimSun" w:hAnsi="Times New Roman" w:cs="Times New Roman"/>
          <w:sz w:val="28"/>
          <w:szCs w:val="28"/>
          <w:lang w:eastAsia="ru-RU"/>
        </w:rPr>
        <w:t xml:space="preserve"> наименований; </w:t>
      </w:r>
      <w:r w:rsidR="005C31A8" w:rsidRPr="00ED1A92">
        <w:rPr>
          <w:rFonts w:ascii="Times New Roman" w:eastAsia="SimSun" w:hAnsi="Times New Roman" w:cs="Times New Roman"/>
          <w:sz w:val="28"/>
          <w:szCs w:val="28"/>
          <w:lang w:eastAsia="ru-RU"/>
        </w:rPr>
        <w:t>три</w:t>
      </w:r>
      <w:r w:rsidR="0089266C" w:rsidRPr="00ED1A92">
        <w:rPr>
          <w:rFonts w:ascii="Times New Roman" w:eastAsia="SimSun" w:hAnsi="Times New Roman" w:cs="Times New Roman"/>
          <w:sz w:val="28"/>
          <w:szCs w:val="28"/>
          <w:lang w:eastAsia="ru-RU"/>
        </w:rPr>
        <w:t xml:space="preserve"> приложения, содержащие копии акта оценки результатов на реальных данных, свидетельства о государственной регистрации программы для ЭВМ, и спис</w:t>
      </w:r>
      <w:r w:rsidR="005C31A8" w:rsidRPr="00ED1A92">
        <w:rPr>
          <w:rFonts w:ascii="Times New Roman" w:eastAsia="SimSun" w:hAnsi="Times New Roman" w:cs="Times New Roman"/>
          <w:sz w:val="28"/>
          <w:szCs w:val="28"/>
          <w:lang w:eastAsia="ru-RU"/>
        </w:rPr>
        <w:t>ка</w:t>
      </w:r>
      <w:r w:rsidR="0089266C" w:rsidRPr="00ED1A92">
        <w:rPr>
          <w:rFonts w:ascii="Times New Roman" w:eastAsia="SimSun" w:hAnsi="Times New Roman" w:cs="Times New Roman"/>
          <w:sz w:val="28"/>
          <w:szCs w:val="28"/>
          <w:lang w:eastAsia="ru-RU"/>
        </w:rPr>
        <w:t xml:space="preserve"> публикаций. Общий объем диссертации </w:t>
      </w:r>
      <w:r w:rsidR="0089266C" w:rsidRPr="00576C1C">
        <w:rPr>
          <w:rFonts w:ascii="Times New Roman" w:eastAsia="SimSun" w:hAnsi="Times New Roman" w:cs="Times New Roman"/>
          <w:sz w:val="28"/>
          <w:szCs w:val="28"/>
          <w:lang w:eastAsia="ru-RU"/>
        </w:rPr>
        <w:t>– 1</w:t>
      </w:r>
      <w:r w:rsidR="00EF5B2F">
        <w:rPr>
          <w:rFonts w:ascii="Times New Roman" w:eastAsia="SimSun" w:hAnsi="Times New Roman" w:cs="Times New Roman"/>
          <w:sz w:val="28"/>
          <w:szCs w:val="28"/>
          <w:lang w:eastAsia="ru-RU"/>
        </w:rPr>
        <w:t>09</w:t>
      </w:r>
      <w:r w:rsidR="0089266C" w:rsidRPr="00ED1A92">
        <w:rPr>
          <w:rFonts w:ascii="Times New Roman" w:eastAsia="SimSun" w:hAnsi="Times New Roman" w:cs="Times New Roman"/>
          <w:sz w:val="28"/>
          <w:szCs w:val="28"/>
          <w:lang w:eastAsia="ru-RU"/>
        </w:rPr>
        <w:t xml:space="preserve"> страниц. В рабо</w:t>
      </w:r>
      <w:r w:rsidR="00762377" w:rsidRPr="00ED1A92">
        <w:rPr>
          <w:rFonts w:ascii="Times New Roman" w:eastAsia="SimSun" w:hAnsi="Times New Roman" w:cs="Times New Roman"/>
          <w:sz w:val="28"/>
          <w:szCs w:val="28"/>
          <w:lang w:eastAsia="ru-RU"/>
        </w:rPr>
        <w:t>те представлено 50 рисунков и 14</w:t>
      </w:r>
      <w:r w:rsidR="0089266C" w:rsidRPr="00ED1A92">
        <w:rPr>
          <w:rFonts w:ascii="Times New Roman" w:eastAsia="SimSun" w:hAnsi="Times New Roman" w:cs="Times New Roman"/>
          <w:sz w:val="28"/>
          <w:szCs w:val="28"/>
          <w:lang w:eastAsia="ru-RU"/>
        </w:rPr>
        <w:t xml:space="preserve"> таблиц.</w:t>
      </w:r>
    </w:p>
    <w:p w14:paraId="42E701ED" w14:textId="0B4EC7BA" w:rsidR="00C26684" w:rsidRPr="00C26684" w:rsidRDefault="00C26684" w:rsidP="003B04EE">
      <w:pPr>
        <w:spacing w:after="0" w:line="240" w:lineRule="auto"/>
        <w:ind w:firstLine="709"/>
        <w:jc w:val="both"/>
        <w:rPr>
          <w:rFonts w:ascii="Times New Roman" w:hAnsi="Times New Roman" w:cs="Times New Roman"/>
          <w:iCs/>
          <w:sz w:val="28"/>
          <w:szCs w:val="28"/>
        </w:rPr>
      </w:pPr>
      <w:r w:rsidRPr="009E224F">
        <w:rPr>
          <w:rFonts w:ascii="Times New Roman" w:hAnsi="Times New Roman" w:cs="Times New Roman"/>
          <w:b/>
          <w:bCs/>
          <w:iCs/>
          <w:sz w:val="28"/>
          <w:szCs w:val="28"/>
        </w:rPr>
        <w:t>Во введении</w:t>
      </w:r>
      <w:r>
        <w:rPr>
          <w:rFonts w:ascii="Times New Roman" w:hAnsi="Times New Roman" w:cs="Times New Roman"/>
          <w:iCs/>
          <w:sz w:val="28"/>
          <w:szCs w:val="28"/>
        </w:rPr>
        <w:t xml:space="preserve"> выносится научная проблема, на решение которой направлено диссертационное исследование, определяются значимость и актуальность</w:t>
      </w:r>
      <w:r w:rsidR="003B04EE">
        <w:rPr>
          <w:rFonts w:ascii="Times New Roman" w:hAnsi="Times New Roman" w:cs="Times New Roman"/>
          <w:iCs/>
          <w:sz w:val="28"/>
          <w:szCs w:val="28"/>
        </w:rPr>
        <w:t>,</w:t>
      </w:r>
      <w:r w:rsidR="003B04EE">
        <w:rPr>
          <w:rFonts w:ascii="Times New Roman" w:hAnsi="Times New Roman" w:cs="Times New Roman"/>
          <w:iCs/>
          <w:sz w:val="28"/>
          <w:szCs w:val="28"/>
          <w:lang w:val="kk-KZ"/>
        </w:rPr>
        <w:t xml:space="preserve"> с</w:t>
      </w:r>
      <w:r w:rsidR="003B04EE" w:rsidRPr="003B04EE">
        <w:rPr>
          <w:rFonts w:ascii="Times New Roman" w:hAnsi="Times New Roman" w:cs="Times New Roman"/>
          <w:iCs/>
          <w:sz w:val="28"/>
          <w:szCs w:val="28"/>
        </w:rPr>
        <w:t>тепень изученности и разработанности темы исследования</w:t>
      </w:r>
      <w:r w:rsidR="009E224F">
        <w:rPr>
          <w:rFonts w:ascii="Times New Roman" w:hAnsi="Times New Roman" w:cs="Times New Roman"/>
          <w:iCs/>
          <w:sz w:val="28"/>
          <w:szCs w:val="28"/>
        </w:rPr>
        <w:t>. С</w:t>
      </w:r>
      <w:r w:rsidR="003B04EE">
        <w:rPr>
          <w:rFonts w:ascii="Times New Roman" w:hAnsi="Times New Roman" w:cs="Times New Roman"/>
          <w:iCs/>
          <w:sz w:val="28"/>
          <w:szCs w:val="28"/>
        </w:rPr>
        <w:t>формулированы о</w:t>
      </w:r>
      <w:r w:rsidR="003B04EE" w:rsidRPr="003B04EE">
        <w:rPr>
          <w:rFonts w:ascii="Times New Roman" w:hAnsi="Times New Roman" w:cs="Times New Roman"/>
          <w:iCs/>
          <w:sz w:val="28"/>
          <w:szCs w:val="28"/>
        </w:rPr>
        <w:t>бъект</w:t>
      </w:r>
      <w:r w:rsidR="003B04EE">
        <w:rPr>
          <w:rFonts w:ascii="Times New Roman" w:hAnsi="Times New Roman" w:cs="Times New Roman"/>
          <w:iCs/>
          <w:sz w:val="28"/>
          <w:szCs w:val="28"/>
        </w:rPr>
        <w:t xml:space="preserve"> и п</w:t>
      </w:r>
      <w:r w:rsidR="003B04EE" w:rsidRPr="003B04EE">
        <w:rPr>
          <w:rFonts w:ascii="Times New Roman" w:hAnsi="Times New Roman" w:cs="Times New Roman"/>
          <w:iCs/>
          <w:sz w:val="28"/>
          <w:szCs w:val="28"/>
        </w:rPr>
        <w:t>редмет</w:t>
      </w:r>
      <w:r w:rsidR="003B04EE">
        <w:rPr>
          <w:rFonts w:ascii="Times New Roman" w:hAnsi="Times New Roman" w:cs="Times New Roman"/>
          <w:iCs/>
          <w:sz w:val="28"/>
          <w:szCs w:val="28"/>
        </w:rPr>
        <w:t xml:space="preserve">, цель и задачи, </w:t>
      </w:r>
      <w:r w:rsidR="003B04EE" w:rsidRPr="003B04EE">
        <w:rPr>
          <w:rFonts w:ascii="Times New Roman" w:hAnsi="Times New Roman" w:cs="Times New Roman"/>
          <w:iCs/>
          <w:sz w:val="28"/>
          <w:szCs w:val="28"/>
        </w:rPr>
        <w:t xml:space="preserve"> </w:t>
      </w:r>
      <w:r w:rsidR="003B04EE">
        <w:rPr>
          <w:rFonts w:ascii="Times New Roman" w:hAnsi="Times New Roman" w:cs="Times New Roman"/>
          <w:iCs/>
          <w:sz w:val="28"/>
          <w:szCs w:val="28"/>
        </w:rPr>
        <w:t xml:space="preserve">методы и методология, научная новизна </w:t>
      </w:r>
      <w:r w:rsidR="003B04EE" w:rsidRPr="003B04EE">
        <w:rPr>
          <w:rFonts w:ascii="Times New Roman" w:hAnsi="Times New Roman" w:cs="Times New Roman"/>
          <w:iCs/>
          <w:sz w:val="28"/>
          <w:szCs w:val="28"/>
        </w:rPr>
        <w:t>исследования</w:t>
      </w:r>
      <w:r w:rsidR="003B04EE">
        <w:rPr>
          <w:rFonts w:ascii="Times New Roman" w:hAnsi="Times New Roman" w:cs="Times New Roman"/>
          <w:iCs/>
          <w:sz w:val="28"/>
          <w:szCs w:val="28"/>
        </w:rPr>
        <w:t xml:space="preserve"> и положения выносимые на защиту. Представлена т</w:t>
      </w:r>
      <w:r w:rsidR="003B04EE" w:rsidRPr="003B04EE">
        <w:rPr>
          <w:rFonts w:ascii="Times New Roman" w:hAnsi="Times New Roman" w:cs="Times New Roman"/>
          <w:iCs/>
          <w:sz w:val="28"/>
          <w:szCs w:val="28"/>
        </w:rPr>
        <w:t>еоретическая и практическая значимость работы</w:t>
      </w:r>
      <w:r w:rsidR="003B04EE">
        <w:rPr>
          <w:rFonts w:ascii="Times New Roman" w:hAnsi="Times New Roman" w:cs="Times New Roman"/>
          <w:iCs/>
          <w:sz w:val="28"/>
          <w:szCs w:val="28"/>
        </w:rPr>
        <w:t xml:space="preserve"> и а</w:t>
      </w:r>
      <w:r w:rsidR="003B04EE" w:rsidRPr="003B04EE">
        <w:rPr>
          <w:rFonts w:ascii="Times New Roman" w:hAnsi="Times New Roman" w:cs="Times New Roman"/>
          <w:iCs/>
          <w:sz w:val="28"/>
          <w:szCs w:val="28"/>
        </w:rPr>
        <w:t>пробация результатов исследования</w:t>
      </w:r>
      <w:r w:rsidR="003B04EE">
        <w:rPr>
          <w:rFonts w:ascii="Times New Roman" w:hAnsi="Times New Roman" w:cs="Times New Roman"/>
          <w:iCs/>
          <w:sz w:val="28"/>
          <w:szCs w:val="28"/>
        </w:rPr>
        <w:t>. Приводятся данные по с</w:t>
      </w:r>
      <w:r w:rsidR="003B04EE" w:rsidRPr="003B04EE">
        <w:rPr>
          <w:rFonts w:ascii="Times New Roman" w:hAnsi="Times New Roman" w:cs="Times New Roman"/>
          <w:iCs/>
          <w:sz w:val="28"/>
          <w:szCs w:val="28"/>
        </w:rPr>
        <w:t>оответстви</w:t>
      </w:r>
      <w:r w:rsidR="003B04EE">
        <w:rPr>
          <w:rFonts w:ascii="Times New Roman" w:hAnsi="Times New Roman" w:cs="Times New Roman"/>
          <w:iCs/>
          <w:sz w:val="28"/>
          <w:szCs w:val="28"/>
        </w:rPr>
        <w:t>ю</w:t>
      </w:r>
      <w:r w:rsidR="003B04EE" w:rsidRPr="003B04EE">
        <w:rPr>
          <w:rFonts w:ascii="Times New Roman" w:hAnsi="Times New Roman" w:cs="Times New Roman"/>
          <w:iCs/>
          <w:sz w:val="28"/>
          <w:szCs w:val="28"/>
        </w:rPr>
        <w:t xml:space="preserve"> диссертационного исследования паспорту научной специальности</w:t>
      </w:r>
      <w:r w:rsidR="003B04EE">
        <w:rPr>
          <w:rFonts w:ascii="Times New Roman" w:hAnsi="Times New Roman" w:cs="Times New Roman"/>
          <w:iCs/>
          <w:sz w:val="28"/>
          <w:szCs w:val="28"/>
        </w:rPr>
        <w:t>. Показана о</w:t>
      </w:r>
      <w:r w:rsidR="003B04EE" w:rsidRPr="003B04EE">
        <w:rPr>
          <w:rFonts w:ascii="Times New Roman" w:hAnsi="Times New Roman" w:cs="Times New Roman"/>
          <w:iCs/>
          <w:sz w:val="28"/>
          <w:szCs w:val="28"/>
        </w:rPr>
        <w:t>боснованность и достоверность результатов</w:t>
      </w:r>
      <w:r w:rsidR="003B04EE">
        <w:rPr>
          <w:rFonts w:ascii="Times New Roman" w:hAnsi="Times New Roman" w:cs="Times New Roman"/>
          <w:iCs/>
          <w:sz w:val="28"/>
          <w:szCs w:val="28"/>
        </w:rPr>
        <w:t xml:space="preserve">. Представлена информация по внедрению </w:t>
      </w:r>
      <w:r w:rsidR="003B04EE" w:rsidRPr="003B04EE">
        <w:rPr>
          <w:rFonts w:ascii="Times New Roman" w:hAnsi="Times New Roman" w:cs="Times New Roman"/>
          <w:iCs/>
          <w:sz w:val="28"/>
          <w:szCs w:val="28"/>
        </w:rPr>
        <w:t xml:space="preserve"> результатов</w:t>
      </w:r>
      <w:r w:rsidR="009E224F">
        <w:rPr>
          <w:rFonts w:ascii="Times New Roman" w:hAnsi="Times New Roman" w:cs="Times New Roman"/>
          <w:iCs/>
          <w:sz w:val="28"/>
          <w:szCs w:val="28"/>
        </w:rPr>
        <w:t xml:space="preserve"> диссертационной</w:t>
      </w:r>
      <w:r w:rsidR="003B04EE" w:rsidRPr="003B04EE">
        <w:rPr>
          <w:rFonts w:ascii="Times New Roman" w:hAnsi="Times New Roman" w:cs="Times New Roman"/>
          <w:iCs/>
          <w:sz w:val="28"/>
          <w:szCs w:val="28"/>
        </w:rPr>
        <w:t xml:space="preserve"> работы</w:t>
      </w:r>
      <w:r w:rsidR="003B04EE">
        <w:rPr>
          <w:rFonts w:ascii="Times New Roman" w:hAnsi="Times New Roman" w:cs="Times New Roman"/>
          <w:iCs/>
          <w:sz w:val="28"/>
          <w:szCs w:val="28"/>
        </w:rPr>
        <w:t xml:space="preserve"> и по научным публикациям.</w:t>
      </w:r>
    </w:p>
    <w:p w14:paraId="525B9B1A" w14:textId="7C13009F" w:rsidR="00C26684" w:rsidRPr="00ED1A92" w:rsidRDefault="00C26684" w:rsidP="00C26684">
      <w:pPr>
        <w:spacing w:after="0" w:line="240" w:lineRule="auto"/>
        <w:ind w:firstLine="709"/>
        <w:jc w:val="both"/>
        <w:rPr>
          <w:rFonts w:ascii="Times New Roman" w:hAnsi="Times New Roman" w:cs="Times New Roman"/>
          <w:sz w:val="28"/>
          <w:szCs w:val="28"/>
        </w:rPr>
      </w:pPr>
      <w:r w:rsidRPr="009E224F">
        <w:rPr>
          <w:rFonts w:ascii="Times New Roman" w:hAnsi="Times New Roman" w:cs="Times New Roman"/>
          <w:b/>
          <w:bCs/>
          <w:iCs/>
          <w:sz w:val="28"/>
          <w:szCs w:val="28"/>
        </w:rPr>
        <w:t>Первый раздел</w:t>
      </w:r>
      <w:r w:rsidRPr="00ED1A92">
        <w:rPr>
          <w:rFonts w:ascii="Times New Roman" w:hAnsi="Times New Roman" w:cs="Times New Roman"/>
          <w:sz w:val="28"/>
          <w:szCs w:val="28"/>
        </w:rPr>
        <w:t xml:space="preserve"> исследования охватывает описание корпоративных сетей телекоммуникаций. Приводятся ее качественные характеристики, типы сетевых подключений, описание компонентов КСТ – сетевого оборудования, которые являются потенциальными целями злоумышленников и которые наиболее подвержены угрозам ИБ. Далее, представлено описание распространенных типов угроз ИБ в КСТ и их сфера влияния. Дано перечисление активов компаний, приводится определение уязвимости и риска безопасности.</w:t>
      </w:r>
    </w:p>
    <w:p w14:paraId="1F5A2178" w14:textId="3E7434DF" w:rsidR="00C26684" w:rsidRPr="00ED1A92" w:rsidRDefault="00BB11BE" w:rsidP="00C266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sidR="00C26684" w:rsidRPr="00ED1A92">
        <w:rPr>
          <w:rFonts w:ascii="Times New Roman" w:hAnsi="Times New Roman" w:cs="Times New Roman"/>
          <w:sz w:val="28"/>
          <w:szCs w:val="28"/>
        </w:rPr>
        <w:t xml:space="preserve">делан обзор международных и отечественных научных исследований. Нынешняя тенденция научных работ по обнаружению аномальных данных в сетевом трафике показала растущий интерес научного сообщества к статистическим методам, методам машинного обучения, нейронных сетей, и методам глубокого обучения. </w:t>
      </w:r>
      <w:r w:rsidR="00797C79">
        <w:rPr>
          <w:rFonts w:ascii="Times New Roman" w:hAnsi="Times New Roman" w:cs="Times New Roman"/>
          <w:sz w:val="28"/>
          <w:szCs w:val="28"/>
        </w:rPr>
        <w:t>В разделе п</w:t>
      </w:r>
      <w:r w:rsidR="00C26684" w:rsidRPr="00ED1A92">
        <w:rPr>
          <w:rFonts w:ascii="Times New Roman" w:hAnsi="Times New Roman" w:cs="Times New Roman"/>
          <w:sz w:val="28"/>
          <w:szCs w:val="28"/>
        </w:rPr>
        <w:t xml:space="preserve">роведен обзор некоторых используемых в компаниях систем обеспечения безопасности. Приведена статистика по национальному индексу кибербезопасности, разделенная на подкатегории, и по количествам инцидентов ИБ за 2019-2023 годы. Линия тренда на графике инцидентов показала увеличение количества кибератак в 2023 году на 56,2%, что является негативной тенденцией и, возможно, показателем возросшей заинтересованности в атаках (совершенствования методов атак, неэффективности используемых систем обеспечения ИБ в компаниях и др.), и низкого уровня цифровой грамотности населения, статистика по которой была также представлена для ознакомления. </w:t>
      </w:r>
    </w:p>
    <w:p w14:paraId="5FC2B715" w14:textId="28BE376F" w:rsidR="00C26684" w:rsidRPr="00ED1A92" w:rsidRDefault="00C26684" w:rsidP="00C26684">
      <w:pPr>
        <w:spacing w:after="0" w:line="240" w:lineRule="auto"/>
        <w:ind w:firstLine="709"/>
        <w:jc w:val="both"/>
        <w:rPr>
          <w:rFonts w:ascii="Times New Roman" w:hAnsi="Times New Roman" w:cs="Times New Roman"/>
          <w:sz w:val="28"/>
          <w:szCs w:val="28"/>
        </w:rPr>
      </w:pPr>
      <w:r w:rsidRPr="009E224F">
        <w:rPr>
          <w:rFonts w:ascii="Times New Roman" w:hAnsi="Times New Roman" w:cs="Times New Roman"/>
          <w:b/>
          <w:bCs/>
          <w:iCs/>
          <w:sz w:val="28"/>
          <w:szCs w:val="28"/>
        </w:rPr>
        <w:t>Второй раздел</w:t>
      </w:r>
      <w:r w:rsidRPr="00ED1A92">
        <w:rPr>
          <w:rFonts w:ascii="Times New Roman" w:hAnsi="Times New Roman" w:cs="Times New Roman"/>
          <w:sz w:val="28"/>
          <w:szCs w:val="28"/>
        </w:rPr>
        <w:t xml:space="preserve"> охватывал предлагаемые в рамках исследования </w:t>
      </w:r>
      <w:r w:rsidR="00797C79">
        <w:rPr>
          <w:rFonts w:ascii="Times New Roman" w:hAnsi="Times New Roman" w:cs="Times New Roman"/>
          <w:sz w:val="28"/>
          <w:szCs w:val="28"/>
        </w:rPr>
        <w:t xml:space="preserve">следующие </w:t>
      </w:r>
      <w:r w:rsidRPr="00ED1A92">
        <w:rPr>
          <w:rFonts w:ascii="Times New Roman" w:hAnsi="Times New Roman" w:cs="Times New Roman"/>
          <w:sz w:val="28"/>
          <w:szCs w:val="28"/>
        </w:rPr>
        <w:t xml:space="preserve">решения. </w:t>
      </w:r>
    </w:p>
    <w:p w14:paraId="4BF68D33" w14:textId="7B5919B4" w:rsidR="00C26684" w:rsidRPr="00D64A4C" w:rsidRDefault="00C26684" w:rsidP="00C26684">
      <w:pPr>
        <w:spacing w:after="0" w:line="240" w:lineRule="auto"/>
        <w:ind w:firstLine="709"/>
        <w:jc w:val="both"/>
        <w:rPr>
          <w:rFonts w:ascii="Times New Roman" w:hAnsi="Times New Roman" w:cs="Times New Roman"/>
          <w:i/>
          <w:sz w:val="28"/>
          <w:szCs w:val="28"/>
        </w:rPr>
      </w:pPr>
      <w:r w:rsidRPr="00D64A4C">
        <w:rPr>
          <w:rFonts w:ascii="Times New Roman" w:hAnsi="Times New Roman" w:cs="Times New Roman"/>
          <w:i/>
          <w:sz w:val="28"/>
          <w:szCs w:val="28"/>
        </w:rPr>
        <w:t>Модель признакового пространства сетевого трафика</w:t>
      </w:r>
      <w:r w:rsidR="00797C79">
        <w:rPr>
          <w:rFonts w:ascii="Times New Roman" w:hAnsi="Times New Roman" w:cs="Times New Roman"/>
          <w:i/>
          <w:sz w:val="28"/>
          <w:szCs w:val="28"/>
        </w:rPr>
        <w:t>.</w:t>
      </w:r>
    </w:p>
    <w:p w14:paraId="4C93BEEF" w14:textId="76822F2F" w:rsidR="00C26684" w:rsidRPr="00ED1A92" w:rsidRDefault="00797C79" w:rsidP="00C266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26684" w:rsidRPr="00ED1A92">
        <w:rPr>
          <w:rFonts w:ascii="Times New Roman" w:hAnsi="Times New Roman" w:cs="Times New Roman"/>
          <w:sz w:val="28"/>
          <w:szCs w:val="28"/>
        </w:rPr>
        <w:t>риводится подробное описание сетевого трафика, ее состав, типы и параметры. Так как сетевой трафик состоит из множества сетевых пакетов, дано наглядное представление сетевого пакета, его характеристики и описание полей.</w:t>
      </w:r>
    </w:p>
    <w:p w14:paraId="5B10B5C2"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В работе предложено анализировать не отдельные пакеты, а сеансы связи, в виде информационных последовательностей сетевых пакетов -  ИПСП, и затем моделировать их в виде кортежей значений признаков данных сеансов связи – КЗСП. </w:t>
      </w:r>
    </w:p>
    <w:p w14:paraId="2B19B2A3"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Сформулировано формальное определение задачи разработки модели признакового пространства. Показаны количественные характеристики сетевого трафика и основные формулы для выполнения количественных оценок трафика. Представлено формализованное описание метода главных компонент, применимо к первой задаче исследования. Разработан алгоритм его работы.</w:t>
      </w:r>
    </w:p>
    <w:p w14:paraId="13E6E4EB" w14:textId="243C0381" w:rsidR="00C26684" w:rsidRPr="00D64A4C" w:rsidRDefault="00C26684" w:rsidP="00C26684">
      <w:pPr>
        <w:spacing w:after="0" w:line="240" w:lineRule="auto"/>
        <w:ind w:firstLine="720"/>
        <w:jc w:val="both"/>
        <w:rPr>
          <w:rFonts w:ascii="Times New Roman" w:hAnsi="Times New Roman" w:cs="Times New Roman"/>
          <w:i/>
          <w:sz w:val="28"/>
          <w:szCs w:val="28"/>
        </w:rPr>
      </w:pPr>
      <w:r w:rsidRPr="00D64A4C">
        <w:rPr>
          <w:rFonts w:ascii="Times New Roman" w:hAnsi="Times New Roman" w:cs="Times New Roman"/>
          <w:i/>
          <w:sz w:val="28"/>
          <w:szCs w:val="28"/>
        </w:rPr>
        <w:t>Метод повышения качественных показателей идентификации вредоносного трафика</w:t>
      </w:r>
      <w:r w:rsidR="00797C79">
        <w:rPr>
          <w:rFonts w:ascii="Times New Roman" w:hAnsi="Times New Roman" w:cs="Times New Roman"/>
          <w:i/>
          <w:sz w:val="28"/>
          <w:szCs w:val="28"/>
        </w:rPr>
        <w:t>.</w:t>
      </w:r>
    </w:p>
    <w:p w14:paraId="1BE8CCB6"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Представлено формализованное описание постановки задачи. Предполагалось, что на анализируемые данные оказывают воздействие факторы. Для интерпретации таких факторов необходимо анализировать выборку сетевого трафика автоматическими методами. Такими методами могут выступать методы поиска точек разладки и перегиба сигнала (если удастся представить всю анализируемую выборку в виде сигнала) и метод обнаружения дрейфа концепта.</w:t>
      </w:r>
    </w:p>
    <w:p w14:paraId="4D022494"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Приводится формализованное описание метода сегментирования выборки с учетом воздействующих на него факторов. Разработан алгоритм сегментирования данных с учетом факторов и схема постоянно обучающейся двухуровневой модели, которая позволит при изменении свойств данных уменьшить временные затраты на обучение.</w:t>
      </w:r>
    </w:p>
    <w:p w14:paraId="66422006" w14:textId="2D5F421B" w:rsidR="00C26684" w:rsidRPr="00D64A4C" w:rsidRDefault="00C26684" w:rsidP="00C26684">
      <w:pPr>
        <w:spacing w:after="0" w:line="240" w:lineRule="auto"/>
        <w:ind w:firstLine="720"/>
        <w:jc w:val="both"/>
        <w:rPr>
          <w:rFonts w:ascii="Times New Roman" w:hAnsi="Times New Roman" w:cs="Times New Roman"/>
          <w:i/>
          <w:sz w:val="28"/>
          <w:szCs w:val="28"/>
        </w:rPr>
      </w:pPr>
      <w:r w:rsidRPr="00D64A4C">
        <w:rPr>
          <w:rFonts w:ascii="Times New Roman" w:hAnsi="Times New Roman" w:cs="Times New Roman"/>
          <w:i/>
          <w:sz w:val="28"/>
          <w:szCs w:val="28"/>
        </w:rPr>
        <w:t>Методика идентификации вредоносного трафика</w:t>
      </w:r>
      <w:r w:rsidR="00797C79">
        <w:rPr>
          <w:rFonts w:ascii="Times New Roman" w:hAnsi="Times New Roman" w:cs="Times New Roman"/>
          <w:i/>
          <w:sz w:val="28"/>
          <w:szCs w:val="28"/>
        </w:rPr>
        <w:t>.</w:t>
      </w:r>
    </w:p>
    <w:p w14:paraId="11D3735A"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В методике идентификации вредоносного трафика предлагается разработать классифицирующий алгоритм, который, с учетом влияния фактора, сопоставляет конкретный объект своему классу опасности, по анализу признакового описания. По предлагаемой методике, представлено формализованное описание; разработана блок-схема, которая, учитывая воздействие факторов, сегментирует исходную выборку, затем производит посегментную классификацию алгоритмами классификации машинного обучения и проводит сравнительный анализ полученных результатов с результатами классификации всей выборки, без разделения на сегменты. </w:t>
      </w:r>
    </w:p>
    <w:p w14:paraId="77FD101E"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Также, приводится формализованное описание разработанного ансамбля классификаторов, которое может быть использовано отдельно, для всей выборки, как альтернативный вариант, либо как классификатор после сегментирования данных.</w:t>
      </w:r>
    </w:p>
    <w:p w14:paraId="42605997"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9E224F">
        <w:rPr>
          <w:rFonts w:ascii="Times New Roman" w:hAnsi="Times New Roman" w:cs="Times New Roman"/>
          <w:b/>
          <w:bCs/>
          <w:iCs/>
          <w:sz w:val="28"/>
          <w:szCs w:val="28"/>
        </w:rPr>
        <w:t>В третьем разделе</w:t>
      </w:r>
      <w:r w:rsidRPr="00ED1A92">
        <w:rPr>
          <w:rFonts w:ascii="Times New Roman" w:hAnsi="Times New Roman" w:cs="Times New Roman"/>
          <w:sz w:val="28"/>
          <w:szCs w:val="28"/>
        </w:rPr>
        <w:t xml:space="preserve"> приводится экспериментальная оценка предлагаемых во второ</w:t>
      </w:r>
      <w:r>
        <w:rPr>
          <w:rFonts w:ascii="Times New Roman" w:hAnsi="Times New Roman" w:cs="Times New Roman"/>
          <w:sz w:val="28"/>
          <w:szCs w:val="28"/>
        </w:rPr>
        <w:t>м</w:t>
      </w:r>
      <w:r w:rsidRPr="00ED1A92">
        <w:rPr>
          <w:rFonts w:ascii="Times New Roman" w:hAnsi="Times New Roman" w:cs="Times New Roman"/>
          <w:sz w:val="28"/>
          <w:szCs w:val="28"/>
        </w:rPr>
        <w:t xml:space="preserve"> </w:t>
      </w:r>
      <w:r>
        <w:rPr>
          <w:rFonts w:ascii="Times New Roman" w:hAnsi="Times New Roman" w:cs="Times New Roman"/>
          <w:sz w:val="28"/>
          <w:szCs w:val="28"/>
        </w:rPr>
        <w:t>разделе</w:t>
      </w:r>
      <w:r w:rsidRPr="00ED1A92">
        <w:rPr>
          <w:rFonts w:ascii="Times New Roman" w:hAnsi="Times New Roman" w:cs="Times New Roman"/>
          <w:sz w:val="28"/>
          <w:szCs w:val="28"/>
        </w:rPr>
        <w:t xml:space="preserve"> аналитических решений. Так как значительная часть экспериментов была проведена на публичном наборе данных NSL-KDD, приведено подробное описание данного набора и его атрибутов. </w:t>
      </w:r>
    </w:p>
    <w:p w14:paraId="0559D817"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Представлено описание эксперимента по применению метода МГК для проверки ее эффективности при достижении цели исследования – повышения показателей точности идентификации - цель была достигнута. Удалось улучшить точность классификации двух методов МО - DecisionStump и NaiveBayes на 4 и 11% соответственно, путем преобразования признаков выборки в главные компоненты и последовательным исключением компонент с меньшим влиянием.</w:t>
      </w:r>
    </w:p>
    <w:p w14:paraId="62C3A2D9"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Приводится анализ применения сегментирования для повышения точности идентификации. Проведенным экспериментом удалось показать, что с</w:t>
      </w:r>
      <w:r w:rsidRPr="00ED1A92">
        <w:rPr>
          <w:rFonts w:ascii="Times New Roman" w:eastAsia="Times New Roman" w:hAnsi="Times New Roman" w:cs="Times New Roman"/>
          <w:bCs/>
          <w:sz w:val="28"/>
          <w:szCs w:val="28"/>
        </w:rPr>
        <w:t>егментированием возможно улучшить показатели качества классификаторов ориентировочно на 5%, нежели классифицировать всю выборку целиком</w:t>
      </w:r>
      <w:r w:rsidRPr="00ED1A92">
        <w:rPr>
          <w:rFonts w:ascii="Times New Roman" w:hAnsi="Times New Roman" w:cs="Times New Roman"/>
          <w:sz w:val="28"/>
          <w:szCs w:val="28"/>
        </w:rPr>
        <w:t xml:space="preserve">. </w:t>
      </w:r>
      <w:r w:rsidRPr="00ED1A92">
        <w:rPr>
          <w:rFonts w:ascii="Times New Roman" w:eastAsia="Times New Roman" w:hAnsi="Times New Roman" w:cs="Times New Roman"/>
          <w:bCs/>
          <w:sz w:val="28"/>
          <w:szCs w:val="28"/>
        </w:rPr>
        <w:t>Метод обладает преимуществами борьбы с нежелательными шумами и выбросами, и позволяет создавать в пространстве объектов локализованные компактные подмножества.</w:t>
      </w:r>
    </w:p>
    <w:p w14:paraId="064B5D64" w14:textId="69419611" w:rsidR="00C26684" w:rsidRPr="00ED1A92" w:rsidRDefault="00EF5B2F" w:rsidP="00C2668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Произведен а</w:t>
      </w:r>
      <w:r w:rsidR="00C26684" w:rsidRPr="00ED1A92">
        <w:rPr>
          <w:rFonts w:ascii="Times New Roman" w:hAnsi="Times New Roman" w:cs="Times New Roman"/>
          <w:sz w:val="28"/>
          <w:szCs w:val="28"/>
        </w:rPr>
        <w:t xml:space="preserve">нализ применения бэггинга для задач идентификации и оценки вредоносного трафика, на основе алгоритмов классификации REP Tree, Random Tree, Random Forest, Hoeffding Tree, Naïve Bayes, показал 99% точность идентификации вредоносного трафика на наборе данных NSL-KDD. Преимуществом данного метода явилось то, что классификаторы можно настроить для разных видов аномалий и событий, а возникаемый разброс ответов можно сглаживать разработанным ансамблем. Еще одним преимуществом данного решения является то, что каждый алгоритм классификации может адаптироваться к разным условиям функционирования КСТ. </w:t>
      </w:r>
    </w:p>
    <w:p w14:paraId="144A70CA" w14:textId="54864811" w:rsidR="00C26684" w:rsidRPr="00ED1A92" w:rsidRDefault="00EF5B2F" w:rsidP="00C26684">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Представлен </w:t>
      </w:r>
      <w:r w:rsidR="00C26684" w:rsidRPr="00ED1A92">
        <w:rPr>
          <w:rFonts w:ascii="Times New Roman" w:hAnsi="Times New Roman" w:cs="Times New Roman"/>
          <w:sz w:val="28"/>
          <w:szCs w:val="28"/>
        </w:rPr>
        <w:t xml:space="preserve">эксперимент с применением многослойной нейронной сети на реальном сетевом трафике, выборка которой содержала около 17 тысяч записей сеансов связи с 31 атрибутами. Данные были предварительно размечены инструментом nDPI, чтобы обучить ею нейронную сеть. По результатам эксперимента удалось получить точность классификации сетевого трафика – 95%. Наилучшие результаты показали нейронные сети с параметрами 128-128-128 и 128/256/128 с функцией активации tanh и 128/32/128 с функцией активации relu. Остаток сетевого трафика, который не удалось в точности соотнести к определенному приложению можно считать аномальным и потенциально вредоносным, требующим дальнейшего исследования. </w:t>
      </w:r>
    </w:p>
    <w:p w14:paraId="06D5B659" w14:textId="77777777" w:rsidR="00C26684" w:rsidRPr="00ED1A92" w:rsidRDefault="00C26684" w:rsidP="00C26684">
      <w:pPr>
        <w:spacing w:after="0" w:line="240" w:lineRule="auto"/>
        <w:ind w:firstLine="720"/>
        <w:jc w:val="both"/>
        <w:rPr>
          <w:rFonts w:ascii="Times New Roman" w:hAnsi="Times New Roman" w:cs="Times New Roman"/>
          <w:sz w:val="28"/>
          <w:szCs w:val="28"/>
        </w:rPr>
      </w:pPr>
      <w:r w:rsidRPr="009E224F">
        <w:rPr>
          <w:rFonts w:ascii="Times New Roman" w:hAnsi="Times New Roman" w:cs="Times New Roman"/>
          <w:b/>
          <w:bCs/>
          <w:iCs/>
          <w:sz w:val="28"/>
          <w:szCs w:val="28"/>
        </w:rPr>
        <w:t>В четвертом разделе</w:t>
      </w:r>
      <w:r w:rsidRPr="00ED1A92">
        <w:rPr>
          <w:rFonts w:ascii="Times New Roman" w:hAnsi="Times New Roman" w:cs="Times New Roman"/>
          <w:sz w:val="28"/>
          <w:szCs w:val="28"/>
        </w:rPr>
        <w:t xml:space="preserve"> предлагаются рекомендации к применению предложенных решений в КСТ, по проведенному исследованию. Разработана схема применения решений в КСТ с детализированным описанием шагов. Представлена схема реагирования на инциденты, при использовании предложенных рекомендаций в КСТ. Также представлены рекомендации по созданию архитектуры безопасности, взятые из стандартов ITU-T. Приводятся «вырезки» из нормативно-правовых актов РК по обеспечению ИБ.</w:t>
      </w:r>
    </w:p>
    <w:p w14:paraId="6EFFDE68" w14:textId="0CAB4E3E" w:rsidR="006245EF" w:rsidRPr="00ED1A92" w:rsidRDefault="0015223B" w:rsidP="00ED1A92">
      <w:pPr>
        <w:pStyle w:val="ae"/>
        <w:tabs>
          <w:tab w:val="left" w:pos="709"/>
          <w:tab w:val="left" w:pos="851"/>
        </w:tabs>
        <w:spacing w:after="0" w:line="240" w:lineRule="auto"/>
        <w:ind w:left="0" w:firstLine="709"/>
        <w:jc w:val="both"/>
        <w:rPr>
          <w:rFonts w:ascii="Times New Roman" w:eastAsia="SimSun" w:hAnsi="Times New Roman" w:cs="Times New Roman"/>
          <w:b/>
          <w:sz w:val="28"/>
          <w:szCs w:val="28"/>
          <w:lang w:eastAsia="ru-RU"/>
        </w:rPr>
      </w:pPr>
      <w:r w:rsidRPr="00ED1A92">
        <w:rPr>
          <w:rFonts w:ascii="Times New Roman" w:eastAsia="SimSun" w:hAnsi="Times New Roman" w:cs="Times New Roman"/>
          <w:b/>
          <w:sz w:val="28"/>
          <w:szCs w:val="28"/>
          <w:lang w:eastAsia="ru-RU"/>
        </w:rPr>
        <w:br w:type="page"/>
      </w:r>
    </w:p>
    <w:p w14:paraId="69042966" w14:textId="4F66F07A" w:rsidR="006245EF" w:rsidRPr="00ED1A92" w:rsidRDefault="0015223B" w:rsidP="00ED1A92">
      <w:pPr>
        <w:pStyle w:val="1"/>
        <w:tabs>
          <w:tab w:val="left" w:pos="709"/>
          <w:tab w:val="left" w:pos="993"/>
        </w:tabs>
        <w:spacing w:line="240" w:lineRule="auto"/>
        <w:ind w:firstLine="709"/>
        <w:jc w:val="both"/>
        <w:rPr>
          <w:rFonts w:ascii="Times New Roman" w:hAnsi="Times New Roman" w:cs="Times New Roman"/>
          <w:b/>
          <w:color w:val="auto"/>
          <w:sz w:val="28"/>
          <w:szCs w:val="28"/>
        </w:rPr>
      </w:pPr>
      <w:bookmarkStart w:id="9" w:name="_Toc168581425"/>
      <w:r w:rsidRPr="00ED1A92">
        <w:rPr>
          <w:rFonts w:ascii="Times New Roman" w:hAnsi="Times New Roman" w:cs="Times New Roman"/>
          <w:b/>
          <w:color w:val="auto"/>
          <w:sz w:val="28"/>
          <w:szCs w:val="28"/>
        </w:rPr>
        <w:t>1 О</w:t>
      </w:r>
      <w:r w:rsidR="00FC6E1E" w:rsidRPr="00ED1A92">
        <w:rPr>
          <w:rFonts w:ascii="Times New Roman" w:hAnsi="Times New Roman" w:cs="Times New Roman"/>
          <w:b/>
          <w:color w:val="auto"/>
          <w:sz w:val="28"/>
          <w:szCs w:val="28"/>
        </w:rPr>
        <w:t>БЕСПЕЧЕНИЕ ИНФОРМАЦИОННОЙ БЕЗОПАСНОСТИ КОРПОРАТИВНЫХ СЕТЕЙ ТЕЛЕКОММУНИКАЦИЙ</w:t>
      </w:r>
      <w:bookmarkEnd w:id="9"/>
    </w:p>
    <w:p w14:paraId="5DFA8841" w14:textId="77777777" w:rsidR="008F3A53" w:rsidRDefault="008F3A53" w:rsidP="008F3A53">
      <w:pPr>
        <w:tabs>
          <w:tab w:val="left" w:pos="709"/>
          <w:tab w:val="left" w:pos="851"/>
          <w:tab w:val="left" w:pos="993"/>
        </w:tabs>
        <w:spacing w:after="0" w:line="240" w:lineRule="auto"/>
        <w:ind w:firstLine="709"/>
        <w:jc w:val="both"/>
        <w:rPr>
          <w:rFonts w:ascii="Times New Roman" w:hAnsi="Times New Roman" w:cs="Times New Roman"/>
          <w:b/>
          <w:sz w:val="28"/>
          <w:szCs w:val="28"/>
        </w:rPr>
      </w:pPr>
    </w:p>
    <w:p w14:paraId="4340FCB8" w14:textId="77777777" w:rsidR="006245EF" w:rsidRPr="00ED1A92" w:rsidRDefault="0015223B" w:rsidP="0031750B">
      <w:pPr>
        <w:pStyle w:val="ae"/>
        <w:numPr>
          <w:ilvl w:val="1"/>
          <w:numId w:val="13"/>
        </w:numPr>
        <w:tabs>
          <w:tab w:val="left" w:pos="709"/>
          <w:tab w:val="left" w:pos="993"/>
          <w:tab w:val="left" w:pos="1134"/>
        </w:tabs>
        <w:spacing w:after="0" w:line="240" w:lineRule="auto"/>
        <w:ind w:left="0" w:firstLine="709"/>
        <w:jc w:val="both"/>
        <w:outlineLvl w:val="1"/>
        <w:rPr>
          <w:rFonts w:ascii="Times New Roman" w:hAnsi="Times New Roman" w:cs="Times New Roman"/>
          <w:b/>
          <w:sz w:val="28"/>
          <w:szCs w:val="28"/>
          <w:lang w:val="en-US"/>
        </w:rPr>
      </w:pPr>
      <w:bookmarkStart w:id="10" w:name="_Toc168581426"/>
      <w:r w:rsidRPr="00ED1A92">
        <w:rPr>
          <w:rFonts w:ascii="Times New Roman" w:hAnsi="Times New Roman" w:cs="Times New Roman"/>
          <w:b/>
          <w:sz w:val="28"/>
          <w:szCs w:val="28"/>
          <w:lang w:val="en-US"/>
        </w:rPr>
        <w:t>Описание исследуемых объектов</w:t>
      </w:r>
      <w:bookmarkEnd w:id="10"/>
    </w:p>
    <w:p w14:paraId="572C93DF" w14:textId="43A6B58A" w:rsidR="006245EF" w:rsidRPr="00ED1A92" w:rsidRDefault="008F3A53"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Д</w:t>
      </w:r>
      <w:r w:rsidR="0015223B" w:rsidRPr="00ED1A92">
        <w:rPr>
          <w:rFonts w:ascii="Times New Roman" w:hAnsi="Times New Roman" w:cs="Times New Roman"/>
          <w:sz w:val="28"/>
          <w:szCs w:val="28"/>
        </w:rPr>
        <w:t>ля обеспечения производственной деятельности организаций, управления их технологическими процессами, разворачиваются корпоративные сети телекоммуникаций</w:t>
      </w:r>
      <w:r w:rsidR="00DD1E5C" w:rsidRPr="00ED1A92">
        <w:rPr>
          <w:rFonts w:ascii="Times New Roman" w:hAnsi="Times New Roman" w:cs="Times New Roman"/>
          <w:sz w:val="28"/>
          <w:szCs w:val="28"/>
        </w:rPr>
        <w:t xml:space="preserve">. </w:t>
      </w:r>
    </w:p>
    <w:p w14:paraId="671F7464" w14:textId="6AAA5C4E" w:rsidR="00134A05" w:rsidRPr="00ED1A92" w:rsidRDefault="0015223B" w:rsidP="008F3A53">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Корпоративная сеть телекоммуникаций (КСТ) – это сложная система взаимосвязанных устройств и каналов связи, которые обеспечивают обмен информацией внутри организации. </w:t>
      </w:r>
      <w:r w:rsidR="008F3A53" w:rsidRPr="00ED1A92">
        <w:rPr>
          <w:rFonts w:ascii="Times New Roman" w:hAnsi="Times New Roman" w:cs="Times New Roman"/>
          <w:sz w:val="28"/>
          <w:szCs w:val="28"/>
        </w:rPr>
        <w:t xml:space="preserve">КСТ являются важным компонентом современных бизнес-операций, позволяя компаниям общаться, сотрудничать и обмениваться информацией со своими сотрудниками, клиентами и партнерами. </w:t>
      </w:r>
    </w:p>
    <w:p w14:paraId="6431C074" w14:textId="54580904"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КСТ</w:t>
      </w:r>
      <w:r w:rsidR="004F78AB" w:rsidRPr="00ED1A92">
        <w:rPr>
          <w:rFonts w:ascii="Times New Roman" w:hAnsi="Times New Roman" w:cs="Times New Roman"/>
          <w:sz w:val="28"/>
          <w:szCs w:val="28"/>
        </w:rPr>
        <w:t xml:space="preserve"> может состоять из двух частей</w:t>
      </w:r>
      <w:r w:rsidRPr="00ED1A92">
        <w:rPr>
          <w:rFonts w:ascii="Times New Roman" w:hAnsi="Times New Roman" w:cs="Times New Roman"/>
          <w:sz w:val="28"/>
          <w:szCs w:val="28"/>
        </w:rPr>
        <w:t>: локальн</w:t>
      </w:r>
      <w:r w:rsidR="004F78AB" w:rsidRPr="00ED1A92">
        <w:rPr>
          <w:rFonts w:ascii="Times New Roman" w:hAnsi="Times New Roman" w:cs="Times New Roman"/>
          <w:sz w:val="28"/>
          <w:szCs w:val="28"/>
        </w:rPr>
        <w:t>ой</w:t>
      </w:r>
      <w:r w:rsidRPr="00ED1A92">
        <w:rPr>
          <w:rFonts w:ascii="Times New Roman" w:hAnsi="Times New Roman" w:cs="Times New Roman"/>
          <w:sz w:val="28"/>
          <w:szCs w:val="28"/>
        </w:rPr>
        <w:t xml:space="preserve"> сет</w:t>
      </w:r>
      <w:r w:rsidR="004F78AB" w:rsidRPr="00ED1A92">
        <w:rPr>
          <w:rFonts w:ascii="Times New Roman" w:hAnsi="Times New Roman" w:cs="Times New Roman"/>
          <w:sz w:val="28"/>
          <w:szCs w:val="28"/>
        </w:rPr>
        <w:t>и</w:t>
      </w:r>
      <w:r w:rsidRPr="00ED1A92">
        <w:rPr>
          <w:rFonts w:ascii="Times New Roman" w:hAnsi="Times New Roman" w:cs="Times New Roman"/>
          <w:sz w:val="28"/>
          <w:szCs w:val="28"/>
        </w:rPr>
        <w:t xml:space="preserve"> (LAN) и глобальн</w:t>
      </w:r>
      <w:r w:rsidR="004F78AB" w:rsidRPr="00ED1A92">
        <w:rPr>
          <w:rFonts w:ascii="Times New Roman" w:hAnsi="Times New Roman" w:cs="Times New Roman"/>
          <w:sz w:val="28"/>
          <w:szCs w:val="28"/>
        </w:rPr>
        <w:t>ой</w:t>
      </w:r>
      <w:r w:rsidRPr="00ED1A92">
        <w:rPr>
          <w:rFonts w:ascii="Times New Roman" w:hAnsi="Times New Roman" w:cs="Times New Roman"/>
          <w:sz w:val="28"/>
          <w:szCs w:val="28"/>
        </w:rPr>
        <w:t xml:space="preserve"> сет</w:t>
      </w:r>
      <w:r w:rsidR="004F78AB" w:rsidRPr="00ED1A92">
        <w:rPr>
          <w:rFonts w:ascii="Times New Roman" w:hAnsi="Times New Roman" w:cs="Times New Roman"/>
          <w:sz w:val="28"/>
          <w:szCs w:val="28"/>
        </w:rPr>
        <w:t>и</w:t>
      </w:r>
      <w:r w:rsidRPr="00ED1A92">
        <w:rPr>
          <w:rFonts w:ascii="Times New Roman" w:hAnsi="Times New Roman" w:cs="Times New Roman"/>
          <w:sz w:val="28"/>
          <w:szCs w:val="28"/>
        </w:rPr>
        <w:t xml:space="preserve"> (WAN), рисунок 1.</w:t>
      </w:r>
    </w:p>
    <w:p w14:paraId="505EBC90" w14:textId="77777777" w:rsidR="00AF176D" w:rsidRPr="00ED1A92" w:rsidRDefault="00AF176D" w:rsidP="0031750B">
      <w:pPr>
        <w:tabs>
          <w:tab w:val="left" w:pos="709"/>
          <w:tab w:val="left" w:pos="993"/>
        </w:tabs>
        <w:spacing w:after="0" w:line="240" w:lineRule="auto"/>
        <w:ind w:firstLine="709"/>
        <w:jc w:val="both"/>
        <w:rPr>
          <w:rFonts w:ascii="Times New Roman" w:hAnsi="Times New Roman" w:cs="Times New Roman"/>
          <w:sz w:val="28"/>
          <w:szCs w:val="28"/>
        </w:rPr>
      </w:pPr>
    </w:p>
    <w:p w14:paraId="63B1184D" w14:textId="57126200" w:rsidR="006245EF" w:rsidRPr="00ED1A92" w:rsidRDefault="00BD18AD" w:rsidP="0031750B">
      <w:pPr>
        <w:tabs>
          <w:tab w:val="left" w:pos="709"/>
          <w:tab w:val="left" w:pos="993"/>
        </w:tabs>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77466D04" wp14:editId="63D13C8B">
            <wp:extent cx="5940425" cy="2400604"/>
            <wp:effectExtent l="0" t="0" r="3175" b="0"/>
            <wp:docPr id="102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10" cstate="print"/>
                    <a:srcRect/>
                    <a:stretch/>
                  </pic:blipFill>
                  <pic:spPr>
                    <a:xfrm>
                      <a:off x="0" y="0"/>
                      <a:ext cx="5940425" cy="2400604"/>
                    </a:xfrm>
                    <a:prstGeom prst="rect">
                      <a:avLst/>
                    </a:prstGeom>
                  </pic:spPr>
                </pic:pic>
              </a:graphicData>
            </a:graphic>
          </wp:inline>
        </w:drawing>
      </w:r>
    </w:p>
    <w:p w14:paraId="51B14A99" w14:textId="77777777" w:rsidR="00ED1A92" w:rsidRPr="00ED1A92" w:rsidRDefault="00ED1A92" w:rsidP="0031750B">
      <w:pPr>
        <w:tabs>
          <w:tab w:val="left" w:pos="709"/>
          <w:tab w:val="left" w:pos="993"/>
        </w:tabs>
        <w:spacing w:after="0" w:line="240" w:lineRule="auto"/>
        <w:jc w:val="center"/>
        <w:rPr>
          <w:rFonts w:ascii="Times New Roman" w:hAnsi="Times New Roman" w:cs="Times New Roman"/>
          <w:sz w:val="16"/>
          <w:szCs w:val="16"/>
        </w:rPr>
      </w:pPr>
    </w:p>
    <w:p w14:paraId="1BFE2CF9" w14:textId="02F9F93A" w:rsidR="006245EF" w:rsidRPr="00ED1A92" w:rsidRDefault="0015223B" w:rsidP="0031750B">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w:t>
      </w:r>
      <w:r w:rsidR="00BB4913" w:rsidRPr="00ED1A92">
        <w:rPr>
          <w:rFonts w:ascii="Times New Roman" w:hAnsi="Times New Roman" w:cs="Times New Roman"/>
          <w:sz w:val="28"/>
          <w:szCs w:val="28"/>
        </w:rPr>
        <w:t xml:space="preserve"> – </w:t>
      </w:r>
      <w:r w:rsidRPr="00ED1A92">
        <w:rPr>
          <w:rFonts w:ascii="Times New Roman" w:hAnsi="Times New Roman" w:cs="Times New Roman"/>
          <w:sz w:val="28"/>
          <w:szCs w:val="28"/>
        </w:rPr>
        <w:t>Схема КСТ</w:t>
      </w:r>
    </w:p>
    <w:p w14:paraId="01100E9F"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600DAC26" w14:textId="77777777"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LAN – это внутренняя сеть внутри корпоративного офиса или здания. Она соединяет различные устройства, такие как компьютеры, принтеры и серверы, друг с другом. Локальная сеть обычно подключается к глобальной сети через маршрутизатор или коммутатор, что позволяет устройствам в локальной сети взаимодействовать с другими устройствами за пределами здания.</w:t>
      </w:r>
    </w:p>
    <w:p w14:paraId="0792051A" w14:textId="4C3D652C"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WAN – это внешняя сеть, которая соединяет вместе несколько локальных сетей</w:t>
      </w:r>
      <w:r w:rsidR="00FC6E1E" w:rsidRPr="00ED1A92">
        <w:rPr>
          <w:rFonts w:ascii="Times New Roman" w:hAnsi="Times New Roman" w:cs="Times New Roman"/>
          <w:sz w:val="28"/>
          <w:szCs w:val="28"/>
        </w:rPr>
        <w:t>, филиалов/подразделений организации</w:t>
      </w:r>
      <w:r w:rsidRPr="00ED1A92">
        <w:rPr>
          <w:rFonts w:ascii="Times New Roman" w:hAnsi="Times New Roman" w:cs="Times New Roman"/>
          <w:sz w:val="28"/>
          <w:szCs w:val="28"/>
        </w:rPr>
        <w:t>. Обычно она используется для подключения географически разнесенных офисов. Подключения к глобальной сети могут осуществляться с помощью различных технологий, таких как выделенные линии, виртуальные частные сети или MPLS. Глобальные сети обычно более сложны, чем локальные сети, и для них требуются специализированные устройства, такие как маршрутизаторы, брандмауэры и балансировщики нагрузки.</w:t>
      </w:r>
    </w:p>
    <w:p w14:paraId="07DA667A" w14:textId="637261C7"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Характеристики КСТ [</w:t>
      </w:r>
      <w:r w:rsidR="00815C1A" w:rsidRPr="00ED1A92">
        <w:rPr>
          <w:rFonts w:ascii="Times New Roman" w:hAnsi="Times New Roman" w:cs="Times New Roman"/>
          <w:sz w:val="28"/>
          <w:szCs w:val="28"/>
        </w:rPr>
        <w:t>2</w:t>
      </w:r>
      <w:r w:rsidRPr="00ED1A92">
        <w:rPr>
          <w:rFonts w:ascii="Times New Roman" w:hAnsi="Times New Roman" w:cs="Times New Roman"/>
          <w:sz w:val="28"/>
          <w:szCs w:val="28"/>
        </w:rPr>
        <w:t>] представлены в таблице 1.</w:t>
      </w:r>
    </w:p>
    <w:p w14:paraId="609A1A5B" w14:textId="0E84DF15"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12F1EC34" w14:textId="4FD3A884" w:rsidR="006245EF" w:rsidRDefault="0015223B" w:rsidP="0031750B">
      <w:pPr>
        <w:tabs>
          <w:tab w:val="left" w:pos="709"/>
          <w:tab w:val="left" w:pos="993"/>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lang w:val="en-US"/>
        </w:rPr>
        <w:t>Таблица 1</w:t>
      </w:r>
      <w:r w:rsidR="00BB4913"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 xml:space="preserve"> Характеристики КСТ</w:t>
      </w:r>
    </w:p>
    <w:p w14:paraId="587AE7BE" w14:textId="77777777" w:rsidR="00ED1A92" w:rsidRPr="00ED1A92" w:rsidRDefault="00ED1A92" w:rsidP="00ED1A92">
      <w:pPr>
        <w:tabs>
          <w:tab w:val="left" w:pos="709"/>
          <w:tab w:val="left" w:pos="993"/>
        </w:tabs>
        <w:spacing w:after="0" w:line="240" w:lineRule="auto"/>
        <w:jc w:val="right"/>
        <w:rPr>
          <w:rFonts w:ascii="Times New Roman" w:hAnsi="Times New Roman" w:cs="Times New Roman"/>
          <w:sz w:val="16"/>
          <w:szCs w:val="16"/>
        </w:rPr>
      </w:pPr>
    </w:p>
    <w:tbl>
      <w:tblPr>
        <w:tblStyle w:val="af2"/>
        <w:tblW w:w="0" w:type="auto"/>
        <w:tblInd w:w="192" w:type="dxa"/>
        <w:tblLook w:val="04A0" w:firstRow="1" w:lastRow="0" w:firstColumn="1" w:lastColumn="0" w:noHBand="0" w:noVBand="1"/>
      </w:tblPr>
      <w:tblGrid>
        <w:gridCol w:w="2554"/>
        <w:gridCol w:w="6882"/>
      </w:tblGrid>
      <w:tr w:rsidR="006245EF" w:rsidRPr="00DB21E6" w14:paraId="70614ECA" w14:textId="77777777" w:rsidTr="00ED1A92">
        <w:tc>
          <w:tcPr>
            <w:tcW w:w="2564" w:type="dxa"/>
          </w:tcPr>
          <w:p w14:paraId="65FF43E1" w14:textId="77777777" w:rsidR="006245EF" w:rsidRPr="00DB21E6" w:rsidRDefault="0015223B" w:rsidP="00ED1A92">
            <w:pPr>
              <w:tabs>
                <w:tab w:val="left" w:pos="709"/>
                <w:tab w:val="left" w:pos="993"/>
              </w:tabs>
              <w:spacing w:after="0" w:line="240" w:lineRule="auto"/>
              <w:jc w:val="center"/>
              <w:rPr>
                <w:rFonts w:ascii="Times New Roman" w:hAnsi="Times New Roman" w:cs="Times New Roman"/>
                <w:sz w:val="24"/>
                <w:szCs w:val="24"/>
                <w:lang w:val="en-US"/>
              </w:rPr>
            </w:pPr>
            <w:r w:rsidRPr="00DB21E6">
              <w:rPr>
                <w:rFonts w:ascii="Times New Roman" w:hAnsi="Times New Roman" w:cs="Times New Roman"/>
                <w:sz w:val="24"/>
                <w:szCs w:val="24"/>
                <w:lang w:val="en-US"/>
              </w:rPr>
              <w:t>Характеристика</w:t>
            </w:r>
          </w:p>
        </w:tc>
        <w:tc>
          <w:tcPr>
            <w:tcW w:w="7011" w:type="dxa"/>
          </w:tcPr>
          <w:p w14:paraId="0CDC0966" w14:textId="77777777" w:rsidR="006245EF" w:rsidRPr="00DB21E6" w:rsidRDefault="0015223B" w:rsidP="00ED1A92">
            <w:pPr>
              <w:tabs>
                <w:tab w:val="left" w:pos="709"/>
                <w:tab w:val="left" w:pos="993"/>
              </w:tabs>
              <w:spacing w:after="0" w:line="240" w:lineRule="auto"/>
              <w:jc w:val="center"/>
              <w:rPr>
                <w:rFonts w:ascii="Times New Roman" w:hAnsi="Times New Roman" w:cs="Times New Roman"/>
                <w:sz w:val="24"/>
                <w:szCs w:val="24"/>
                <w:lang w:val="en-US"/>
              </w:rPr>
            </w:pPr>
            <w:r w:rsidRPr="00DB21E6">
              <w:rPr>
                <w:rFonts w:ascii="Times New Roman" w:hAnsi="Times New Roman" w:cs="Times New Roman"/>
                <w:sz w:val="24"/>
                <w:szCs w:val="24"/>
                <w:lang w:val="en-US"/>
              </w:rPr>
              <w:t>Описание</w:t>
            </w:r>
          </w:p>
        </w:tc>
      </w:tr>
      <w:tr w:rsidR="006245EF" w:rsidRPr="00DB21E6" w14:paraId="2E241705" w14:textId="77777777" w:rsidTr="00ED1A92">
        <w:tc>
          <w:tcPr>
            <w:tcW w:w="2564" w:type="dxa"/>
          </w:tcPr>
          <w:p w14:paraId="60189930"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lang w:val="en-US"/>
              </w:rPr>
            </w:pPr>
            <w:r w:rsidRPr="00DB21E6">
              <w:rPr>
                <w:rFonts w:ascii="Times New Roman" w:hAnsi="Times New Roman" w:cs="Times New Roman"/>
                <w:sz w:val="24"/>
                <w:szCs w:val="24"/>
              </w:rPr>
              <w:t>Масштабируемость</w:t>
            </w:r>
          </w:p>
        </w:tc>
        <w:tc>
          <w:tcPr>
            <w:tcW w:w="7011" w:type="dxa"/>
          </w:tcPr>
          <w:p w14:paraId="2AB99F61"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 xml:space="preserve">КСТ спроектированы таким образом, чтобы быть масштабируемыми, то есть способны обслуживать растущее число пользователей, устройств и приложений без ущерба для производительности или надежности. Это достигается за счет использования таких технологий, как виртуализация, облачные вычисления и </w:t>
            </w:r>
            <w:bookmarkStart w:id="11" w:name="_Hlk159243505"/>
            <w:r w:rsidRPr="00DB21E6">
              <w:rPr>
                <w:rFonts w:ascii="Times New Roman" w:hAnsi="Times New Roman" w:cs="Times New Roman"/>
                <w:sz w:val="24"/>
                <w:szCs w:val="24"/>
              </w:rPr>
              <w:t>программно-определяемые сети (</w:t>
            </w:r>
            <w:r w:rsidRPr="00DB21E6">
              <w:rPr>
                <w:rFonts w:ascii="Times New Roman" w:hAnsi="Times New Roman" w:cs="Times New Roman"/>
                <w:sz w:val="24"/>
                <w:szCs w:val="24"/>
                <w:lang w:val="en-US"/>
              </w:rPr>
              <w:t>SDN</w:t>
            </w:r>
            <w:r w:rsidRPr="00DB21E6">
              <w:rPr>
                <w:rFonts w:ascii="Times New Roman" w:hAnsi="Times New Roman" w:cs="Times New Roman"/>
                <w:sz w:val="24"/>
                <w:szCs w:val="24"/>
              </w:rPr>
              <w:t>)</w:t>
            </w:r>
            <w:bookmarkEnd w:id="11"/>
          </w:p>
        </w:tc>
      </w:tr>
      <w:tr w:rsidR="006245EF" w:rsidRPr="00DB21E6" w14:paraId="3632A13C" w14:textId="77777777" w:rsidTr="00ED1A92">
        <w:tc>
          <w:tcPr>
            <w:tcW w:w="2564" w:type="dxa"/>
          </w:tcPr>
          <w:p w14:paraId="3993D8EF"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Надежность</w:t>
            </w:r>
          </w:p>
        </w:tc>
        <w:tc>
          <w:tcPr>
            <w:tcW w:w="7011" w:type="dxa"/>
          </w:tcPr>
          <w:p w14:paraId="77F6128D"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Ожидается, что КСТ будут высоконадежными, с минимальными простоями или перерывами в обслуживании. Это достигается за счет использования избыточного оборудования, резервных источников питания и механизмов отработки отказа, которые обеспечивают бесперебойное обслуживание</w:t>
            </w:r>
          </w:p>
        </w:tc>
      </w:tr>
      <w:tr w:rsidR="006245EF" w:rsidRPr="00DB21E6" w14:paraId="0FAA8B0C" w14:textId="77777777" w:rsidTr="00ED1A92">
        <w:tc>
          <w:tcPr>
            <w:tcW w:w="2564" w:type="dxa"/>
          </w:tcPr>
          <w:p w14:paraId="4F6057EF"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Безопасность</w:t>
            </w:r>
          </w:p>
        </w:tc>
        <w:tc>
          <w:tcPr>
            <w:tcW w:w="7011" w:type="dxa"/>
          </w:tcPr>
          <w:p w14:paraId="3E1A3D32"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КСТ должны быть высокозащищенными, в безопасности должны быть конфиденциальные корпоративные данные, предотвращая несанкционированный доступ, утечку данных или кибератаки. Это достигается за счет использования брандмауэров, систем обнаружения и предотвращения вторжений, а также технологий шифрования</w:t>
            </w:r>
          </w:p>
        </w:tc>
      </w:tr>
      <w:tr w:rsidR="006245EF" w:rsidRPr="00DB21E6" w14:paraId="730F83CA" w14:textId="77777777" w:rsidTr="00ED1A92">
        <w:tc>
          <w:tcPr>
            <w:tcW w:w="2564" w:type="dxa"/>
          </w:tcPr>
          <w:p w14:paraId="1CA503B5"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Гибкость</w:t>
            </w:r>
          </w:p>
        </w:tc>
        <w:tc>
          <w:tcPr>
            <w:tcW w:w="7011" w:type="dxa"/>
          </w:tcPr>
          <w:p w14:paraId="018C0103"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 xml:space="preserve">КСТ должны быть гибкими, вмещающими целый ряд различных устройств, приложений и протоколов связи. Это достигается за счет использования стандартизированных протоколов, таких как </w:t>
            </w:r>
            <w:bookmarkStart w:id="12" w:name="_Hlk159243513"/>
            <w:r w:rsidRPr="00DB21E6">
              <w:rPr>
                <w:rFonts w:ascii="Times New Roman" w:hAnsi="Times New Roman" w:cs="Times New Roman"/>
                <w:sz w:val="24"/>
                <w:szCs w:val="24"/>
                <w:lang w:val="en-US"/>
              </w:rPr>
              <w:t>TCP</w:t>
            </w:r>
            <w:r w:rsidRPr="00DB21E6">
              <w:rPr>
                <w:rFonts w:ascii="Times New Roman" w:hAnsi="Times New Roman" w:cs="Times New Roman"/>
                <w:sz w:val="24"/>
                <w:szCs w:val="24"/>
              </w:rPr>
              <w:t>/</w:t>
            </w:r>
            <w:r w:rsidRPr="00DB21E6">
              <w:rPr>
                <w:rFonts w:ascii="Times New Roman" w:hAnsi="Times New Roman" w:cs="Times New Roman"/>
                <w:sz w:val="24"/>
                <w:szCs w:val="24"/>
                <w:lang w:val="en-US"/>
              </w:rPr>
              <w:t>IP</w:t>
            </w:r>
            <w:bookmarkEnd w:id="12"/>
            <w:r w:rsidRPr="00DB21E6">
              <w:rPr>
                <w:rFonts w:ascii="Times New Roman" w:hAnsi="Times New Roman" w:cs="Times New Roman"/>
                <w:sz w:val="24"/>
                <w:szCs w:val="24"/>
              </w:rPr>
              <w:t xml:space="preserve">, и возможности поддержки различных коммуникационных технологий, включая проводные и беспроводные сети, </w:t>
            </w:r>
            <w:bookmarkStart w:id="13" w:name="_Hlk159243517"/>
            <w:r w:rsidRPr="00DB21E6">
              <w:rPr>
                <w:rFonts w:ascii="Times New Roman" w:hAnsi="Times New Roman" w:cs="Times New Roman"/>
                <w:sz w:val="24"/>
                <w:szCs w:val="24"/>
                <w:lang w:val="en-US"/>
              </w:rPr>
              <w:t>VPN</w:t>
            </w:r>
            <w:r w:rsidRPr="00DB21E6">
              <w:rPr>
                <w:rFonts w:ascii="Times New Roman" w:hAnsi="Times New Roman" w:cs="Times New Roman"/>
                <w:sz w:val="24"/>
                <w:szCs w:val="24"/>
              </w:rPr>
              <w:t xml:space="preserve"> </w:t>
            </w:r>
            <w:bookmarkEnd w:id="13"/>
            <w:r w:rsidRPr="00DB21E6">
              <w:rPr>
                <w:rFonts w:ascii="Times New Roman" w:hAnsi="Times New Roman" w:cs="Times New Roman"/>
                <w:sz w:val="24"/>
                <w:szCs w:val="24"/>
              </w:rPr>
              <w:t>и решения для удаленного доступа</w:t>
            </w:r>
          </w:p>
        </w:tc>
      </w:tr>
      <w:tr w:rsidR="006245EF" w:rsidRPr="00DB21E6" w14:paraId="7C6991FE" w14:textId="77777777" w:rsidTr="00ED1A92">
        <w:tc>
          <w:tcPr>
            <w:tcW w:w="2564" w:type="dxa"/>
          </w:tcPr>
          <w:p w14:paraId="353FC2F6"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Мониторинг и управление</w:t>
            </w:r>
          </w:p>
        </w:tc>
        <w:tc>
          <w:tcPr>
            <w:tcW w:w="7011" w:type="dxa"/>
          </w:tcPr>
          <w:p w14:paraId="6A273001" w14:textId="77777777" w:rsidR="006245EF" w:rsidRPr="00DB21E6" w:rsidRDefault="0015223B" w:rsidP="0031750B">
            <w:pPr>
              <w:tabs>
                <w:tab w:val="left" w:pos="709"/>
                <w:tab w:val="left" w:pos="993"/>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КСТ требуют постоянного мониторинга и управления для обеспечения оптимальной производительности, обнаружения и предотвращения угроз безопасности, а также устранения неполадок по мере их возникновения. Это достигается за счет использования инструментов управления сетью и программного обеспечения, которые обеспечивают отображение производительности и безопасности сети в режиме реального времени</w:t>
            </w:r>
          </w:p>
        </w:tc>
      </w:tr>
    </w:tbl>
    <w:p w14:paraId="7912B23C"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5E353802" w14:textId="77777777" w:rsidR="006245EF" w:rsidRPr="00ED1A92"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КСТ могут иметь различные типы подключений в зависимости от требований и нужд организации. Типы соединений в КСТ можно разделить на три основных типа: соединения точка-точка, многоточечные соединения и коммутируемые соединения.</w:t>
      </w:r>
    </w:p>
    <w:p w14:paraId="3AB28A54" w14:textId="1114B2F4" w:rsidR="006245EF" w:rsidRPr="00ED1A92"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Соединения </w:t>
      </w:r>
      <w:r w:rsidR="000B702D" w:rsidRPr="00ED1A92">
        <w:rPr>
          <w:rFonts w:ascii="Times New Roman" w:hAnsi="Times New Roman" w:cs="Times New Roman"/>
          <w:sz w:val="28"/>
          <w:szCs w:val="28"/>
        </w:rPr>
        <w:t>«</w:t>
      </w:r>
      <w:r w:rsidRPr="00ED1A92">
        <w:rPr>
          <w:rFonts w:ascii="Times New Roman" w:hAnsi="Times New Roman" w:cs="Times New Roman"/>
          <w:sz w:val="28"/>
          <w:szCs w:val="28"/>
        </w:rPr>
        <w:t>точка-точка</w:t>
      </w:r>
      <w:r w:rsidR="000B702D" w:rsidRPr="00ED1A92">
        <w:rPr>
          <w:rFonts w:ascii="Times New Roman" w:hAnsi="Times New Roman" w:cs="Times New Roman"/>
          <w:sz w:val="28"/>
          <w:szCs w:val="28"/>
        </w:rPr>
        <w:t>»</w:t>
      </w:r>
      <w:r w:rsidRPr="00ED1A92">
        <w:rPr>
          <w:rFonts w:ascii="Times New Roman" w:hAnsi="Times New Roman" w:cs="Times New Roman"/>
          <w:sz w:val="28"/>
          <w:szCs w:val="28"/>
        </w:rPr>
        <w:t xml:space="preserve"> - это выделенные соединения, которые связывают два устройства или местоположения вместе, рисунок 2. Эти соединения используются для передачи данных между двумя определенными точками и обычно используются для высокоскоростных приложений, требующих низкой задержки и высокой надежности. Примерами соединений </w:t>
      </w:r>
      <w:r w:rsidR="000B702D" w:rsidRPr="00ED1A92">
        <w:rPr>
          <w:rFonts w:ascii="Times New Roman" w:hAnsi="Times New Roman" w:cs="Times New Roman"/>
          <w:sz w:val="28"/>
          <w:szCs w:val="28"/>
        </w:rPr>
        <w:t>«</w:t>
      </w:r>
      <w:r w:rsidRPr="00ED1A92">
        <w:rPr>
          <w:rFonts w:ascii="Times New Roman" w:hAnsi="Times New Roman" w:cs="Times New Roman"/>
          <w:sz w:val="28"/>
          <w:szCs w:val="28"/>
        </w:rPr>
        <w:t>точка-точка</w:t>
      </w:r>
      <w:r w:rsidR="000B702D" w:rsidRPr="00ED1A92">
        <w:rPr>
          <w:rFonts w:ascii="Times New Roman" w:hAnsi="Times New Roman" w:cs="Times New Roman"/>
          <w:sz w:val="28"/>
          <w:szCs w:val="28"/>
        </w:rPr>
        <w:t>»</w:t>
      </w:r>
      <w:r w:rsidRPr="00ED1A92">
        <w:rPr>
          <w:rFonts w:ascii="Times New Roman" w:hAnsi="Times New Roman" w:cs="Times New Roman"/>
          <w:sz w:val="28"/>
          <w:szCs w:val="28"/>
        </w:rPr>
        <w:t xml:space="preserve"> являются арендованные линии, линии </w:t>
      </w:r>
      <w:r w:rsidRPr="00ED1A92">
        <w:rPr>
          <w:rFonts w:ascii="Times New Roman" w:hAnsi="Times New Roman" w:cs="Times New Roman"/>
          <w:sz w:val="28"/>
          <w:szCs w:val="28"/>
          <w:lang w:val="en-US"/>
        </w:rPr>
        <w:t>T</w:t>
      </w:r>
      <w:r w:rsidRPr="00ED1A92">
        <w:rPr>
          <w:rFonts w:ascii="Times New Roman" w:hAnsi="Times New Roman" w:cs="Times New Roman"/>
          <w:sz w:val="28"/>
          <w:szCs w:val="28"/>
        </w:rPr>
        <w:t xml:space="preserve">1 и линии </w:t>
      </w:r>
      <w:r w:rsidRPr="00ED1A92">
        <w:rPr>
          <w:rFonts w:ascii="Times New Roman" w:hAnsi="Times New Roman" w:cs="Times New Roman"/>
          <w:sz w:val="28"/>
          <w:szCs w:val="28"/>
          <w:lang w:val="en-US"/>
        </w:rPr>
        <w:t>T</w:t>
      </w:r>
      <w:r w:rsidRPr="00ED1A92">
        <w:rPr>
          <w:rFonts w:ascii="Times New Roman" w:hAnsi="Times New Roman" w:cs="Times New Roman"/>
          <w:sz w:val="28"/>
          <w:szCs w:val="28"/>
        </w:rPr>
        <w:t>3.</w:t>
      </w:r>
    </w:p>
    <w:p w14:paraId="6E719E0A" w14:textId="77777777" w:rsidR="006245EF" w:rsidRPr="00ED1A92"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17C8EA8F" w14:textId="5B693218" w:rsidR="006245EF" w:rsidRPr="00ED1A92" w:rsidRDefault="00BD18AD" w:rsidP="0031750B">
      <w:pPr>
        <w:tabs>
          <w:tab w:val="left" w:pos="709"/>
          <w:tab w:val="left" w:pos="900"/>
          <w:tab w:val="left" w:pos="993"/>
          <w:tab w:val="left" w:pos="1080"/>
        </w:tabs>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6DB399B5" wp14:editId="73E636CD">
            <wp:extent cx="3028208" cy="765958"/>
            <wp:effectExtent l="0" t="0" r="1270" b="0"/>
            <wp:docPr id="1027"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5"/>
                    <pic:cNvPicPr/>
                  </pic:nvPicPr>
                  <pic:blipFill>
                    <a:blip r:embed="rId11" cstate="print"/>
                    <a:srcRect/>
                    <a:stretch/>
                  </pic:blipFill>
                  <pic:spPr>
                    <a:xfrm>
                      <a:off x="0" y="0"/>
                      <a:ext cx="3164586" cy="800454"/>
                    </a:xfrm>
                    <a:prstGeom prst="rect">
                      <a:avLst/>
                    </a:prstGeom>
                  </pic:spPr>
                </pic:pic>
              </a:graphicData>
            </a:graphic>
          </wp:inline>
        </w:drawing>
      </w:r>
    </w:p>
    <w:p w14:paraId="19284BA7" w14:textId="77777777" w:rsidR="00ED1A92" w:rsidRPr="00ED1A92" w:rsidRDefault="00ED1A92" w:rsidP="0031750B">
      <w:pPr>
        <w:tabs>
          <w:tab w:val="left" w:pos="709"/>
          <w:tab w:val="left" w:pos="900"/>
          <w:tab w:val="left" w:pos="993"/>
          <w:tab w:val="left" w:pos="1080"/>
        </w:tabs>
        <w:spacing w:after="0" w:line="240" w:lineRule="auto"/>
        <w:jc w:val="center"/>
        <w:rPr>
          <w:rFonts w:ascii="Times New Roman" w:hAnsi="Times New Roman" w:cs="Times New Roman"/>
          <w:sz w:val="16"/>
          <w:szCs w:val="16"/>
        </w:rPr>
      </w:pPr>
    </w:p>
    <w:p w14:paraId="11DB2C6B" w14:textId="60770932" w:rsidR="006245EF" w:rsidRPr="00ED1A92" w:rsidRDefault="0015223B" w:rsidP="0031750B">
      <w:pPr>
        <w:tabs>
          <w:tab w:val="left" w:pos="709"/>
          <w:tab w:val="left" w:pos="900"/>
          <w:tab w:val="left" w:pos="993"/>
          <w:tab w:val="left" w:pos="1080"/>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2</w:t>
      </w:r>
      <w:r w:rsidR="000B702D" w:rsidRPr="00ED1A92">
        <w:rPr>
          <w:rFonts w:ascii="Times New Roman" w:hAnsi="Times New Roman" w:cs="Times New Roman"/>
          <w:sz w:val="28"/>
          <w:szCs w:val="28"/>
        </w:rPr>
        <w:t xml:space="preserve"> – </w:t>
      </w:r>
      <w:r w:rsidRPr="00ED1A92">
        <w:rPr>
          <w:rFonts w:ascii="Times New Roman" w:hAnsi="Times New Roman" w:cs="Times New Roman"/>
          <w:sz w:val="28"/>
          <w:szCs w:val="28"/>
        </w:rPr>
        <w:t>Соединение “точка-точка”</w:t>
      </w:r>
    </w:p>
    <w:p w14:paraId="2043CEC1" w14:textId="77777777" w:rsidR="006245EF" w:rsidRPr="00ED1A92"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645F7955" w14:textId="6D6D1985" w:rsidR="006245EF" w:rsidRPr="00ED1A92"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Многоточечные соединения позволяют нескольким устройствам взаимодействовать друг с другом по одному соединению, рисунок 3. Эти подключения обычно используются для приложений, требующих совместного использования данных между несколькими устройствами, таких как видеоконференции или общий доступ к файлам. Примерами многоточечных подключений являются виртуальные частные сети (</w:t>
      </w:r>
      <w:r w:rsidRPr="00ED1A92">
        <w:rPr>
          <w:rFonts w:ascii="Times New Roman" w:hAnsi="Times New Roman" w:cs="Times New Roman"/>
          <w:sz w:val="28"/>
          <w:szCs w:val="28"/>
          <w:lang w:val="en-US"/>
        </w:rPr>
        <w:t>VPN</w:t>
      </w:r>
      <w:r w:rsidRPr="00ED1A92">
        <w:rPr>
          <w:rFonts w:ascii="Times New Roman" w:hAnsi="Times New Roman" w:cs="Times New Roman"/>
          <w:sz w:val="28"/>
          <w:szCs w:val="28"/>
        </w:rPr>
        <w:t xml:space="preserve">), сети ретрансляции кадров и сети в </w:t>
      </w:r>
      <w:bookmarkStart w:id="14" w:name="_Hlk159243535"/>
      <w:r w:rsidRPr="00ED1A92">
        <w:rPr>
          <w:rFonts w:ascii="Times New Roman" w:hAnsi="Times New Roman" w:cs="Times New Roman"/>
          <w:sz w:val="28"/>
          <w:szCs w:val="28"/>
        </w:rPr>
        <w:t>режиме асинхронной передачи (</w:t>
      </w:r>
      <w:r w:rsidRPr="00ED1A92">
        <w:rPr>
          <w:rFonts w:ascii="Times New Roman" w:hAnsi="Times New Roman" w:cs="Times New Roman"/>
          <w:sz w:val="28"/>
          <w:szCs w:val="28"/>
          <w:lang w:val="en-US"/>
        </w:rPr>
        <w:t>ATM</w:t>
      </w:r>
      <w:r w:rsidRPr="00ED1A92">
        <w:rPr>
          <w:rFonts w:ascii="Times New Roman" w:hAnsi="Times New Roman" w:cs="Times New Roman"/>
          <w:sz w:val="28"/>
          <w:szCs w:val="28"/>
        </w:rPr>
        <w:t>)</w:t>
      </w:r>
      <w:bookmarkEnd w:id="14"/>
      <w:r w:rsidRPr="00ED1A92">
        <w:rPr>
          <w:rFonts w:ascii="Times New Roman" w:hAnsi="Times New Roman" w:cs="Times New Roman"/>
          <w:sz w:val="28"/>
          <w:szCs w:val="28"/>
        </w:rPr>
        <w:t>.</w:t>
      </w:r>
    </w:p>
    <w:p w14:paraId="3DBEAD10" w14:textId="77777777" w:rsidR="006245EF" w:rsidRPr="00ED1A92"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570209F7" w14:textId="51287B0F" w:rsidR="006245EF" w:rsidRPr="00ED1A92" w:rsidRDefault="00BD18AD" w:rsidP="0031750B">
      <w:pPr>
        <w:tabs>
          <w:tab w:val="left" w:pos="709"/>
          <w:tab w:val="left" w:pos="900"/>
          <w:tab w:val="left" w:pos="993"/>
          <w:tab w:val="left" w:pos="1080"/>
        </w:tabs>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1905C60B" wp14:editId="3C2A1A93">
            <wp:extent cx="3941847" cy="1895475"/>
            <wp:effectExtent l="0" t="0" r="1905" b="0"/>
            <wp:docPr id="1028"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6"/>
                    <pic:cNvPicPr/>
                  </pic:nvPicPr>
                  <pic:blipFill>
                    <a:blip r:embed="rId12" cstate="print"/>
                    <a:srcRect/>
                    <a:stretch/>
                  </pic:blipFill>
                  <pic:spPr>
                    <a:xfrm>
                      <a:off x="0" y="0"/>
                      <a:ext cx="3963255" cy="1905769"/>
                    </a:xfrm>
                    <a:prstGeom prst="rect">
                      <a:avLst/>
                    </a:prstGeom>
                  </pic:spPr>
                </pic:pic>
              </a:graphicData>
            </a:graphic>
          </wp:inline>
        </w:drawing>
      </w:r>
    </w:p>
    <w:p w14:paraId="1F80B03C" w14:textId="77777777" w:rsidR="00ED1A92" w:rsidRPr="00ED1A92" w:rsidRDefault="00ED1A92" w:rsidP="0031750B">
      <w:pPr>
        <w:tabs>
          <w:tab w:val="left" w:pos="709"/>
          <w:tab w:val="left" w:pos="900"/>
          <w:tab w:val="left" w:pos="993"/>
          <w:tab w:val="left" w:pos="1080"/>
        </w:tabs>
        <w:spacing w:after="0" w:line="240" w:lineRule="auto"/>
        <w:jc w:val="center"/>
        <w:rPr>
          <w:rFonts w:ascii="Times New Roman" w:hAnsi="Times New Roman" w:cs="Times New Roman"/>
          <w:sz w:val="16"/>
          <w:szCs w:val="16"/>
        </w:rPr>
      </w:pPr>
    </w:p>
    <w:p w14:paraId="044529B1" w14:textId="17A6B5B5" w:rsidR="006245EF" w:rsidRPr="00ED1A92" w:rsidRDefault="0015223B" w:rsidP="0031750B">
      <w:pPr>
        <w:tabs>
          <w:tab w:val="left" w:pos="709"/>
          <w:tab w:val="left" w:pos="900"/>
          <w:tab w:val="left" w:pos="993"/>
          <w:tab w:val="left" w:pos="1080"/>
        </w:tabs>
        <w:spacing w:after="0" w:line="240" w:lineRule="auto"/>
        <w:jc w:val="center"/>
        <w:rPr>
          <w:rFonts w:ascii="Times New Roman" w:hAnsi="Times New Roman" w:cs="Times New Roman"/>
          <w:noProof/>
          <w:sz w:val="28"/>
          <w:szCs w:val="28"/>
          <w:lang w:eastAsia="en-US"/>
        </w:rPr>
      </w:pPr>
      <w:r w:rsidRPr="00ED1A92">
        <w:rPr>
          <w:rFonts w:ascii="Times New Roman" w:hAnsi="Times New Roman" w:cs="Times New Roman"/>
          <w:sz w:val="28"/>
          <w:szCs w:val="28"/>
        </w:rPr>
        <w:t>Рисунок 3</w:t>
      </w:r>
      <w:r w:rsidR="000B702D"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Многоточечное соединение</w:t>
      </w:r>
    </w:p>
    <w:p w14:paraId="6C5D206C" w14:textId="77777777" w:rsidR="006245EF" w:rsidRPr="00ED1A92"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4BB1C71F" w14:textId="2A6B4A46" w:rsidR="006245EF"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Коммутируемые соединения используют коммутационное устройство для соединения нескольких устройств вместе по мере необходимости. Эти подключения используются, когда количество устройств, которым необходимо взаимодействовать друг с другом, неизвестно или когда количество устройств, которым необходимо взаимодействовать друг с другом, часто меняется. Пример коммутируемого соединения представлен на рисунке </w:t>
      </w:r>
      <w:r w:rsidRPr="00ED1A92">
        <w:rPr>
          <w:rFonts w:ascii="Times New Roman" w:hAnsi="Times New Roman" w:cs="Times New Roman"/>
          <w:sz w:val="28"/>
          <w:szCs w:val="28"/>
          <w:lang w:val="en-US"/>
        </w:rPr>
        <w:t>4</w:t>
      </w:r>
      <w:r w:rsidRPr="00ED1A92">
        <w:rPr>
          <w:rFonts w:ascii="Times New Roman" w:hAnsi="Times New Roman" w:cs="Times New Roman"/>
          <w:sz w:val="28"/>
          <w:szCs w:val="28"/>
        </w:rPr>
        <w:t>.</w:t>
      </w:r>
    </w:p>
    <w:p w14:paraId="0BE2390D" w14:textId="77777777" w:rsidR="0042348F" w:rsidRPr="00ED1A92" w:rsidRDefault="0042348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05EF026F" w14:textId="66D4A614" w:rsidR="006245EF" w:rsidRPr="00ED1A92" w:rsidRDefault="00BD18AD" w:rsidP="00946D13">
      <w:pPr>
        <w:tabs>
          <w:tab w:val="left" w:pos="709"/>
          <w:tab w:val="left" w:pos="900"/>
          <w:tab w:val="left" w:pos="993"/>
          <w:tab w:val="left" w:pos="1080"/>
        </w:tabs>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0" distR="0" wp14:anchorId="06F43977" wp14:editId="3A8B4A81">
            <wp:extent cx="4270076" cy="1871932"/>
            <wp:effectExtent l="0" t="0" r="0" b="0"/>
            <wp:docPr id="1029"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17"/>
                    <pic:cNvPicPr/>
                  </pic:nvPicPr>
                  <pic:blipFill>
                    <a:blip r:embed="rId13" cstate="print"/>
                    <a:srcRect/>
                    <a:stretch/>
                  </pic:blipFill>
                  <pic:spPr>
                    <a:xfrm>
                      <a:off x="0" y="0"/>
                      <a:ext cx="4320824" cy="1894179"/>
                    </a:xfrm>
                    <a:prstGeom prst="rect">
                      <a:avLst/>
                    </a:prstGeom>
                  </pic:spPr>
                </pic:pic>
              </a:graphicData>
            </a:graphic>
          </wp:inline>
        </w:drawing>
      </w:r>
    </w:p>
    <w:p w14:paraId="3CE13346" w14:textId="77777777" w:rsidR="00ED1A92" w:rsidRPr="00ED1A92" w:rsidRDefault="00ED1A92" w:rsidP="00946D13">
      <w:pPr>
        <w:tabs>
          <w:tab w:val="left" w:pos="709"/>
          <w:tab w:val="left" w:pos="900"/>
          <w:tab w:val="left" w:pos="993"/>
          <w:tab w:val="left" w:pos="1080"/>
        </w:tabs>
        <w:spacing w:after="0" w:line="240" w:lineRule="auto"/>
        <w:jc w:val="center"/>
        <w:rPr>
          <w:rFonts w:ascii="Times New Roman" w:hAnsi="Times New Roman" w:cs="Times New Roman"/>
          <w:sz w:val="16"/>
          <w:szCs w:val="16"/>
        </w:rPr>
      </w:pPr>
    </w:p>
    <w:p w14:paraId="3D3D16EB" w14:textId="7B9023AA" w:rsidR="006245EF" w:rsidRPr="00ED1A92" w:rsidRDefault="0015223B" w:rsidP="00946D13">
      <w:pPr>
        <w:tabs>
          <w:tab w:val="left" w:pos="709"/>
          <w:tab w:val="left" w:pos="900"/>
          <w:tab w:val="left" w:pos="993"/>
          <w:tab w:val="left" w:pos="1080"/>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4</w:t>
      </w:r>
      <w:r w:rsidR="000B702D" w:rsidRPr="00ED1A92">
        <w:rPr>
          <w:rFonts w:ascii="Times New Roman" w:hAnsi="Times New Roman" w:cs="Times New Roman"/>
          <w:sz w:val="28"/>
          <w:szCs w:val="28"/>
        </w:rPr>
        <w:t xml:space="preserve"> – </w:t>
      </w:r>
      <w:r w:rsidRPr="00ED1A92">
        <w:rPr>
          <w:rFonts w:ascii="Times New Roman" w:hAnsi="Times New Roman" w:cs="Times New Roman"/>
          <w:sz w:val="28"/>
          <w:szCs w:val="28"/>
        </w:rPr>
        <w:t>Коммутируемое соединение</w:t>
      </w:r>
    </w:p>
    <w:p w14:paraId="36849972" w14:textId="77777777"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Типовую схему КСТ в пределах локальной сети одного офиса можно представить следующим образом, рисунок 5.</w:t>
      </w:r>
    </w:p>
    <w:p w14:paraId="17FF75DF"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3E599C1E" w14:textId="740C5398" w:rsidR="006245EF" w:rsidRPr="00ED1A92" w:rsidRDefault="00B2241A" w:rsidP="00ED1A92">
      <w:pPr>
        <w:tabs>
          <w:tab w:val="left" w:pos="709"/>
          <w:tab w:val="left" w:pos="993"/>
        </w:tabs>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17EFE702" wp14:editId="15BB2A3D">
            <wp:extent cx="5279366" cy="2120877"/>
            <wp:effectExtent l="0" t="0" r="0" b="0"/>
            <wp:docPr id="103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9"/>
                    <pic:cNvPicPr/>
                  </pic:nvPicPr>
                  <pic:blipFill>
                    <a:blip r:embed="rId14" cstate="print"/>
                    <a:srcRect/>
                    <a:stretch/>
                  </pic:blipFill>
                  <pic:spPr>
                    <a:xfrm>
                      <a:off x="0" y="0"/>
                      <a:ext cx="5284335" cy="2122873"/>
                    </a:xfrm>
                    <a:prstGeom prst="rect">
                      <a:avLst/>
                    </a:prstGeom>
                  </pic:spPr>
                </pic:pic>
              </a:graphicData>
            </a:graphic>
          </wp:inline>
        </w:drawing>
      </w:r>
    </w:p>
    <w:p w14:paraId="132C9F30" w14:textId="77777777" w:rsidR="00ED1A92" w:rsidRPr="00ED1A92" w:rsidRDefault="00ED1A92" w:rsidP="0031750B">
      <w:pPr>
        <w:tabs>
          <w:tab w:val="left" w:pos="709"/>
          <w:tab w:val="left" w:pos="993"/>
        </w:tabs>
        <w:spacing w:after="0" w:line="240" w:lineRule="auto"/>
        <w:jc w:val="center"/>
        <w:rPr>
          <w:rFonts w:ascii="Times New Roman" w:hAnsi="Times New Roman" w:cs="Times New Roman"/>
          <w:sz w:val="16"/>
          <w:szCs w:val="16"/>
        </w:rPr>
      </w:pPr>
    </w:p>
    <w:p w14:paraId="0EC6F5E8" w14:textId="6AF632DB" w:rsidR="006245EF" w:rsidRPr="00ED1A92" w:rsidRDefault="0015223B" w:rsidP="0031750B">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5</w:t>
      </w:r>
      <w:r w:rsidR="000B702D" w:rsidRPr="00ED1A92">
        <w:rPr>
          <w:rFonts w:ascii="Times New Roman" w:hAnsi="Times New Roman" w:cs="Times New Roman"/>
          <w:sz w:val="28"/>
          <w:szCs w:val="28"/>
        </w:rPr>
        <w:t xml:space="preserve"> – </w:t>
      </w:r>
      <w:r w:rsidRPr="00ED1A92">
        <w:rPr>
          <w:rFonts w:ascii="Times New Roman" w:hAnsi="Times New Roman" w:cs="Times New Roman"/>
          <w:sz w:val="28"/>
          <w:szCs w:val="28"/>
        </w:rPr>
        <w:t>Типовая схема КСТ в пределах локальной сети одного офиса</w:t>
      </w:r>
    </w:p>
    <w:p w14:paraId="01D471F1" w14:textId="77777777" w:rsidR="006245EF" w:rsidRPr="00ED1A92" w:rsidRDefault="006245EF" w:rsidP="0031750B">
      <w:pPr>
        <w:tabs>
          <w:tab w:val="left" w:pos="709"/>
          <w:tab w:val="left" w:pos="900"/>
          <w:tab w:val="left" w:pos="993"/>
          <w:tab w:val="left" w:pos="1080"/>
        </w:tabs>
        <w:spacing w:after="0" w:line="240" w:lineRule="auto"/>
        <w:ind w:firstLine="709"/>
        <w:rPr>
          <w:rFonts w:ascii="Times New Roman" w:hAnsi="Times New Roman" w:cs="Times New Roman"/>
          <w:sz w:val="28"/>
          <w:szCs w:val="28"/>
        </w:rPr>
      </w:pPr>
    </w:p>
    <w:p w14:paraId="4E23E7EB" w14:textId="650E328A" w:rsidR="006245EF" w:rsidRPr="00ED1A92"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Согласно схеме, к конечным устройствам относятся персональные устройства пользователей, серверное оборудование и </w:t>
      </w:r>
      <w:bookmarkStart w:id="15" w:name="_Hlk159243552"/>
      <w:r w:rsidRPr="00ED1A92">
        <w:rPr>
          <w:rFonts w:ascii="Times New Roman" w:hAnsi="Times New Roman" w:cs="Times New Roman"/>
          <w:sz w:val="28"/>
          <w:szCs w:val="28"/>
        </w:rPr>
        <w:t>базы данных</w:t>
      </w:r>
      <w:bookmarkEnd w:id="15"/>
      <w:r w:rsidRPr="00ED1A92">
        <w:rPr>
          <w:rFonts w:ascii="Times New Roman" w:hAnsi="Times New Roman" w:cs="Times New Roman"/>
          <w:sz w:val="28"/>
          <w:szCs w:val="28"/>
        </w:rPr>
        <w:t>. К уровню доступа относ</w:t>
      </w:r>
      <w:r w:rsidR="009B0304" w:rsidRPr="00ED1A92">
        <w:rPr>
          <w:rFonts w:ascii="Times New Roman" w:hAnsi="Times New Roman" w:cs="Times New Roman"/>
          <w:sz w:val="28"/>
          <w:szCs w:val="28"/>
        </w:rPr>
        <w:t>я</w:t>
      </w:r>
      <w:r w:rsidRPr="00ED1A92">
        <w:rPr>
          <w:rFonts w:ascii="Times New Roman" w:hAnsi="Times New Roman" w:cs="Times New Roman"/>
          <w:sz w:val="28"/>
          <w:szCs w:val="28"/>
        </w:rPr>
        <w:t xml:space="preserve">тся </w:t>
      </w:r>
      <w:r w:rsidRPr="00ED1A92">
        <w:rPr>
          <w:rFonts w:ascii="Times New Roman" w:hAnsi="Times New Roman" w:cs="Times New Roman"/>
          <w:sz w:val="28"/>
          <w:szCs w:val="28"/>
          <w:lang w:val="en-US"/>
        </w:rPr>
        <w:t>Layer</w:t>
      </w:r>
      <w:r w:rsidRPr="00ED1A92">
        <w:rPr>
          <w:rFonts w:ascii="Times New Roman" w:hAnsi="Times New Roman" w:cs="Times New Roman"/>
          <w:sz w:val="28"/>
          <w:szCs w:val="28"/>
        </w:rPr>
        <w:t xml:space="preserve"> 2 (</w:t>
      </w:r>
      <w:r w:rsidRPr="00ED1A92">
        <w:rPr>
          <w:rFonts w:ascii="Times New Roman" w:hAnsi="Times New Roman" w:cs="Times New Roman"/>
          <w:sz w:val="28"/>
          <w:szCs w:val="28"/>
          <w:lang w:val="en-US"/>
        </w:rPr>
        <w:t>L</w:t>
      </w:r>
      <w:r w:rsidRPr="00ED1A92">
        <w:rPr>
          <w:rFonts w:ascii="Times New Roman" w:hAnsi="Times New Roman" w:cs="Times New Roman"/>
          <w:sz w:val="28"/>
          <w:szCs w:val="28"/>
        </w:rPr>
        <w:t>2) коммутаторы</w:t>
      </w:r>
      <w:r w:rsidR="00912098" w:rsidRPr="00ED1A92">
        <w:rPr>
          <w:rFonts w:ascii="Times New Roman" w:hAnsi="Times New Roman" w:cs="Times New Roman"/>
          <w:sz w:val="28"/>
          <w:szCs w:val="28"/>
        </w:rPr>
        <w:t xml:space="preserve">, обеспечивающие передачу </w:t>
      </w:r>
      <w:r w:rsidR="005B1BFD" w:rsidRPr="00ED1A92">
        <w:rPr>
          <w:rFonts w:ascii="Times New Roman" w:hAnsi="Times New Roman" w:cs="Times New Roman"/>
          <w:sz w:val="28"/>
          <w:szCs w:val="28"/>
        </w:rPr>
        <w:t>данных</w:t>
      </w:r>
      <w:r w:rsidR="00912098" w:rsidRPr="00ED1A92">
        <w:rPr>
          <w:rFonts w:ascii="Times New Roman" w:hAnsi="Times New Roman" w:cs="Times New Roman"/>
          <w:sz w:val="28"/>
          <w:szCs w:val="28"/>
        </w:rPr>
        <w:t xml:space="preserve"> конечным устройствам</w:t>
      </w:r>
      <w:r w:rsidRPr="00ED1A92">
        <w:rPr>
          <w:rFonts w:ascii="Times New Roman" w:hAnsi="Times New Roman" w:cs="Times New Roman"/>
          <w:sz w:val="28"/>
          <w:szCs w:val="28"/>
        </w:rPr>
        <w:t>.</w:t>
      </w:r>
      <w:r w:rsidR="005B1BFD" w:rsidRPr="00ED1A92">
        <w:rPr>
          <w:rFonts w:ascii="Times New Roman" w:hAnsi="Times New Roman" w:cs="Times New Roman"/>
          <w:sz w:val="28"/>
          <w:szCs w:val="28"/>
        </w:rPr>
        <w:t xml:space="preserve"> </w:t>
      </w:r>
      <w:r w:rsidR="00056B80" w:rsidRPr="00ED1A92">
        <w:rPr>
          <w:rFonts w:ascii="Times New Roman" w:hAnsi="Times New Roman" w:cs="Times New Roman"/>
          <w:sz w:val="28"/>
          <w:szCs w:val="28"/>
        </w:rPr>
        <w:t>У</w:t>
      </w:r>
      <w:r w:rsidR="002F48B5" w:rsidRPr="00ED1A92">
        <w:rPr>
          <w:rFonts w:ascii="Times New Roman" w:hAnsi="Times New Roman" w:cs="Times New Roman"/>
          <w:sz w:val="28"/>
          <w:szCs w:val="28"/>
        </w:rPr>
        <w:t xml:space="preserve">стройства осуществляют передачу </w:t>
      </w:r>
      <w:r w:rsidR="00056B80" w:rsidRPr="00ED1A92">
        <w:rPr>
          <w:rFonts w:ascii="Times New Roman" w:hAnsi="Times New Roman" w:cs="Times New Roman"/>
          <w:sz w:val="28"/>
          <w:szCs w:val="28"/>
        </w:rPr>
        <w:t xml:space="preserve">информационных пакетов </w:t>
      </w:r>
      <w:r w:rsidR="002F48B5" w:rsidRPr="00ED1A92">
        <w:rPr>
          <w:rFonts w:ascii="Times New Roman" w:hAnsi="Times New Roman" w:cs="Times New Roman"/>
          <w:sz w:val="28"/>
          <w:szCs w:val="28"/>
        </w:rPr>
        <w:t xml:space="preserve">исходя из таблиц коммутации – таблиц сопоставления интерфейсов коммутатора к </w:t>
      </w:r>
      <w:r w:rsidR="002F48B5" w:rsidRPr="00ED1A92">
        <w:rPr>
          <w:rFonts w:ascii="Times New Roman" w:hAnsi="Times New Roman" w:cs="Times New Roman"/>
          <w:sz w:val="28"/>
          <w:szCs w:val="28"/>
          <w:lang w:val="en-US"/>
        </w:rPr>
        <w:t>MAC</w:t>
      </w:r>
      <w:r w:rsidR="002F48B5" w:rsidRPr="00ED1A92">
        <w:rPr>
          <w:rFonts w:ascii="Times New Roman" w:hAnsi="Times New Roman" w:cs="Times New Roman"/>
          <w:sz w:val="28"/>
          <w:szCs w:val="28"/>
        </w:rPr>
        <w:t>-адресам устройств.</w:t>
      </w:r>
      <w:r w:rsidRPr="00ED1A92">
        <w:rPr>
          <w:rFonts w:ascii="Times New Roman" w:hAnsi="Times New Roman" w:cs="Times New Roman"/>
          <w:sz w:val="28"/>
          <w:szCs w:val="28"/>
        </w:rPr>
        <w:t xml:space="preserve"> К уровню ядра относ</w:t>
      </w:r>
      <w:r w:rsidR="00912098" w:rsidRPr="00ED1A92">
        <w:rPr>
          <w:rFonts w:ascii="Times New Roman" w:hAnsi="Times New Roman" w:cs="Times New Roman"/>
          <w:sz w:val="28"/>
          <w:szCs w:val="28"/>
        </w:rPr>
        <w:t>я</w:t>
      </w:r>
      <w:r w:rsidRPr="00ED1A92">
        <w:rPr>
          <w:rFonts w:ascii="Times New Roman" w:hAnsi="Times New Roman" w:cs="Times New Roman"/>
          <w:sz w:val="28"/>
          <w:szCs w:val="28"/>
        </w:rPr>
        <w:t xml:space="preserve">тся высокопроизводительные </w:t>
      </w:r>
      <w:r w:rsidRPr="00ED1A92">
        <w:rPr>
          <w:rFonts w:ascii="Times New Roman" w:hAnsi="Times New Roman" w:cs="Times New Roman"/>
          <w:sz w:val="28"/>
          <w:szCs w:val="28"/>
          <w:lang w:val="en-US"/>
        </w:rPr>
        <w:t>Layer</w:t>
      </w:r>
      <w:r w:rsidRPr="00ED1A92">
        <w:rPr>
          <w:rFonts w:ascii="Times New Roman" w:hAnsi="Times New Roman" w:cs="Times New Roman"/>
          <w:sz w:val="28"/>
          <w:szCs w:val="28"/>
        </w:rPr>
        <w:t xml:space="preserve"> 3 (</w:t>
      </w:r>
      <w:r w:rsidRPr="00ED1A92">
        <w:rPr>
          <w:rFonts w:ascii="Times New Roman" w:hAnsi="Times New Roman" w:cs="Times New Roman"/>
          <w:sz w:val="28"/>
          <w:szCs w:val="28"/>
          <w:lang w:val="en-US"/>
        </w:rPr>
        <w:t>L</w:t>
      </w:r>
      <w:r w:rsidRPr="00ED1A92">
        <w:rPr>
          <w:rFonts w:ascii="Times New Roman" w:hAnsi="Times New Roman" w:cs="Times New Roman"/>
          <w:sz w:val="28"/>
          <w:szCs w:val="28"/>
        </w:rPr>
        <w:t xml:space="preserve">3) </w:t>
      </w:r>
      <w:bookmarkStart w:id="16" w:name="_Hlk159243559"/>
      <w:r w:rsidRPr="00ED1A92">
        <w:rPr>
          <w:rFonts w:ascii="Times New Roman" w:hAnsi="Times New Roman" w:cs="Times New Roman"/>
          <w:sz w:val="28"/>
          <w:szCs w:val="28"/>
        </w:rPr>
        <w:t xml:space="preserve">коммутаторы </w:t>
      </w:r>
      <w:bookmarkEnd w:id="16"/>
      <w:r w:rsidRPr="00ED1A92">
        <w:rPr>
          <w:rFonts w:ascii="Times New Roman" w:hAnsi="Times New Roman" w:cs="Times New Roman"/>
          <w:sz w:val="28"/>
          <w:szCs w:val="28"/>
        </w:rPr>
        <w:t>с поддержкой маршрутизации</w:t>
      </w:r>
      <w:r w:rsidR="00912098" w:rsidRPr="00ED1A92">
        <w:rPr>
          <w:rFonts w:ascii="Times New Roman" w:hAnsi="Times New Roman" w:cs="Times New Roman"/>
          <w:sz w:val="28"/>
          <w:szCs w:val="28"/>
        </w:rPr>
        <w:t xml:space="preserve">, которые осуществляют оперативную передачу </w:t>
      </w:r>
      <w:r w:rsidR="005B1BFD" w:rsidRPr="00ED1A92">
        <w:rPr>
          <w:rFonts w:ascii="Times New Roman" w:hAnsi="Times New Roman" w:cs="Times New Roman"/>
          <w:sz w:val="28"/>
          <w:szCs w:val="28"/>
        </w:rPr>
        <w:t>данных</w:t>
      </w:r>
      <w:r w:rsidR="00912098" w:rsidRPr="00ED1A92">
        <w:rPr>
          <w:rFonts w:ascii="Times New Roman" w:hAnsi="Times New Roman" w:cs="Times New Roman"/>
          <w:sz w:val="28"/>
          <w:szCs w:val="28"/>
        </w:rPr>
        <w:t xml:space="preserve"> между всеми коммутаторами уро</w:t>
      </w:r>
      <w:r w:rsidR="005B1BFD" w:rsidRPr="00ED1A92">
        <w:rPr>
          <w:rFonts w:ascii="Times New Roman" w:hAnsi="Times New Roman" w:cs="Times New Roman"/>
          <w:sz w:val="28"/>
          <w:szCs w:val="28"/>
        </w:rPr>
        <w:t>в</w:t>
      </w:r>
      <w:r w:rsidR="00912098" w:rsidRPr="00ED1A92">
        <w:rPr>
          <w:rFonts w:ascii="Times New Roman" w:hAnsi="Times New Roman" w:cs="Times New Roman"/>
          <w:sz w:val="28"/>
          <w:szCs w:val="28"/>
        </w:rPr>
        <w:t>ня доступа</w:t>
      </w:r>
      <w:r w:rsidR="005B1BFD" w:rsidRPr="00ED1A92">
        <w:rPr>
          <w:rFonts w:ascii="Times New Roman" w:hAnsi="Times New Roman" w:cs="Times New Roman"/>
          <w:sz w:val="28"/>
          <w:szCs w:val="28"/>
        </w:rPr>
        <w:t>, и, при необходимости, направляют трафик на вышестоящие уровни.</w:t>
      </w:r>
      <w:r w:rsidRPr="00ED1A92">
        <w:rPr>
          <w:rFonts w:ascii="Times New Roman" w:hAnsi="Times New Roman" w:cs="Times New Roman"/>
          <w:sz w:val="28"/>
          <w:szCs w:val="28"/>
        </w:rPr>
        <w:t xml:space="preserve"> К сетевому уровню относ</w:t>
      </w:r>
      <w:r w:rsidR="005B1BFD" w:rsidRPr="00ED1A92">
        <w:rPr>
          <w:rFonts w:ascii="Times New Roman" w:hAnsi="Times New Roman" w:cs="Times New Roman"/>
          <w:sz w:val="28"/>
          <w:szCs w:val="28"/>
        </w:rPr>
        <w:t xml:space="preserve">ятся маршрутизаторы, которые предоставляют выход корпоративных </w:t>
      </w:r>
      <w:r w:rsidR="00281ABA" w:rsidRPr="00ED1A92">
        <w:rPr>
          <w:rFonts w:ascii="Times New Roman" w:hAnsi="Times New Roman" w:cs="Times New Roman"/>
          <w:sz w:val="28"/>
          <w:szCs w:val="28"/>
        </w:rPr>
        <w:t>сервисов</w:t>
      </w:r>
      <w:r w:rsidR="005B1BFD" w:rsidRPr="00ED1A92">
        <w:rPr>
          <w:rFonts w:ascii="Times New Roman" w:hAnsi="Times New Roman" w:cs="Times New Roman"/>
          <w:sz w:val="28"/>
          <w:szCs w:val="28"/>
        </w:rPr>
        <w:t xml:space="preserve"> «наружу» - к сетям </w:t>
      </w:r>
      <w:r w:rsidR="005B1BFD" w:rsidRPr="00ED1A92">
        <w:rPr>
          <w:rFonts w:ascii="Times New Roman" w:hAnsi="Times New Roman" w:cs="Times New Roman"/>
          <w:sz w:val="28"/>
          <w:szCs w:val="28"/>
          <w:lang w:val="en-US"/>
        </w:rPr>
        <w:t>IP</w:t>
      </w:r>
      <w:r w:rsidR="005B1BFD" w:rsidRPr="00ED1A92">
        <w:rPr>
          <w:rFonts w:ascii="Times New Roman" w:hAnsi="Times New Roman" w:cs="Times New Roman"/>
          <w:sz w:val="28"/>
          <w:szCs w:val="28"/>
        </w:rPr>
        <w:t xml:space="preserve"> </w:t>
      </w:r>
      <w:r w:rsidR="005B1BFD" w:rsidRPr="00ED1A92">
        <w:rPr>
          <w:rFonts w:ascii="Times New Roman" w:hAnsi="Times New Roman" w:cs="Times New Roman"/>
          <w:sz w:val="28"/>
          <w:szCs w:val="28"/>
          <w:lang w:val="en-US"/>
        </w:rPr>
        <w:t>VPN</w:t>
      </w:r>
      <w:r w:rsidR="005B1BFD" w:rsidRPr="00ED1A92">
        <w:rPr>
          <w:rFonts w:ascii="Times New Roman" w:hAnsi="Times New Roman" w:cs="Times New Roman"/>
          <w:sz w:val="28"/>
          <w:szCs w:val="28"/>
        </w:rPr>
        <w:t xml:space="preserve"> от провайдеров, к сетям других подразделений компани</w:t>
      </w:r>
      <w:r w:rsidR="002F48B5" w:rsidRPr="00ED1A92">
        <w:rPr>
          <w:rFonts w:ascii="Times New Roman" w:hAnsi="Times New Roman" w:cs="Times New Roman"/>
          <w:sz w:val="28"/>
          <w:szCs w:val="28"/>
        </w:rPr>
        <w:t xml:space="preserve">и. Маршрутизаторы перенаправляют данные между различными сетями, исходя из таблиц маршрутизации, сопоставляющих адреса назначения с интерфейсами, через которые необходимо отправить данные до следующего маршрутизатора. </w:t>
      </w:r>
      <w:r w:rsidRPr="00ED1A92">
        <w:rPr>
          <w:rFonts w:ascii="Times New Roman" w:hAnsi="Times New Roman" w:cs="Times New Roman"/>
          <w:sz w:val="28"/>
          <w:szCs w:val="28"/>
        </w:rPr>
        <w:t xml:space="preserve">К пограничному уровню относятся устройства, которые расположены на границе между внутренней сетью - КСТ и внешней – сетью Интернет. Преимущественно в пограничном уровне устанавливают </w:t>
      </w:r>
      <w:bookmarkStart w:id="17" w:name="_Hlk159243587"/>
      <w:r w:rsidRPr="00ED1A92">
        <w:rPr>
          <w:rFonts w:ascii="Times New Roman" w:hAnsi="Times New Roman" w:cs="Times New Roman"/>
          <w:sz w:val="28"/>
          <w:szCs w:val="28"/>
        </w:rPr>
        <w:t>межсетевые экраны (брандмауэры, фаерволы) и балансировщики нагрузки</w:t>
      </w:r>
      <w:bookmarkEnd w:id="17"/>
      <w:r w:rsidRPr="00ED1A92">
        <w:rPr>
          <w:rFonts w:ascii="Times New Roman" w:hAnsi="Times New Roman" w:cs="Times New Roman"/>
          <w:sz w:val="28"/>
          <w:szCs w:val="28"/>
        </w:rPr>
        <w:t xml:space="preserve">. </w:t>
      </w:r>
    </w:p>
    <w:p w14:paraId="5284F325" w14:textId="62E729FB" w:rsidR="006245EF" w:rsidRPr="00ED1A92"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Компоненты КСТ представлены в таблице 2.</w:t>
      </w:r>
    </w:p>
    <w:p w14:paraId="321CA9DA" w14:textId="77777777" w:rsidR="0042348F" w:rsidRPr="00ED1A92" w:rsidRDefault="0042348F" w:rsidP="0042348F">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Соединения между устройствами разных уровней обеспечивают передачу данных. Устройства каждого из уровней могут принимать, изменять и передавать информацию. </w:t>
      </w:r>
    </w:p>
    <w:p w14:paraId="5170BBF1" w14:textId="77777777" w:rsidR="006245EF"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00B36265" w14:textId="77777777" w:rsidR="0042348F" w:rsidRDefault="0042348F" w:rsidP="0031750B">
      <w:pPr>
        <w:tabs>
          <w:tab w:val="left" w:pos="709"/>
          <w:tab w:val="left" w:pos="900"/>
          <w:tab w:val="left" w:pos="993"/>
          <w:tab w:val="left" w:pos="1080"/>
        </w:tabs>
        <w:spacing w:after="0" w:line="240" w:lineRule="auto"/>
        <w:jc w:val="both"/>
        <w:rPr>
          <w:rFonts w:ascii="Times New Roman" w:hAnsi="Times New Roman" w:cs="Times New Roman"/>
          <w:sz w:val="28"/>
          <w:szCs w:val="28"/>
        </w:rPr>
      </w:pPr>
    </w:p>
    <w:p w14:paraId="7CD278C8" w14:textId="77777777" w:rsidR="0042348F" w:rsidRDefault="0042348F" w:rsidP="0031750B">
      <w:pPr>
        <w:tabs>
          <w:tab w:val="left" w:pos="709"/>
          <w:tab w:val="left" w:pos="900"/>
          <w:tab w:val="left" w:pos="993"/>
          <w:tab w:val="left" w:pos="1080"/>
        </w:tabs>
        <w:spacing w:after="0" w:line="240" w:lineRule="auto"/>
        <w:jc w:val="both"/>
        <w:rPr>
          <w:rFonts w:ascii="Times New Roman" w:hAnsi="Times New Roman" w:cs="Times New Roman"/>
          <w:sz w:val="28"/>
          <w:szCs w:val="28"/>
        </w:rPr>
      </w:pPr>
    </w:p>
    <w:p w14:paraId="3170846C" w14:textId="77777777" w:rsidR="0042348F" w:rsidRDefault="0042348F" w:rsidP="0031750B">
      <w:pPr>
        <w:tabs>
          <w:tab w:val="left" w:pos="709"/>
          <w:tab w:val="left" w:pos="900"/>
          <w:tab w:val="left" w:pos="993"/>
          <w:tab w:val="left" w:pos="1080"/>
        </w:tabs>
        <w:spacing w:after="0" w:line="240" w:lineRule="auto"/>
        <w:jc w:val="both"/>
        <w:rPr>
          <w:rFonts w:ascii="Times New Roman" w:hAnsi="Times New Roman" w:cs="Times New Roman"/>
          <w:sz w:val="28"/>
          <w:szCs w:val="28"/>
        </w:rPr>
      </w:pPr>
    </w:p>
    <w:p w14:paraId="4494FA87" w14:textId="77777777" w:rsidR="0042348F" w:rsidRDefault="0042348F" w:rsidP="0031750B">
      <w:pPr>
        <w:tabs>
          <w:tab w:val="left" w:pos="709"/>
          <w:tab w:val="left" w:pos="900"/>
          <w:tab w:val="left" w:pos="993"/>
          <w:tab w:val="left" w:pos="1080"/>
        </w:tabs>
        <w:spacing w:after="0" w:line="240" w:lineRule="auto"/>
        <w:jc w:val="both"/>
        <w:rPr>
          <w:rFonts w:ascii="Times New Roman" w:hAnsi="Times New Roman" w:cs="Times New Roman"/>
          <w:sz w:val="28"/>
          <w:szCs w:val="28"/>
        </w:rPr>
      </w:pPr>
    </w:p>
    <w:p w14:paraId="6CE6DCCC" w14:textId="66E5042F" w:rsidR="006245EF"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Таблица 2</w:t>
      </w:r>
      <w:r w:rsidR="000B702D" w:rsidRPr="00ED1A92">
        <w:rPr>
          <w:rFonts w:ascii="Times New Roman" w:hAnsi="Times New Roman" w:cs="Times New Roman"/>
          <w:sz w:val="28"/>
          <w:szCs w:val="28"/>
        </w:rPr>
        <w:t xml:space="preserve"> – </w:t>
      </w:r>
      <w:r w:rsidRPr="00ED1A92">
        <w:rPr>
          <w:rFonts w:ascii="Times New Roman" w:hAnsi="Times New Roman" w:cs="Times New Roman"/>
          <w:sz w:val="28"/>
          <w:szCs w:val="28"/>
        </w:rPr>
        <w:t>Компоненты КСТ</w:t>
      </w:r>
    </w:p>
    <w:p w14:paraId="587AAA41" w14:textId="77777777" w:rsidR="00ED1A92" w:rsidRPr="00ED1A92" w:rsidRDefault="00ED1A92" w:rsidP="00ED1A92">
      <w:pPr>
        <w:tabs>
          <w:tab w:val="left" w:pos="709"/>
          <w:tab w:val="left" w:pos="900"/>
          <w:tab w:val="left" w:pos="993"/>
          <w:tab w:val="left" w:pos="1080"/>
        </w:tabs>
        <w:spacing w:after="0" w:line="240" w:lineRule="auto"/>
        <w:jc w:val="right"/>
        <w:rPr>
          <w:rFonts w:ascii="Times New Roman" w:hAnsi="Times New Roman" w:cs="Times New Roman"/>
          <w:sz w:val="16"/>
          <w:szCs w:val="16"/>
        </w:rPr>
      </w:pPr>
    </w:p>
    <w:tbl>
      <w:tblPr>
        <w:tblStyle w:val="af2"/>
        <w:tblW w:w="0" w:type="auto"/>
        <w:tblInd w:w="192" w:type="dxa"/>
        <w:tblLayout w:type="fixed"/>
        <w:tblLook w:val="04A0" w:firstRow="1" w:lastRow="0" w:firstColumn="1" w:lastColumn="0" w:noHBand="0" w:noVBand="1"/>
      </w:tblPr>
      <w:tblGrid>
        <w:gridCol w:w="1932"/>
        <w:gridCol w:w="7643"/>
      </w:tblGrid>
      <w:tr w:rsidR="006245EF" w:rsidRPr="00DB21E6" w14:paraId="48F7816A" w14:textId="77777777" w:rsidTr="00ED1A92">
        <w:tc>
          <w:tcPr>
            <w:tcW w:w="1932" w:type="dxa"/>
          </w:tcPr>
          <w:p w14:paraId="6FB16C8D" w14:textId="77777777" w:rsidR="006245EF" w:rsidRPr="00DB21E6" w:rsidRDefault="0015223B" w:rsidP="00ED1A92">
            <w:pPr>
              <w:tabs>
                <w:tab w:val="left" w:pos="709"/>
                <w:tab w:val="left" w:pos="900"/>
                <w:tab w:val="left" w:pos="993"/>
                <w:tab w:val="left" w:pos="1080"/>
              </w:tabs>
              <w:spacing w:after="0" w:line="240" w:lineRule="auto"/>
              <w:jc w:val="center"/>
              <w:rPr>
                <w:rFonts w:ascii="Times New Roman" w:hAnsi="Times New Roman" w:cs="Times New Roman"/>
                <w:sz w:val="24"/>
                <w:szCs w:val="24"/>
              </w:rPr>
            </w:pPr>
            <w:r w:rsidRPr="00DB21E6">
              <w:rPr>
                <w:rFonts w:ascii="Times New Roman" w:hAnsi="Times New Roman" w:cs="Times New Roman"/>
                <w:sz w:val="24"/>
                <w:szCs w:val="24"/>
              </w:rPr>
              <w:t>Компонент</w:t>
            </w:r>
          </w:p>
        </w:tc>
        <w:tc>
          <w:tcPr>
            <w:tcW w:w="7643" w:type="dxa"/>
          </w:tcPr>
          <w:p w14:paraId="049E538A" w14:textId="77777777" w:rsidR="006245EF" w:rsidRPr="00DB21E6" w:rsidRDefault="0015223B" w:rsidP="00ED1A92">
            <w:pPr>
              <w:tabs>
                <w:tab w:val="left" w:pos="709"/>
                <w:tab w:val="left" w:pos="900"/>
                <w:tab w:val="left" w:pos="993"/>
                <w:tab w:val="left" w:pos="1080"/>
              </w:tabs>
              <w:spacing w:after="0" w:line="240" w:lineRule="auto"/>
              <w:jc w:val="center"/>
              <w:rPr>
                <w:rFonts w:ascii="Times New Roman" w:hAnsi="Times New Roman" w:cs="Times New Roman"/>
                <w:sz w:val="24"/>
                <w:szCs w:val="24"/>
              </w:rPr>
            </w:pPr>
            <w:r w:rsidRPr="00DB21E6">
              <w:rPr>
                <w:rFonts w:ascii="Times New Roman" w:hAnsi="Times New Roman" w:cs="Times New Roman"/>
                <w:sz w:val="24"/>
                <w:szCs w:val="24"/>
              </w:rPr>
              <w:t>Описание</w:t>
            </w:r>
          </w:p>
        </w:tc>
      </w:tr>
      <w:tr w:rsidR="006245EF" w:rsidRPr="00DB21E6" w14:paraId="51B2B32E" w14:textId="77777777" w:rsidTr="00ED1A92">
        <w:tc>
          <w:tcPr>
            <w:tcW w:w="1932" w:type="dxa"/>
          </w:tcPr>
          <w:p w14:paraId="5A2CA6C2"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Серверы</w:t>
            </w:r>
          </w:p>
        </w:tc>
        <w:tc>
          <w:tcPr>
            <w:tcW w:w="7643" w:type="dxa"/>
          </w:tcPr>
          <w:p w14:paraId="7E0645DA"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 xml:space="preserve">Компьютерные системы, которые предоставляют услуги клиентским компьютерам в сети. Они могут использоваться для различных целей, таких как хранение файлов и общий доступ к ним, запуск приложений и управление сетевыми ресурсами. Серверами могут быть физические или виртуальные машины, которые выполняются на главном компьютере. Обычно они подключаются к сети с помощью кабелей </w:t>
            </w:r>
            <w:r w:rsidRPr="00DB21E6">
              <w:rPr>
                <w:rFonts w:ascii="Times New Roman" w:hAnsi="Times New Roman" w:cs="Times New Roman"/>
                <w:sz w:val="24"/>
                <w:szCs w:val="24"/>
                <w:lang w:val="en-US"/>
              </w:rPr>
              <w:t>Ethernet</w:t>
            </w:r>
            <w:r w:rsidRPr="00DB21E6">
              <w:rPr>
                <w:rFonts w:ascii="Times New Roman" w:hAnsi="Times New Roman" w:cs="Times New Roman"/>
                <w:sz w:val="24"/>
                <w:szCs w:val="24"/>
              </w:rPr>
              <w:t xml:space="preserve"> или беспроводных соединений</w:t>
            </w:r>
          </w:p>
        </w:tc>
      </w:tr>
      <w:tr w:rsidR="006245EF" w:rsidRPr="00DB21E6" w14:paraId="0C4210A8" w14:textId="77777777" w:rsidTr="00ED1A92">
        <w:tc>
          <w:tcPr>
            <w:tcW w:w="1932" w:type="dxa"/>
          </w:tcPr>
          <w:p w14:paraId="4F90D6A2"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Коммутаторы</w:t>
            </w:r>
          </w:p>
        </w:tc>
        <w:tc>
          <w:tcPr>
            <w:tcW w:w="7643" w:type="dxa"/>
          </w:tcPr>
          <w:p w14:paraId="0286E66A" w14:textId="59683505"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 xml:space="preserve">Сетевые устройства, которые соединяют различные устройства в сети. Они пересылают пакеты данных между устройствами на основе их </w:t>
            </w:r>
            <w:bookmarkStart w:id="18" w:name="_Hlk159243593"/>
            <w:r w:rsidRPr="00DB21E6">
              <w:rPr>
                <w:rFonts w:ascii="Times New Roman" w:hAnsi="Times New Roman" w:cs="Times New Roman"/>
                <w:sz w:val="24"/>
                <w:szCs w:val="24"/>
                <w:lang w:val="en-US"/>
              </w:rPr>
              <w:t>MAC</w:t>
            </w:r>
            <w:r w:rsidRPr="00DB21E6">
              <w:rPr>
                <w:rFonts w:ascii="Times New Roman" w:hAnsi="Times New Roman" w:cs="Times New Roman"/>
                <w:sz w:val="24"/>
                <w:szCs w:val="24"/>
              </w:rPr>
              <w:t>-адресов</w:t>
            </w:r>
            <w:bookmarkEnd w:id="18"/>
            <w:r w:rsidRPr="00DB21E6">
              <w:rPr>
                <w:rFonts w:ascii="Times New Roman" w:hAnsi="Times New Roman" w:cs="Times New Roman"/>
                <w:sz w:val="24"/>
                <w:szCs w:val="24"/>
              </w:rPr>
              <w:t>. Коммутаторы могут быть управляемыми или неуправляемыми, в зависимости от их конфигурации и возможностей. Управляемые коммутаторы предлагают более продвинутые функции, такие как качество обслуживания (</w:t>
            </w:r>
            <w:bookmarkStart w:id="19" w:name="_Hlk159243597"/>
            <w:r w:rsidRPr="00DB21E6">
              <w:rPr>
                <w:rFonts w:ascii="Times New Roman" w:hAnsi="Times New Roman" w:cs="Times New Roman"/>
                <w:sz w:val="24"/>
                <w:szCs w:val="24"/>
                <w:lang w:val="en-US"/>
              </w:rPr>
              <w:t>QoS</w:t>
            </w:r>
            <w:bookmarkEnd w:id="19"/>
            <w:r w:rsidRPr="00DB21E6">
              <w:rPr>
                <w:rFonts w:ascii="Times New Roman" w:hAnsi="Times New Roman" w:cs="Times New Roman"/>
                <w:sz w:val="24"/>
                <w:szCs w:val="24"/>
              </w:rPr>
              <w:t>) и виртуальные локальные сети (</w:t>
            </w:r>
            <w:bookmarkStart w:id="20" w:name="_Hlk159243602"/>
            <w:r w:rsidRPr="00DB21E6">
              <w:rPr>
                <w:rFonts w:ascii="Times New Roman" w:hAnsi="Times New Roman" w:cs="Times New Roman"/>
                <w:sz w:val="24"/>
                <w:szCs w:val="24"/>
                <w:lang w:val="en-US"/>
              </w:rPr>
              <w:t>VLAN</w:t>
            </w:r>
            <w:bookmarkEnd w:id="20"/>
            <w:r w:rsidRPr="00DB21E6">
              <w:rPr>
                <w:rFonts w:ascii="Times New Roman" w:hAnsi="Times New Roman" w:cs="Times New Roman"/>
                <w:sz w:val="24"/>
                <w:szCs w:val="24"/>
              </w:rPr>
              <w:t>), которые позволяют лучше контролировать сетью</w:t>
            </w:r>
          </w:p>
        </w:tc>
      </w:tr>
      <w:tr w:rsidR="006245EF" w:rsidRPr="00DB21E6" w14:paraId="68D2177E" w14:textId="77777777" w:rsidTr="00ED1A92">
        <w:tc>
          <w:tcPr>
            <w:tcW w:w="1932" w:type="dxa"/>
          </w:tcPr>
          <w:p w14:paraId="5D85AD96" w14:textId="54F4A31C"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Маршрути</w:t>
            </w:r>
            <w:r w:rsidR="00576C1C">
              <w:rPr>
                <w:rFonts w:ascii="Times New Roman" w:hAnsi="Times New Roman" w:cs="Times New Roman"/>
                <w:sz w:val="24"/>
                <w:szCs w:val="24"/>
              </w:rPr>
              <w:t xml:space="preserve"> </w:t>
            </w:r>
            <w:r w:rsidRPr="00DB21E6">
              <w:rPr>
                <w:rFonts w:ascii="Times New Roman" w:hAnsi="Times New Roman" w:cs="Times New Roman"/>
                <w:sz w:val="24"/>
                <w:szCs w:val="24"/>
              </w:rPr>
              <w:t>заторы</w:t>
            </w:r>
          </w:p>
        </w:tc>
        <w:tc>
          <w:tcPr>
            <w:tcW w:w="7643" w:type="dxa"/>
          </w:tcPr>
          <w:p w14:paraId="6C6138EF"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Сетевые устройства, которые соединяют вместе различные сети. Они используют таблицы маршрутизации для определения наилучшего пути передачи пакетов данных из одной сети в другую. Маршрутизаторы могут использоваться для подключения корпоративной сети к сети Интернет или для соединения различных филиалов компании вместе. Они также могут предоставлять функции безопасности, такие как защита брандмауэром и подключение к виртуальной частной сети (</w:t>
            </w:r>
            <w:r w:rsidRPr="00DB21E6">
              <w:rPr>
                <w:rFonts w:ascii="Times New Roman" w:hAnsi="Times New Roman" w:cs="Times New Roman"/>
                <w:sz w:val="24"/>
                <w:szCs w:val="24"/>
                <w:lang w:val="en-US"/>
              </w:rPr>
              <w:t>VPN</w:t>
            </w:r>
            <w:r w:rsidRPr="00DB21E6">
              <w:rPr>
                <w:rFonts w:ascii="Times New Roman" w:hAnsi="Times New Roman" w:cs="Times New Roman"/>
                <w:sz w:val="24"/>
                <w:szCs w:val="24"/>
              </w:rPr>
              <w:t>)</w:t>
            </w:r>
          </w:p>
        </w:tc>
      </w:tr>
      <w:tr w:rsidR="006245EF" w:rsidRPr="00DB21E6" w14:paraId="219F9B2F" w14:textId="77777777" w:rsidTr="00ED1A92">
        <w:tc>
          <w:tcPr>
            <w:tcW w:w="1932" w:type="dxa"/>
          </w:tcPr>
          <w:p w14:paraId="5EDC218D"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Брандмауэры (межсетевые экраны)</w:t>
            </w:r>
          </w:p>
        </w:tc>
        <w:tc>
          <w:tcPr>
            <w:tcW w:w="7643" w:type="dxa"/>
          </w:tcPr>
          <w:p w14:paraId="3E0003D3" w14:textId="7363C991"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 xml:space="preserve">Устройства безопасности, которые отслеживают и контролируют входящий и исходящий сетевой трафик. </w:t>
            </w:r>
            <w:r w:rsidR="006D7B62" w:rsidRPr="00DB21E6">
              <w:rPr>
                <w:rFonts w:ascii="Times New Roman" w:hAnsi="Times New Roman" w:cs="Times New Roman"/>
                <w:sz w:val="24"/>
                <w:szCs w:val="24"/>
              </w:rPr>
              <w:t xml:space="preserve">Имеются брандмауэры программного и аппаратного исполнения. </w:t>
            </w:r>
            <w:r w:rsidRPr="00DB21E6">
              <w:rPr>
                <w:rFonts w:ascii="Times New Roman" w:hAnsi="Times New Roman" w:cs="Times New Roman"/>
                <w:sz w:val="24"/>
                <w:szCs w:val="24"/>
              </w:rPr>
              <w:t xml:space="preserve">Они </w:t>
            </w:r>
            <w:r w:rsidR="006D7B62" w:rsidRPr="00DB21E6">
              <w:rPr>
                <w:rFonts w:ascii="Times New Roman" w:hAnsi="Times New Roman" w:cs="Times New Roman"/>
                <w:sz w:val="24"/>
                <w:szCs w:val="24"/>
              </w:rPr>
              <w:t xml:space="preserve">обеспечивают </w:t>
            </w:r>
            <w:r w:rsidRPr="00DB21E6">
              <w:rPr>
                <w:rFonts w:ascii="Times New Roman" w:hAnsi="Times New Roman" w:cs="Times New Roman"/>
                <w:sz w:val="24"/>
                <w:szCs w:val="24"/>
              </w:rPr>
              <w:t>контрол</w:t>
            </w:r>
            <w:r w:rsidR="006D7B62" w:rsidRPr="00DB21E6">
              <w:rPr>
                <w:rFonts w:ascii="Times New Roman" w:hAnsi="Times New Roman" w:cs="Times New Roman"/>
                <w:sz w:val="24"/>
                <w:szCs w:val="24"/>
              </w:rPr>
              <w:t>ь</w:t>
            </w:r>
            <w:r w:rsidRPr="00DB21E6">
              <w:rPr>
                <w:rFonts w:ascii="Times New Roman" w:hAnsi="Times New Roman" w:cs="Times New Roman"/>
                <w:sz w:val="24"/>
                <w:szCs w:val="24"/>
              </w:rPr>
              <w:t xml:space="preserve"> доступа к ресурсам сети</w:t>
            </w:r>
            <w:r w:rsidR="006D7B62" w:rsidRPr="00DB21E6">
              <w:rPr>
                <w:rFonts w:ascii="Times New Roman" w:hAnsi="Times New Roman" w:cs="Times New Roman"/>
                <w:sz w:val="24"/>
                <w:szCs w:val="24"/>
              </w:rPr>
              <w:t xml:space="preserve">, предоставляют </w:t>
            </w:r>
            <w:r w:rsidR="006D7B62" w:rsidRPr="00DB21E6">
              <w:rPr>
                <w:rFonts w:ascii="Times New Roman" w:hAnsi="Times New Roman" w:cs="Times New Roman"/>
                <w:sz w:val="24"/>
                <w:szCs w:val="24"/>
                <w:lang w:val="en-US"/>
              </w:rPr>
              <w:t>VPN</w:t>
            </w:r>
            <w:r w:rsidR="006D7B62" w:rsidRPr="00DB21E6">
              <w:rPr>
                <w:rFonts w:ascii="Times New Roman" w:hAnsi="Times New Roman" w:cs="Times New Roman"/>
                <w:sz w:val="24"/>
                <w:szCs w:val="24"/>
              </w:rPr>
              <w:t xml:space="preserve"> доступ удаленным сотрудникам, м</w:t>
            </w:r>
            <w:r w:rsidR="00E11950" w:rsidRPr="00DB21E6">
              <w:rPr>
                <w:rFonts w:ascii="Times New Roman" w:hAnsi="Times New Roman" w:cs="Times New Roman"/>
                <w:sz w:val="24"/>
                <w:szCs w:val="24"/>
              </w:rPr>
              <w:t>о</w:t>
            </w:r>
            <w:r w:rsidR="006D7B62" w:rsidRPr="00DB21E6">
              <w:rPr>
                <w:rFonts w:ascii="Times New Roman" w:hAnsi="Times New Roman" w:cs="Times New Roman"/>
                <w:sz w:val="24"/>
                <w:szCs w:val="24"/>
              </w:rPr>
              <w:t>гут выступать в роли каналообразующего оборудования (</w:t>
            </w:r>
            <w:r w:rsidR="006D7B62" w:rsidRPr="00DB21E6">
              <w:rPr>
                <w:rFonts w:ascii="Times New Roman" w:hAnsi="Times New Roman" w:cs="Times New Roman"/>
                <w:sz w:val="24"/>
                <w:szCs w:val="24"/>
                <w:lang w:val="en-US"/>
              </w:rPr>
              <w:t>IPsec</w:t>
            </w:r>
            <w:r w:rsidR="00944D55" w:rsidRPr="00DB21E6">
              <w:rPr>
                <w:rFonts w:ascii="Times New Roman" w:hAnsi="Times New Roman" w:cs="Times New Roman"/>
                <w:sz w:val="24"/>
                <w:szCs w:val="24"/>
              </w:rPr>
              <w:t>)</w:t>
            </w:r>
          </w:p>
        </w:tc>
      </w:tr>
      <w:tr w:rsidR="006245EF" w:rsidRPr="00DB21E6" w14:paraId="55C058B2" w14:textId="77777777" w:rsidTr="00ED1A92">
        <w:tc>
          <w:tcPr>
            <w:tcW w:w="1932" w:type="dxa"/>
          </w:tcPr>
          <w:p w14:paraId="03111246"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Балансировщики нагрузки</w:t>
            </w:r>
          </w:p>
        </w:tc>
        <w:tc>
          <w:tcPr>
            <w:tcW w:w="7643" w:type="dxa"/>
          </w:tcPr>
          <w:p w14:paraId="40F6C3BF" w14:textId="548E551B" w:rsidR="006245EF" w:rsidRPr="00DB21E6" w:rsidRDefault="006D7B62"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У</w:t>
            </w:r>
            <w:r w:rsidR="0015223B" w:rsidRPr="00DB21E6">
              <w:rPr>
                <w:rFonts w:ascii="Times New Roman" w:hAnsi="Times New Roman" w:cs="Times New Roman"/>
                <w:sz w:val="24"/>
                <w:szCs w:val="24"/>
              </w:rPr>
              <w:t>стройства</w:t>
            </w:r>
            <w:r w:rsidRPr="00DB21E6">
              <w:rPr>
                <w:rFonts w:ascii="Times New Roman" w:hAnsi="Times New Roman" w:cs="Times New Roman"/>
                <w:sz w:val="24"/>
                <w:szCs w:val="24"/>
              </w:rPr>
              <w:t xml:space="preserve"> </w:t>
            </w:r>
            <w:r w:rsidR="0015223B" w:rsidRPr="00DB21E6">
              <w:rPr>
                <w:rFonts w:ascii="Times New Roman" w:hAnsi="Times New Roman" w:cs="Times New Roman"/>
                <w:sz w:val="24"/>
                <w:szCs w:val="24"/>
              </w:rPr>
              <w:t>распредел</w:t>
            </w:r>
            <w:r w:rsidRPr="00DB21E6">
              <w:rPr>
                <w:rFonts w:ascii="Times New Roman" w:hAnsi="Times New Roman" w:cs="Times New Roman"/>
                <w:sz w:val="24"/>
                <w:szCs w:val="24"/>
              </w:rPr>
              <w:t>ения</w:t>
            </w:r>
            <w:r w:rsidR="0015223B" w:rsidRPr="00DB21E6">
              <w:rPr>
                <w:rFonts w:ascii="Times New Roman" w:hAnsi="Times New Roman" w:cs="Times New Roman"/>
                <w:sz w:val="24"/>
                <w:szCs w:val="24"/>
              </w:rPr>
              <w:t xml:space="preserve"> сетево</w:t>
            </w:r>
            <w:r w:rsidRPr="00DB21E6">
              <w:rPr>
                <w:rFonts w:ascii="Times New Roman" w:hAnsi="Times New Roman" w:cs="Times New Roman"/>
                <w:sz w:val="24"/>
                <w:szCs w:val="24"/>
              </w:rPr>
              <w:t>го</w:t>
            </w:r>
            <w:r w:rsidR="0015223B" w:rsidRPr="00DB21E6">
              <w:rPr>
                <w:rFonts w:ascii="Times New Roman" w:hAnsi="Times New Roman" w:cs="Times New Roman"/>
                <w:sz w:val="24"/>
                <w:szCs w:val="24"/>
              </w:rPr>
              <w:t xml:space="preserve"> трафик</w:t>
            </w:r>
            <w:r w:rsidRPr="00DB21E6">
              <w:rPr>
                <w:rFonts w:ascii="Times New Roman" w:hAnsi="Times New Roman" w:cs="Times New Roman"/>
                <w:sz w:val="24"/>
                <w:szCs w:val="24"/>
              </w:rPr>
              <w:t>а</w:t>
            </w:r>
            <w:r w:rsidR="0015223B" w:rsidRPr="00DB21E6">
              <w:rPr>
                <w:rFonts w:ascii="Times New Roman" w:hAnsi="Times New Roman" w:cs="Times New Roman"/>
                <w:sz w:val="24"/>
                <w:szCs w:val="24"/>
              </w:rPr>
              <w:t xml:space="preserve"> между серверами. Они могут быть использованы для повышения производительности и доступности веб-приложений и других сетевых служб. Балансировщики нагрузки могут быть аппаратными или программными и могут быть сконфигурированы для работы с различными протоколами и приложениями</w:t>
            </w:r>
          </w:p>
        </w:tc>
      </w:tr>
    </w:tbl>
    <w:p w14:paraId="3C295A7A" w14:textId="77777777" w:rsidR="00DB21E6" w:rsidRDefault="00DB21E6"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4C8A8014" w14:textId="15E8DC0C" w:rsidR="006245EF" w:rsidRPr="00ED1A92"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Таким образом, устройства каждого из уровней КСТ являются потенциальной целью злоумышленников. При получении доступа на одно из устройств, возможно получить доступ и на другие. Понятно, что наибольшему риску подвержено пограничное устройство. Оно должно обеспечивать защиту от внешних угроз, обладать функциями фильтрации, маршрутизации, шифрования данных, маскирования внутренних адресов и другими полезными компонентами. Но вполне вероятно, что угрозы могут исходить и внутри КСТ, это и вредоносные программы, невольно переносимые пользователями на личных съемных носителях, отсутствие последних обновлений программного обеспечения (</w:t>
      </w:r>
      <w:bookmarkStart w:id="21" w:name="_Hlk159243612"/>
      <w:r w:rsidRPr="00ED1A92">
        <w:rPr>
          <w:rFonts w:ascii="Times New Roman" w:hAnsi="Times New Roman" w:cs="Times New Roman"/>
          <w:sz w:val="28"/>
          <w:szCs w:val="28"/>
        </w:rPr>
        <w:t>ПО</w:t>
      </w:r>
      <w:bookmarkEnd w:id="21"/>
      <w:r w:rsidRPr="00ED1A92">
        <w:rPr>
          <w:rFonts w:ascii="Times New Roman" w:hAnsi="Times New Roman" w:cs="Times New Roman"/>
          <w:sz w:val="28"/>
          <w:szCs w:val="28"/>
        </w:rPr>
        <w:t>), ошибки конфигурации, в том числе и преднамеренные случаи угроз. Более подробно описание угроз ИБ представлено в следующем разделе.</w:t>
      </w:r>
    </w:p>
    <w:p w14:paraId="24C2A169" w14:textId="77777777" w:rsidR="006245EF" w:rsidRPr="00ED1A92" w:rsidRDefault="0015223B" w:rsidP="0031750B">
      <w:pPr>
        <w:pStyle w:val="2"/>
        <w:tabs>
          <w:tab w:val="left" w:pos="709"/>
          <w:tab w:val="left" w:pos="993"/>
        </w:tabs>
        <w:spacing w:line="240" w:lineRule="auto"/>
        <w:ind w:firstLine="709"/>
        <w:jc w:val="both"/>
        <w:rPr>
          <w:rFonts w:ascii="Times New Roman" w:hAnsi="Times New Roman" w:cs="Times New Roman"/>
          <w:b/>
          <w:color w:val="auto"/>
          <w:sz w:val="28"/>
          <w:szCs w:val="28"/>
        </w:rPr>
      </w:pPr>
      <w:bookmarkStart w:id="22" w:name="_Toc168581427"/>
      <w:r w:rsidRPr="00ED1A92">
        <w:rPr>
          <w:rFonts w:ascii="Times New Roman" w:hAnsi="Times New Roman" w:cs="Times New Roman"/>
          <w:b/>
          <w:color w:val="auto"/>
          <w:sz w:val="28"/>
          <w:szCs w:val="28"/>
        </w:rPr>
        <w:t>1.2 Угрозы информационной безопасности</w:t>
      </w:r>
      <w:bookmarkEnd w:id="22"/>
    </w:p>
    <w:p w14:paraId="4A7682D0" w14:textId="66829C32" w:rsidR="008F3A53" w:rsidRPr="00ED1A92" w:rsidRDefault="008F3A53" w:rsidP="008F3A53">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Стоит понимать, что угрозы информационной безопасности су</w:t>
      </w:r>
      <w:r w:rsidR="006951CF" w:rsidRPr="00ED1A92">
        <w:rPr>
          <w:rFonts w:ascii="Times New Roman" w:hAnsi="Times New Roman" w:cs="Times New Roman"/>
          <w:sz w:val="28"/>
          <w:szCs w:val="28"/>
        </w:rPr>
        <w:t>ществуют всегда, и они не имеют</w:t>
      </w:r>
      <w:r w:rsidRPr="00ED1A92">
        <w:rPr>
          <w:rFonts w:ascii="Times New Roman" w:hAnsi="Times New Roman" w:cs="Times New Roman"/>
          <w:sz w:val="28"/>
          <w:szCs w:val="28"/>
        </w:rPr>
        <w:t xml:space="preserve"> границ. Проблемой является содержание критичных сегментов инфраструктуры и активов организаций в максимально безопасном состоянии, защищенном от несанкционированного доступа, взлома и компрометации; постоянного мониторинга и устранения уязвимостей в системах хранения, обработки и передачи информации.</w:t>
      </w:r>
    </w:p>
    <w:p w14:paraId="56AB670E" w14:textId="66E6C690" w:rsidR="006245EF" w:rsidRPr="00ED1A92" w:rsidRDefault="00FD09C2"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bookmarkStart w:id="23" w:name="_Hlk159243633"/>
      <w:r w:rsidRPr="00ED1A92">
        <w:rPr>
          <w:rFonts w:ascii="Times New Roman" w:hAnsi="Times New Roman" w:cs="Times New Roman"/>
          <w:sz w:val="28"/>
          <w:szCs w:val="28"/>
        </w:rPr>
        <w:t>Под угрозами безопасности понимаются потенциальные нарушения целостности</w:t>
      </w:r>
      <w:bookmarkEnd w:id="23"/>
      <w:r w:rsidRPr="00ED1A92">
        <w:rPr>
          <w:rFonts w:ascii="Times New Roman" w:hAnsi="Times New Roman" w:cs="Times New Roman"/>
          <w:sz w:val="28"/>
          <w:szCs w:val="28"/>
        </w:rPr>
        <w:t xml:space="preserve">, конфиденциальности и доступности информации. </w:t>
      </w:r>
      <w:r w:rsidR="00533B64" w:rsidRPr="00ED1A92">
        <w:rPr>
          <w:rFonts w:ascii="Times New Roman" w:hAnsi="Times New Roman" w:cs="Times New Roman"/>
          <w:sz w:val="28"/>
          <w:szCs w:val="28"/>
        </w:rPr>
        <w:t>Примерами угроз могут быть</w:t>
      </w:r>
      <w:r w:rsidR="0015223B" w:rsidRPr="00ED1A92">
        <w:rPr>
          <w:rFonts w:ascii="Times New Roman" w:hAnsi="Times New Roman" w:cs="Times New Roman"/>
          <w:sz w:val="28"/>
          <w:szCs w:val="28"/>
        </w:rPr>
        <w:t>:</w:t>
      </w:r>
    </w:p>
    <w:p w14:paraId="23584CCE" w14:textId="45FC9C7B" w:rsidR="00533B64" w:rsidRPr="00ED1A92" w:rsidRDefault="00944D55" w:rsidP="0031750B">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33B64" w:rsidRPr="00ED1A92">
        <w:rPr>
          <w:rFonts w:ascii="Times New Roman" w:hAnsi="Times New Roman" w:cs="Times New Roman"/>
          <w:sz w:val="28"/>
          <w:szCs w:val="28"/>
        </w:rPr>
        <w:t xml:space="preserve"> потасовка данных и/или маскирование себя за другое лицо;</w:t>
      </w:r>
      <w:r w:rsidR="0015223B" w:rsidRPr="00ED1A92">
        <w:rPr>
          <w:rFonts w:ascii="Times New Roman" w:hAnsi="Times New Roman" w:cs="Times New Roman"/>
          <w:sz w:val="28"/>
          <w:szCs w:val="28"/>
        </w:rPr>
        <w:t xml:space="preserve"> </w:t>
      </w:r>
    </w:p>
    <w:p w14:paraId="1DED4271" w14:textId="6E12C87B" w:rsidR="00533B64" w:rsidRPr="00ED1A92" w:rsidRDefault="00944D55" w:rsidP="00533B64">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33B64" w:rsidRPr="00ED1A92">
        <w:rPr>
          <w:rFonts w:ascii="Times New Roman" w:hAnsi="Times New Roman" w:cs="Times New Roman"/>
          <w:sz w:val="28"/>
          <w:szCs w:val="28"/>
        </w:rPr>
        <w:t xml:space="preserve"> отказ в обслуживании сервисов и</w:t>
      </w:r>
      <w:r w:rsidR="00533B64" w:rsidRPr="00ED1A92">
        <w:rPr>
          <w:rFonts w:ascii="Times New Roman" w:hAnsi="Times New Roman" w:cs="Times New Roman"/>
          <w:b/>
          <w:bCs/>
          <w:sz w:val="28"/>
          <w:szCs w:val="28"/>
        </w:rPr>
        <w:t xml:space="preserve"> </w:t>
      </w:r>
      <w:r w:rsidR="00533B64" w:rsidRPr="00ED1A92">
        <w:rPr>
          <w:rFonts w:ascii="Times New Roman" w:hAnsi="Times New Roman" w:cs="Times New Roman"/>
          <w:sz w:val="28"/>
          <w:szCs w:val="28"/>
        </w:rPr>
        <w:t xml:space="preserve">оборудования; </w:t>
      </w:r>
    </w:p>
    <w:p w14:paraId="66CE2C7E" w14:textId="226EB2FA" w:rsidR="00533B64" w:rsidRPr="00ED1A92" w:rsidRDefault="00944D55" w:rsidP="00533B64">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33B64" w:rsidRPr="00ED1A92">
        <w:rPr>
          <w:rFonts w:ascii="Times New Roman" w:hAnsi="Times New Roman" w:cs="Times New Roman"/>
          <w:sz w:val="28"/>
          <w:szCs w:val="28"/>
        </w:rPr>
        <w:t xml:space="preserve"> уничтожение информации с баз накопления и обработки данных</w:t>
      </w:r>
      <w:r w:rsidR="00BE1F78" w:rsidRPr="00ED1A92">
        <w:rPr>
          <w:rFonts w:ascii="Times New Roman" w:hAnsi="Times New Roman" w:cs="Times New Roman"/>
          <w:sz w:val="28"/>
          <w:szCs w:val="28"/>
        </w:rPr>
        <w:t xml:space="preserve">, </w:t>
      </w:r>
      <w:r w:rsidR="00533B64" w:rsidRPr="00ED1A92">
        <w:rPr>
          <w:rFonts w:ascii="Times New Roman" w:hAnsi="Times New Roman" w:cs="Times New Roman"/>
          <w:sz w:val="28"/>
          <w:szCs w:val="28"/>
        </w:rPr>
        <w:t>кража</w:t>
      </w:r>
      <w:r w:rsidR="00BE1F78" w:rsidRPr="00ED1A92">
        <w:rPr>
          <w:rFonts w:ascii="Times New Roman" w:hAnsi="Times New Roman" w:cs="Times New Roman"/>
          <w:sz w:val="28"/>
          <w:szCs w:val="28"/>
        </w:rPr>
        <w:t xml:space="preserve"> информации</w:t>
      </w:r>
      <w:r w:rsidR="00533B64" w:rsidRPr="00ED1A92">
        <w:rPr>
          <w:rFonts w:ascii="Times New Roman" w:hAnsi="Times New Roman" w:cs="Times New Roman"/>
          <w:sz w:val="28"/>
          <w:szCs w:val="28"/>
        </w:rPr>
        <w:t>;</w:t>
      </w:r>
    </w:p>
    <w:p w14:paraId="60320BBA" w14:textId="7F00D7DB" w:rsidR="00BE1F78" w:rsidRPr="00ED1A92" w:rsidRDefault="00944D55" w:rsidP="00BE1F78">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E1F78" w:rsidRPr="00ED1A92">
        <w:rPr>
          <w:rFonts w:ascii="Times New Roman" w:hAnsi="Times New Roman" w:cs="Times New Roman"/>
          <w:sz w:val="28"/>
          <w:szCs w:val="28"/>
        </w:rPr>
        <w:t xml:space="preserve"> несанкционированное изменение или стирание информации, файлов настроек сетевого оборудования, сервисов и приложений;</w:t>
      </w:r>
    </w:p>
    <w:p w14:paraId="089D6F03" w14:textId="061C3352" w:rsidR="006245EF" w:rsidRPr="00ED1A92" w:rsidRDefault="00944D55" w:rsidP="0031750B">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33B64" w:rsidRPr="00ED1A92">
        <w:rPr>
          <w:rFonts w:ascii="Times New Roman" w:hAnsi="Times New Roman" w:cs="Times New Roman"/>
          <w:sz w:val="28"/>
          <w:szCs w:val="28"/>
        </w:rPr>
        <w:t xml:space="preserve"> </w:t>
      </w:r>
      <w:r w:rsidR="0015223B" w:rsidRPr="00ED1A92">
        <w:rPr>
          <w:rFonts w:ascii="Times New Roman" w:hAnsi="Times New Roman" w:cs="Times New Roman"/>
          <w:sz w:val="28"/>
          <w:szCs w:val="28"/>
        </w:rPr>
        <w:t xml:space="preserve">несанкционированное </w:t>
      </w:r>
      <w:r w:rsidR="00BE1F78" w:rsidRPr="00ED1A92">
        <w:rPr>
          <w:rFonts w:ascii="Times New Roman" w:hAnsi="Times New Roman" w:cs="Times New Roman"/>
          <w:sz w:val="28"/>
          <w:szCs w:val="28"/>
        </w:rPr>
        <w:t>распространение</w:t>
      </w:r>
      <w:r w:rsidR="0015223B" w:rsidRPr="00ED1A92">
        <w:rPr>
          <w:rFonts w:ascii="Times New Roman" w:hAnsi="Times New Roman" w:cs="Times New Roman"/>
          <w:sz w:val="28"/>
          <w:szCs w:val="28"/>
        </w:rPr>
        <w:t xml:space="preserve"> информации</w:t>
      </w:r>
      <w:r w:rsidR="00BE1F78" w:rsidRPr="00ED1A92">
        <w:rPr>
          <w:rFonts w:ascii="Times New Roman" w:hAnsi="Times New Roman" w:cs="Times New Roman"/>
          <w:sz w:val="28"/>
          <w:szCs w:val="28"/>
        </w:rPr>
        <w:t>.</w:t>
      </w:r>
    </w:p>
    <w:p w14:paraId="0B1C84F3" w14:textId="77777777" w:rsidR="00BE1F78" w:rsidRPr="00ED1A92" w:rsidRDefault="00BE1F78"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Классификация угроз может быть представлена как</w:t>
      </w:r>
      <w:r w:rsidR="00D86864" w:rsidRPr="00ED1A92">
        <w:rPr>
          <w:rFonts w:ascii="Times New Roman" w:hAnsi="Times New Roman" w:cs="Times New Roman"/>
          <w:sz w:val="28"/>
          <w:szCs w:val="28"/>
        </w:rPr>
        <w:t>:</w:t>
      </w:r>
    </w:p>
    <w:p w14:paraId="71D184D4" w14:textId="51592F56" w:rsidR="00BE1F78" w:rsidRPr="00ED1A92" w:rsidRDefault="00944D55" w:rsidP="0031750B">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E1F78" w:rsidRPr="00ED1A92">
        <w:rPr>
          <w:rFonts w:ascii="Times New Roman" w:hAnsi="Times New Roman" w:cs="Times New Roman"/>
          <w:sz w:val="28"/>
          <w:szCs w:val="28"/>
        </w:rPr>
        <w:t xml:space="preserve"> активные/пассивные;</w:t>
      </w:r>
    </w:p>
    <w:p w14:paraId="01C45A6A" w14:textId="0B9590CD" w:rsidR="00D86864" w:rsidRPr="00ED1A92" w:rsidRDefault="00944D55" w:rsidP="0031750B">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E1F78" w:rsidRPr="00ED1A92">
        <w:rPr>
          <w:rFonts w:ascii="Times New Roman" w:hAnsi="Times New Roman" w:cs="Times New Roman"/>
          <w:sz w:val="28"/>
          <w:szCs w:val="28"/>
        </w:rPr>
        <w:t xml:space="preserve"> преднамеренные (явные)/непреднамеренные (случайные).</w:t>
      </w:r>
    </w:p>
    <w:p w14:paraId="1C2C8E24" w14:textId="77777777" w:rsidR="00283C42" w:rsidRPr="00ED1A92" w:rsidRDefault="00283C42"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К активным угрозам относятся нарушения доступности и работоспособности системы. Пассивная угроза применяется для целей разведки, без нарушения состояния системы. Прослушивание телефонных разговоров является примером пассивных угроз. </w:t>
      </w:r>
    </w:p>
    <w:p w14:paraId="261DE79C" w14:textId="00DA07C8" w:rsidR="006245EF" w:rsidRPr="00ED1A92" w:rsidRDefault="00283C42"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Целенаправленно реализованная злоумышленником угроза называется преднамеренной угрозой или атакой. </w:t>
      </w:r>
      <w:r w:rsidR="004841D8" w:rsidRPr="00ED1A92">
        <w:rPr>
          <w:rFonts w:ascii="Times New Roman" w:hAnsi="Times New Roman" w:cs="Times New Roman"/>
          <w:sz w:val="28"/>
          <w:szCs w:val="28"/>
        </w:rPr>
        <w:t xml:space="preserve">Такие угрозы имеют следующие вариации, </w:t>
      </w:r>
      <w:r w:rsidRPr="00ED1A92">
        <w:rPr>
          <w:rFonts w:ascii="Times New Roman" w:hAnsi="Times New Roman" w:cs="Times New Roman"/>
          <w:sz w:val="28"/>
          <w:szCs w:val="28"/>
        </w:rPr>
        <w:t xml:space="preserve">от </w:t>
      </w:r>
      <w:r w:rsidR="004841D8" w:rsidRPr="00ED1A92">
        <w:rPr>
          <w:rFonts w:ascii="Times New Roman" w:hAnsi="Times New Roman" w:cs="Times New Roman"/>
          <w:sz w:val="28"/>
          <w:szCs w:val="28"/>
        </w:rPr>
        <w:t xml:space="preserve">применения известных бесплатных инструментов для </w:t>
      </w:r>
      <w:r w:rsidRPr="00ED1A92">
        <w:rPr>
          <w:rFonts w:ascii="Times New Roman" w:hAnsi="Times New Roman" w:cs="Times New Roman"/>
          <w:sz w:val="28"/>
          <w:szCs w:val="28"/>
        </w:rPr>
        <w:t xml:space="preserve">просмотра </w:t>
      </w:r>
      <w:r w:rsidR="004841D8" w:rsidRPr="00ED1A92">
        <w:rPr>
          <w:rFonts w:ascii="Times New Roman" w:hAnsi="Times New Roman" w:cs="Times New Roman"/>
          <w:sz w:val="28"/>
          <w:szCs w:val="28"/>
        </w:rPr>
        <w:t xml:space="preserve">содержимого </w:t>
      </w:r>
      <w:r w:rsidRPr="00ED1A92">
        <w:rPr>
          <w:rFonts w:ascii="Times New Roman" w:hAnsi="Times New Roman" w:cs="Times New Roman"/>
          <w:sz w:val="28"/>
          <w:szCs w:val="28"/>
        </w:rPr>
        <w:t>информации</w:t>
      </w:r>
      <w:r w:rsidR="004841D8" w:rsidRPr="00ED1A92">
        <w:rPr>
          <w:rFonts w:ascii="Times New Roman" w:hAnsi="Times New Roman" w:cs="Times New Roman"/>
          <w:sz w:val="28"/>
          <w:szCs w:val="28"/>
        </w:rPr>
        <w:t xml:space="preserve"> либо</w:t>
      </w:r>
      <w:r w:rsidRPr="00ED1A92">
        <w:rPr>
          <w:rFonts w:ascii="Times New Roman" w:hAnsi="Times New Roman" w:cs="Times New Roman"/>
          <w:sz w:val="28"/>
          <w:szCs w:val="28"/>
        </w:rPr>
        <w:t xml:space="preserve"> конфигурации </w:t>
      </w:r>
      <w:r w:rsidR="004841D8" w:rsidRPr="00ED1A92">
        <w:rPr>
          <w:rFonts w:ascii="Times New Roman" w:hAnsi="Times New Roman" w:cs="Times New Roman"/>
          <w:sz w:val="28"/>
          <w:szCs w:val="28"/>
        </w:rPr>
        <w:t>сетевого оборудования</w:t>
      </w:r>
      <w:r w:rsidRPr="00ED1A92">
        <w:rPr>
          <w:rFonts w:ascii="Times New Roman" w:hAnsi="Times New Roman" w:cs="Times New Roman"/>
          <w:sz w:val="28"/>
          <w:szCs w:val="28"/>
        </w:rPr>
        <w:t xml:space="preserve"> до </w:t>
      </w:r>
      <w:r w:rsidR="004841D8" w:rsidRPr="00ED1A92">
        <w:rPr>
          <w:rFonts w:ascii="Times New Roman" w:hAnsi="Times New Roman" w:cs="Times New Roman"/>
          <w:sz w:val="28"/>
          <w:szCs w:val="28"/>
        </w:rPr>
        <w:t>использования новых неизвестных инструментов для проведения изощренных</w:t>
      </w:r>
      <w:r w:rsidRPr="00ED1A92">
        <w:rPr>
          <w:rFonts w:ascii="Times New Roman" w:hAnsi="Times New Roman" w:cs="Times New Roman"/>
          <w:sz w:val="28"/>
          <w:szCs w:val="28"/>
        </w:rPr>
        <w:t xml:space="preserve"> атак. </w:t>
      </w:r>
      <w:r w:rsidR="004841D8" w:rsidRPr="00ED1A92">
        <w:rPr>
          <w:rFonts w:ascii="Times New Roman" w:hAnsi="Times New Roman" w:cs="Times New Roman"/>
          <w:sz w:val="28"/>
          <w:szCs w:val="28"/>
        </w:rPr>
        <w:t>Сбой сетевого оборудования и ПО имеет непреднамеренный характер, поэтому относится с случайным угрозам</w:t>
      </w:r>
      <w:r w:rsidR="000B702D" w:rsidRPr="00ED1A92">
        <w:rPr>
          <w:rFonts w:ascii="Times New Roman" w:hAnsi="Times New Roman" w:cs="Times New Roman"/>
          <w:sz w:val="28"/>
          <w:szCs w:val="28"/>
        </w:rPr>
        <w:t>.</w:t>
      </w:r>
    </w:p>
    <w:p w14:paraId="644B0750" w14:textId="5B60BEE0"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На рисунке 6 представлены распространенные виды угроз ИБ в КСТ.</w:t>
      </w:r>
    </w:p>
    <w:p w14:paraId="2D647862"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026B05CC" w14:textId="11442EDB" w:rsidR="006245EF" w:rsidRPr="00ED1A92" w:rsidRDefault="000F3D74" w:rsidP="0031750B">
      <w:pPr>
        <w:tabs>
          <w:tab w:val="left" w:pos="709"/>
          <w:tab w:val="left" w:pos="993"/>
        </w:tabs>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7FC6485E" wp14:editId="0A004FAF">
            <wp:extent cx="4533900" cy="5381625"/>
            <wp:effectExtent l="0" t="0" r="0" b="9525"/>
            <wp:docPr id="1031"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8"/>
                    <pic:cNvPicPr/>
                  </pic:nvPicPr>
                  <pic:blipFill>
                    <a:blip r:embed="rId15" cstate="print"/>
                    <a:srcRect/>
                    <a:stretch/>
                  </pic:blipFill>
                  <pic:spPr>
                    <a:xfrm>
                      <a:off x="0" y="0"/>
                      <a:ext cx="4566768" cy="5420638"/>
                    </a:xfrm>
                    <a:prstGeom prst="rect">
                      <a:avLst/>
                    </a:prstGeom>
                  </pic:spPr>
                </pic:pic>
              </a:graphicData>
            </a:graphic>
          </wp:inline>
        </w:drawing>
      </w:r>
    </w:p>
    <w:p w14:paraId="5ECA0D71" w14:textId="14DB50DD" w:rsidR="006245EF" w:rsidRPr="00ED1A92" w:rsidRDefault="0015223B" w:rsidP="0031750B">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6</w:t>
      </w:r>
      <w:r w:rsidR="000B702D" w:rsidRPr="00ED1A92">
        <w:rPr>
          <w:rFonts w:ascii="Times New Roman" w:hAnsi="Times New Roman" w:cs="Times New Roman"/>
          <w:sz w:val="28"/>
          <w:szCs w:val="28"/>
        </w:rPr>
        <w:t xml:space="preserve"> – </w:t>
      </w:r>
      <w:r w:rsidRPr="00ED1A92">
        <w:rPr>
          <w:rFonts w:ascii="Times New Roman" w:hAnsi="Times New Roman" w:cs="Times New Roman"/>
          <w:sz w:val="28"/>
          <w:szCs w:val="28"/>
        </w:rPr>
        <w:t>Распространенные виды угроз ИБ в КСТ</w:t>
      </w:r>
    </w:p>
    <w:p w14:paraId="087299F3" w14:textId="77777777" w:rsidR="006245EF" w:rsidRPr="00ED1A92"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2F88A6FE" w14:textId="666BAED3" w:rsidR="006245EF" w:rsidRDefault="0015223B"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Описание угроз ИБ в КСТ представлено в таблице 3.</w:t>
      </w:r>
    </w:p>
    <w:p w14:paraId="2DDB8D05" w14:textId="77777777" w:rsidR="00DB21E6" w:rsidRPr="00ED1A92" w:rsidRDefault="00DB21E6"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15F17294" w14:textId="49BAB0ED" w:rsidR="006245EF"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Таблица 3</w:t>
      </w:r>
      <w:r w:rsidR="000B702D" w:rsidRPr="00ED1A92">
        <w:rPr>
          <w:rFonts w:ascii="Times New Roman" w:hAnsi="Times New Roman" w:cs="Times New Roman"/>
          <w:sz w:val="28"/>
          <w:szCs w:val="28"/>
        </w:rPr>
        <w:t xml:space="preserve"> – </w:t>
      </w:r>
      <w:r w:rsidRPr="00ED1A92">
        <w:rPr>
          <w:rFonts w:ascii="Times New Roman" w:hAnsi="Times New Roman" w:cs="Times New Roman"/>
          <w:sz w:val="28"/>
          <w:szCs w:val="28"/>
        </w:rPr>
        <w:t>Описание угроз ИБ в КСТ</w:t>
      </w:r>
    </w:p>
    <w:p w14:paraId="03E0C04C" w14:textId="77777777" w:rsidR="00944D55" w:rsidRPr="00944D55" w:rsidRDefault="00944D55" w:rsidP="00944D55">
      <w:pPr>
        <w:tabs>
          <w:tab w:val="left" w:pos="709"/>
          <w:tab w:val="left" w:pos="900"/>
          <w:tab w:val="left" w:pos="993"/>
          <w:tab w:val="left" w:pos="1080"/>
        </w:tabs>
        <w:spacing w:after="0" w:line="240" w:lineRule="auto"/>
        <w:jc w:val="right"/>
        <w:rPr>
          <w:rFonts w:ascii="Times New Roman" w:hAnsi="Times New Roman" w:cs="Times New Roman"/>
          <w:sz w:val="16"/>
          <w:szCs w:val="16"/>
        </w:rPr>
      </w:pPr>
    </w:p>
    <w:tbl>
      <w:tblPr>
        <w:tblStyle w:val="af2"/>
        <w:tblW w:w="0" w:type="auto"/>
        <w:tblInd w:w="164" w:type="dxa"/>
        <w:tblLook w:val="04A0" w:firstRow="1" w:lastRow="0" w:firstColumn="1" w:lastColumn="0" w:noHBand="0" w:noVBand="1"/>
      </w:tblPr>
      <w:tblGrid>
        <w:gridCol w:w="2060"/>
        <w:gridCol w:w="7404"/>
      </w:tblGrid>
      <w:tr w:rsidR="006245EF" w:rsidRPr="00DB21E6" w14:paraId="5BA62585" w14:textId="77777777" w:rsidTr="00DB21E6">
        <w:trPr>
          <w:trHeight w:val="555"/>
        </w:trPr>
        <w:tc>
          <w:tcPr>
            <w:tcW w:w="2067" w:type="dxa"/>
            <w:vAlign w:val="center"/>
          </w:tcPr>
          <w:p w14:paraId="6AC55188" w14:textId="77777777" w:rsidR="006245EF" w:rsidRPr="00DB21E6" w:rsidRDefault="0015223B" w:rsidP="00DB21E6">
            <w:pPr>
              <w:tabs>
                <w:tab w:val="left" w:pos="709"/>
                <w:tab w:val="left" w:pos="900"/>
                <w:tab w:val="left" w:pos="993"/>
                <w:tab w:val="left" w:pos="1080"/>
              </w:tabs>
              <w:spacing w:after="0" w:line="240" w:lineRule="auto"/>
              <w:jc w:val="center"/>
              <w:rPr>
                <w:rFonts w:ascii="Times New Roman" w:hAnsi="Times New Roman" w:cs="Times New Roman"/>
                <w:sz w:val="24"/>
                <w:szCs w:val="24"/>
              </w:rPr>
            </w:pPr>
            <w:r w:rsidRPr="00DB21E6">
              <w:rPr>
                <w:rFonts w:ascii="Times New Roman" w:hAnsi="Times New Roman" w:cs="Times New Roman"/>
                <w:sz w:val="24"/>
                <w:szCs w:val="24"/>
              </w:rPr>
              <w:t>Угроза</w:t>
            </w:r>
          </w:p>
        </w:tc>
        <w:tc>
          <w:tcPr>
            <w:tcW w:w="7536" w:type="dxa"/>
            <w:vAlign w:val="center"/>
          </w:tcPr>
          <w:p w14:paraId="2ED5D055" w14:textId="77777777" w:rsidR="006245EF" w:rsidRPr="00DB21E6" w:rsidRDefault="0015223B" w:rsidP="00DB21E6">
            <w:pPr>
              <w:tabs>
                <w:tab w:val="left" w:pos="709"/>
                <w:tab w:val="left" w:pos="900"/>
                <w:tab w:val="left" w:pos="993"/>
                <w:tab w:val="left" w:pos="1080"/>
              </w:tabs>
              <w:spacing w:after="0" w:line="240" w:lineRule="auto"/>
              <w:jc w:val="center"/>
              <w:rPr>
                <w:rFonts w:ascii="Times New Roman" w:hAnsi="Times New Roman" w:cs="Times New Roman"/>
                <w:sz w:val="24"/>
                <w:szCs w:val="24"/>
              </w:rPr>
            </w:pPr>
            <w:r w:rsidRPr="00DB21E6">
              <w:rPr>
                <w:rFonts w:ascii="Times New Roman" w:hAnsi="Times New Roman" w:cs="Times New Roman"/>
                <w:sz w:val="24"/>
                <w:szCs w:val="24"/>
              </w:rPr>
              <w:t>Описание</w:t>
            </w:r>
          </w:p>
        </w:tc>
      </w:tr>
      <w:tr w:rsidR="00944D55" w:rsidRPr="00DB21E6" w14:paraId="0281D520" w14:textId="77777777" w:rsidTr="00DB21E6">
        <w:tc>
          <w:tcPr>
            <w:tcW w:w="2067" w:type="dxa"/>
            <w:tcBorders>
              <w:bottom w:val="single" w:sz="4" w:space="0" w:color="auto"/>
            </w:tcBorders>
          </w:tcPr>
          <w:p w14:paraId="40E635BC" w14:textId="49D9EE1D" w:rsidR="00944D55" w:rsidRPr="00DB21E6" w:rsidRDefault="00944D55" w:rsidP="00944D55">
            <w:pPr>
              <w:tabs>
                <w:tab w:val="left" w:pos="709"/>
                <w:tab w:val="left" w:pos="900"/>
                <w:tab w:val="left" w:pos="993"/>
                <w:tab w:val="left" w:pos="1080"/>
              </w:tabs>
              <w:spacing w:after="0" w:line="240" w:lineRule="auto"/>
              <w:jc w:val="center"/>
              <w:rPr>
                <w:rFonts w:ascii="Times New Roman" w:hAnsi="Times New Roman" w:cs="Times New Roman"/>
                <w:sz w:val="24"/>
                <w:szCs w:val="24"/>
              </w:rPr>
            </w:pPr>
            <w:r w:rsidRPr="00DB21E6">
              <w:rPr>
                <w:rFonts w:ascii="Times New Roman" w:hAnsi="Times New Roman" w:cs="Times New Roman"/>
                <w:sz w:val="24"/>
                <w:szCs w:val="24"/>
              </w:rPr>
              <w:t>1</w:t>
            </w:r>
          </w:p>
        </w:tc>
        <w:tc>
          <w:tcPr>
            <w:tcW w:w="7536" w:type="dxa"/>
            <w:tcBorders>
              <w:bottom w:val="single" w:sz="4" w:space="0" w:color="auto"/>
            </w:tcBorders>
          </w:tcPr>
          <w:p w14:paraId="5AA83839" w14:textId="48909EEF" w:rsidR="00944D55" w:rsidRPr="00DB21E6" w:rsidRDefault="00944D55" w:rsidP="00944D55">
            <w:pPr>
              <w:tabs>
                <w:tab w:val="left" w:pos="709"/>
                <w:tab w:val="left" w:pos="900"/>
                <w:tab w:val="left" w:pos="993"/>
                <w:tab w:val="left" w:pos="1080"/>
              </w:tabs>
              <w:spacing w:after="0" w:line="240" w:lineRule="auto"/>
              <w:jc w:val="center"/>
              <w:rPr>
                <w:rFonts w:ascii="Times New Roman" w:hAnsi="Times New Roman" w:cs="Times New Roman"/>
                <w:sz w:val="24"/>
                <w:szCs w:val="24"/>
              </w:rPr>
            </w:pPr>
            <w:r w:rsidRPr="00DB21E6">
              <w:rPr>
                <w:rFonts w:ascii="Times New Roman" w:hAnsi="Times New Roman" w:cs="Times New Roman"/>
                <w:sz w:val="24"/>
                <w:szCs w:val="24"/>
              </w:rPr>
              <w:t>2</w:t>
            </w:r>
          </w:p>
        </w:tc>
      </w:tr>
      <w:tr w:rsidR="006245EF" w:rsidRPr="00DB21E6" w14:paraId="438EB9F3" w14:textId="77777777" w:rsidTr="00DB21E6">
        <w:tc>
          <w:tcPr>
            <w:tcW w:w="2067" w:type="dxa"/>
            <w:tcBorders>
              <w:bottom w:val="nil"/>
            </w:tcBorders>
          </w:tcPr>
          <w:p w14:paraId="0FFA3497"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Вредоносное ПО</w:t>
            </w:r>
          </w:p>
        </w:tc>
        <w:tc>
          <w:tcPr>
            <w:tcW w:w="7536" w:type="dxa"/>
            <w:tcBorders>
              <w:bottom w:val="nil"/>
            </w:tcBorders>
          </w:tcPr>
          <w:p w14:paraId="0CC02D18"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Тип программного обеспечения, предназначенного для нарушения работы, повреждения или получения несанкционированного доступа к компьютерной системе. Вредоносное ПО может распространяться через вложения электронной почты, зараженные веб-сайты или загрузки программного обеспечения. После установки на компьютер или в сеть вредоносное ПО может украсть конфиденциальную информацию, зашифровать данные с целью получения выкупа или использовать зараженный компьютер в качестве ботнета для запуска дальнейших атак. Для защиты от вредоносных программ компаниям следует внедрить антивирусное программное обеспечение, брандмауэры и сегментацию сети</w:t>
            </w:r>
          </w:p>
        </w:tc>
      </w:tr>
      <w:tr w:rsidR="00DB21E6" w:rsidRPr="00ED1A92" w14:paraId="21379688" w14:textId="77777777" w:rsidTr="00DB21E6">
        <w:tc>
          <w:tcPr>
            <w:tcW w:w="9603" w:type="dxa"/>
            <w:gridSpan w:val="2"/>
            <w:tcBorders>
              <w:top w:val="nil"/>
              <w:left w:val="nil"/>
              <w:right w:val="nil"/>
            </w:tcBorders>
          </w:tcPr>
          <w:p w14:paraId="32E2C0BA" w14:textId="77777777" w:rsidR="00DB21E6" w:rsidRDefault="00DB21E6" w:rsidP="00601622">
            <w:pPr>
              <w:tabs>
                <w:tab w:val="left" w:pos="709"/>
                <w:tab w:val="left" w:pos="900"/>
                <w:tab w:val="left" w:pos="993"/>
                <w:tab w:val="left" w:pos="1080"/>
              </w:tabs>
              <w:spacing w:after="0" w:line="240" w:lineRule="auto"/>
              <w:ind w:hanging="108"/>
              <w:jc w:val="both"/>
              <w:rPr>
                <w:rFonts w:ascii="Times New Roman" w:hAnsi="Times New Roman" w:cs="Times New Roman"/>
                <w:sz w:val="28"/>
                <w:szCs w:val="28"/>
              </w:rPr>
            </w:pPr>
            <w:r>
              <w:rPr>
                <w:rFonts w:ascii="Times New Roman" w:hAnsi="Times New Roman" w:cs="Times New Roman"/>
                <w:sz w:val="28"/>
                <w:szCs w:val="28"/>
              </w:rPr>
              <w:t>Продолжение таблицы 3</w:t>
            </w:r>
          </w:p>
          <w:p w14:paraId="40088087" w14:textId="77777777" w:rsidR="00DB21E6" w:rsidRPr="00944D55" w:rsidRDefault="00DB21E6" w:rsidP="00601622">
            <w:pPr>
              <w:tabs>
                <w:tab w:val="left" w:pos="709"/>
                <w:tab w:val="left" w:pos="900"/>
                <w:tab w:val="left" w:pos="993"/>
                <w:tab w:val="left" w:pos="1080"/>
              </w:tabs>
              <w:spacing w:after="0" w:line="240" w:lineRule="auto"/>
              <w:ind w:hanging="108"/>
              <w:jc w:val="both"/>
              <w:rPr>
                <w:rFonts w:ascii="Times New Roman" w:hAnsi="Times New Roman" w:cs="Times New Roman"/>
                <w:sz w:val="16"/>
                <w:szCs w:val="16"/>
              </w:rPr>
            </w:pPr>
          </w:p>
        </w:tc>
      </w:tr>
      <w:tr w:rsidR="00DB21E6" w:rsidRPr="00ED1A92" w14:paraId="7F68988C" w14:textId="77777777" w:rsidTr="00601622">
        <w:tc>
          <w:tcPr>
            <w:tcW w:w="2067" w:type="dxa"/>
          </w:tcPr>
          <w:p w14:paraId="6C96B0ED" w14:textId="77777777" w:rsidR="00DB21E6" w:rsidRPr="00ED1A92" w:rsidRDefault="00DB21E6" w:rsidP="00601622">
            <w:pPr>
              <w:tabs>
                <w:tab w:val="left" w:pos="709"/>
                <w:tab w:val="left" w:pos="900"/>
                <w:tab w:val="left" w:pos="993"/>
                <w:tab w:val="left" w:pos="1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536" w:type="dxa"/>
          </w:tcPr>
          <w:p w14:paraId="6C0E65E9" w14:textId="77777777" w:rsidR="00DB21E6" w:rsidRPr="00ED1A92" w:rsidRDefault="00DB21E6" w:rsidP="00601622">
            <w:pPr>
              <w:tabs>
                <w:tab w:val="left" w:pos="709"/>
                <w:tab w:val="left" w:pos="900"/>
                <w:tab w:val="left" w:pos="993"/>
                <w:tab w:val="left" w:pos="1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6245EF" w:rsidRPr="00DB21E6" w14:paraId="2ACE4DBF" w14:textId="77777777" w:rsidTr="00944D55">
        <w:tc>
          <w:tcPr>
            <w:tcW w:w="2067" w:type="dxa"/>
          </w:tcPr>
          <w:p w14:paraId="55807D03"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Фишинг</w:t>
            </w:r>
          </w:p>
        </w:tc>
        <w:tc>
          <w:tcPr>
            <w:tcW w:w="7536" w:type="dxa"/>
          </w:tcPr>
          <w:p w14:paraId="3D48BED9"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Разновидность атаки социальной инженерии, которая использует мошеннические электронные письма, текстовые сообщения или телефонные звонки, чтобы обманом заставить пользователей раскрыть конфиденциальную информацию, такую как учетные данные для входа в систему или финансовые данные. Фишинговые атаки часто используют поддельные веб-сайты, имитирующие законные, для кражи пользовательской информации. Чтобы предотвратить фишинговые атаки, компаниям следует регулярно проводить обучение своих сотрудников по вопросам безопасности и внедрять двухфакторную аутентификацию</w:t>
            </w:r>
          </w:p>
        </w:tc>
      </w:tr>
      <w:tr w:rsidR="006245EF" w:rsidRPr="00DB21E6" w14:paraId="0367B4EB" w14:textId="77777777" w:rsidTr="00944D55">
        <w:tc>
          <w:tcPr>
            <w:tcW w:w="2067" w:type="dxa"/>
          </w:tcPr>
          <w:p w14:paraId="478953BB"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Атаки типа "отказ в обслуживании" (</w:t>
            </w:r>
            <w:r w:rsidRPr="00DB21E6">
              <w:rPr>
                <w:rFonts w:ascii="Times New Roman" w:hAnsi="Times New Roman" w:cs="Times New Roman"/>
                <w:sz w:val="24"/>
                <w:szCs w:val="24"/>
                <w:lang w:val="en-US"/>
              </w:rPr>
              <w:t>DoS</w:t>
            </w:r>
            <w:r w:rsidRPr="00DB21E6">
              <w:rPr>
                <w:rFonts w:ascii="Times New Roman" w:hAnsi="Times New Roman" w:cs="Times New Roman"/>
                <w:sz w:val="24"/>
                <w:szCs w:val="24"/>
              </w:rPr>
              <w:t>)</w:t>
            </w:r>
          </w:p>
        </w:tc>
        <w:tc>
          <w:tcPr>
            <w:tcW w:w="7536" w:type="dxa"/>
          </w:tcPr>
          <w:p w14:paraId="7A5E0160"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lang w:val="en-US"/>
              </w:rPr>
              <w:t>DoS</w:t>
            </w:r>
            <w:r w:rsidRPr="00DB21E6">
              <w:rPr>
                <w:rFonts w:ascii="Times New Roman" w:hAnsi="Times New Roman" w:cs="Times New Roman"/>
                <w:sz w:val="24"/>
                <w:szCs w:val="24"/>
              </w:rPr>
              <w:t xml:space="preserve">-атаки нарушают нормальное функционирование компьютера или сети путем переполнения их трафиком или запросами. Эти атаки могут быть запущены путем отправки большого количества запросов на сервер, перегружая его возможности обработки, или путем использования уязвимостей в сетевых протоколах. Для защиты от </w:t>
            </w:r>
            <w:r w:rsidRPr="00DB21E6">
              <w:rPr>
                <w:rFonts w:ascii="Times New Roman" w:hAnsi="Times New Roman" w:cs="Times New Roman"/>
                <w:sz w:val="24"/>
                <w:szCs w:val="24"/>
                <w:lang w:val="en-US"/>
              </w:rPr>
              <w:t>DoS</w:t>
            </w:r>
            <w:r w:rsidRPr="00DB21E6">
              <w:rPr>
                <w:rFonts w:ascii="Times New Roman" w:hAnsi="Times New Roman" w:cs="Times New Roman"/>
                <w:sz w:val="24"/>
                <w:szCs w:val="24"/>
              </w:rPr>
              <w:t>-атак компаниям следует внедрять системы обнаружения и предотвращения вторжений, ограничивать доступ к критически важным ресурсам и использовать методы балансировки нагрузки</w:t>
            </w:r>
          </w:p>
        </w:tc>
      </w:tr>
      <w:tr w:rsidR="00DB21E6" w:rsidRPr="00DB21E6" w14:paraId="26E1C190" w14:textId="77777777" w:rsidTr="00DB21E6">
        <w:trPr>
          <w:trHeight w:val="2240"/>
        </w:trPr>
        <w:tc>
          <w:tcPr>
            <w:tcW w:w="2067" w:type="dxa"/>
          </w:tcPr>
          <w:p w14:paraId="3C94445B" w14:textId="77777777" w:rsidR="00DB21E6" w:rsidRPr="00DB21E6" w:rsidRDefault="00DB21E6"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Угрозы со стороны инсайдеров</w:t>
            </w:r>
          </w:p>
        </w:tc>
        <w:tc>
          <w:tcPr>
            <w:tcW w:w="7536" w:type="dxa"/>
          </w:tcPr>
          <w:p w14:paraId="1F0F3E9D" w14:textId="48FD8FB7" w:rsidR="00DB21E6" w:rsidRPr="00DB21E6" w:rsidRDefault="00DB21E6" w:rsidP="00DB21E6">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Данные виды угроз исходят от сотрудников или других инсайдеров, которые имеют доступ к конфиденциальной информации и могут злоупотреблять ею или украсть ее. Эти угрозы могут быть преднамеренными, например, когда сотрудник крадет конфиденциальную информацию, чтобы продать ее конкуренту, или непреднамеренными, например, когда сотрудник случайно делится конфиденциальной информацией с неуполномоченными лицами. Чтобы снизить уровень инсайдерских угроз, компаниям следует внедрить средства контроля доступа, отслеживать активность пользователей и применять политики обработки и удаления данных</w:t>
            </w:r>
          </w:p>
        </w:tc>
      </w:tr>
      <w:tr w:rsidR="006245EF" w:rsidRPr="00DB21E6" w14:paraId="7521B8FF" w14:textId="77777777" w:rsidTr="00944D55">
        <w:tc>
          <w:tcPr>
            <w:tcW w:w="2067" w:type="dxa"/>
          </w:tcPr>
          <w:p w14:paraId="3DCB7174" w14:textId="77777777"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Расширенные постоянные угрозы (РПУ)</w:t>
            </w:r>
          </w:p>
        </w:tc>
        <w:tc>
          <w:tcPr>
            <w:tcW w:w="7536" w:type="dxa"/>
          </w:tcPr>
          <w:p w14:paraId="40CC3533" w14:textId="1054CBAF" w:rsidR="006245EF" w:rsidRPr="00DB21E6" w:rsidRDefault="0015223B" w:rsidP="0031750B">
            <w:pPr>
              <w:tabs>
                <w:tab w:val="left" w:pos="709"/>
                <w:tab w:val="left" w:pos="900"/>
                <w:tab w:val="left" w:pos="993"/>
                <w:tab w:val="left" w:pos="1080"/>
              </w:tabs>
              <w:spacing w:after="0" w:line="240" w:lineRule="auto"/>
              <w:jc w:val="both"/>
              <w:rPr>
                <w:rFonts w:ascii="Times New Roman" w:hAnsi="Times New Roman" w:cs="Times New Roman"/>
                <w:sz w:val="24"/>
                <w:szCs w:val="24"/>
              </w:rPr>
            </w:pPr>
            <w:r w:rsidRPr="00DB21E6">
              <w:rPr>
                <w:rFonts w:ascii="Times New Roman" w:hAnsi="Times New Roman" w:cs="Times New Roman"/>
                <w:sz w:val="24"/>
                <w:szCs w:val="24"/>
              </w:rPr>
              <w:t>Это целе</w:t>
            </w:r>
            <w:r w:rsidR="00B33FB4" w:rsidRPr="00DB21E6">
              <w:rPr>
                <w:rFonts w:ascii="Times New Roman" w:hAnsi="Times New Roman" w:cs="Times New Roman"/>
                <w:sz w:val="24"/>
                <w:szCs w:val="24"/>
              </w:rPr>
              <w:t>направленные</w:t>
            </w:r>
            <w:r w:rsidRPr="00DB21E6">
              <w:rPr>
                <w:rFonts w:ascii="Times New Roman" w:hAnsi="Times New Roman" w:cs="Times New Roman"/>
                <w:sz w:val="24"/>
                <w:szCs w:val="24"/>
              </w:rPr>
              <w:t xml:space="preserve"> атаки, которые </w:t>
            </w:r>
            <w:r w:rsidR="00B33FB4" w:rsidRPr="00DB21E6">
              <w:rPr>
                <w:rFonts w:ascii="Times New Roman" w:hAnsi="Times New Roman" w:cs="Times New Roman"/>
                <w:sz w:val="24"/>
                <w:szCs w:val="24"/>
              </w:rPr>
              <w:t xml:space="preserve">остаются незамеченными в течение длительного времени и </w:t>
            </w:r>
            <w:r w:rsidRPr="00DB21E6">
              <w:rPr>
                <w:rFonts w:ascii="Times New Roman" w:hAnsi="Times New Roman" w:cs="Times New Roman"/>
                <w:sz w:val="24"/>
                <w:szCs w:val="24"/>
              </w:rPr>
              <w:t xml:space="preserve">предназначены для получения </w:t>
            </w:r>
            <w:r w:rsidR="00B33FB4" w:rsidRPr="00DB21E6">
              <w:rPr>
                <w:rFonts w:ascii="Times New Roman" w:hAnsi="Times New Roman" w:cs="Times New Roman"/>
                <w:sz w:val="24"/>
                <w:szCs w:val="24"/>
              </w:rPr>
              <w:t>стабильного</w:t>
            </w:r>
            <w:r w:rsidRPr="00DB21E6">
              <w:rPr>
                <w:rFonts w:ascii="Times New Roman" w:hAnsi="Times New Roman" w:cs="Times New Roman"/>
                <w:sz w:val="24"/>
                <w:szCs w:val="24"/>
              </w:rPr>
              <w:t xml:space="preserve"> доступа к сети</w:t>
            </w:r>
            <w:r w:rsidR="00B33FB4" w:rsidRPr="00DB21E6">
              <w:rPr>
                <w:rFonts w:ascii="Times New Roman" w:hAnsi="Times New Roman" w:cs="Times New Roman"/>
                <w:sz w:val="24"/>
                <w:szCs w:val="24"/>
              </w:rPr>
              <w:t>.</w:t>
            </w:r>
            <w:r w:rsidRPr="00DB21E6">
              <w:rPr>
                <w:rFonts w:ascii="Times New Roman" w:hAnsi="Times New Roman" w:cs="Times New Roman"/>
                <w:sz w:val="24"/>
                <w:szCs w:val="24"/>
              </w:rPr>
              <w:t xml:space="preserve"> РПУ часто используют сложные методы, такие как фишинг-рассылка, эксплойты нулевого дня и каналы управления, чтобы избежать обнаружения. Для защиты от РПУ компаниям следует внедрять передовые меры безопасности, такие как анализ угроз, сегментация сети и системы предотвращения вторжений</w:t>
            </w:r>
          </w:p>
        </w:tc>
      </w:tr>
    </w:tbl>
    <w:p w14:paraId="29C2F5D1" w14:textId="77777777" w:rsidR="006245EF" w:rsidRPr="00ED1A92" w:rsidRDefault="006245EF" w:rsidP="0031750B">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p>
    <w:p w14:paraId="07ADC124" w14:textId="77777777" w:rsidR="00DB21E6" w:rsidRPr="00ED1A92" w:rsidRDefault="00DB21E6" w:rsidP="00DB21E6">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Это лишь несколько примеров многочисленных угроз, с которыми сталкиваются КСТ. Компании должны сохранять бдительность и внедрять комплексную стратегию безопасности для защиты своих активов. </w:t>
      </w:r>
    </w:p>
    <w:p w14:paraId="2FD72765" w14:textId="77777777" w:rsidR="00DB21E6" w:rsidRPr="00ED1A92" w:rsidRDefault="00DB21E6" w:rsidP="00DB21E6">
      <w:pPr>
        <w:tabs>
          <w:tab w:val="left" w:pos="709"/>
          <w:tab w:val="left" w:pos="900"/>
          <w:tab w:val="left" w:pos="993"/>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 активам компании, подлежащим защите, относятся:</w:t>
      </w:r>
    </w:p>
    <w:p w14:paraId="6C0F12B3" w14:textId="77777777" w:rsidR="00DB21E6" w:rsidRPr="00ED1A92" w:rsidRDefault="00DB21E6" w:rsidP="00DB21E6">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D1A92">
        <w:rPr>
          <w:rFonts w:ascii="Times New Roman" w:hAnsi="Times New Roman" w:cs="Times New Roman"/>
          <w:sz w:val="28"/>
          <w:szCs w:val="28"/>
        </w:rPr>
        <w:t xml:space="preserve"> коммуникационные услуги и услуги вычислительной техники;</w:t>
      </w:r>
    </w:p>
    <w:p w14:paraId="194D4209" w14:textId="77777777" w:rsidR="00DB21E6" w:rsidRPr="00ED1A92" w:rsidRDefault="00DB21E6" w:rsidP="00DB21E6">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D1A92">
        <w:rPr>
          <w:rFonts w:ascii="Times New Roman" w:hAnsi="Times New Roman" w:cs="Times New Roman"/>
          <w:sz w:val="28"/>
          <w:szCs w:val="28"/>
        </w:rPr>
        <w:t xml:space="preserve"> пользовательская и служебная информация, файлы конфигураций и иные данные компании;</w:t>
      </w:r>
    </w:p>
    <w:p w14:paraId="43EB010D" w14:textId="77777777" w:rsidR="00DB21E6" w:rsidRPr="00ED1A92" w:rsidRDefault="00DB21E6" w:rsidP="00DB21E6">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D1A92">
        <w:rPr>
          <w:rFonts w:ascii="Times New Roman" w:hAnsi="Times New Roman" w:cs="Times New Roman"/>
          <w:sz w:val="28"/>
          <w:szCs w:val="28"/>
        </w:rPr>
        <w:t xml:space="preserve"> сотрудники;</w:t>
      </w:r>
    </w:p>
    <w:p w14:paraId="299428E4" w14:textId="77777777" w:rsidR="00DB21E6" w:rsidRPr="00ED1A92" w:rsidRDefault="00DB21E6" w:rsidP="00DB21E6">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D1A92">
        <w:rPr>
          <w:rFonts w:ascii="Times New Roman" w:hAnsi="Times New Roman" w:cs="Times New Roman"/>
          <w:sz w:val="28"/>
          <w:szCs w:val="28"/>
        </w:rPr>
        <w:t xml:space="preserve"> оборудование и помещения [3].</w:t>
      </w:r>
    </w:p>
    <w:p w14:paraId="6EB66888" w14:textId="375882A1" w:rsidR="006245EF" w:rsidRPr="00ED1A92" w:rsidRDefault="00B33FB4" w:rsidP="008F3A53">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Реализацию потенциальных возможностей бизнеса и получение максимальной выгоды от инвестиций невозможно осуществить без обеспечения информационной безопасности. </w:t>
      </w:r>
      <w:r w:rsidR="0015223B" w:rsidRPr="00ED1A92">
        <w:rPr>
          <w:rFonts w:ascii="Times New Roman" w:hAnsi="Times New Roman" w:cs="Times New Roman"/>
          <w:sz w:val="28"/>
          <w:szCs w:val="28"/>
        </w:rPr>
        <w:t>Информация из представленного списка является основным активом, который, в отличие от других активов организации, имеет самое высокое значение. В результате этой возрастающей взаимосвязанности, информация на сегодняшний день подвергается растущему числу и широкому кругу опасностей и уязвимостей [</w:t>
      </w:r>
      <w:r w:rsidR="000B702D" w:rsidRPr="00ED1A92">
        <w:rPr>
          <w:rFonts w:ascii="Times New Roman" w:hAnsi="Times New Roman" w:cs="Times New Roman"/>
          <w:sz w:val="28"/>
          <w:szCs w:val="28"/>
        </w:rPr>
        <w:t>4</w:t>
      </w:r>
      <w:r w:rsidR="0015223B" w:rsidRPr="00ED1A92">
        <w:rPr>
          <w:rFonts w:ascii="Times New Roman" w:hAnsi="Times New Roman" w:cs="Times New Roman"/>
          <w:sz w:val="28"/>
          <w:szCs w:val="28"/>
        </w:rPr>
        <w:t xml:space="preserve">]. </w:t>
      </w:r>
    </w:p>
    <w:p w14:paraId="66D51959" w14:textId="77777777"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Уязвимость безопасности – это недостаток или слабое место, которые могут быть использованы для нарушения системы или информации, которую она содержит. Если уязвимость существует, то угроза может быть успешно реализована, если не будут приняты эффективные меры противодействия.</w:t>
      </w:r>
    </w:p>
    <w:p w14:paraId="183A538F" w14:textId="2618E9C0" w:rsidR="006245EF" w:rsidRPr="00ED1A92" w:rsidRDefault="0051224E" w:rsidP="0031750B">
      <w:pPr>
        <w:tabs>
          <w:tab w:val="left" w:pos="709"/>
          <w:tab w:val="left" w:pos="993"/>
        </w:tabs>
        <w:spacing w:after="0" w:line="240" w:lineRule="auto"/>
        <w:ind w:firstLine="709"/>
        <w:jc w:val="both"/>
        <w:rPr>
          <w:rFonts w:ascii="Times New Roman" w:hAnsi="Times New Roman" w:cs="Times New Roman"/>
          <w:sz w:val="28"/>
          <w:szCs w:val="28"/>
        </w:rPr>
      </w:pPr>
      <w:bookmarkStart w:id="24" w:name="_Hlk159243667"/>
      <w:r w:rsidRPr="00ED1A92">
        <w:rPr>
          <w:rFonts w:ascii="Times New Roman" w:hAnsi="Times New Roman" w:cs="Times New Roman"/>
          <w:sz w:val="28"/>
          <w:szCs w:val="28"/>
        </w:rPr>
        <w:t>К р</w:t>
      </w:r>
      <w:r w:rsidR="0015223B" w:rsidRPr="00ED1A92">
        <w:rPr>
          <w:rFonts w:ascii="Times New Roman" w:hAnsi="Times New Roman" w:cs="Times New Roman"/>
          <w:sz w:val="28"/>
          <w:szCs w:val="28"/>
        </w:rPr>
        <w:t>иск</w:t>
      </w:r>
      <w:r w:rsidRPr="00ED1A92">
        <w:rPr>
          <w:rFonts w:ascii="Times New Roman" w:hAnsi="Times New Roman" w:cs="Times New Roman"/>
          <w:sz w:val="28"/>
          <w:szCs w:val="28"/>
        </w:rPr>
        <w:t xml:space="preserve">ам безопасности относятся </w:t>
      </w:r>
      <w:r w:rsidR="00642399" w:rsidRPr="00ED1A92">
        <w:rPr>
          <w:rFonts w:ascii="Times New Roman" w:hAnsi="Times New Roman" w:cs="Times New Roman"/>
          <w:sz w:val="28"/>
          <w:szCs w:val="28"/>
        </w:rPr>
        <w:t>меры</w:t>
      </w:r>
      <w:r w:rsidR="0015223B" w:rsidRPr="00ED1A92">
        <w:rPr>
          <w:rFonts w:ascii="Times New Roman" w:hAnsi="Times New Roman" w:cs="Times New Roman"/>
          <w:sz w:val="28"/>
          <w:szCs w:val="28"/>
        </w:rPr>
        <w:t xml:space="preserve"> неблагоприятных последствий, которые могут возникнуть в результате использования уязвимости </w:t>
      </w:r>
      <w:r w:rsidR="00642399" w:rsidRPr="00ED1A92">
        <w:rPr>
          <w:rFonts w:ascii="Times New Roman" w:hAnsi="Times New Roman" w:cs="Times New Roman"/>
          <w:sz w:val="28"/>
          <w:szCs w:val="28"/>
        </w:rPr>
        <w:t>и реализованной</w:t>
      </w:r>
      <w:r w:rsidR="0015223B" w:rsidRPr="00ED1A92">
        <w:rPr>
          <w:rFonts w:ascii="Times New Roman" w:hAnsi="Times New Roman" w:cs="Times New Roman"/>
          <w:sz w:val="28"/>
          <w:szCs w:val="28"/>
        </w:rPr>
        <w:t xml:space="preserve"> угрозы. </w:t>
      </w:r>
      <w:bookmarkEnd w:id="24"/>
      <w:r w:rsidR="0015223B" w:rsidRPr="00ED1A92">
        <w:rPr>
          <w:rFonts w:ascii="Times New Roman" w:hAnsi="Times New Roman" w:cs="Times New Roman"/>
          <w:sz w:val="28"/>
          <w:szCs w:val="28"/>
        </w:rPr>
        <w:t xml:space="preserve">Хотя </w:t>
      </w:r>
      <w:r w:rsidR="00642399" w:rsidRPr="00ED1A92">
        <w:rPr>
          <w:rFonts w:ascii="Times New Roman" w:hAnsi="Times New Roman" w:cs="Times New Roman"/>
          <w:sz w:val="28"/>
          <w:szCs w:val="28"/>
        </w:rPr>
        <w:t xml:space="preserve">считается, что </w:t>
      </w:r>
      <w:r w:rsidR="0015223B" w:rsidRPr="00ED1A92">
        <w:rPr>
          <w:rFonts w:ascii="Times New Roman" w:hAnsi="Times New Roman" w:cs="Times New Roman"/>
          <w:sz w:val="28"/>
          <w:szCs w:val="28"/>
        </w:rPr>
        <w:t>риск</w:t>
      </w:r>
      <w:r w:rsidR="00642399" w:rsidRPr="00ED1A92">
        <w:rPr>
          <w:rFonts w:ascii="Times New Roman" w:hAnsi="Times New Roman" w:cs="Times New Roman"/>
          <w:sz w:val="28"/>
          <w:szCs w:val="28"/>
        </w:rPr>
        <w:t xml:space="preserve">и не могут </w:t>
      </w:r>
      <w:r w:rsidR="0015223B" w:rsidRPr="00ED1A92">
        <w:rPr>
          <w:rFonts w:ascii="Times New Roman" w:hAnsi="Times New Roman" w:cs="Times New Roman"/>
          <w:sz w:val="28"/>
          <w:szCs w:val="28"/>
        </w:rPr>
        <w:t xml:space="preserve">быть </w:t>
      </w:r>
      <w:r w:rsidR="00642399" w:rsidRPr="00ED1A92">
        <w:rPr>
          <w:rFonts w:ascii="Times New Roman" w:hAnsi="Times New Roman" w:cs="Times New Roman"/>
          <w:sz w:val="28"/>
          <w:szCs w:val="28"/>
        </w:rPr>
        <w:t xml:space="preserve">полностью </w:t>
      </w:r>
      <w:r w:rsidR="0015223B" w:rsidRPr="00ED1A92">
        <w:rPr>
          <w:rFonts w:ascii="Times New Roman" w:hAnsi="Times New Roman" w:cs="Times New Roman"/>
          <w:sz w:val="28"/>
          <w:szCs w:val="28"/>
        </w:rPr>
        <w:t>устранен</w:t>
      </w:r>
      <w:r w:rsidR="00642399" w:rsidRPr="00ED1A92">
        <w:rPr>
          <w:rFonts w:ascii="Times New Roman" w:hAnsi="Times New Roman" w:cs="Times New Roman"/>
          <w:sz w:val="28"/>
          <w:szCs w:val="28"/>
        </w:rPr>
        <w:t>ы</w:t>
      </w:r>
      <w:r w:rsidR="0015223B" w:rsidRPr="00ED1A92">
        <w:rPr>
          <w:rFonts w:ascii="Times New Roman" w:hAnsi="Times New Roman" w:cs="Times New Roman"/>
          <w:sz w:val="28"/>
          <w:szCs w:val="28"/>
        </w:rPr>
        <w:t xml:space="preserve">, </w:t>
      </w:r>
      <w:r w:rsidR="00642399" w:rsidRPr="00ED1A92">
        <w:rPr>
          <w:rFonts w:ascii="Times New Roman" w:hAnsi="Times New Roman" w:cs="Times New Roman"/>
          <w:sz w:val="28"/>
          <w:szCs w:val="28"/>
        </w:rPr>
        <w:t>важной целью</w:t>
      </w:r>
      <w:r w:rsidR="0015223B" w:rsidRPr="00ED1A92">
        <w:rPr>
          <w:rFonts w:ascii="Times New Roman" w:hAnsi="Times New Roman" w:cs="Times New Roman"/>
          <w:sz w:val="28"/>
          <w:szCs w:val="28"/>
        </w:rPr>
        <w:t xml:space="preserve"> </w:t>
      </w:r>
      <w:r w:rsidR="00642399" w:rsidRPr="00ED1A92">
        <w:rPr>
          <w:rFonts w:ascii="Times New Roman" w:hAnsi="Times New Roman" w:cs="Times New Roman"/>
          <w:sz w:val="28"/>
          <w:szCs w:val="28"/>
        </w:rPr>
        <w:t xml:space="preserve">принимаемых мер обеспечения </w:t>
      </w:r>
      <w:r w:rsidR="0015223B" w:rsidRPr="00ED1A92">
        <w:rPr>
          <w:rFonts w:ascii="Times New Roman" w:hAnsi="Times New Roman" w:cs="Times New Roman"/>
          <w:sz w:val="28"/>
          <w:szCs w:val="28"/>
        </w:rPr>
        <w:t xml:space="preserve">безопасности является снижение риска до </w:t>
      </w:r>
      <w:r w:rsidR="00642399" w:rsidRPr="00ED1A92">
        <w:rPr>
          <w:rFonts w:ascii="Times New Roman" w:hAnsi="Times New Roman" w:cs="Times New Roman"/>
          <w:sz w:val="28"/>
          <w:szCs w:val="28"/>
        </w:rPr>
        <w:t>минимально опасного</w:t>
      </w:r>
      <w:r w:rsidR="0015223B" w:rsidRPr="00ED1A92">
        <w:rPr>
          <w:rFonts w:ascii="Times New Roman" w:hAnsi="Times New Roman" w:cs="Times New Roman"/>
          <w:sz w:val="28"/>
          <w:szCs w:val="28"/>
        </w:rPr>
        <w:t xml:space="preserve"> уровня. </w:t>
      </w:r>
    </w:p>
    <w:p w14:paraId="10A461D4"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0D49C36E" w14:textId="401462CF" w:rsidR="006245EF" w:rsidRPr="00ED1A92" w:rsidRDefault="0015223B" w:rsidP="0031750B">
      <w:pPr>
        <w:pStyle w:val="2"/>
        <w:tabs>
          <w:tab w:val="left" w:pos="709"/>
          <w:tab w:val="left" w:pos="993"/>
        </w:tabs>
        <w:spacing w:line="240" w:lineRule="auto"/>
        <w:ind w:firstLine="709"/>
        <w:rPr>
          <w:rFonts w:ascii="Times New Roman" w:hAnsi="Times New Roman" w:cs="Times New Roman"/>
          <w:b/>
          <w:color w:val="auto"/>
          <w:sz w:val="28"/>
          <w:szCs w:val="28"/>
        </w:rPr>
      </w:pPr>
      <w:bookmarkStart w:id="25" w:name="_Toc168581428"/>
      <w:r w:rsidRPr="00ED1A92">
        <w:rPr>
          <w:rFonts w:ascii="Times New Roman" w:hAnsi="Times New Roman" w:cs="Times New Roman"/>
          <w:b/>
          <w:color w:val="auto"/>
          <w:sz w:val="28"/>
          <w:szCs w:val="28"/>
        </w:rPr>
        <w:t>1.3 Обзор научных исследований</w:t>
      </w:r>
      <w:bookmarkEnd w:id="25"/>
      <w:r w:rsidR="00EB25D9" w:rsidRPr="00ED1A92">
        <w:rPr>
          <w:rFonts w:ascii="Times New Roman" w:hAnsi="Times New Roman" w:cs="Times New Roman"/>
          <w:b/>
          <w:color w:val="auto"/>
          <w:sz w:val="28"/>
          <w:szCs w:val="28"/>
        </w:rPr>
        <w:t xml:space="preserve"> </w:t>
      </w:r>
    </w:p>
    <w:p w14:paraId="705E77D6" w14:textId="399CCF22" w:rsidR="00EB25D9" w:rsidRPr="00ED1A92"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Идентификация вредоносных данных относится к задачам выявления аномалий. Международный и отечественный опыт показывает существенный интерес научного сообщества к исследованию проблемы обнаружения аномальных, потенциально вредоносных для организаций данных в сетевом трафике с использованием </w:t>
      </w:r>
      <w:r w:rsidR="00B33FB4" w:rsidRPr="00ED1A92">
        <w:rPr>
          <w:rFonts w:ascii="Times New Roman" w:hAnsi="Times New Roman" w:cs="Times New Roman"/>
          <w:sz w:val="28"/>
          <w:szCs w:val="28"/>
        </w:rPr>
        <w:t xml:space="preserve">статистических методов, </w:t>
      </w:r>
      <w:r w:rsidRPr="00ED1A92">
        <w:rPr>
          <w:rFonts w:ascii="Times New Roman" w:hAnsi="Times New Roman" w:cs="Times New Roman"/>
          <w:sz w:val="28"/>
          <w:szCs w:val="28"/>
        </w:rPr>
        <w:t xml:space="preserve">методов </w:t>
      </w:r>
      <w:r w:rsidR="00B33FB4" w:rsidRPr="00ED1A92">
        <w:rPr>
          <w:rFonts w:ascii="Times New Roman" w:hAnsi="Times New Roman" w:cs="Times New Roman"/>
          <w:sz w:val="28"/>
          <w:szCs w:val="28"/>
        </w:rPr>
        <w:t xml:space="preserve">глубокого обучения и </w:t>
      </w:r>
      <w:r w:rsidRPr="00ED1A92">
        <w:rPr>
          <w:rFonts w:ascii="Times New Roman" w:hAnsi="Times New Roman" w:cs="Times New Roman"/>
          <w:sz w:val="28"/>
          <w:szCs w:val="28"/>
        </w:rPr>
        <w:t>машинного обучения</w:t>
      </w:r>
      <w:r w:rsidR="00B33FB4" w:rsidRPr="00ED1A92">
        <w:rPr>
          <w:rFonts w:ascii="Times New Roman" w:hAnsi="Times New Roman" w:cs="Times New Roman"/>
          <w:sz w:val="28"/>
          <w:szCs w:val="28"/>
        </w:rPr>
        <w:t xml:space="preserve"> </w:t>
      </w:r>
      <w:r w:rsidRPr="00ED1A92">
        <w:rPr>
          <w:rFonts w:ascii="Times New Roman" w:hAnsi="Times New Roman" w:cs="Times New Roman"/>
          <w:sz w:val="28"/>
          <w:szCs w:val="28"/>
        </w:rPr>
        <w:t>[</w:t>
      </w:r>
      <w:r w:rsidR="00815C1A" w:rsidRPr="00ED1A92">
        <w:rPr>
          <w:rFonts w:ascii="Times New Roman" w:hAnsi="Times New Roman" w:cs="Times New Roman"/>
          <w:sz w:val="28"/>
          <w:szCs w:val="28"/>
        </w:rPr>
        <w:t>5</w:t>
      </w:r>
      <w:r w:rsidR="00DB21E6">
        <w:rPr>
          <w:rFonts w:ascii="Times New Roman" w:hAnsi="Times New Roman" w:cs="Times New Roman"/>
          <w:sz w:val="28"/>
          <w:szCs w:val="28"/>
        </w:rPr>
        <w:t xml:space="preserve">, </w:t>
      </w:r>
      <w:r w:rsidR="00815C1A" w:rsidRPr="00ED1A92">
        <w:rPr>
          <w:rFonts w:ascii="Times New Roman" w:hAnsi="Times New Roman" w:cs="Times New Roman"/>
          <w:sz w:val="28"/>
          <w:szCs w:val="28"/>
        </w:rPr>
        <w:t>6</w:t>
      </w:r>
      <w:r w:rsidRPr="00ED1A92">
        <w:rPr>
          <w:rFonts w:ascii="Times New Roman" w:hAnsi="Times New Roman" w:cs="Times New Roman"/>
          <w:sz w:val="28"/>
          <w:szCs w:val="28"/>
        </w:rPr>
        <w:t xml:space="preserve">]. </w:t>
      </w:r>
    </w:p>
    <w:p w14:paraId="7328467F" w14:textId="499CBA57" w:rsidR="00EB25D9" w:rsidRPr="00ED1A92"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Методы классификации машинного обучения [</w:t>
      </w:r>
      <w:r w:rsidR="00815C1A" w:rsidRPr="00ED1A92">
        <w:rPr>
          <w:rFonts w:ascii="Times New Roman" w:hAnsi="Times New Roman" w:cs="Times New Roman"/>
          <w:sz w:val="28"/>
          <w:szCs w:val="28"/>
        </w:rPr>
        <w:t>7</w:t>
      </w:r>
      <w:r w:rsidR="000B702D" w:rsidRPr="00ED1A92">
        <w:rPr>
          <w:rFonts w:ascii="Times New Roman" w:hAnsi="Times New Roman" w:cs="Times New Roman"/>
          <w:sz w:val="28"/>
          <w:szCs w:val="28"/>
        </w:rPr>
        <w:t>-</w:t>
      </w:r>
      <w:r w:rsidR="00815C1A" w:rsidRPr="00ED1A92">
        <w:rPr>
          <w:rFonts w:ascii="Times New Roman" w:hAnsi="Times New Roman" w:cs="Times New Roman"/>
          <w:sz w:val="28"/>
          <w:szCs w:val="28"/>
        </w:rPr>
        <w:t>9</w:t>
      </w:r>
      <w:r w:rsidRPr="00ED1A92">
        <w:rPr>
          <w:rFonts w:ascii="Times New Roman" w:hAnsi="Times New Roman" w:cs="Times New Roman"/>
          <w:sz w:val="28"/>
          <w:szCs w:val="28"/>
        </w:rPr>
        <w:t xml:space="preserve">] часто применяются для обнаружения аномалий в сетевом трафике. Эти методы включают обучение модели на большом наборе данных и использование модели для выявления необычных паттернов или моделей поведения в новых данных. Основной проблемой использования </w:t>
      </w:r>
      <w:r w:rsidR="00684389" w:rsidRPr="00ED1A92">
        <w:rPr>
          <w:rFonts w:ascii="Times New Roman" w:hAnsi="Times New Roman" w:cs="Times New Roman"/>
          <w:sz w:val="28"/>
          <w:szCs w:val="28"/>
        </w:rPr>
        <w:t xml:space="preserve">этих </w:t>
      </w:r>
      <w:r w:rsidRPr="00ED1A92">
        <w:rPr>
          <w:rFonts w:ascii="Times New Roman" w:hAnsi="Times New Roman" w:cs="Times New Roman"/>
          <w:sz w:val="28"/>
          <w:szCs w:val="28"/>
        </w:rPr>
        <w:t xml:space="preserve">методов является чувствительность алгоритмов машинного обучения к </w:t>
      </w:r>
      <w:r w:rsidR="00684389" w:rsidRPr="00ED1A92">
        <w:rPr>
          <w:rFonts w:ascii="Times New Roman" w:hAnsi="Times New Roman" w:cs="Times New Roman"/>
          <w:sz w:val="28"/>
          <w:szCs w:val="28"/>
        </w:rPr>
        <w:t>свойствам</w:t>
      </w:r>
      <w:r w:rsidRPr="00ED1A92">
        <w:rPr>
          <w:rFonts w:ascii="Times New Roman" w:hAnsi="Times New Roman" w:cs="Times New Roman"/>
          <w:sz w:val="28"/>
          <w:szCs w:val="28"/>
        </w:rPr>
        <w:t xml:space="preserve"> обучающих данных, поэтому необходимым условием проведения качественной оценки является предварительная обработка «сырых» данных. </w:t>
      </w:r>
    </w:p>
    <w:p w14:paraId="5ADA6CAB" w14:textId="026CFC05" w:rsidR="000B702D" w:rsidRPr="00ED1A92" w:rsidRDefault="000B702D" w:rsidP="000B702D">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На рисунке 7 представлен процесс анализа данных методами машинного обучения.</w:t>
      </w:r>
    </w:p>
    <w:p w14:paraId="0887BD15" w14:textId="77777777" w:rsidR="000B702D" w:rsidRPr="00ED1A92" w:rsidRDefault="000B702D" w:rsidP="000B702D">
      <w:pPr>
        <w:spacing w:after="0" w:line="240" w:lineRule="auto"/>
        <w:jc w:val="both"/>
        <w:rPr>
          <w:rFonts w:ascii="Times New Roman" w:hAnsi="Times New Roman" w:cs="Times New Roman"/>
          <w:sz w:val="28"/>
          <w:szCs w:val="28"/>
        </w:rPr>
      </w:pPr>
    </w:p>
    <w:p w14:paraId="5A6D83C0" w14:textId="77777777" w:rsidR="000B702D" w:rsidRPr="00ED1A92" w:rsidRDefault="000B702D" w:rsidP="000B702D">
      <w:pPr>
        <w:spacing w:after="0" w:line="240" w:lineRule="auto"/>
        <w:jc w:val="both"/>
        <w:rPr>
          <w:rFonts w:ascii="Times New Roman" w:hAnsi="Times New Roman" w:cs="Times New Roman"/>
          <w:sz w:val="28"/>
          <w:szCs w:val="28"/>
        </w:rPr>
      </w:pPr>
      <w:r w:rsidRPr="00ED1A92">
        <w:rPr>
          <w:rFonts w:ascii="Times New Roman" w:hAnsi="Times New Roman" w:cs="Times New Roman"/>
          <w:noProof/>
        </w:rPr>
        <w:drawing>
          <wp:inline distT="0" distB="0" distL="0" distR="0" wp14:anchorId="420FBCAB" wp14:editId="70C5C296">
            <wp:extent cx="6120130" cy="36709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670935"/>
                    </a:xfrm>
                    <a:prstGeom prst="rect">
                      <a:avLst/>
                    </a:prstGeom>
                  </pic:spPr>
                </pic:pic>
              </a:graphicData>
            </a:graphic>
          </wp:inline>
        </w:drawing>
      </w:r>
    </w:p>
    <w:p w14:paraId="09C81570" w14:textId="77777777" w:rsidR="00944D55" w:rsidRPr="00944D55" w:rsidRDefault="00944D55" w:rsidP="000B702D">
      <w:pPr>
        <w:spacing w:after="0" w:line="240" w:lineRule="auto"/>
        <w:jc w:val="center"/>
        <w:rPr>
          <w:rFonts w:ascii="Times New Roman" w:hAnsi="Times New Roman" w:cs="Times New Roman"/>
          <w:sz w:val="16"/>
          <w:szCs w:val="16"/>
        </w:rPr>
      </w:pPr>
    </w:p>
    <w:p w14:paraId="366454A3" w14:textId="11A428F9" w:rsidR="000B702D" w:rsidRPr="00ED1A92" w:rsidRDefault="000B702D" w:rsidP="000B702D">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7 – Процесс анализа данных методами машинного обучения</w:t>
      </w:r>
    </w:p>
    <w:p w14:paraId="7AF2538A" w14:textId="77777777" w:rsidR="000B702D" w:rsidRPr="00ED1A92" w:rsidRDefault="000B702D" w:rsidP="0031750B">
      <w:pPr>
        <w:spacing w:after="0" w:line="240" w:lineRule="auto"/>
        <w:ind w:firstLine="708"/>
        <w:jc w:val="both"/>
        <w:rPr>
          <w:rFonts w:ascii="Times New Roman" w:hAnsi="Times New Roman" w:cs="Times New Roman"/>
          <w:sz w:val="28"/>
          <w:szCs w:val="28"/>
        </w:rPr>
      </w:pPr>
    </w:p>
    <w:p w14:paraId="5512345B" w14:textId="3564D1D2" w:rsidR="00B03398" w:rsidRPr="00ED1A92" w:rsidRDefault="00EB25D9" w:rsidP="00B03398">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Имеются исследования по применению методов кластеризации машинного обучения для определения текущего состояния ИБ устройств интернета вещей [</w:t>
      </w:r>
      <w:r w:rsidR="00815C1A" w:rsidRPr="00ED1A92">
        <w:rPr>
          <w:rFonts w:ascii="Times New Roman" w:hAnsi="Times New Roman" w:cs="Times New Roman"/>
          <w:sz w:val="28"/>
          <w:szCs w:val="28"/>
        </w:rPr>
        <w:t>10</w:t>
      </w:r>
      <w:r w:rsidRPr="00ED1A92">
        <w:rPr>
          <w:rFonts w:ascii="Times New Roman" w:hAnsi="Times New Roman" w:cs="Times New Roman"/>
          <w:sz w:val="28"/>
          <w:szCs w:val="28"/>
        </w:rPr>
        <w:t xml:space="preserve">]. Данный метод предполагает группировку анализируемого множества по соответствующим кластерам, согласно заданным критериям. Одним из недостатков данных методов является выбор подходящего критерия, от которого напрямую зависит дальнейшая обработка данных. </w:t>
      </w:r>
    </w:p>
    <w:p w14:paraId="65173C12" w14:textId="2C4B6969" w:rsidR="00B03398" w:rsidRPr="00ED1A92" w:rsidRDefault="00B03398" w:rsidP="00B03398">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Методы кластеризации принято делить на два типа</w:t>
      </w:r>
      <w:r w:rsidR="00573850" w:rsidRPr="00ED1A92">
        <w:rPr>
          <w:rFonts w:ascii="Times New Roman" w:hAnsi="Times New Roman" w:cs="Times New Roman"/>
          <w:sz w:val="28"/>
          <w:szCs w:val="28"/>
        </w:rPr>
        <w:t xml:space="preserve"> </w:t>
      </w:r>
      <w:r w:rsidR="001F6AC1">
        <w:rPr>
          <w:rFonts w:ascii="Times New Roman" w:hAnsi="Times New Roman" w:cs="Times New Roman"/>
          <w:sz w:val="28"/>
          <w:szCs w:val="28"/>
        </w:rPr>
        <w:t>(</w:t>
      </w:r>
      <w:r w:rsidR="00573850" w:rsidRPr="00ED1A92">
        <w:rPr>
          <w:rFonts w:ascii="Times New Roman" w:hAnsi="Times New Roman" w:cs="Times New Roman"/>
          <w:sz w:val="28"/>
          <w:szCs w:val="28"/>
        </w:rPr>
        <w:t>рисунок 8</w:t>
      </w:r>
      <w:r w:rsidR="001F6AC1">
        <w:rPr>
          <w:rFonts w:ascii="Times New Roman" w:hAnsi="Times New Roman" w:cs="Times New Roman"/>
          <w:sz w:val="28"/>
          <w:szCs w:val="28"/>
        </w:rPr>
        <w:t>),</w:t>
      </w:r>
      <w:r w:rsidRPr="00ED1A92">
        <w:rPr>
          <w:rFonts w:ascii="Times New Roman" w:hAnsi="Times New Roman" w:cs="Times New Roman"/>
          <w:sz w:val="28"/>
          <w:szCs w:val="28"/>
        </w:rPr>
        <w:t xml:space="preserve"> иерархические (</w:t>
      </w:r>
      <w:r w:rsidR="00025F18" w:rsidRPr="00ED1A92">
        <w:rPr>
          <w:rFonts w:ascii="Times New Roman" w:hAnsi="Times New Roman" w:cs="Times New Roman"/>
          <w:sz w:val="28"/>
          <w:szCs w:val="28"/>
        </w:rPr>
        <w:t>рисунок 9</w:t>
      </w:r>
      <w:r w:rsidRPr="00ED1A92">
        <w:rPr>
          <w:rFonts w:ascii="Times New Roman" w:hAnsi="Times New Roman" w:cs="Times New Roman"/>
          <w:sz w:val="28"/>
          <w:szCs w:val="28"/>
        </w:rPr>
        <w:t>) и неирархические (рисунок</w:t>
      </w:r>
      <w:r w:rsidR="00025F18" w:rsidRPr="00ED1A92">
        <w:rPr>
          <w:rFonts w:ascii="Times New Roman" w:hAnsi="Times New Roman" w:cs="Times New Roman"/>
          <w:sz w:val="28"/>
          <w:szCs w:val="28"/>
        </w:rPr>
        <w:t xml:space="preserve"> 10</w:t>
      </w:r>
      <w:r w:rsidRPr="00ED1A92">
        <w:rPr>
          <w:rFonts w:ascii="Times New Roman" w:hAnsi="Times New Roman" w:cs="Times New Roman"/>
          <w:sz w:val="28"/>
          <w:szCs w:val="28"/>
        </w:rPr>
        <w:t>).</w:t>
      </w:r>
    </w:p>
    <w:p w14:paraId="4768615F" w14:textId="77777777" w:rsidR="00B03398" w:rsidRPr="00ED1A92" w:rsidRDefault="00B03398" w:rsidP="00B03398">
      <w:pPr>
        <w:spacing w:after="0" w:line="240" w:lineRule="auto"/>
        <w:jc w:val="both"/>
        <w:rPr>
          <w:rFonts w:ascii="Times New Roman" w:hAnsi="Times New Roman" w:cs="Times New Roman"/>
        </w:rPr>
      </w:pPr>
    </w:p>
    <w:p w14:paraId="0A6C4365" w14:textId="2A3FA469" w:rsidR="00B03398" w:rsidRPr="00ED1A92" w:rsidRDefault="00B03398" w:rsidP="00573850">
      <w:pPr>
        <w:spacing w:after="0" w:line="240" w:lineRule="auto"/>
        <w:jc w:val="center"/>
        <w:rPr>
          <w:rFonts w:ascii="Times New Roman" w:hAnsi="Times New Roman" w:cs="Times New Roman"/>
        </w:rPr>
      </w:pPr>
      <w:r w:rsidRPr="00ED1A92">
        <w:rPr>
          <w:rFonts w:ascii="Times New Roman" w:hAnsi="Times New Roman" w:cs="Times New Roman"/>
        </w:rPr>
        <w:object w:dxaOrig="12375" w:dyaOrig="6286" w14:anchorId="3E1C7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04pt" o:ole="">
            <v:imagedata r:id="rId17" o:title=""/>
          </v:shape>
          <o:OLEObject Type="Embed" ProgID="Visio.Drawing.15" ShapeID="_x0000_i1025" DrawAspect="Content" ObjectID="_1796213060" r:id="rId18"/>
        </w:object>
      </w:r>
    </w:p>
    <w:p w14:paraId="669322DD" w14:textId="77777777" w:rsidR="00573850" w:rsidRPr="00ED1A92" w:rsidRDefault="00573850" w:rsidP="00573850">
      <w:pPr>
        <w:spacing w:after="0" w:line="240" w:lineRule="auto"/>
        <w:jc w:val="center"/>
        <w:rPr>
          <w:rFonts w:ascii="Times New Roman" w:hAnsi="Times New Roman" w:cs="Times New Roman"/>
        </w:rPr>
      </w:pPr>
    </w:p>
    <w:p w14:paraId="5F8CA4EA" w14:textId="311914CC" w:rsidR="00573850" w:rsidRPr="00ED1A92" w:rsidRDefault="00573850" w:rsidP="00573850">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8 – Типы кластеризации</w:t>
      </w:r>
    </w:p>
    <w:p w14:paraId="2FFB55D4" w14:textId="3C636248" w:rsidR="00B03398" w:rsidRPr="00ED1A92" w:rsidRDefault="00B03398" w:rsidP="00944D55">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Пример иерархической кластеризации представлен в виде дендрограммы, рисунок</w:t>
      </w:r>
      <w:r w:rsidR="00573850" w:rsidRPr="00ED1A92">
        <w:rPr>
          <w:rFonts w:ascii="Times New Roman" w:hAnsi="Times New Roman" w:cs="Times New Roman"/>
          <w:sz w:val="28"/>
          <w:szCs w:val="28"/>
        </w:rPr>
        <w:t xml:space="preserve"> 9</w:t>
      </w:r>
      <w:r w:rsidRPr="00ED1A92">
        <w:rPr>
          <w:rFonts w:ascii="Times New Roman" w:hAnsi="Times New Roman" w:cs="Times New Roman"/>
          <w:sz w:val="28"/>
          <w:szCs w:val="28"/>
        </w:rPr>
        <w:t>.</w:t>
      </w:r>
    </w:p>
    <w:p w14:paraId="35879ECC" w14:textId="77777777" w:rsidR="00573850" w:rsidRPr="00ED1A92" w:rsidRDefault="00573850" w:rsidP="00B03398">
      <w:pPr>
        <w:spacing w:after="0" w:line="240" w:lineRule="auto"/>
        <w:jc w:val="both"/>
        <w:rPr>
          <w:rFonts w:ascii="Times New Roman" w:hAnsi="Times New Roman" w:cs="Times New Roman"/>
          <w:sz w:val="28"/>
          <w:szCs w:val="28"/>
        </w:rPr>
      </w:pPr>
    </w:p>
    <w:p w14:paraId="5818712B" w14:textId="2EE3C357" w:rsidR="00B03398" w:rsidRPr="00ED1A92" w:rsidRDefault="00B03398" w:rsidP="00B03398">
      <w:pPr>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4"/>
          <w:szCs w:val="24"/>
        </w:rPr>
        <w:drawing>
          <wp:inline distT="0" distB="0" distL="0" distR="0" wp14:anchorId="519E6B22" wp14:editId="5B120D4C">
            <wp:extent cx="3713259" cy="3670391"/>
            <wp:effectExtent l="0" t="0" r="1905" b="635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5658" cy="3712300"/>
                    </a:xfrm>
                    <a:prstGeom prst="rect">
                      <a:avLst/>
                    </a:prstGeom>
                  </pic:spPr>
                </pic:pic>
              </a:graphicData>
            </a:graphic>
          </wp:inline>
        </w:drawing>
      </w:r>
    </w:p>
    <w:p w14:paraId="4BBE35AE" w14:textId="77777777" w:rsidR="00944D55" w:rsidRPr="00944D55" w:rsidRDefault="00944D55" w:rsidP="00B03398">
      <w:pPr>
        <w:spacing w:after="0" w:line="240" w:lineRule="auto"/>
        <w:jc w:val="center"/>
        <w:rPr>
          <w:rFonts w:ascii="Times New Roman" w:hAnsi="Times New Roman" w:cs="Times New Roman"/>
          <w:sz w:val="16"/>
          <w:szCs w:val="16"/>
        </w:rPr>
      </w:pPr>
    </w:p>
    <w:p w14:paraId="72C9A22A" w14:textId="265C291B" w:rsidR="00573850" w:rsidRPr="00ED1A92" w:rsidRDefault="00573850" w:rsidP="00B03398">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9 – Пример иерархической кластеризации</w:t>
      </w:r>
    </w:p>
    <w:p w14:paraId="3CBA5F94" w14:textId="77777777" w:rsidR="00B03398" w:rsidRPr="00ED1A92" w:rsidRDefault="00B03398" w:rsidP="00B03398">
      <w:pPr>
        <w:spacing w:after="0" w:line="240" w:lineRule="auto"/>
        <w:ind w:firstLine="708"/>
        <w:jc w:val="both"/>
        <w:rPr>
          <w:rFonts w:ascii="Times New Roman" w:hAnsi="Times New Roman" w:cs="Times New Roman"/>
          <w:sz w:val="28"/>
          <w:szCs w:val="28"/>
        </w:rPr>
      </w:pPr>
    </w:p>
    <w:p w14:paraId="54F18C41" w14:textId="3B965B58" w:rsidR="00B03398" w:rsidRDefault="00B03398" w:rsidP="00B03398">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Пример неиерархической кластеризации представлен на рисунке</w:t>
      </w:r>
      <w:r w:rsidR="00573850" w:rsidRPr="00ED1A92">
        <w:rPr>
          <w:rFonts w:ascii="Times New Roman" w:hAnsi="Times New Roman" w:cs="Times New Roman"/>
          <w:sz w:val="28"/>
          <w:szCs w:val="28"/>
        </w:rPr>
        <w:t xml:space="preserve"> 10</w:t>
      </w:r>
      <w:r w:rsidRPr="00ED1A92">
        <w:rPr>
          <w:rFonts w:ascii="Times New Roman" w:hAnsi="Times New Roman" w:cs="Times New Roman"/>
          <w:sz w:val="28"/>
          <w:szCs w:val="28"/>
        </w:rPr>
        <w:t>.</w:t>
      </w:r>
    </w:p>
    <w:p w14:paraId="427F4096" w14:textId="77777777" w:rsidR="00DB21E6" w:rsidRPr="00ED1A92" w:rsidRDefault="00DB21E6" w:rsidP="00B03398">
      <w:pPr>
        <w:spacing w:after="0" w:line="240" w:lineRule="auto"/>
        <w:ind w:firstLine="708"/>
        <w:jc w:val="both"/>
        <w:rPr>
          <w:rFonts w:ascii="Times New Roman" w:hAnsi="Times New Roman" w:cs="Times New Roman"/>
          <w:sz w:val="28"/>
          <w:szCs w:val="28"/>
        </w:rPr>
      </w:pPr>
    </w:p>
    <w:p w14:paraId="5A0F5C47" w14:textId="6752020B" w:rsidR="00B03398" w:rsidRPr="00ED1A92" w:rsidRDefault="00573850" w:rsidP="00573850">
      <w:pPr>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4"/>
          <w:szCs w:val="24"/>
        </w:rPr>
        <w:drawing>
          <wp:inline distT="0" distB="0" distL="0" distR="0" wp14:anchorId="5865B92D" wp14:editId="74D60909">
            <wp:extent cx="4047214" cy="2958944"/>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10" b="5893"/>
                    <a:stretch/>
                  </pic:blipFill>
                  <pic:spPr bwMode="auto">
                    <a:xfrm>
                      <a:off x="0" y="0"/>
                      <a:ext cx="4095453" cy="2994212"/>
                    </a:xfrm>
                    <a:prstGeom prst="rect">
                      <a:avLst/>
                    </a:prstGeom>
                    <a:ln>
                      <a:noFill/>
                    </a:ln>
                    <a:extLst>
                      <a:ext uri="{53640926-AAD7-44D8-BBD7-CCE9431645EC}">
                        <a14:shadowObscured xmlns:a14="http://schemas.microsoft.com/office/drawing/2010/main"/>
                      </a:ext>
                    </a:extLst>
                  </pic:spPr>
                </pic:pic>
              </a:graphicData>
            </a:graphic>
          </wp:inline>
        </w:drawing>
      </w:r>
    </w:p>
    <w:p w14:paraId="1069E314" w14:textId="77777777" w:rsidR="00944D55" w:rsidRPr="00944D55" w:rsidRDefault="00944D55" w:rsidP="00573850">
      <w:pPr>
        <w:spacing w:after="0" w:line="240" w:lineRule="auto"/>
        <w:jc w:val="center"/>
        <w:rPr>
          <w:rFonts w:ascii="Times New Roman" w:hAnsi="Times New Roman" w:cs="Times New Roman"/>
          <w:sz w:val="16"/>
          <w:szCs w:val="16"/>
        </w:rPr>
      </w:pPr>
    </w:p>
    <w:p w14:paraId="421F7646" w14:textId="4007B6EC" w:rsidR="00573850" w:rsidRPr="00ED1A92" w:rsidRDefault="00573850" w:rsidP="00573850">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10 – Пример неиерархической кластеризации</w:t>
      </w:r>
    </w:p>
    <w:p w14:paraId="50254D9E" w14:textId="77777777" w:rsidR="00573850" w:rsidRPr="00ED1A92" w:rsidRDefault="00573850" w:rsidP="00573850">
      <w:pPr>
        <w:spacing w:after="0" w:line="240" w:lineRule="auto"/>
        <w:jc w:val="center"/>
        <w:rPr>
          <w:rFonts w:ascii="Times New Roman" w:hAnsi="Times New Roman" w:cs="Times New Roman"/>
          <w:sz w:val="28"/>
          <w:szCs w:val="28"/>
        </w:rPr>
      </w:pPr>
    </w:p>
    <w:p w14:paraId="01EC397A" w14:textId="47081066" w:rsidR="00573850" w:rsidRDefault="00EB25D9" w:rsidP="00573850">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Также, </w:t>
      </w:r>
      <w:r w:rsidR="00B33FB4" w:rsidRPr="00ED1A92">
        <w:rPr>
          <w:rFonts w:ascii="Times New Roman" w:hAnsi="Times New Roman" w:cs="Times New Roman"/>
          <w:sz w:val="28"/>
          <w:szCs w:val="28"/>
        </w:rPr>
        <w:t>использование нейронных сетей [</w:t>
      </w:r>
      <w:r w:rsidR="00815C1A" w:rsidRPr="00ED1A92">
        <w:rPr>
          <w:rFonts w:ascii="Times New Roman" w:hAnsi="Times New Roman" w:cs="Times New Roman"/>
          <w:sz w:val="28"/>
          <w:szCs w:val="28"/>
        </w:rPr>
        <w:t>11-13</w:t>
      </w:r>
      <w:r w:rsidR="00B33FB4" w:rsidRPr="00ED1A92">
        <w:rPr>
          <w:rFonts w:ascii="Times New Roman" w:hAnsi="Times New Roman" w:cs="Times New Roman"/>
          <w:sz w:val="28"/>
          <w:szCs w:val="28"/>
        </w:rPr>
        <w:t xml:space="preserve">] является </w:t>
      </w:r>
      <w:r w:rsidRPr="00ED1A92">
        <w:rPr>
          <w:rFonts w:ascii="Times New Roman" w:hAnsi="Times New Roman" w:cs="Times New Roman"/>
          <w:sz w:val="28"/>
          <w:szCs w:val="28"/>
        </w:rPr>
        <w:t>примером методов для обнаружения</w:t>
      </w:r>
      <w:r w:rsidR="00B33FB4" w:rsidRPr="00ED1A92">
        <w:rPr>
          <w:rFonts w:ascii="Times New Roman" w:hAnsi="Times New Roman" w:cs="Times New Roman"/>
          <w:sz w:val="28"/>
          <w:szCs w:val="28"/>
        </w:rPr>
        <w:t xml:space="preserve"> вредоносного трафика</w:t>
      </w:r>
      <w:r w:rsidR="00EE0EA9" w:rsidRPr="00ED1A92">
        <w:rPr>
          <w:rFonts w:ascii="Times New Roman" w:hAnsi="Times New Roman" w:cs="Times New Roman"/>
          <w:sz w:val="28"/>
          <w:szCs w:val="28"/>
        </w:rPr>
        <w:t xml:space="preserve">. Они могут изучить сложные взаимосвязи и закономерности в данных. </w:t>
      </w:r>
      <w:r w:rsidR="00573850" w:rsidRPr="00ED1A92">
        <w:rPr>
          <w:rFonts w:ascii="Times New Roman" w:hAnsi="Times New Roman" w:cs="Times New Roman"/>
          <w:sz w:val="28"/>
          <w:szCs w:val="28"/>
        </w:rPr>
        <w:t>Схема нейронной сети представлена на рисунке 11.</w:t>
      </w:r>
    </w:p>
    <w:p w14:paraId="493922EC" w14:textId="77777777" w:rsidR="00944D55" w:rsidRPr="00ED1A92" w:rsidRDefault="00944D55" w:rsidP="00573850">
      <w:pPr>
        <w:spacing w:after="0" w:line="240" w:lineRule="auto"/>
        <w:ind w:firstLine="708"/>
        <w:jc w:val="both"/>
        <w:rPr>
          <w:rFonts w:ascii="Times New Roman" w:hAnsi="Times New Roman" w:cs="Times New Roman"/>
          <w:sz w:val="28"/>
          <w:szCs w:val="28"/>
        </w:rPr>
      </w:pPr>
    </w:p>
    <w:p w14:paraId="5E65B7C3" w14:textId="2D17D7D7" w:rsidR="00573850" w:rsidRPr="00ED1A92" w:rsidRDefault="00573850" w:rsidP="00573850">
      <w:pPr>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rPr>
        <w:drawing>
          <wp:inline distT="0" distB="0" distL="0" distR="0" wp14:anchorId="7F47A7C1" wp14:editId="7AFB87E1">
            <wp:extent cx="4267200" cy="302440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8377" cy="3039418"/>
                    </a:xfrm>
                    <a:prstGeom prst="rect">
                      <a:avLst/>
                    </a:prstGeom>
                  </pic:spPr>
                </pic:pic>
              </a:graphicData>
            </a:graphic>
          </wp:inline>
        </w:drawing>
      </w:r>
    </w:p>
    <w:p w14:paraId="2FFD9B77" w14:textId="77777777" w:rsidR="00944D55" w:rsidRPr="00944D55" w:rsidRDefault="00944D55" w:rsidP="00573850">
      <w:pPr>
        <w:spacing w:after="0" w:line="240" w:lineRule="auto"/>
        <w:jc w:val="center"/>
        <w:rPr>
          <w:rFonts w:ascii="Times New Roman" w:hAnsi="Times New Roman" w:cs="Times New Roman"/>
          <w:sz w:val="16"/>
          <w:szCs w:val="16"/>
        </w:rPr>
      </w:pPr>
    </w:p>
    <w:p w14:paraId="0E755112" w14:textId="4571F8DA" w:rsidR="00573850" w:rsidRPr="00ED1A92" w:rsidRDefault="00B53CA1" w:rsidP="00573850">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11</w:t>
      </w:r>
      <w:r w:rsidR="00573850" w:rsidRPr="00ED1A92">
        <w:rPr>
          <w:rFonts w:ascii="Times New Roman" w:hAnsi="Times New Roman" w:cs="Times New Roman"/>
          <w:sz w:val="28"/>
          <w:szCs w:val="28"/>
        </w:rPr>
        <w:t xml:space="preserve"> – Схема нейронной сети</w:t>
      </w:r>
    </w:p>
    <w:p w14:paraId="06C0199E" w14:textId="77777777" w:rsidR="00573850" w:rsidRPr="00ED1A92" w:rsidRDefault="00573850" w:rsidP="00573850">
      <w:pPr>
        <w:spacing w:after="0" w:line="240" w:lineRule="auto"/>
        <w:jc w:val="center"/>
        <w:rPr>
          <w:rFonts w:ascii="Times New Roman" w:hAnsi="Times New Roman" w:cs="Times New Roman"/>
          <w:sz w:val="28"/>
          <w:szCs w:val="28"/>
        </w:rPr>
      </w:pPr>
    </w:p>
    <w:p w14:paraId="1830EE3C" w14:textId="5B83D548" w:rsidR="00EB25D9" w:rsidRPr="00ED1A92"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Хотя скорость работы нейронных сетей и самообучаемость находятся на высоком уровне, имеются и недостатки, связанные с разработкой самой модели. Требуется довольно много времени для настройки его параметров. Также, по результатам оценки нейронной сети невозможно определить, каким образом он пришел к тому или иному решению, - нет строгого обоснования результатов. </w:t>
      </w:r>
    </w:p>
    <w:p w14:paraId="283024BA" w14:textId="1BA82DD2" w:rsidR="00EB25D9" w:rsidRPr="00ED1A92"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Методы, основанные на правилах [</w:t>
      </w:r>
      <w:r w:rsidR="00815C1A" w:rsidRPr="00ED1A92">
        <w:rPr>
          <w:rFonts w:ascii="Times New Roman" w:hAnsi="Times New Roman" w:cs="Times New Roman"/>
          <w:sz w:val="28"/>
          <w:szCs w:val="28"/>
        </w:rPr>
        <w:t>14</w:t>
      </w:r>
      <w:r w:rsidR="00944D55">
        <w:rPr>
          <w:rFonts w:ascii="Times New Roman" w:hAnsi="Times New Roman" w:cs="Times New Roman"/>
          <w:sz w:val="28"/>
          <w:szCs w:val="28"/>
        </w:rPr>
        <w:t xml:space="preserve">, </w:t>
      </w:r>
      <w:r w:rsidR="00815C1A" w:rsidRPr="00ED1A92">
        <w:rPr>
          <w:rFonts w:ascii="Times New Roman" w:hAnsi="Times New Roman" w:cs="Times New Roman"/>
          <w:sz w:val="28"/>
          <w:szCs w:val="28"/>
        </w:rPr>
        <w:t>15</w:t>
      </w:r>
      <w:r w:rsidRPr="00ED1A92">
        <w:rPr>
          <w:rFonts w:ascii="Times New Roman" w:hAnsi="Times New Roman" w:cs="Times New Roman"/>
          <w:sz w:val="28"/>
          <w:szCs w:val="28"/>
        </w:rPr>
        <w:t>], также могут использоваться для обнаружения аномалий в сетевом трафике. Эти методы включают в себя определение набора правил или пороговых значений, которые запускают оповещение при выполнении определенных условий. Например, может быть определено правило для запуска предупреждения, если количество неудачных попыток входа в систему превышает определенный порог в течение указанного периода времени. Примером основанного на правилах метода обнаружения аномалий является использование Snort в работе [</w:t>
      </w:r>
      <w:r w:rsidR="00815C1A" w:rsidRPr="00ED1A92">
        <w:rPr>
          <w:rFonts w:ascii="Times New Roman" w:hAnsi="Times New Roman" w:cs="Times New Roman"/>
          <w:sz w:val="28"/>
          <w:szCs w:val="28"/>
        </w:rPr>
        <w:t>16</w:t>
      </w:r>
      <w:r w:rsidRPr="00ED1A92">
        <w:rPr>
          <w:rFonts w:ascii="Times New Roman" w:hAnsi="Times New Roman" w:cs="Times New Roman"/>
          <w:sz w:val="28"/>
          <w:szCs w:val="28"/>
        </w:rPr>
        <w:t>], как системы обнаружения вторжений с открытым исходным кодом, которая использует набор предопределенных правил для обнаружения различных типов сетевых угроз.</w:t>
      </w:r>
    </w:p>
    <w:p w14:paraId="59FDBE7F" w14:textId="03FAC711" w:rsidR="00EB25D9"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Одним из распространенных подходов к обнаружению аномалий в сетевом трафике являются статистические методы, применение которых описано в работах [</w:t>
      </w:r>
      <w:r w:rsidR="00815C1A" w:rsidRPr="00ED1A92">
        <w:rPr>
          <w:rFonts w:ascii="Times New Roman" w:hAnsi="Times New Roman" w:cs="Times New Roman"/>
          <w:sz w:val="28"/>
          <w:szCs w:val="28"/>
        </w:rPr>
        <w:t>17</w:t>
      </w:r>
      <w:r w:rsidR="00944D55">
        <w:rPr>
          <w:rFonts w:ascii="Times New Roman" w:hAnsi="Times New Roman" w:cs="Times New Roman"/>
          <w:sz w:val="28"/>
          <w:szCs w:val="28"/>
        </w:rPr>
        <w:t xml:space="preserve">, </w:t>
      </w:r>
      <w:r w:rsidR="00815C1A" w:rsidRPr="00ED1A92">
        <w:rPr>
          <w:rFonts w:ascii="Times New Roman" w:hAnsi="Times New Roman" w:cs="Times New Roman"/>
          <w:sz w:val="28"/>
          <w:szCs w:val="28"/>
        </w:rPr>
        <w:t>18</w:t>
      </w:r>
      <w:r w:rsidRPr="00ED1A92">
        <w:rPr>
          <w:rFonts w:ascii="Times New Roman" w:hAnsi="Times New Roman" w:cs="Times New Roman"/>
          <w:sz w:val="28"/>
          <w:szCs w:val="28"/>
        </w:rPr>
        <w:t>]. Они включают в себя анализ статистических свойств данных о сетевом трафике для обнаружения необычных паттернов или моделей поведения. Примерами статистического метода обнаружения аномалий является использование скользящих средних [</w:t>
      </w:r>
      <w:r w:rsidR="00815C1A" w:rsidRPr="00ED1A92">
        <w:rPr>
          <w:rFonts w:ascii="Times New Roman" w:hAnsi="Times New Roman" w:cs="Times New Roman"/>
          <w:sz w:val="28"/>
          <w:szCs w:val="28"/>
        </w:rPr>
        <w:t>19</w:t>
      </w:r>
      <w:r w:rsidR="00944D55">
        <w:rPr>
          <w:rFonts w:ascii="Times New Roman" w:hAnsi="Times New Roman" w:cs="Times New Roman"/>
          <w:sz w:val="28"/>
          <w:szCs w:val="28"/>
        </w:rPr>
        <w:t xml:space="preserve">, </w:t>
      </w:r>
      <w:r w:rsidR="00815C1A" w:rsidRPr="00ED1A92">
        <w:rPr>
          <w:rFonts w:ascii="Times New Roman" w:hAnsi="Times New Roman" w:cs="Times New Roman"/>
          <w:sz w:val="28"/>
          <w:szCs w:val="28"/>
        </w:rPr>
        <w:t>20</w:t>
      </w:r>
      <w:r w:rsidRPr="00ED1A92">
        <w:rPr>
          <w:rFonts w:ascii="Times New Roman" w:hAnsi="Times New Roman" w:cs="Times New Roman"/>
          <w:sz w:val="28"/>
          <w:szCs w:val="28"/>
        </w:rPr>
        <w:t>] и экспоненциального сглаживания [</w:t>
      </w:r>
      <w:r w:rsidR="00815C1A" w:rsidRPr="00ED1A92">
        <w:rPr>
          <w:rFonts w:ascii="Times New Roman" w:hAnsi="Times New Roman" w:cs="Times New Roman"/>
          <w:sz w:val="28"/>
          <w:szCs w:val="28"/>
        </w:rPr>
        <w:t>21</w:t>
      </w:r>
      <w:r w:rsidRPr="00ED1A92">
        <w:rPr>
          <w:rFonts w:ascii="Times New Roman" w:hAnsi="Times New Roman" w:cs="Times New Roman"/>
          <w:sz w:val="28"/>
          <w:szCs w:val="28"/>
        </w:rPr>
        <w:t>], для выявления нехарактерных для легитимного трафика тенденций</w:t>
      </w:r>
      <w:r w:rsidR="00B53CA1" w:rsidRPr="00ED1A92">
        <w:rPr>
          <w:rFonts w:ascii="Times New Roman" w:hAnsi="Times New Roman" w:cs="Times New Roman"/>
          <w:sz w:val="28"/>
          <w:szCs w:val="28"/>
        </w:rPr>
        <w:t>, рисунок 12</w:t>
      </w:r>
      <w:r w:rsidRPr="00ED1A92">
        <w:rPr>
          <w:rFonts w:ascii="Times New Roman" w:hAnsi="Times New Roman" w:cs="Times New Roman"/>
          <w:sz w:val="28"/>
          <w:szCs w:val="28"/>
        </w:rPr>
        <w:t>.</w:t>
      </w:r>
    </w:p>
    <w:p w14:paraId="48DFF5E1" w14:textId="065A3831" w:rsidR="00573850" w:rsidRPr="00ED1A92" w:rsidRDefault="00573850" w:rsidP="00573850">
      <w:pPr>
        <w:spacing w:after="0" w:line="240" w:lineRule="auto"/>
        <w:jc w:val="center"/>
        <w:rPr>
          <w:rFonts w:ascii="Times New Roman" w:hAnsi="Times New Roman" w:cs="Times New Roman"/>
          <w:sz w:val="28"/>
          <w:szCs w:val="28"/>
        </w:rPr>
      </w:pPr>
      <w:r w:rsidRPr="00ED1A92">
        <w:rPr>
          <w:rFonts w:ascii="Times New Roman" w:hAnsi="Times New Roman" w:cs="Times New Roman"/>
          <w:noProof/>
        </w:rPr>
        <w:drawing>
          <wp:inline distT="0" distB="0" distL="0" distR="0" wp14:anchorId="402F1F39" wp14:editId="063DA7C7">
            <wp:extent cx="4961614" cy="19284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0156" cy="1939523"/>
                    </a:xfrm>
                    <a:prstGeom prst="rect">
                      <a:avLst/>
                    </a:prstGeom>
                  </pic:spPr>
                </pic:pic>
              </a:graphicData>
            </a:graphic>
          </wp:inline>
        </w:drawing>
      </w:r>
    </w:p>
    <w:p w14:paraId="6E5B671D" w14:textId="77777777" w:rsidR="00944D55" w:rsidRPr="00944D55" w:rsidRDefault="00944D55" w:rsidP="00573850">
      <w:pPr>
        <w:spacing w:after="0" w:line="240" w:lineRule="auto"/>
        <w:jc w:val="center"/>
        <w:rPr>
          <w:rFonts w:ascii="Times New Roman" w:hAnsi="Times New Roman" w:cs="Times New Roman"/>
          <w:sz w:val="16"/>
          <w:szCs w:val="16"/>
        </w:rPr>
      </w:pPr>
    </w:p>
    <w:p w14:paraId="340F6E2F" w14:textId="6EF74F49" w:rsidR="00573850" w:rsidRPr="00ED1A92" w:rsidRDefault="00B53CA1" w:rsidP="00573850">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12</w:t>
      </w:r>
      <w:r w:rsidR="00573850" w:rsidRPr="00ED1A92">
        <w:rPr>
          <w:rFonts w:ascii="Times New Roman" w:hAnsi="Times New Roman" w:cs="Times New Roman"/>
          <w:sz w:val="28"/>
          <w:szCs w:val="28"/>
        </w:rPr>
        <w:t xml:space="preserve"> – Пример выявления выявления нехарактерных для легитимного трафика тенденций</w:t>
      </w:r>
    </w:p>
    <w:p w14:paraId="4E2A5A6F" w14:textId="77777777" w:rsidR="00573850" w:rsidRPr="00ED1A92" w:rsidRDefault="00573850" w:rsidP="00573850">
      <w:pPr>
        <w:spacing w:after="0" w:line="240" w:lineRule="auto"/>
        <w:jc w:val="center"/>
        <w:rPr>
          <w:rFonts w:ascii="Times New Roman" w:hAnsi="Times New Roman" w:cs="Times New Roman"/>
          <w:sz w:val="28"/>
          <w:szCs w:val="28"/>
        </w:rPr>
      </w:pPr>
    </w:p>
    <w:p w14:paraId="7682008D" w14:textId="6AD56261" w:rsidR="00EB25D9" w:rsidRPr="00ED1A92"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При обнаружении аномалий в сетевом трафике ученые сталкивается с рядом проблем, включая высокую размерность [</w:t>
      </w:r>
      <w:r w:rsidR="00815C1A" w:rsidRPr="00ED1A92">
        <w:rPr>
          <w:rFonts w:ascii="Times New Roman" w:hAnsi="Times New Roman" w:cs="Times New Roman"/>
          <w:sz w:val="28"/>
          <w:szCs w:val="28"/>
        </w:rPr>
        <w:t>22</w:t>
      </w:r>
      <w:r w:rsidRPr="00ED1A92">
        <w:rPr>
          <w:rFonts w:ascii="Times New Roman" w:hAnsi="Times New Roman" w:cs="Times New Roman"/>
          <w:sz w:val="28"/>
          <w:szCs w:val="28"/>
        </w:rPr>
        <w:t>] и сложность сетевых данных, динамический характер сетевого трафика [</w:t>
      </w:r>
      <w:r w:rsidR="00815C1A" w:rsidRPr="00ED1A92">
        <w:rPr>
          <w:rFonts w:ascii="Times New Roman" w:hAnsi="Times New Roman" w:cs="Times New Roman"/>
          <w:sz w:val="28"/>
          <w:szCs w:val="28"/>
        </w:rPr>
        <w:t>23</w:t>
      </w:r>
      <w:r w:rsidRPr="00ED1A92">
        <w:rPr>
          <w:rFonts w:ascii="Times New Roman" w:hAnsi="Times New Roman" w:cs="Times New Roman"/>
          <w:sz w:val="28"/>
          <w:szCs w:val="28"/>
        </w:rPr>
        <w:t>] и наличие зашумленных и неполных данных. Поэтому, ученые рекомендуют тщательно сбалансировать соотношение между ложноположительными и ложноотрицательными результатами, чтобы не пропустить реальные аномалии и свести к минимуму ложные срабатывания.</w:t>
      </w:r>
    </w:p>
    <w:p w14:paraId="745C0912" w14:textId="1B798679" w:rsidR="00EB25D9" w:rsidRPr="00ED1A92" w:rsidRDefault="00EB25D9" w:rsidP="0031750B">
      <w:pPr>
        <w:spacing w:after="0" w:line="240" w:lineRule="auto"/>
        <w:ind w:firstLine="708"/>
        <w:jc w:val="both"/>
        <w:rPr>
          <w:rFonts w:ascii="Times New Roman" w:hAnsi="Times New Roman" w:cs="Times New Roman"/>
          <w:sz w:val="28"/>
          <w:szCs w:val="28"/>
        </w:rPr>
      </w:pPr>
      <w:r w:rsidRPr="00ED1A92">
        <w:rPr>
          <w:rFonts w:ascii="Times New Roman" w:hAnsi="Times New Roman" w:cs="Times New Roman"/>
          <w:sz w:val="28"/>
          <w:szCs w:val="28"/>
        </w:rPr>
        <w:t>По типам исследуемых данных, наиболее распространены исследования по выявлению DDoS-атак [</w:t>
      </w:r>
      <w:r w:rsidR="00815C1A" w:rsidRPr="00ED1A92">
        <w:rPr>
          <w:rFonts w:ascii="Times New Roman" w:hAnsi="Times New Roman" w:cs="Times New Roman"/>
          <w:sz w:val="28"/>
          <w:szCs w:val="28"/>
        </w:rPr>
        <w:t>24</w:t>
      </w:r>
      <w:r w:rsidR="00DB21E6">
        <w:rPr>
          <w:rFonts w:ascii="Times New Roman" w:hAnsi="Times New Roman" w:cs="Times New Roman"/>
          <w:sz w:val="28"/>
          <w:szCs w:val="28"/>
        </w:rPr>
        <w:t xml:space="preserve">, </w:t>
      </w:r>
      <w:r w:rsidR="00815C1A" w:rsidRPr="00ED1A92">
        <w:rPr>
          <w:rFonts w:ascii="Times New Roman" w:hAnsi="Times New Roman" w:cs="Times New Roman"/>
          <w:sz w:val="28"/>
          <w:szCs w:val="28"/>
        </w:rPr>
        <w:t>25</w:t>
      </w:r>
      <w:r w:rsidRPr="00ED1A92">
        <w:rPr>
          <w:rFonts w:ascii="Times New Roman" w:hAnsi="Times New Roman" w:cs="Times New Roman"/>
          <w:sz w:val="28"/>
          <w:szCs w:val="28"/>
        </w:rPr>
        <w:t>] и активность ботнета [</w:t>
      </w:r>
      <w:r w:rsidR="00815C1A" w:rsidRPr="00ED1A92">
        <w:rPr>
          <w:rFonts w:ascii="Times New Roman" w:hAnsi="Times New Roman" w:cs="Times New Roman"/>
          <w:sz w:val="28"/>
          <w:szCs w:val="28"/>
        </w:rPr>
        <w:t>26</w:t>
      </w:r>
      <w:r w:rsidR="00DB21E6">
        <w:rPr>
          <w:rFonts w:ascii="Times New Roman" w:hAnsi="Times New Roman" w:cs="Times New Roman"/>
          <w:sz w:val="28"/>
          <w:szCs w:val="28"/>
        </w:rPr>
        <w:t xml:space="preserve">, </w:t>
      </w:r>
      <w:r w:rsidR="00815C1A" w:rsidRPr="00ED1A92">
        <w:rPr>
          <w:rFonts w:ascii="Times New Roman" w:hAnsi="Times New Roman" w:cs="Times New Roman"/>
          <w:sz w:val="28"/>
          <w:szCs w:val="28"/>
        </w:rPr>
        <w:t>27</w:t>
      </w:r>
      <w:r w:rsidRPr="00ED1A92">
        <w:rPr>
          <w:rFonts w:ascii="Times New Roman" w:hAnsi="Times New Roman" w:cs="Times New Roman"/>
          <w:sz w:val="28"/>
          <w:szCs w:val="28"/>
        </w:rPr>
        <w:t xml:space="preserve">]. </w:t>
      </w:r>
    </w:p>
    <w:p w14:paraId="2D72BE0E" w14:textId="0EC2C2FE"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заключение</w:t>
      </w:r>
      <w:r w:rsidR="00EE0EA9" w:rsidRPr="00ED1A92">
        <w:rPr>
          <w:rFonts w:ascii="Times New Roman" w:hAnsi="Times New Roman" w:cs="Times New Roman"/>
          <w:sz w:val="28"/>
          <w:szCs w:val="28"/>
        </w:rPr>
        <w:t xml:space="preserve"> отметим, </w:t>
      </w:r>
      <w:r w:rsidR="00134A05" w:rsidRPr="00ED1A92">
        <w:rPr>
          <w:rFonts w:ascii="Times New Roman" w:hAnsi="Times New Roman" w:cs="Times New Roman"/>
          <w:sz w:val="28"/>
          <w:szCs w:val="28"/>
        </w:rPr>
        <w:t xml:space="preserve">что </w:t>
      </w:r>
      <w:r w:rsidRPr="00ED1A92">
        <w:rPr>
          <w:rFonts w:ascii="Times New Roman" w:hAnsi="Times New Roman" w:cs="Times New Roman"/>
          <w:sz w:val="28"/>
          <w:szCs w:val="28"/>
        </w:rPr>
        <w:t>каждое проведенное исследование может внести весомый вклад при реализации систем обнаружения аномалий, которые являются важным инструментом для сетевых администраторов и специалистов по безопасности. Они помогают обнаруживать необычное поведение и события в сетевом трафике, выявляют угрозы безопасности и проблемы с производительностью сети. С появлением машинного обучения и методов глубокого обучения точность и эффективность систем обнаружения аномалий продолжают повышаться.</w:t>
      </w:r>
    </w:p>
    <w:p w14:paraId="25F1F22F"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4DE4B969" w14:textId="2073B370" w:rsidR="006245EF" w:rsidRPr="00ED1A92" w:rsidRDefault="0015223B" w:rsidP="0031750B">
      <w:pPr>
        <w:pStyle w:val="ae"/>
        <w:numPr>
          <w:ilvl w:val="1"/>
          <w:numId w:val="15"/>
        </w:numPr>
        <w:tabs>
          <w:tab w:val="left" w:pos="709"/>
          <w:tab w:val="left" w:pos="993"/>
          <w:tab w:val="left" w:pos="1134"/>
        </w:tabs>
        <w:spacing w:after="0" w:line="240" w:lineRule="auto"/>
        <w:ind w:left="0" w:firstLine="709"/>
        <w:jc w:val="both"/>
        <w:outlineLvl w:val="1"/>
        <w:rPr>
          <w:rFonts w:ascii="Times New Roman" w:hAnsi="Times New Roman" w:cs="Times New Roman"/>
          <w:b/>
          <w:sz w:val="28"/>
          <w:szCs w:val="28"/>
        </w:rPr>
      </w:pPr>
      <w:bookmarkStart w:id="26" w:name="_Toc168581429"/>
      <w:r w:rsidRPr="00ED1A92">
        <w:rPr>
          <w:rFonts w:ascii="Times New Roman" w:hAnsi="Times New Roman" w:cs="Times New Roman"/>
          <w:b/>
          <w:sz w:val="28"/>
          <w:szCs w:val="28"/>
        </w:rPr>
        <w:t xml:space="preserve">Обзор систем по обеспечению </w:t>
      </w:r>
      <w:r w:rsidR="00262F2C" w:rsidRPr="00ED1A92">
        <w:rPr>
          <w:rFonts w:ascii="Times New Roman" w:hAnsi="Times New Roman" w:cs="Times New Roman"/>
          <w:b/>
          <w:sz w:val="28"/>
          <w:szCs w:val="28"/>
        </w:rPr>
        <w:t>информационной безопасности</w:t>
      </w:r>
      <w:bookmarkEnd w:id="26"/>
    </w:p>
    <w:p w14:paraId="3CE30DFB" w14:textId="60492AB6" w:rsidR="006245EF" w:rsidRPr="00ED1A92" w:rsidRDefault="0015223B" w:rsidP="0031750B">
      <w:pPr>
        <w:pBdr>
          <w:top w:val="nil"/>
          <w:left w:val="nil"/>
          <w:bottom w:val="nil"/>
          <w:right w:val="nil"/>
          <w:between w:val="nil"/>
        </w:pBdr>
        <w:tabs>
          <w:tab w:val="left" w:pos="284"/>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На сегодняшний день глобальный рынок машинного обучения достиг объема $7,3 млрд. По прогнозам аналитиков, к 2024 году эта цифра увеличится до $30,6 млрд. Совокупный годовой темп прироста составит 43%. По данным MMC Ventures, сегодня каждая десятая крупная компания уже использует искусственный интеллект, чат-боты и машинное обучение. Крупнейшими игроками на рынке являются Amazon, Google, Baidu, SAS Institute, Microsoft и Hewlett-Packard [</w:t>
      </w:r>
      <w:r w:rsidR="00815C1A" w:rsidRPr="00ED1A92">
        <w:rPr>
          <w:rFonts w:ascii="Times New Roman" w:hAnsi="Times New Roman" w:cs="Times New Roman"/>
          <w:sz w:val="28"/>
          <w:szCs w:val="28"/>
        </w:rPr>
        <w:t>2</w:t>
      </w:r>
      <w:r w:rsidR="00573850" w:rsidRPr="00ED1A92">
        <w:rPr>
          <w:rFonts w:ascii="Times New Roman" w:hAnsi="Times New Roman" w:cs="Times New Roman"/>
          <w:sz w:val="28"/>
          <w:szCs w:val="28"/>
        </w:rPr>
        <w:t>8</w:t>
      </w:r>
      <w:r w:rsidRPr="00ED1A92">
        <w:rPr>
          <w:rFonts w:ascii="Times New Roman" w:hAnsi="Times New Roman" w:cs="Times New Roman"/>
          <w:sz w:val="28"/>
          <w:szCs w:val="28"/>
        </w:rPr>
        <w:t xml:space="preserve">]. К примеру, Google использует преимущества алгоритмов машинного обучения и предоставляет клиентам ценный и индивидуальный опыт. Машинное обучение уже встроено в его сервисы, такие как </w:t>
      </w:r>
      <w:r w:rsidRPr="00ED1A92">
        <w:rPr>
          <w:rFonts w:ascii="Times New Roman" w:hAnsi="Times New Roman" w:cs="Times New Roman"/>
          <w:sz w:val="28"/>
          <w:szCs w:val="28"/>
          <w:lang w:val="en-US"/>
        </w:rPr>
        <w:t>Gmail</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Google</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Assistant</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Google</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Translate</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Google</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Search</w:t>
      </w:r>
      <w:r w:rsidRPr="00ED1A92">
        <w:rPr>
          <w:rFonts w:ascii="Times New Roman" w:hAnsi="Times New Roman" w:cs="Times New Roman"/>
          <w:sz w:val="28"/>
          <w:szCs w:val="28"/>
        </w:rPr>
        <w:t xml:space="preserve"> и </w:t>
      </w:r>
      <w:r w:rsidRPr="00ED1A92">
        <w:rPr>
          <w:rFonts w:ascii="Times New Roman" w:hAnsi="Times New Roman" w:cs="Times New Roman"/>
          <w:sz w:val="28"/>
          <w:szCs w:val="28"/>
          <w:lang w:val="en-US"/>
        </w:rPr>
        <w:t>Google</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Maps</w:t>
      </w:r>
      <w:r w:rsidRPr="00ED1A92">
        <w:rPr>
          <w:rFonts w:ascii="Times New Roman" w:hAnsi="Times New Roman" w:cs="Times New Roman"/>
          <w:sz w:val="28"/>
          <w:szCs w:val="28"/>
        </w:rPr>
        <w:t xml:space="preserve"> [</w:t>
      </w:r>
      <w:r w:rsidR="00815C1A" w:rsidRPr="00ED1A92">
        <w:rPr>
          <w:rFonts w:ascii="Times New Roman" w:hAnsi="Times New Roman" w:cs="Times New Roman"/>
          <w:sz w:val="28"/>
          <w:szCs w:val="28"/>
        </w:rPr>
        <w:t>2</w:t>
      </w:r>
      <w:r w:rsidR="00E36A73" w:rsidRPr="00ED1A92">
        <w:rPr>
          <w:rFonts w:ascii="Times New Roman" w:hAnsi="Times New Roman" w:cs="Times New Roman"/>
          <w:sz w:val="28"/>
          <w:szCs w:val="28"/>
        </w:rPr>
        <w:t>9</w:t>
      </w:r>
      <w:r w:rsidRPr="00ED1A92">
        <w:rPr>
          <w:rFonts w:ascii="Times New Roman" w:hAnsi="Times New Roman" w:cs="Times New Roman"/>
          <w:sz w:val="28"/>
          <w:szCs w:val="28"/>
        </w:rPr>
        <w:t xml:space="preserve">]. </w:t>
      </w:r>
    </w:p>
    <w:p w14:paraId="6D9C2BF9" w14:textId="77777777"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Существуют множество продуктов по обеспечению ИБ, на основе методов интеллектуального анализа данных. Ниже приводится несколько наиболее популярных решений. </w:t>
      </w:r>
    </w:p>
    <w:p w14:paraId="1B4FEED6" w14:textId="62FB74A6" w:rsidR="006245EF" w:rsidRPr="00ED1A92" w:rsidRDefault="00642399" w:rsidP="0031750B">
      <w:pPr>
        <w:pBdr>
          <w:top w:val="nil"/>
          <w:left w:val="nil"/>
          <w:bottom w:val="nil"/>
          <w:right w:val="nil"/>
          <w:between w:val="nil"/>
        </w:pBdr>
        <w:tabs>
          <w:tab w:val="left" w:pos="2"/>
          <w:tab w:val="left" w:pos="284"/>
          <w:tab w:val="left" w:pos="709"/>
          <w:tab w:val="left" w:pos="993"/>
        </w:tabs>
        <w:spacing w:after="0" w:line="240" w:lineRule="auto"/>
        <w:ind w:firstLine="709"/>
        <w:jc w:val="both"/>
        <w:rPr>
          <w:rFonts w:ascii="Times New Roman" w:hAnsi="Times New Roman" w:cs="Times New Roman"/>
          <w:bCs/>
          <w:sz w:val="28"/>
          <w:szCs w:val="28"/>
        </w:rPr>
      </w:pPr>
      <w:r w:rsidRPr="00ED1A92">
        <w:rPr>
          <w:rFonts w:ascii="Times New Roman" w:hAnsi="Times New Roman" w:cs="Times New Roman"/>
          <w:sz w:val="28"/>
          <w:szCs w:val="28"/>
        </w:rPr>
        <w:t>Решение компании</w:t>
      </w:r>
      <w:r w:rsidR="0015223B" w:rsidRPr="00ED1A92">
        <w:rPr>
          <w:rFonts w:ascii="Times New Roman" w:hAnsi="Times New Roman" w:cs="Times New Roman"/>
          <w:sz w:val="28"/>
          <w:szCs w:val="28"/>
        </w:rPr>
        <w:t xml:space="preserve"> IBM - IBM Security Intelligence with Big Data </w:t>
      </w:r>
      <w:r w:rsidRPr="00ED1A92">
        <w:rPr>
          <w:rFonts w:ascii="Times New Roman" w:hAnsi="Times New Roman" w:cs="Times New Roman"/>
          <w:sz w:val="28"/>
          <w:szCs w:val="28"/>
        </w:rPr>
        <w:t>нацелено на анализ</w:t>
      </w:r>
      <w:r w:rsidR="0015223B" w:rsidRPr="00ED1A92">
        <w:rPr>
          <w:rFonts w:ascii="Times New Roman" w:hAnsi="Times New Roman" w:cs="Times New Roman"/>
          <w:sz w:val="28"/>
          <w:szCs w:val="28"/>
        </w:rPr>
        <w:t xml:space="preserve"> информационных потоков </w:t>
      </w:r>
      <w:r w:rsidRPr="00ED1A92">
        <w:rPr>
          <w:rFonts w:ascii="Times New Roman" w:hAnsi="Times New Roman" w:cs="Times New Roman"/>
          <w:sz w:val="28"/>
          <w:szCs w:val="28"/>
        </w:rPr>
        <w:t>компании -</w:t>
      </w:r>
      <w:r w:rsidR="0015223B"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всего </w:t>
      </w:r>
      <w:r w:rsidR="0015223B" w:rsidRPr="00ED1A92">
        <w:rPr>
          <w:rFonts w:ascii="Times New Roman" w:hAnsi="Times New Roman" w:cs="Times New Roman"/>
          <w:sz w:val="28"/>
          <w:szCs w:val="28"/>
        </w:rPr>
        <w:t xml:space="preserve">сетевого трафика, </w:t>
      </w:r>
      <w:r w:rsidRPr="00ED1A92">
        <w:rPr>
          <w:rFonts w:ascii="Times New Roman" w:hAnsi="Times New Roman" w:cs="Times New Roman"/>
          <w:sz w:val="28"/>
          <w:szCs w:val="28"/>
        </w:rPr>
        <w:t xml:space="preserve">в частности, данных </w:t>
      </w:r>
      <w:r w:rsidR="0015223B" w:rsidRPr="00ED1A92">
        <w:rPr>
          <w:rFonts w:ascii="Times New Roman" w:hAnsi="Times New Roman" w:cs="Times New Roman"/>
          <w:sz w:val="28"/>
          <w:szCs w:val="28"/>
        </w:rPr>
        <w:t>корпоративной почты</w:t>
      </w:r>
      <w:r w:rsidRPr="00ED1A92">
        <w:rPr>
          <w:rFonts w:ascii="Times New Roman" w:hAnsi="Times New Roman" w:cs="Times New Roman"/>
          <w:sz w:val="28"/>
          <w:szCs w:val="28"/>
        </w:rPr>
        <w:t>, систем документооборота</w:t>
      </w:r>
      <w:r w:rsidR="00FC468A" w:rsidRPr="00ED1A92">
        <w:rPr>
          <w:rFonts w:ascii="Times New Roman" w:hAnsi="Times New Roman" w:cs="Times New Roman"/>
          <w:sz w:val="28"/>
          <w:szCs w:val="28"/>
        </w:rPr>
        <w:t>, социальных сетей</w:t>
      </w:r>
      <w:r w:rsidR="0015223B" w:rsidRPr="00ED1A92">
        <w:rPr>
          <w:rFonts w:ascii="Times New Roman" w:hAnsi="Times New Roman" w:cs="Times New Roman"/>
          <w:sz w:val="28"/>
          <w:szCs w:val="28"/>
        </w:rPr>
        <w:t xml:space="preserve">. </w:t>
      </w:r>
      <w:r w:rsidR="00FC468A" w:rsidRPr="00ED1A92">
        <w:rPr>
          <w:rFonts w:ascii="Times New Roman" w:hAnsi="Times New Roman" w:cs="Times New Roman"/>
          <w:sz w:val="28"/>
          <w:szCs w:val="28"/>
        </w:rPr>
        <w:t>Разработчики утверждают</w:t>
      </w:r>
      <w:r w:rsidR="0015223B" w:rsidRPr="00ED1A92">
        <w:rPr>
          <w:rFonts w:ascii="Times New Roman" w:hAnsi="Times New Roman" w:cs="Times New Roman"/>
          <w:sz w:val="28"/>
          <w:szCs w:val="28"/>
        </w:rPr>
        <w:t xml:space="preserve">, что </w:t>
      </w:r>
      <w:r w:rsidR="00FC468A" w:rsidRPr="00ED1A92">
        <w:rPr>
          <w:rFonts w:ascii="Times New Roman" w:hAnsi="Times New Roman" w:cs="Times New Roman"/>
          <w:sz w:val="28"/>
          <w:szCs w:val="28"/>
        </w:rPr>
        <w:t xml:space="preserve">анализ подобного рода данных </w:t>
      </w:r>
      <w:r w:rsidR="0015223B" w:rsidRPr="00ED1A92">
        <w:rPr>
          <w:rFonts w:ascii="Times New Roman" w:hAnsi="Times New Roman" w:cs="Times New Roman"/>
          <w:sz w:val="28"/>
          <w:szCs w:val="28"/>
        </w:rPr>
        <w:t xml:space="preserve">позволяет </w:t>
      </w:r>
      <w:r w:rsidR="00FC468A" w:rsidRPr="00ED1A92">
        <w:rPr>
          <w:rFonts w:ascii="Times New Roman" w:hAnsi="Times New Roman" w:cs="Times New Roman"/>
          <w:sz w:val="28"/>
          <w:szCs w:val="28"/>
        </w:rPr>
        <w:t xml:space="preserve">в кратчайшие сроки выявлять недовольных </w:t>
      </w:r>
      <w:r w:rsidR="0015223B" w:rsidRPr="00ED1A92">
        <w:rPr>
          <w:rFonts w:ascii="Times New Roman" w:hAnsi="Times New Roman" w:cs="Times New Roman"/>
          <w:sz w:val="28"/>
          <w:szCs w:val="28"/>
        </w:rPr>
        <w:t>сотрудников, которые</w:t>
      </w:r>
      <w:r w:rsidR="00FC468A" w:rsidRPr="00ED1A92">
        <w:rPr>
          <w:rFonts w:ascii="Times New Roman" w:hAnsi="Times New Roman" w:cs="Times New Roman"/>
          <w:sz w:val="28"/>
          <w:szCs w:val="28"/>
        </w:rPr>
        <w:t xml:space="preserve"> могут способствовать утечкам информации компании</w:t>
      </w:r>
      <w:r w:rsidR="0015223B" w:rsidRPr="00ED1A92">
        <w:rPr>
          <w:rFonts w:ascii="Times New Roman" w:hAnsi="Times New Roman" w:cs="Times New Roman"/>
          <w:sz w:val="28"/>
          <w:szCs w:val="28"/>
        </w:rPr>
        <w:t>. Кроме анализа</w:t>
      </w:r>
      <w:r w:rsidR="00FC468A" w:rsidRPr="00ED1A92">
        <w:rPr>
          <w:rFonts w:ascii="Times New Roman" w:hAnsi="Times New Roman" w:cs="Times New Roman"/>
          <w:sz w:val="28"/>
          <w:szCs w:val="28"/>
        </w:rPr>
        <w:t xml:space="preserve"> используемых сервисов и приложений</w:t>
      </w:r>
      <w:r w:rsidR="0015223B" w:rsidRPr="00ED1A92">
        <w:rPr>
          <w:rFonts w:ascii="Times New Roman" w:hAnsi="Times New Roman" w:cs="Times New Roman"/>
          <w:sz w:val="28"/>
          <w:szCs w:val="28"/>
        </w:rPr>
        <w:t>, IBM Security Intelligence анализирует</w:t>
      </w:r>
      <w:r w:rsidR="00FC468A" w:rsidRPr="00ED1A92">
        <w:rPr>
          <w:rFonts w:ascii="Times New Roman" w:hAnsi="Times New Roman" w:cs="Times New Roman"/>
          <w:sz w:val="28"/>
          <w:szCs w:val="28"/>
        </w:rPr>
        <w:t xml:space="preserve"> служебные сообщения сетевого оборудования</w:t>
      </w:r>
      <w:r w:rsidR="0015223B" w:rsidRPr="00ED1A92">
        <w:rPr>
          <w:rFonts w:ascii="Times New Roman" w:hAnsi="Times New Roman" w:cs="Times New Roman"/>
          <w:sz w:val="28"/>
          <w:szCs w:val="28"/>
        </w:rPr>
        <w:t xml:space="preserve"> для </w:t>
      </w:r>
      <w:r w:rsidR="00FC468A" w:rsidRPr="00ED1A92">
        <w:rPr>
          <w:rFonts w:ascii="Times New Roman" w:hAnsi="Times New Roman" w:cs="Times New Roman"/>
          <w:sz w:val="28"/>
          <w:szCs w:val="28"/>
        </w:rPr>
        <w:t>идентифицирования аномалий в сети</w:t>
      </w:r>
      <w:r w:rsidR="0015223B" w:rsidRPr="00ED1A92">
        <w:rPr>
          <w:rFonts w:ascii="Times New Roman" w:hAnsi="Times New Roman" w:cs="Times New Roman"/>
          <w:sz w:val="28"/>
          <w:szCs w:val="28"/>
        </w:rPr>
        <w:t xml:space="preserve">. </w:t>
      </w:r>
      <w:r w:rsidR="00FC468A" w:rsidRPr="00ED1A92">
        <w:rPr>
          <w:rFonts w:ascii="Times New Roman" w:hAnsi="Times New Roman" w:cs="Times New Roman"/>
          <w:sz w:val="28"/>
          <w:szCs w:val="28"/>
        </w:rPr>
        <w:t>О</w:t>
      </w:r>
      <w:r w:rsidR="0015223B" w:rsidRPr="00ED1A92">
        <w:rPr>
          <w:rFonts w:ascii="Times New Roman" w:hAnsi="Times New Roman" w:cs="Times New Roman"/>
          <w:sz w:val="28"/>
          <w:szCs w:val="28"/>
        </w:rPr>
        <w:t xml:space="preserve">снована </w:t>
      </w:r>
      <w:r w:rsidR="00FC468A" w:rsidRPr="00ED1A92">
        <w:rPr>
          <w:rFonts w:ascii="Times New Roman" w:hAnsi="Times New Roman" w:cs="Times New Roman"/>
          <w:sz w:val="28"/>
          <w:szCs w:val="28"/>
        </w:rPr>
        <w:t xml:space="preserve">данная система </w:t>
      </w:r>
      <w:r w:rsidR="0015223B" w:rsidRPr="00ED1A92">
        <w:rPr>
          <w:rFonts w:ascii="Times New Roman" w:hAnsi="Times New Roman" w:cs="Times New Roman"/>
          <w:sz w:val="28"/>
          <w:szCs w:val="28"/>
        </w:rPr>
        <w:t xml:space="preserve">на </w:t>
      </w:r>
      <w:bookmarkStart w:id="27" w:name="_Hlk159245844"/>
      <w:r w:rsidR="0015223B" w:rsidRPr="00ED1A92">
        <w:rPr>
          <w:rFonts w:ascii="Times New Roman" w:hAnsi="Times New Roman" w:cs="Times New Roman"/>
          <w:sz w:val="28"/>
          <w:szCs w:val="28"/>
        </w:rPr>
        <w:t xml:space="preserve">БД </w:t>
      </w:r>
      <w:bookmarkEnd w:id="27"/>
      <w:r w:rsidR="0015223B" w:rsidRPr="00ED1A92">
        <w:rPr>
          <w:rFonts w:ascii="Times New Roman" w:hAnsi="Times New Roman" w:cs="Times New Roman"/>
          <w:sz w:val="28"/>
          <w:szCs w:val="28"/>
        </w:rPr>
        <w:t xml:space="preserve">Hadoop, с графическим </w:t>
      </w:r>
      <w:r w:rsidR="00FC468A" w:rsidRPr="00ED1A92">
        <w:rPr>
          <w:rFonts w:ascii="Times New Roman" w:hAnsi="Times New Roman" w:cs="Times New Roman"/>
          <w:sz w:val="28"/>
          <w:szCs w:val="28"/>
        </w:rPr>
        <w:t>интерфейсом для визуализации</w:t>
      </w:r>
      <w:r w:rsidR="0015223B" w:rsidRPr="00ED1A92">
        <w:rPr>
          <w:rFonts w:ascii="Times New Roman" w:hAnsi="Times New Roman" w:cs="Times New Roman"/>
          <w:sz w:val="28"/>
          <w:szCs w:val="28"/>
        </w:rPr>
        <w:t xml:space="preserve"> [</w:t>
      </w:r>
      <w:r w:rsidR="00815C1A" w:rsidRPr="00ED1A92">
        <w:rPr>
          <w:rFonts w:ascii="Times New Roman" w:hAnsi="Times New Roman" w:cs="Times New Roman"/>
          <w:sz w:val="28"/>
          <w:szCs w:val="28"/>
        </w:rPr>
        <w:t>3</w:t>
      </w:r>
      <w:r w:rsidR="00E36A73" w:rsidRPr="00ED1A92">
        <w:rPr>
          <w:rFonts w:ascii="Times New Roman" w:hAnsi="Times New Roman" w:cs="Times New Roman"/>
          <w:sz w:val="28"/>
          <w:szCs w:val="28"/>
        </w:rPr>
        <w:t>0</w:t>
      </w:r>
      <w:r w:rsidR="0015223B" w:rsidRPr="00ED1A92">
        <w:rPr>
          <w:rFonts w:ascii="Times New Roman" w:hAnsi="Times New Roman" w:cs="Times New Roman"/>
          <w:sz w:val="28"/>
          <w:szCs w:val="28"/>
        </w:rPr>
        <w:t xml:space="preserve">]. </w:t>
      </w:r>
    </w:p>
    <w:p w14:paraId="648A597D" w14:textId="38D53658"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Компания</w:t>
      </w:r>
      <w:r w:rsidRPr="00ED1A92">
        <w:rPr>
          <w:rFonts w:ascii="Times New Roman" w:hAnsi="Times New Roman" w:cs="Times New Roman"/>
          <w:bCs/>
          <w:sz w:val="28"/>
          <w:szCs w:val="28"/>
        </w:rPr>
        <w:t xml:space="preserve"> Splunk</w:t>
      </w:r>
      <w:r w:rsidRPr="00ED1A92">
        <w:rPr>
          <w:rFonts w:ascii="Times New Roman" w:hAnsi="Times New Roman" w:cs="Times New Roman"/>
          <w:sz w:val="28"/>
          <w:szCs w:val="28"/>
        </w:rPr>
        <w:t xml:space="preserve">, разработчик программного обеспечения для анализа данных, </w:t>
      </w:r>
      <w:r w:rsidR="00FC468A" w:rsidRPr="00ED1A92">
        <w:rPr>
          <w:rFonts w:ascii="Times New Roman" w:hAnsi="Times New Roman" w:cs="Times New Roman"/>
          <w:sz w:val="28"/>
          <w:szCs w:val="28"/>
        </w:rPr>
        <w:t xml:space="preserve">обладает </w:t>
      </w:r>
      <w:r w:rsidR="00EE0EA9" w:rsidRPr="00ED1A92">
        <w:rPr>
          <w:rFonts w:ascii="Times New Roman" w:hAnsi="Times New Roman" w:cs="Times New Roman"/>
          <w:sz w:val="28"/>
          <w:szCs w:val="28"/>
        </w:rPr>
        <w:t>программой, обрабатывающей</w:t>
      </w:r>
      <w:r w:rsidR="00FC468A" w:rsidRPr="00ED1A92">
        <w:rPr>
          <w:rFonts w:ascii="Times New Roman" w:hAnsi="Times New Roman" w:cs="Times New Roman"/>
          <w:sz w:val="28"/>
          <w:szCs w:val="28"/>
        </w:rPr>
        <w:t xml:space="preserve"> </w:t>
      </w:r>
      <w:r w:rsidR="00EE0EA9" w:rsidRPr="00ED1A92">
        <w:rPr>
          <w:rFonts w:ascii="Times New Roman" w:hAnsi="Times New Roman" w:cs="Times New Roman"/>
          <w:sz w:val="28"/>
          <w:szCs w:val="28"/>
        </w:rPr>
        <w:t>разнородные массивы данных с большим объемом, получаемых от IoT-компонентов, с целью</w:t>
      </w:r>
      <w:r w:rsidRPr="00ED1A92">
        <w:rPr>
          <w:rFonts w:ascii="Times New Roman" w:hAnsi="Times New Roman" w:cs="Times New Roman"/>
          <w:sz w:val="28"/>
          <w:szCs w:val="28"/>
        </w:rPr>
        <w:t xml:space="preserve"> </w:t>
      </w:r>
      <w:r w:rsidR="00EE0EA9" w:rsidRPr="00ED1A92">
        <w:rPr>
          <w:rFonts w:ascii="Times New Roman" w:hAnsi="Times New Roman" w:cs="Times New Roman"/>
          <w:sz w:val="28"/>
          <w:szCs w:val="28"/>
        </w:rPr>
        <w:t xml:space="preserve">улучшения производительности, минимизации последствий от сетевых атак, </w:t>
      </w:r>
      <w:r w:rsidR="00FC468A" w:rsidRPr="00ED1A92">
        <w:rPr>
          <w:rFonts w:ascii="Times New Roman" w:hAnsi="Times New Roman" w:cs="Times New Roman"/>
          <w:sz w:val="28"/>
          <w:szCs w:val="28"/>
        </w:rPr>
        <w:t>выявления</w:t>
      </w:r>
      <w:r w:rsidRPr="00ED1A92">
        <w:rPr>
          <w:rFonts w:ascii="Times New Roman" w:hAnsi="Times New Roman" w:cs="Times New Roman"/>
          <w:sz w:val="28"/>
          <w:szCs w:val="28"/>
        </w:rPr>
        <w:t xml:space="preserve"> неполадок в ИТ-инфраструктуре, </w:t>
      </w:r>
      <w:r w:rsidR="00EE0EA9" w:rsidRPr="00ED1A92">
        <w:rPr>
          <w:rFonts w:ascii="Times New Roman" w:hAnsi="Times New Roman" w:cs="Times New Roman"/>
          <w:sz w:val="28"/>
          <w:szCs w:val="28"/>
        </w:rPr>
        <w:t xml:space="preserve">формирования бизнес-аналитики, оптимизации производственных процессов организаций и </w:t>
      </w:r>
      <w:r w:rsidR="00FC468A" w:rsidRPr="00ED1A92">
        <w:rPr>
          <w:rFonts w:ascii="Times New Roman" w:hAnsi="Times New Roman" w:cs="Times New Roman"/>
          <w:sz w:val="28"/>
          <w:szCs w:val="28"/>
        </w:rPr>
        <w:t xml:space="preserve">контроля за нарушениями </w:t>
      </w:r>
      <w:r w:rsidR="00EE0EA9" w:rsidRPr="00ED1A92">
        <w:rPr>
          <w:rFonts w:ascii="Times New Roman" w:hAnsi="Times New Roman" w:cs="Times New Roman"/>
          <w:sz w:val="28"/>
          <w:szCs w:val="28"/>
        </w:rPr>
        <w:t xml:space="preserve">ИБ </w:t>
      </w:r>
      <w:r w:rsidRPr="00ED1A92">
        <w:rPr>
          <w:rFonts w:ascii="Times New Roman" w:hAnsi="Times New Roman" w:cs="Times New Roman"/>
          <w:sz w:val="28"/>
          <w:szCs w:val="28"/>
        </w:rPr>
        <w:t>[</w:t>
      </w:r>
      <w:r w:rsidR="00815C1A" w:rsidRPr="00ED1A92">
        <w:rPr>
          <w:rFonts w:ascii="Times New Roman" w:hAnsi="Times New Roman" w:cs="Times New Roman"/>
          <w:sz w:val="28"/>
          <w:szCs w:val="28"/>
        </w:rPr>
        <w:t>3</w:t>
      </w:r>
      <w:r w:rsidR="00E36A73" w:rsidRPr="00ED1A92">
        <w:rPr>
          <w:rFonts w:ascii="Times New Roman" w:hAnsi="Times New Roman" w:cs="Times New Roman"/>
          <w:sz w:val="28"/>
          <w:szCs w:val="28"/>
        </w:rPr>
        <w:t>1</w:t>
      </w:r>
      <w:r w:rsidRPr="00ED1A92">
        <w:rPr>
          <w:rFonts w:ascii="Times New Roman" w:hAnsi="Times New Roman" w:cs="Times New Roman"/>
          <w:sz w:val="28"/>
          <w:szCs w:val="28"/>
        </w:rPr>
        <w:t>].</w:t>
      </w:r>
    </w:p>
    <w:p w14:paraId="2A97F0C5" w14:textId="22B1768E"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Компания </w:t>
      </w:r>
      <w:r w:rsidRPr="00ED1A92">
        <w:rPr>
          <w:rFonts w:ascii="Times New Roman" w:hAnsi="Times New Roman" w:cs="Times New Roman"/>
          <w:sz w:val="28"/>
          <w:szCs w:val="28"/>
          <w:lang w:val="en-US"/>
        </w:rPr>
        <w:t>McAfee</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kk-KZ"/>
        </w:rPr>
        <w:t xml:space="preserve">имеет облачное </w:t>
      </w:r>
      <w:r w:rsidRPr="00ED1A92">
        <w:rPr>
          <w:rFonts w:ascii="Times New Roman" w:hAnsi="Times New Roman" w:cs="Times New Roman"/>
          <w:sz w:val="28"/>
          <w:szCs w:val="28"/>
        </w:rPr>
        <w:t xml:space="preserve">решение McAfee ESM Cloud, </w:t>
      </w:r>
      <w:r w:rsidRPr="00ED1A92">
        <w:rPr>
          <w:rFonts w:ascii="Times New Roman" w:hAnsi="Times New Roman" w:cs="Times New Roman"/>
          <w:sz w:val="28"/>
          <w:szCs w:val="28"/>
          <w:lang w:val="kk-KZ"/>
        </w:rPr>
        <w:t xml:space="preserve">которое </w:t>
      </w:r>
      <w:r w:rsidRPr="00ED1A92">
        <w:rPr>
          <w:rFonts w:ascii="Times New Roman" w:hAnsi="Times New Roman" w:cs="Times New Roman"/>
          <w:sz w:val="28"/>
          <w:szCs w:val="28"/>
        </w:rPr>
        <w:t>позволяет клиентам создать центр управления безопасностью (SOC), способный принимать данные или выполнять поиск и масштабирование правил сопоставления событий [</w:t>
      </w:r>
      <w:r w:rsidR="00815C1A" w:rsidRPr="00ED1A92">
        <w:rPr>
          <w:rFonts w:ascii="Times New Roman" w:hAnsi="Times New Roman" w:cs="Times New Roman"/>
          <w:sz w:val="28"/>
          <w:szCs w:val="28"/>
        </w:rPr>
        <w:t>3</w:t>
      </w:r>
      <w:r w:rsidR="00E36A73" w:rsidRPr="00ED1A92">
        <w:rPr>
          <w:rFonts w:ascii="Times New Roman" w:hAnsi="Times New Roman" w:cs="Times New Roman"/>
          <w:sz w:val="28"/>
          <w:szCs w:val="28"/>
        </w:rPr>
        <w:t>2</w:t>
      </w:r>
      <w:r w:rsidRPr="00ED1A92">
        <w:rPr>
          <w:rFonts w:ascii="Times New Roman" w:hAnsi="Times New Roman" w:cs="Times New Roman"/>
          <w:sz w:val="28"/>
          <w:szCs w:val="28"/>
        </w:rPr>
        <w:t xml:space="preserve">]. </w:t>
      </w:r>
    </w:p>
    <w:p w14:paraId="5A6C9740" w14:textId="77777777" w:rsidR="00944D55" w:rsidRPr="00ED1A92" w:rsidRDefault="00944D55" w:rsidP="0031750B">
      <w:pPr>
        <w:tabs>
          <w:tab w:val="left" w:pos="709"/>
          <w:tab w:val="left" w:pos="993"/>
        </w:tabs>
        <w:spacing w:after="0" w:line="240" w:lineRule="auto"/>
        <w:ind w:firstLine="709"/>
        <w:jc w:val="both"/>
        <w:rPr>
          <w:rFonts w:ascii="Times New Roman" w:hAnsi="Times New Roman" w:cs="Times New Roman"/>
          <w:sz w:val="28"/>
          <w:szCs w:val="28"/>
        </w:rPr>
      </w:pPr>
    </w:p>
    <w:p w14:paraId="6EBAB59C" w14:textId="77777777" w:rsidR="006245EF" w:rsidRDefault="0015223B" w:rsidP="00410020">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0" distR="0" wp14:anchorId="3C4D5F62" wp14:editId="7F510000">
            <wp:extent cx="6058894" cy="3358358"/>
            <wp:effectExtent l="0" t="0" r="0" b="0"/>
            <wp:docPr id="103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4"/>
                    <pic:cNvPicPr/>
                  </pic:nvPicPr>
                  <pic:blipFill>
                    <a:blip r:embed="rId23" cstate="print"/>
                    <a:srcRect l="2338" t="22864" r="29465" b="9931"/>
                    <a:stretch/>
                  </pic:blipFill>
                  <pic:spPr>
                    <a:xfrm>
                      <a:off x="0" y="0"/>
                      <a:ext cx="6058894" cy="3358358"/>
                    </a:xfrm>
                    <a:prstGeom prst="rect">
                      <a:avLst/>
                    </a:prstGeom>
                    <a:ln>
                      <a:noFill/>
                    </a:ln>
                  </pic:spPr>
                </pic:pic>
              </a:graphicData>
            </a:graphic>
          </wp:inline>
        </w:drawing>
      </w:r>
    </w:p>
    <w:p w14:paraId="270B1F3D" w14:textId="77777777" w:rsidR="0042348F" w:rsidRPr="0042348F" w:rsidRDefault="0042348F" w:rsidP="0042348F">
      <w:pPr>
        <w:tabs>
          <w:tab w:val="left" w:pos="709"/>
          <w:tab w:val="left" w:pos="993"/>
        </w:tabs>
        <w:spacing w:after="0" w:line="240" w:lineRule="auto"/>
        <w:ind w:firstLine="2410"/>
        <w:rPr>
          <w:rFonts w:ascii="Times New Roman" w:hAnsi="Times New Roman" w:cs="Times New Roman"/>
          <w:sz w:val="16"/>
          <w:szCs w:val="16"/>
        </w:rPr>
      </w:pPr>
    </w:p>
    <w:p w14:paraId="10ACD5A8" w14:textId="49BE5D39" w:rsidR="0042348F" w:rsidRPr="0042348F" w:rsidRDefault="0042348F" w:rsidP="0042348F">
      <w:pPr>
        <w:tabs>
          <w:tab w:val="left" w:pos="709"/>
          <w:tab w:val="left" w:pos="993"/>
        </w:tabs>
        <w:spacing w:after="0" w:line="240" w:lineRule="auto"/>
        <w:ind w:firstLine="2410"/>
        <w:rPr>
          <w:rFonts w:ascii="Times New Roman" w:hAnsi="Times New Roman" w:cs="Times New Roman"/>
          <w:sz w:val="24"/>
          <w:szCs w:val="24"/>
        </w:rPr>
      </w:pPr>
      <w:r w:rsidRPr="0042348F">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42348F">
        <w:rPr>
          <w:rFonts w:ascii="Times New Roman" w:hAnsi="Times New Roman" w:cs="Times New Roman"/>
          <w:sz w:val="24"/>
          <w:szCs w:val="24"/>
        </w:rPr>
        <w:t xml:space="preserve">                                                      б</w:t>
      </w:r>
    </w:p>
    <w:p w14:paraId="796EA89A" w14:textId="77777777" w:rsidR="0042348F" w:rsidRPr="0042348F" w:rsidRDefault="0042348F" w:rsidP="00410020">
      <w:pPr>
        <w:tabs>
          <w:tab w:val="left" w:pos="709"/>
          <w:tab w:val="left" w:pos="993"/>
        </w:tabs>
        <w:spacing w:after="0" w:line="240" w:lineRule="auto"/>
        <w:jc w:val="center"/>
        <w:rPr>
          <w:rFonts w:ascii="Times New Roman" w:hAnsi="Times New Roman" w:cs="Times New Roman"/>
          <w:sz w:val="16"/>
          <w:szCs w:val="16"/>
        </w:rPr>
      </w:pPr>
    </w:p>
    <w:p w14:paraId="518D501E" w14:textId="62642AAD" w:rsidR="0042348F" w:rsidRPr="0042348F" w:rsidRDefault="0042348F" w:rsidP="00410020">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13 – Магический квадрант по ИБ и управлению инцидентами</w:t>
      </w:r>
      <w:r>
        <w:rPr>
          <w:rFonts w:ascii="Times New Roman" w:hAnsi="Times New Roman" w:cs="Times New Roman"/>
          <w:sz w:val="28"/>
          <w:szCs w:val="28"/>
        </w:rPr>
        <w:t>, лист 1</w:t>
      </w:r>
    </w:p>
    <w:p w14:paraId="0BD6107F" w14:textId="4571F9CA" w:rsidR="006245EF" w:rsidRPr="00ED1A92" w:rsidRDefault="0015223B" w:rsidP="00410020">
      <w:pPr>
        <w:tabs>
          <w:tab w:val="left" w:pos="709"/>
          <w:tab w:val="left" w:pos="993"/>
        </w:tabs>
        <w:spacing w:after="0" w:line="240" w:lineRule="auto"/>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6179F230" wp14:editId="1E4D14C0">
            <wp:extent cx="2973788" cy="3199073"/>
            <wp:effectExtent l="0" t="0" r="0" b="0"/>
            <wp:docPr id="1033"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5"/>
                    <pic:cNvPicPr/>
                  </pic:nvPicPr>
                  <pic:blipFill>
                    <a:blip r:embed="rId24" cstate="print"/>
                    <a:srcRect l="28059" t="9700" r="29075" b="8314"/>
                    <a:stretch/>
                  </pic:blipFill>
                  <pic:spPr>
                    <a:xfrm>
                      <a:off x="0" y="0"/>
                      <a:ext cx="2973788" cy="3199073"/>
                    </a:xfrm>
                    <a:prstGeom prst="rect">
                      <a:avLst/>
                    </a:prstGeom>
                    <a:ln>
                      <a:noFill/>
                    </a:ln>
                  </pic:spPr>
                </pic:pic>
              </a:graphicData>
            </a:graphic>
          </wp:inline>
        </w:drawing>
      </w:r>
    </w:p>
    <w:p w14:paraId="12F360EC" w14:textId="77777777" w:rsidR="00944D55" w:rsidRDefault="00944D55" w:rsidP="00E36A73">
      <w:pPr>
        <w:spacing w:after="0" w:line="240" w:lineRule="auto"/>
        <w:jc w:val="center"/>
        <w:rPr>
          <w:rFonts w:ascii="Times New Roman" w:hAnsi="Times New Roman" w:cs="Times New Roman"/>
          <w:sz w:val="16"/>
          <w:szCs w:val="16"/>
        </w:rPr>
      </w:pPr>
    </w:p>
    <w:p w14:paraId="762CDD6A" w14:textId="063A15F9" w:rsidR="0042348F" w:rsidRPr="0042348F" w:rsidRDefault="0042348F" w:rsidP="00E36A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p w14:paraId="72F5F130" w14:textId="77777777" w:rsidR="0042348F" w:rsidRPr="0042348F" w:rsidRDefault="0042348F" w:rsidP="00E36A73">
      <w:pPr>
        <w:spacing w:after="0" w:line="240" w:lineRule="auto"/>
        <w:jc w:val="center"/>
        <w:rPr>
          <w:rFonts w:ascii="Times New Roman" w:hAnsi="Times New Roman" w:cs="Times New Roman"/>
          <w:sz w:val="16"/>
          <w:szCs w:val="16"/>
        </w:rPr>
      </w:pPr>
    </w:p>
    <w:p w14:paraId="50A2D7C9" w14:textId="4EF7B564" w:rsidR="00E36A73" w:rsidRPr="00ED1A92" w:rsidRDefault="00B53CA1" w:rsidP="00E36A73">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13</w:t>
      </w:r>
      <w:r w:rsidR="0042348F">
        <w:rPr>
          <w:rFonts w:ascii="Times New Roman" w:hAnsi="Times New Roman" w:cs="Times New Roman"/>
          <w:sz w:val="28"/>
          <w:szCs w:val="28"/>
        </w:rPr>
        <w:t>, лист 2</w:t>
      </w:r>
    </w:p>
    <w:p w14:paraId="6E4A6EFC" w14:textId="77777777" w:rsidR="006245EF" w:rsidRPr="00ED1A92" w:rsidRDefault="006245EF" w:rsidP="0031750B">
      <w:pPr>
        <w:tabs>
          <w:tab w:val="left" w:pos="709"/>
          <w:tab w:val="left" w:pos="993"/>
        </w:tabs>
        <w:spacing w:after="0" w:line="240" w:lineRule="auto"/>
        <w:ind w:firstLine="709"/>
        <w:jc w:val="both"/>
        <w:rPr>
          <w:rFonts w:ascii="Times New Roman" w:hAnsi="Times New Roman" w:cs="Times New Roman"/>
          <w:sz w:val="28"/>
          <w:szCs w:val="28"/>
        </w:rPr>
      </w:pPr>
    </w:p>
    <w:p w14:paraId="6103F975" w14:textId="55D61124" w:rsidR="00601622" w:rsidRDefault="00601622" w:rsidP="0031750B">
      <w:pPr>
        <w:pStyle w:val="af"/>
        <w:tabs>
          <w:tab w:val="left" w:pos="709"/>
          <w:tab w:val="left" w:pos="993"/>
        </w:tabs>
        <w:spacing w:beforeAutospacing="0" w:after="0" w:afterAutospacing="0"/>
        <w:ind w:firstLine="709"/>
        <w:jc w:val="both"/>
        <w:rPr>
          <w:sz w:val="28"/>
          <w:szCs w:val="28"/>
        </w:rPr>
      </w:pPr>
      <w:r>
        <w:rPr>
          <w:sz w:val="28"/>
          <w:szCs w:val="28"/>
        </w:rPr>
        <w:t xml:space="preserve">В соответствии с </w:t>
      </w:r>
      <w:r w:rsidRPr="00ED1A92">
        <w:rPr>
          <w:sz w:val="28"/>
          <w:szCs w:val="28"/>
        </w:rPr>
        <w:t>рисунк</w:t>
      </w:r>
      <w:r>
        <w:rPr>
          <w:sz w:val="28"/>
          <w:szCs w:val="28"/>
        </w:rPr>
        <w:t>ом</w:t>
      </w:r>
      <w:r w:rsidRPr="00ED1A92">
        <w:rPr>
          <w:sz w:val="28"/>
          <w:szCs w:val="28"/>
        </w:rPr>
        <w:t xml:space="preserve"> 13</w:t>
      </w:r>
      <w:r>
        <w:rPr>
          <w:sz w:val="28"/>
          <w:szCs w:val="28"/>
        </w:rPr>
        <w:t xml:space="preserve">, </w:t>
      </w:r>
      <w:r w:rsidRPr="00ED1A92">
        <w:rPr>
          <w:sz w:val="28"/>
          <w:szCs w:val="28"/>
        </w:rPr>
        <w:t>согласно статистике исследовательской компании Gartner [33</w:t>
      </w:r>
      <w:r>
        <w:rPr>
          <w:sz w:val="28"/>
          <w:szCs w:val="28"/>
        </w:rPr>
        <w:t xml:space="preserve">, </w:t>
      </w:r>
      <w:r w:rsidRPr="00ED1A92">
        <w:rPr>
          <w:sz w:val="28"/>
          <w:szCs w:val="28"/>
        </w:rPr>
        <w:t>34], в лидерах по разработке и реализации систем обеспечения ИБ в 2020 году был IBM, в 2021 году – Exabeam, в 2022 году – Microsoft.</w:t>
      </w:r>
    </w:p>
    <w:p w14:paraId="38909FD3" w14:textId="77777777" w:rsidR="006245EF" w:rsidRPr="00ED1A92" w:rsidRDefault="0015223B" w:rsidP="0031750B">
      <w:pPr>
        <w:pStyle w:val="af"/>
        <w:tabs>
          <w:tab w:val="left" w:pos="709"/>
          <w:tab w:val="left" w:pos="993"/>
        </w:tabs>
        <w:spacing w:beforeAutospacing="0" w:after="0" w:afterAutospacing="0"/>
        <w:ind w:firstLine="709"/>
        <w:jc w:val="both"/>
        <w:rPr>
          <w:sz w:val="28"/>
          <w:szCs w:val="28"/>
        </w:rPr>
      </w:pPr>
      <w:r w:rsidRPr="00ED1A92">
        <w:rPr>
          <w:sz w:val="28"/>
          <w:szCs w:val="28"/>
        </w:rPr>
        <w:t xml:space="preserve">Эти и другие системы нашли широкое применение среди крупных компаний, в том числе и отечественных. В компаниях применяют технологии и системы обеспечения безопасности компаний SAS Institute, Microsoft, </w:t>
      </w:r>
      <w:r w:rsidRPr="00ED1A92">
        <w:rPr>
          <w:sz w:val="28"/>
          <w:szCs w:val="28"/>
          <w:lang w:val="en-US"/>
        </w:rPr>
        <w:t>Cisco</w:t>
      </w:r>
      <w:r w:rsidRPr="00ED1A92">
        <w:rPr>
          <w:sz w:val="28"/>
          <w:szCs w:val="28"/>
        </w:rPr>
        <w:t xml:space="preserve"> </w:t>
      </w:r>
      <w:r w:rsidRPr="00ED1A92">
        <w:rPr>
          <w:sz w:val="28"/>
          <w:szCs w:val="28"/>
          <w:lang w:val="en-US"/>
        </w:rPr>
        <w:t>Systems</w:t>
      </w:r>
      <w:r w:rsidRPr="00ED1A92">
        <w:rPr>
          <w:sz w:val="28"/>
          <w:szCs w:val="28"/>
        </w:rPr>
        <w:t xml:space="preserve">, Hewlett-Packard, IBM, </w:t>
      </w:r>
      <w:r w:rsidRPr="00ED1A92">
        <w:rPr>
          <w:sz w:val="28"/>
          <w:szCs w:val="28"/>
          <w:lang w:val="en-US"/>
        </w:rPr>
        <w:t>Huawei</w:t>
      </w:r>
      <w:r w:rsidRPr="00ED1A92">
        <w:rPr>
          <w:sz w:val="28"/>
          <w:szCs w:val="28"/>
        </w:rPr>
        <w:t xml:space="preserve"> и др. </w:t>
      </w:r>
    </w:p>
    <w:p w14:paraId="1F50393F" w14:textId="77777777" w:rsidR="006245EF" w:rsidRPr="00ED1A92" w:rsidRDefault="006245EF" w:rsidP="0031750B">
      <w:pPr>
        <w:pStyle w:val="ae"/>
        <w:tabs>
          <w:tab w:val="left" w:pos="709"/>
          <w:tab w:val="left" w:pos="993"/>
        </w:tabs>
        <w:spacing w:after="0" w:line="240" w:lineRule="auto"/>
        <w:ind w:left="0" w:firstLine="709"/>
        <w:jc w:val="both"/>
        <w:rPr>
          <w:rFonts w:ascii="Times New Roman" w:hAnsi="Times New Roman" w:cs="Times New Roman"/>
          <w:sz w:val="28"/>
          <w:szCs w:val="28"/>
        </w:rPr>
      </w:pPr>
    </w:p>
    <w:p w14:paraId="63B0E653" w14:textId="71722C94" w:rsidR="006245EF" w:rsidRPr="00ED1A92" w:rsidRDefault="0015223B" w:rsidP="0031750B">
      <w:pPr>
        <w:pStyle w:val="ae"/>
        <w:numPr>
          <w:ilvl w:val="1"/>
          <w:numId w:val="15"/>
        </w:numPr>
        <w:tabs>
          <w:tab w:val="left" w:pos="709"/>
          <w:tab w:val="left" w:pos="993"/>
          <w:tab w:val="left" w:pos="1134"/>
        </w:tabs>
        <w:spacing w:after="0" w:line="240" w:lineRule="auto"/>
        <w:ind w:left="0" w:firstLine="709"/>
        <w:jc w:val="both"/>
        <w:outlineLvl w:val="1"/>
        <w:rPr>
          <w:rFonts w:ascii="Times New Roman" w:hAnsi="Times New Roman" w:cs="Times New Roman"/>
          <w:b/>
          <w:sz w:val="28"/>
          <w:szCs w:val="28"/>
        </w:rPr>
      </w:pPr>
      <w:bookmarkStart w:id="28" w:name="_Toc168581430"/>
      <w:r w:rsidRPr="00ED1A92">
        <w:rPr>
          <w:rFonts w:ascii="Times New Roman" w:hAnsi="Times New Roman" w:cs="Times New Roman"/>
          <w:b/>
          <w:sz w:val="28"/>
          <w:szCs w:val="28"/>
        </w:rPr>
        <w:t xml:space="preserve">Обзор состояния </w:t>
      </w:r>
      <w:r w:rsidR="00262F2C" w:rsidRPr="00ED1A92">
        <w:rPr>
          <w:rFonts w:ascii="Times New Roman" w:hAnsi="Times New Roman" w:cs="Times New Roman"/>
          <w:b/>
          <w:sz w:val="28"/>
          <w:szCs w:val="28"/>
        </w:rPr>
        <w:t>информационной безопасности</w:t>
      </w:r>
      <w:r w:rsidRPr="00ED1A92">
        <w:rPr>
          <w:rFonts w:ascii="Times New Roman" w:hAnsi="Times New Roman" w:cs="Times New Roman"/>
          <w:b/>
          <w:sz w:val="28"/>
          <w:szCs w:val="28"/>
        </w:rPr>
        <w:t xml:space="preserve"> в Р</w:t>
      </w:r>
      <w:r w:rsidR="00262F2C" w:rsidRPr="00ED1A92">
        <w:rPr>
          <w:rFonts w:ascii="Times New Roman" w:hAnsi="Times New Roman" w:cs="Times New Roman"/>
          <w:b/>
          <w:sz w:val="28"/>
          <w:szCs w:val="28"/>
        </w:rPr>
        <w:t>еспублике Казахстан</w:t>
      </w:r>
      <w:bookmarkEnd w:id="28"/>
    </w:p>
    <w:p w14:paraId="289BFA9C" w14:textId="37E3D16E" w:rsidR="00E36A73" w:rsidRPr="00ED1A92" w:rsidRDefault="0015223B" w:rsidP="00E36A73">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В нашей стране </w:t>
      </w:r>
      <w:r w:rsidRPr="00ED1A92">
        <w:rPr>
          <w:rFonts w:ascii="Times New Roman" w:hAnsi="Times New Roman" w:cs="Times New Roman"/>
          <w:color w:val="000000"/>
          <w:sz w:val="28"/>
          <w:szCs w:val="28"/>
        </w:rPr>
        <w:t>вопросу обеспечения информационной</w:t>
      </w:r>
      <w:r w:rsidR="00904F3C" w:rsidRPr="00ED1A92">
        <w:rPr>
          <w:rFonts w:ascii="Times New Roman" w:hAnsi="Times New Roman" w:cs="Times New Roman"/>
          <w:color w:val="000000"/>
          <w:sz w:val="28"/>
          <w:szCs w:val="28"/>
        </w:rPr>
        <w:t xml:space="preserve"> </w:t>
      </w:r>
      <w:r w:rsidRPr="00ED1A92">
        <w:rPr>
          <w:rFonts w:ascii="Times New Roman" w:hAnsi="Times New Roman" w:cs="Times New Roman"/>
          <w:color w:val="000000"/>
          <w:sz w:val="28"/>
          <w:szCs w:val="28"/>
        </w:rPr>
        <w:t>безопасности уделяют</w:t>
      </w:r>
      <w:r w:rsidR="00904F3C" w:rsidRPr="00ED1A92">
        <w:rPr>
          <w:rFonts w:ascii="Times New Roman" w:hAnsi="Times New Roman" w:cs="Times New Roman"/>
          <w:color w:val="000000"/>
          <w:sz w:val="28"/>
          <w:szCs w:val="28"/>
        </w:rPr>
        <w:t xml:space="preserve"> </w:t>
      </w:r>
      <w:r w:rsidRPr="00ED1A92">
        <w:rPr>
          <w:rFonts w:ascii="Times New Roman" w:hAnsi="Times New Roman" w:cs="Times New Roman"/>
          <w:color w:val="000000"/>
          <w:sz w:val="28"/>
          <w:szCs w:val="28"/>
        </w:rPr>
        <w:t xml:space="preserve">особое внимание. </w:t>
      </w:r>
      <w:r w:rsidR="00E36A73" w:rsidRPr="00ED1A92">
        <w:rPr>
          <w:rFonts w:ascii="Times New Roman" w:hAnsi="Times New Roman" w:cs="Times New Roman"/>
          <w:sz w:val="28"/>
          <w:szCs w:val="28"/>
        </w:rPr>
        <w:t xml:space="preserve">Об этом можно судить по утверждению приоритетных направлений поддержки и финансирования госпрограмм и принимаемым законопроектам - законы Республики Казахстан - </w:t>
      </w:r>
      <w:r w:rsidR="00B87338" w:rsidRPr="00ED1A92">
        <w:rPr>
          <w:rFonts w:ascii="Times New Roman" w:hAnsi="Times New Roman" w:cs="Times New Roman"/>
          <w:sz w:val="28"/>
          <w:szCs w:val="28"/>
        </w:rPr>
        <w:t>«О</w:t>
      </w:r>
      <w:r w:rsidR="00944D55">
        <w:rPr>
          <w:rFonts w:ascii="Times New Roman" w:hAnsi="Times New Roman" w:cs="Times New Roman"/>
          <w:sz w:val="28"/>
          <w:szCs w:val="28"/>
        </w:rPr>
        <w:t> </w:t>
      </w:r>
      <w:r w:rsidR="00B87338" w:rsidRPr="00ED1A92">
        <w:rPr>
          <w:rFonts w:ascii="Times New Roman" w:hAnsi="Times New Roman" w:cs="Times New Roman"/>
          <w:sz w:val="28"/>
          <w:szCs w:val="28"/>
        </w:rPr>
        <w:t xml:space="preserve">национальной безопасности»; «О персональных данных и их защите», </w:t>
      </w:r>
      <w:r w:rsidR="00E36A73" w:rsidRPr="00ED1A92">
        <w:rPr>
          <w:rFonts w:ascii="Times New Roman" w:hAnsi="Times New Roman" w:cs="Times New Roman"/>
          <w:sz w:val="28"/>
          <w:szCs w:val="28"/>
        </w:rPr>
        <w:t>«О</w:t>
      </w:r>
      <w:r w:rsidR="00944D55">
        <w:rPr>
          <w:rFonts w:ascii="Times New Roman" w:hAnsi="Times New Roman" w:cs="Times New Roman"/>
          <w:sz w:val="28"/>
          <w:szCs w:val="28"/>
        </w:rPr>
        <w:t> </w:t>
      </w:r>
      <w:r w:rsidR="00E36A73" w:rsidRPr="00ED1A92">
        <w:rPr>
          <w:rFonts w:ascii="Times New Roman" w:hAnsi="Times New Roman" w:cs="Times New Roman"/>
          <w:sz w:val="28"/>
          <w:szCs w:val="28"/>
        </w:rPr>
        <w:t>государственных секретах», Концепция Развития цифровой экосистемы на 2022-2027 года («Киберщит-2»); Концепция цифровой трансформации, развития отрасли информационно-коммуникационных технологий и кибербезопасности на 2023-2029 годы.</w:t>
      </w:r>
    </w:p>
    <w:p w14:paraId="30AB557F" w14:textId="43728BC7"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bCs/>
          <w:sz w:val="28"/>
          <w:szCs w:val="28"/>
        </w:rPr>
      </w:pPr>
      <w:r w:rsidRPr="00ED1A92">
        <w:rPr>
          <w:rFonts w:ascii="Times New Roman" w:hAnsi="Times New Roman" w:cs="Times New Roman"/>
          <w:sz w:val="28"/>
          <w:szCs w:val="28"/>
        </w:rPr>
        <w:t xml:space="preserve">В целях содействия </w:t>
      </w:r>
      <w:r w:rsidR="00570575" w:rsidRPr="00ED1A92">
        <w:rPr>
          <w:rFonts w:ascii="Times New Roman" w:hAnsi="Times New Roman" w:cs="Times New Roman"/>
          <w:sz w:val="28"/>
          <w:szCs w:val="28"/>
        </w:rPr>
        <w:t xml:space="preserve">в безопасном использовании </w:t>
      </w:r>
      <w:r w:rsidRPr="00ED1A92">
        <w:rPr>
          <w:rFonts w:ascii="Times New Roman" w:hAnsi="Times New Roman" w:cs="Times New Roman"/>
          <w:sz w:val="28"/>
          <w:szCs w:val="28"/>
        </w:rPr>
        <w:t xml:space="preserve">информационных ресурсов и систем ИКТ с 2010 года функционирует </w:t>
      </w:r>
      <w:r w:rsidR="00570575" w:rsidRPr="00ED1A92">
        <w:rPr>
          <w:rFonts w:ascii="Times New Roman" w:hAnsi="Times New Roman" w:cs="Times New Roman"/>
          <w:sz w:val="28"/>
          <w:szCs w:val="28"/>
        </w:rPr>
        <w:t xml:space="preserve">аналитическое подразделение KZ-CERT, которая позиционируется как </w:t>
      </w:r>
      <w:r w:rsidRPr="00ED1A92">
        <w:rPr>
          <w:rFonts w:ascii="Times New Roman" w:hAnsi="Times New Roman" w:cs="Times New Roman"/>
          <w:sz w:val="28"/>
          <w:szCs w:val="28"/>
        </w:rPr>
        <w:t xml:space="preserve">национальная Служба реагирования на компьютерные инциденты. </w:t>
      </w:r>
      <w:r w:rsidR="00B87338" w:rsidRPr="00ED1A92">
        <w:rPr>
          <w:rFonts w:ascii="Times New Roman" w:hAnsi="Times New Roman" w:cs="Times New Roman"/>
          <w:sz w:val="28"/>
          <w:szCs w:val="28"/>
        </w:rPr>
        <w:t xml:space="preserve">KZ-CERT является участником следующих международных служб и организаций: OIC-CERT (Организация исламского взаимодействия Служб реагирования на компьютерные инциденты), TI (Надежный представитель для служб безопасности и реагирования на инциденты), FIRST (Форум групп реагирования на инциденты и обеспечения безопасности) </w:t>
      </w:r>
      <w:r w:rsidRPr="00ED1A92">
        <w:rPr>
          <w:rFonts w:ascii="Times New Roman" w:hAnsi="Times New Roman" w:cs="Times New Roman"/>
          <w:sz w:val="28"/>
          <w:szCs w:val="28"/>
        </w:rPr>
        <w:t>[</w:t>
      </w:r>
      <w:r w:rsidR="00815C1A" w:rsidRPr="00ED1A92">
        <w:rPr>
          <w:rFonts w:ascii="Times New Roman" w:hAnsi="Times New Roman" w:cs="Times New Roman"/>
          <w:bCs/>
          <w:sz w:val="28"/>
          <w:szCs w:val="28"/>
        </w:rPr>
        <w:t>35</w:t>
      </w:r>
      <w:r w:rsidRPr="00ED1A92">
        <w:rPr>
          <w:rFonts w:ascii="Times New Roman" w:hAnsi="Times New Roman" w:cs="Times New Roman"/>
          <w:sz w:val="28"/>
          <w:szCs w:val="28"/>
        </w:rPr>
        <w:t>].</w:t>
      </w:r>
    </w:p>
    <w:p w14:paraId="37FBB976" w14:textId="72A4CDFA" w:rsidR="006245EF" w:rsidRPr="00ED1A92" w:rsidRDefault="0015223B" w:rsidP="0031750B">
      <w:pPr>
        <w:pStyle w:val="af"/>
        <w:tabs>
          <w:tab w:val="left" w:pos="709"/>
          <w:tab w:val="left" w:pos="993"/>
        </w:tabs>
        <w:spacing w:beforeAutospacing="0" w:after="0" w:afterAutospacing="0"/>
        <w:ind w:firstLine="709"/>
        <w:jc w:val="both"/>
        <w:rPr>
          <w:sz w:val="28"/>
          <w:szCs w:val="28"/>
        </w:rPr>
      </w:pPr>
      <w:r w:rsidRPr="00ED1A92">
        <w:rPr>
          <w:sz w:val="28"/>
          <w:szCs w:val="28"/>
        </w:rPr>
        <w:t xml:space="preserve">На </w:t>
      </w:r>
      <w:r w:rsidR="00B87338" w:rsidRPr="00ED1A92">
        <w:rPr>
          <w:sz w:val="28"/>
          <w:szCs w:val="28"/>
        </w:rPr>
        <w:t>отечественном</w:t>
      </w:r>
      <w:r w:rsidRPr="00ED1A92">
        <w:rPr>
          <w:sz w:val="28"/>
          <w:szCs w:val="28"/>
        </w:rPr>
        <w:t xml:space="preserve"> рынке </w:t>
      </w:r>
      <w:r w:rsidR="00570575" w:rsidRPr="00ED1A92">
        <w:rPr>
          <w:sz w:val="28"/>
          <w:szCs w:val="28"/>
        </w:rPr>
        <w:t xml:space="preserve">действуют </w:t>
      </w:r>
      <w:r w:rsidR="00B87338" w:rsidRPr="00ED1A92">
        <w:rPr>
          <w:sz w:val="28"/>
          <w:szCs w:val="28"/>
        </w:rPr>
        <w:t>специализированные</w:t>
      </w:r>
      <w:r w:rsidR="00570575" w:rsidRPr="00ED1A92">
        <w:rPr>
          <w:sz w:val="28"/>
          <w:szCs w:val="28"/>
        </w:rPr>
        <w:t xml:space="preserve"> </w:t>
      </w:r>
      <w:r w:rsidRPr="00ED1A92">
        <w:rPr>
          <w:sz w:val="28"/>
          <w:szCs w:val="28"/>
        </w:rPr>
        <w:t>компании</w:t>
      </w:r>
      <w:r w:rsidR="00570575" w:rsidRPr="00ED1A92">
        <w:rPr>
          <w:sz w:val="28"/>
          <w:szCs w:val="28"/>
        </w:rPr>
        <w:t xml:space="preserve"> по </w:t>
      </w:r>
      <w:r w:rsidR="00B87338" w:rsidRPr="00ED1A92">
        <w:rPr>
          <w:sz w:val="28"/>
          <w:szCs w:val="28"/>
        </w:rPr>
        <w:t xml:space="preserve">выявлению причин и рисков возникновения ИБ-инцидентов, </w:t>
      </w:r>
      <w:r w:rsidR="00570575" w:rsidRPr="00ED1A92">
        <w:rPr>
          <w:sz w:val="28"/>
          <w:szCs w:val="28"/>
        </w:rPr>
        <w:t xml:space="preserve">инструментальному аудиту </w:t>
      </w:r>
      <w:r w:rsidR="0059044D" w:rsidRPr="00ED1A92">
        <w:rPr>
          <w:sz w:val="28"/>
          <w:szCs w:val="28"/>
        </w:rPr>
        <w:t xml:space="preserve">КСТ по </w:t>
      </w:r>
      <w:r w:rsidRPr="00ED1A92">
        <w:rPr>
          <w:sz w:val="28"/>
          <w:szCs w:val="28"/>
        </w:rPr>
        <w:t xml:space="preserve">оценке </w:t>
      </w:r>
      <w:r w:rsidR="0059044D" w:rsidRPr="00ED1A92">
        <w:rPr>
          <w:sz w:val="28"/>
          <w:szCs w:val="28"/>
        </w:rPr>
        <w:t xml:space="preserve">ее </w:t>
      </w:r>
      <w:r w:rsidRPr="00ED1A92">
        <w:rPr>
          <w:sz w:val="28"/>
          <w:szCs w:val="28"/>
        </w:rPr>
        <w:t>защищенности (</w:t>
      </w:r>
      <w:r w:rsidR="006E57D9" w:rsidRPr="00ED1A92">
        <w:rPr>
          <w:sz w:val="28"/>
          <w:szCs w:val="28"/>
        </w:rPr>
        <w:t xml:space="preserve">методы </w:t>
      </w:r>
      <w:r w:rsidR="00B87338" w:rsidRPr="00ED1A92">
        <w:rPr>
          <w:sz w:val="28"/>
          <w:szCs w:val="28"/>
        </w:rPr>
        <w:t>«</w:t>
      </w:r>
      <w:r w:rsidR="006E57D9" w:rsidRPr="00ED1A92">
        <w:rPr>
          <w:sz w:val="28"/>
          <w:szCs w:val="28"/>
          <w:lang w:val="en-US"/>
        </w:rPr>
        <w:t>white</w:t>
      </w:r>
      <w:r w:rsidR="006E57D9" w:rsidRPr="00ED1A92">
        <w:rPr>
          <w:sz w:val="28"/>
          <w:szCs w:val="28"/>
        </w:rPr>
        <w:t xml:space="preserve"> </w:t>
      </w:r>
      <w:r w:rsidR="006E57D9" w:rsidRPr="00ED1A92">
        <w:rPr>
          <w:sz w:val="28"/>
          <w:szCs w:val="28"/>
          <w:lang w:val="en-US"/>
        </w:rPr>
        <w:t>hat</w:t>
      </w:r>
      <w:r w:rsidR="00B87338" w:rsidRPr="00ED1A92">
        <w:rPr>
          <w:sz w:val="28"/>
          <w:szCs w:val="28"/>
        </w:rPr>
        <w:t>»</w:t>
      </w:r>
      <w:r w:rsidR="006E57D9" w:rsidRPr="00ED1A92">
        <w:rPr>
          <w:sz w:val="28"/>
          <w:szCs w:val="28"/>
        </w:rPr>
        <w:t xml:space="preserve">, </w:t>
      </w:r>
      <w:r w:rsidR="00B87338" w:rsidRPr="00ED1A92">
        <w:rPr>
          <w:sz w:val="28"/>
          <w:szCs w:val="28"/>
        </w:rPr>
        <w:t>«</w:t>
      </w:r>
      <w:r w:rsidR="006E57D9" w:rsidRPr="00ED1A92">
        <w:rPr>
          <w:sz w:val="28"/>
          <w:szCs w:val="28"/>
          <w:lang w:val="en-US"/>
        </w:rPr>
        <w:t>grey</w:t>
      </w:r>
      <w:r w:rsidR="006E57D9" w:rsidRPr="00ED1A92">
        <w:rPr>
          <w:sz w:val="28"/>
          <w:szCs w:val="28"/>
        </w:rPr>
        <w:t xml:space="preserve"> </w:t>
      </w:r>
      <w:r w:rsidR="006E57D9" w:rsidRPr="00ED1A92">
        <w:rPr>
          <w:sz w:val="28"/>
          <w:szCs w:val="28"/>
          <w:lang w:val="en-US"/>
        </w:rPr>
        <w:t>hat</w:t>
      </w:r>
      <w:r w:rsidR="00B87338" w:rsidRPr="00ED1A92">
        <w:rPr>
          <w:sz w:val="28"/>
          <w:szCs w:val="28"/>
        </w:rPr>
        <w:t>»</w:t>
      </w:r>
      <w:r w:rsidR="006E57D9" w:rsidRPr="00ED1A92">
        <w:rPr>
          <w:sz w:val="28"/>
          <w:szCs w:val="28"/>
        </w:rPr>
        <w:t xml:space="preserve">, </w:t>
      </w:r>
      <w:r w:rsidR="00B87338" w:rsidRPr="00ED1A92">
        <w:rPr>
          <w:sz w:val="28"/>
          <w:szCs w:val="28"/>
        </w:rPr>
        <w:t>«</w:t>
      </w:r>
      <w:r w:rsidR="00B87338" w:rsidRPr="00ED1A92">
        <w:rPr>
          <w:sz w:val="28"/>
          <w:szCs w:val="28"/>
          <w:lang w:val="en-US"/>
        </w:rPr>
        <w:t>black</w:t>
      </w:r>
      <w:r w:rsidR="00B87338" w:rsidRPr="00ED1A92">
        <w:rPr>
          <w:sz w:val="28"/>
          <w:szCs w:val="28"/>
        </w:rPr>
        <w:t xml:space="preserve"> </w:t>
      </w:r>
      <w:r w:rsidR="00B87338" w:rsidRPr="00ED1A92">
        <w:rPr>
          <w:sz w:val="28"/>
          <w:szCs w:val="28"/>
          <w:lang w:val="en-US"/>
        </w:rPr>
        <w:t>hat</w:t>
      </w:r>
      <w:r w:rsidR="00B87338" w:rsidRPr="00ED1A92">
        <w:rPr>
          <w:sz w:val="28"/>
          <w:szCs w:val="28"/>
        </w:rPr>
        <w:t>»</w:t>
      </w:r>
      <w:r w:rsidRPr="00ED1A92">
        <w:rPr>
          <w:sz w:val="28"/>
          <w:szCs w:val="28"/>
        </w:rPr>
        <w:t>)</w:t>
      </w:r>
      <w:r w:rsidR="0059044D" w:rsidRPr="00ED1A92">
        <w:rPr>
          <w:sz w:val="28"/>
          <w:szCs w:val="28"/>
        </w:rPr>
        <w:t>,</w:t>
      </w:r>
      <w:r w:rsidRPr="00ED1A92">
        <w:rPr>
          <w:sz w:val="28"/>
          <w:szCs w:val="28"/>
        </w:rPr>
        <w:t xml:space="preserve"> на соответствие </w:t>
      </w:r>
      <w:r w:rsidR="006E57D9" w:rsidRPr="00ED1A92">
        <w:rPr>
          <w:sz w:val="28"/>
          <w:szCs w:val="28"/>
        </w:rPr>
        <w:t>КСТ стандартам ИБ</w:t>
      </w:r>
      <w:r w:rsidRPr="00ED1A92">
        <w:rPr>
          <w:sz w:val="28"/>
          <w:szCs w:val="28"/>
        </w:rPr>
        <w:t xml:space="preserve">. Разработаны отечественные </w:t>
      </w:r>
      <w:r w:rsidR="0059044D" w:rsidRPr="00ED1A92">
        <w:rPr>
          <w:sz w:val="28"/>
          <w:szCs w:val="28"/>
        </w:rPr>
        <w:t xml:space="preserve">программные </w:t>
      </w:r>
      <w:r w:rsidRPr="00ED1A92">
        <w:rPr>
          <w:sz w:val="28"/>
          <w:szCs w:val="28"/>
        </w:rPr>
        <w:t>средства антивирусной защиты.</w:t>
      </w:r>
    </w:p>
    <w:p w14:paraId="7C8ED7BF" w14:textId="77777777" w:rsidR="00904F3C" w:rsidRPr="00ED1A92" w:rsidRDefault="00904F3C" w:rsidP="00410020">
      <w:pPr>
        <w:pStyle w:val="af"/>
        <w:tabs>
          <w:tab w:val="left" w:pos="709"/>
          <w:tab w:val="left" w:pos="993"/>
        </w:tabs>
        <w:spacing w:beforeAutospacing="0" w:after="0" w:afterAutospacing="0"/>
        <w:ind w:firstLine="709"/>
        <w:jc w:val="both"/>
        <w:rPr>
          <w:sz w:val="28"/>
          <w:szCs w:val="28"/>
        </w:rPr>
      </w:pPr>
    </w:p>
    <w:p w14:paraId="72E0ECB3" w14:textId="77777777" w:rsidR="00904F3C" w:rsidRPr="00ED1A92" w:rsidRDefault="00904F3C" w:rsidP="00601622">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noProof/>
        </w:rPr>
        <w:drawing>
          <wp:inline distT="0" distB="0" distL="0" distR="0" wp14:anchorId="323C8FA7" wp14:editId="45A9492D">
            <wp:extent cx="3848432" cy="34040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7077" cy="3438195"/>
                    </a:xfrm>
                    <a:prstGeom prst="rect">
                      <a:avLst/>
                    </a:prstGeom>
                  </pic:spPr>
                </pic:pic>
              </a:graphicData>
            </a:graphic>
          </wp:inline>
        </w:drawing>
      </w:r>
    </w:p>
    <w:p w14:paraId="4411FCFA" w14:textId="77777777" w:rsidR="00944D55" w:rsidRPr="00944D55" w:rsidRDefault="00944D55" w:rsidP="00904F3C">
      <w:pPr>
        <w:spacing w:after="0" w:line="240" w:lineRule="auto"/>
        <w:jc w:val="center"/>
        <w:rPr>
          <w:rFonts w:ascii="Times New Roman" w:hAnsi="Times New Roman" w:cs="Times New Roman"/>
          <w:sz w:val="16"/>
          <w:szCs w:val="16"/>
        </w:rPr>
      </w:pPr>
    </w:p>
    <w:p w14:paraId="4EC41B5D" w14:textId="5BD1E220" w:rsidR="00904F3C" w:rsidRPr="00ED1A92" w:rsidRDefault="00904F3C" w:rsidP="00904F3C">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w:t>
      </w:r>
      <w:r w:rsidR="00B53CA1" w:rsidRPr="00ED1A92">
        <w:rPr>
          <w:rFonts w:ascii="Times New Roman" w:hAnsi="Times New Roman" w:cs="Times New Roman"/>
          <w:sz w:val="28"/>
          <w:szCs w:val="28"/>
        </w:rPr>
        <w:t>4</w:t>
      </w:r>
      <w:r w:rsidRPr="00ED1A92">
        <w:rPr>
          <w:rFonts w:ascii="Times New Roman" w:hAnsi="Times New Roman" w:cs="Times New Roman"/>
          <w:sz w:val="28"/>
          <w:szCs w:val="28"/>
        </w:rPr>
        <w:t xml:space="preserve"> – Рейтинг по национальному индексу кибербезопасности</w:t>
      </w:r>
    </w:p>
    <w:p w14:paraId="105C7F67" w14:textId="77777777" w:rsidR="00601622" w:rsidRDefault="00601622" w:rsidP="00944D55">
      <w:pPr>
        <w:pStyle w:val="af"/>
        <w:tabs>
          <w:tab w:val="left" w:pos="709"/>
          <w:tab w:val="left" w:pos="993"/>
        </w:tabs>
        <w:spacing w:beforeAutospacing="0" w:after="0" w:afterAutospacing="0"/>
        <w:ind w:firstLine="709"/>
        <w:jc w:val="both"/>
        <w:rPr>
          <w:sz w:val="28"/>
          <w:szCs w:val="28"/>
        </w:rPr>
      </w:pPr>
    </w:p>
    <w:p w14:paraId="4A053012" w14:textId="77777777" w:rsidR="00944D55" w:rsidRPr="00ED1A92" w:rsidRDefault="00944D55" w:rsidP="00944D55">
      <w:pPr>
        <w:pStyle w:val="af"/>
        <w:tabs>
          <w:tab w:val="left" w:pos="709"/>
          <w:tab w:val="left" w:pos="993"/>
        </w:tabs>
        <w:spacing w:beforeAutospacing="0" w:after="0" w:afterAutospacing="0"/>
        <w:ind w:firstLine="709"/>
        <w:jc w:val="both"/>
        <w:rPr>
          <w:sz w:val="28"/>
          <w:szCs w:val="28"/>
        </w:rPr>
      </w:pPr>
      <w:r w:rsidRPr="00ED1A92">
        <w:rPr>
          <w:sz w:val="28"/>
          <w:szCs w:val="28"/>
        </w:rPr>
        <w:t>Согласно статистике, рисунок 14, Казахстан занял 78-е место из 176, по рейтингу национального индекса кибербезопасности среди стран-участников. Назначенный РК индекс в 48,05% (из 100%), показывает довольно низкий уровень защищенности. Уровень цифрового развития населения составляет 60,18%. Индекс показывает уровень готовности стран противостоять киберугрозам и относится к глобальным оперативным индексам [</w:t>
      </w:r>
      <w:r w:rsidRPr="00ED1A92">
        <w:rPr>
          <w:bCs/>
          <w:sz w:val="28"/>
          <w:szCs w:val="28"/>
        </w:rPr>
        <w:t>36</w:t>
      </w:r>
      <w:r w:rsidRPr="00ED1A92">
        <w:rPr>
          <w:sz w:val="28"/>
          <w:szCs w:val="28"/>
        </w:rPr>
        <w:t xml:space="preserve">]. Такие данные приводит </w:t>
      </w:r>
      <w:hyperlink r:id="rId26" w:tgtFrame="_blank" w:history="1">
        <w:r w:rsidRPr="00ED1A92">
          <w:rPr>
            <w:sz w:val="28"/>
            <w:szCs w:val="28"/>
          </w:rPr>
          <w:t>ranking.kz.</w:t>
        </w:r>
      </w:hyperlink>
      <w:r w:rsidRPr="00ED1A92">
        <w:rPr>
          <w:sz w:val="28"/>
          <w:szCs w:val="28"/>
        </w:rPr>
        <w:t xml:space="preserve"> </w:t>
      </w:r>
    </w:p>
    <w:p w14:paraId="24399FFD" w14:textId="299A032A" w:rsidR="00ED647B" w:rsidRPr="00ED1A92" w:rsidRDefault="003E08AB" w:rsidP="00410020">
      <w:pPr>
        <w:pStyle w:val="af"/>
        <w:tabs>
          <w:tab w:val="left" w:pos="709"/>
          <w:tab w:val="left" w:pos="993"/>
        </w:tabs>
        <w:spacing w:beforeAutospacing="0" w:after="0" w:afterAutospacing="0"/>
        <w:ind w:firstLine="709"/>
        <w:jc w:val="both"/>
        <w:rPr>
          <w:sz w:val="28"/>
          <w:szCs w:val="28"/>
        </w:rPr>
      </w:pPr>
      <w:r w:rsidRPr="00ED1A92">
        <w:rPr>
          <w:sz w:val="28"/>
          <w:szCs w:val="28"/>
          <w:lang w:val="en-US"/>
        </w:rPr>
        <w:t>C</w:t>
      </w:r>
      <w:r w:rsidRPr="00ED1A92">
        <w:rPr>
          <w:sz w:val="28"/>
          <w:szCs w:val="28"/>
        </w:rPr>
        <w:t>етевая готовность, индекс развития ИКТ и глобальный индекс кибербезопасности являются тремя категориями, составляющими о</w:t>
      </w:r>
      <w:r w:rsidR="00AF36BD" w:rsidRPr="00ED1A92">
        <w:rPr>
          <w:sz w:val="28"/>
          <w:szCs w:val="28"/>
        </w:rPr>
        <w:t>снову оценки стран. Эти категории</w:t>
      </w:r>
      <w:r w:rsidRPr="00ED1A92">
        <w:rPr>
          <w:sz w:val="28"/>
          <w:szCs w:val="28"/>
        </w:rPr>
        <w:t xml:space="preserve"> делятся на подкатегории, их 12</w:t>
      </w:r>
      <w:r w:rsidR="00AF36BD" w:rsidRPr="00ED1A92">
        <w:rPr>
          <w:sz w:val="28"/>
          <w:szCs w:val="28"/>
        </w:rPr>
        <w:t xml:space="preserve">. </w:t>
      </w:r>
      <w:r w:rsidRPr="00ED1A92">
        <w:rPr>
          <w:sz w:val="28"/>
          <w:szCs w:val="28"/>
        </w:rPr>
        <w:t xml:space="preserve">В подкатегории военных киберопераций  РК присвоили 0%,  борьбы с киберпреступностью – 44%, реагирования на киберинциденты – 50%, управления киберкризисами – 20%, защиты персональных данных – 100%, электронной идентификации и трастовых услуг – 89%, защиты основных услуг – 17%, защиты цифровых сервисов – 0%, вклада в глобальную кибербезопасность – 17%, образования и профессионального развития – 89%, анализа и информации о киберугрозах – 60%, </w:t>
      </w:r>
      <w:r w:rsidR="00AF36BD" w:rsidRPr="00ED1A92">
        <w:rPr>
          <w:sz w:val="28"/>
          <w:szCs w:val="28"/>
        </w:rPr>
        <w:t xml:space="preserve">в сфере разработки политики кибербезопасности присвоили 57% </w:t>
      </w:r>
      <w:r w:rsidR="00904F3C" w:rsidRPr="00ED1A92">
        <w:rPr>
          <w:sz w:val="28"/>
          <w:szCs w:val="28"/>
        </w:rPr>
        <w:t>[</w:t>
      </w:r>
      <w:r w:rsidR="00FB49EF" w:rsidRPr="00ED1A92">
        <w:rPr>
          <w:bCs/>
          <w:sz w:val="28"/>
          <w:szCs w:val="28"/>
        </w:rPr>
        <w:t>36</w:t>
      </w:r>
      <w:r w:rsidR="00904F3C" w:rsidRPr="00ED1A92">
        <w:rPr>
          <w:sz w:val="28"/>
          <w:szCs w:val="28"/>
        </w:rPr>
        <w:t>].</w:t>
      </w:r>
    </w:p>
    <w:p w14:paraId="536BD955" w14:textId="77777777" w:rsidR="00904F3C"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Данные статистики не являются индикатором уровня защищенности от угроз информационной безопасности, а лишь отражают соответствие международным стандартам и нормам.</w:t>
      </w:r>
    </w:p>
    <w:p w14:paraId="4F06B2EA" w14:textId="55CDCE30" w:rsidR="006245EF" w:rsidRPr="00ED1A92" w:rsidRDefault="0015223B" w:rsidP="0031750B">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 </w:t>
      </w:r>
    </w:p>
    <w:p w14:paraId="152152BC" w14:textId="07014E37" w:rsidR="006245EF" w:rsidRPr="00ED1A92" w:rsidRDefault="0015223B" w:rsidP="00262F2C">
      <w:pPr>
        <w:pStyle w:val="2"/>
        <w:numPr>
          <w:ilvl w:val="1"/>
          <w:numId w:val="15"/>
        </w:numPr>
        <w:tabs>
          <w:tab w:val="left" w:pos="709"/>
          <w:tab w:val="left" w:pos="1134"/>
        </w:tabs>
        <w:spacing w:line="240" w:lineRule="auto"/>
        <w:ind w:left="0" w:firstLine="709"/>
        <w:rPr>
          <w:rFonts w:ascii="Times New Roman" w:hAnsi="Times New Roman" w:cs="Times New Roman"/>
          <w:b/>
          <w:color w:val="auto"/>
          <w:sz w:val="28"/>
          <w:szCs w:val="28"/>
        </w:rPr>
      </w:pPr>
      <w:bookmarkStart w:id="29" w:name="_Toc168581431"/>
      <w:r w:rsidRPr="00ED1A92">
        <w:rPr>
          <w:rFonts w:ascii="Times New Roman" w:hAnsi="Times New Roman" w:cs="Times New Roman"/>
          <w:b/>
          <w:color w:val="auto"/>
          <w:sz w:val="28"/>
          <w:szCs w:val="28"/>
        </w:rPr>
        <w:t xml:space="preserve">Обзор проблемы обеспечения </w:t>
      </w:r>
      <w:r w:rsidR="00262F2C" w:rsidRPr="00ED1A92">
        <w:rPr>
          <w:rFonts w:ascii="Times New Roman" w:hAnsi="Times New Roman" w:cs="Times New Roman"/>
          <w:b/>
          <w:color w:val="auto"/>
          <w:sz w:val="28"/>
          <w:szCs w:val="28"/>
        </w:rPr>
        <w:t>информационной безопасности</w:t>
      </w:r>
      <w:bookmarkEnd w:id="29"/>
    </w:p>
    <w:p w14:paraId="170CC0AE" w14:textId="021EF494" w:rsidR="00904F3C" w:rsidRPr="00ED1A92" w:rsidRDefault="00904F3C" w:rsidP="00904F3C">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Хотя ведется большая работа по обеспечению ИБ, факты и статистические данные говорят об обратном. По и</w:t>
      </w:r>
      <w:r w:rsidR="00944D55">
        <w:rPr>
          <w:rFonts w:ascii="Times New Roman" w:hAnsi="Times New Roman" w:cs="Times New Roman"/>
          <w:sz w:val="28"/>
          <w:szCs w:val="28"/>
        </w:rPr>
        <w:t xml:space="preserve">тогам января–сентября 2023 года </w:t>
      </w:r>
      <w:r w:rsidRPr="00ED1A92">
        <w:rPr>
          <w:rFonts w:ascii="Times New Roman" w:hAnsi="Times New Roman" w:cs="Times New Roman"/>
          <w:sz w:val="28"/>
          <w:szCs w:val="28"/>
        </w:rPr>
        <w:t>в Казахстан</w:t>
      </w:r>
      <w:r w:rsidR="00944D55">
        <w:rPr>
          <w:rFonts w:ascii="Times New Roman" w:hAnsi="Times New Roman" w:cs="Times New Roman"/>
          <w:sz w:val="28"/>
          <w:szCs w:val="28"/>
        </w:rPr>
        <w:t xml:space="preserve">е было зафиксировано 18,5 тысяч кибератак </w:t>
      </w:r>
      <w:r w:rsidRPr="00ED1A92">
        <w:rPr>
          <w:rFonts w:ascii="Times New Roman" w:hAnsi="Times New Roman" w:cs="Times New Roman"/>
          <w:sz w:val="28"/>
          <w:szCs w:val="28"/>
        </w:rPr>
        <w:t>– это на 56,2% больше, чем годом ранее</w:t>
      </w:r>
      <w:r w:rsidR="00B53CA1" w:rsidRPr="00ED1A92">
        <w:rPr>
          <w:rFonts w:ascii="Times New Roman" w:hAnsi="Times New Roman" w:cs="Times New Roman"/>
          <w:sz w:val="28"/>
          <w:szCs w:val="28"/>
        </w:rPr>
        <w:t>, рисунок 15</w:t>
      </w:r>
      <w:r w:rsidRPr="00ED1A92">
        <w:rPr>
          <w:rFonts w:ascii="Times New Roman" w:hAnsi="Times New Roman" w:cs="Times New Roman"/>
          <w:sz w:val="28"/>
          <w:szCs w:val="28"/>
        </w:rPr>
        <w:t>.</w:t>
      </w:r>
    </w:p>
    <w:p w14:paraId="4ADA1BAA" w14:textId="2C64255F" w:rsidR="00904F3C" w:rsidRPr="00ED1A92" w:rsidRDefault="00904F3C" w:rsidP="00904F3C">
      <w:pPr>
        <w:tabs>
          <w:tab w:val="left" w:pos="709"/>
          <w:tab w:val="left" w:pos="993"/>
        </w:tabs>
        <w:spacing w:after="0" w:line="240" w:lineRule="auto"/>
        <w:jc w:val="both"/>
        <w:rPr>
          <w:rFonts w:ascii="Times New Roman" w:hAnsi="Times New Roman" w:cs="Times New Roman"/>
          <w:sz w:val="28"/>
          <w:szCs w:val="28"/>
        </w:rPr>
      </w:pPr>
    </w:p>
    <w:p w14:paraId="18FA7479" w14:textId="01E6E581" w:rsidR="00904F3C" w:rsidRPr="00ED1A92" w:rsidRDefault="00904F3C" w:rsidP="00904F3C">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noProof/>
        </w:rPr>
        <w:drawing>
          <wp:inline distT="0" distB="0" distL="0" distR="0" wp14:anchorId="69D3D52A" wp14:editId="69587755">
            <wp:extent cx="4134679" cy="3014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tretch>
                      <a:fillRect/>
                    </a:stretch>
                  </pic:blipFill>
                  <pic:spPr>
                    <a:xfrm>
                      <a:off x="0" y="0"/>
                      <a:ext cx="4174563" cy="3043139"/>
                    </a:xfrm>
                    <a:prstGeom prst="rect">
                      <a:avLst/>
                    </a:prstGeom>
                  </pic:spPr>
                </pic:pic>
              </a:graphicData>
            </a:graphic>
          </wp:inline>
        </w:drawing>
      </w:r>
    </w:p>
    <w:p w14:paraId="7899756E" w14:textId="77777777" w:rsidR="00944D55" w:rsidRPr="00944D55" w:rsidRDefault="00944D55" w:rsidP="00904F3C">
      <w:pPr>
        <w:spacing w:after="0" w:line="240" w:lineRule="auto"/>
        <w:jc w:val="center"/>
        <w:rPr>
          <w:rFonts w:ascii="Times New Roman" w:hAnsi="Times New Roman" w:cs="Times New Roman"/>
          <w:sz w:val="16"/>
          <w:szCs w:val="16"/>
        </w:rPr>
      </w:pPr>
    </w:p>
    <w:p w14:paraId="6BA3C37A" w14:textId="1D6965CF" w:rsidR="00904F3C" w:rsidRPr="00ED1A92" w:rsidRDefault="00B53CA1" w:rsidP="00904F3C">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15</w:t>
      </w:r>
      <w:r w:rsidR="00904F3C" w:rsidRPr="00ED1A92">
        <w:rPr>
          <w:rFonts w:ascii="Times New Roman" w:hAnsi="Times New Roman" w:cs="Times New Roman"/>
          <w:sz w:val="28"/>
          <w:szCs w:val="28"/>
        </w:rPr>
        <w:t xml:space="preserve"> – Количество инцидентов информационной безопасности</w:t>
      </w:r>
    </w:p>
    <w:p w14:paraId="11FF2F60" w14:textId="77777777" w:rsidR="00904F3C" w:rsidRPr="00ED1A92" w:rsidRDefault="00904F3C" w:rsidP="00904F3C">
      <w:pPr>
        <w:tabs>
          <w:tab w:val="left" w:pos="709"/>
          <w:tab w:val="left" w:pos="993"/>
        </w:tabs>
        <w:spacing w:after="0" w:line="240" w:lineRule="auto"/>
        <w:jc w:val="center"/>
        <w:rPr>
          <w:rFonts w:ascii="Times New Roman" w:hAnsi="Times New Roman" w:cs="Times New Roman"/>
          <w:sz w:val="28"/>
          <w:szCs w:val="28"/>
        </w:rPr>
      </w:pPr>
    </w:p>
    <w:p w14:paraId="23516F55" w14:textId="77777777" w:rsidR="00BB1A89" w:rsidRPr="00ED1A92" w:rsidRDefault="00BB1A89" w:rsidP="00BB1A89">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Большая часть кибератак в прошлом году пришлась на заражение компьютеров вредоносными вирусами, сетевыми червями и троянами: 3 тыс. случаев, годовой рост – на 71,2%.</w:t>
      </w:r>
    </w:p>
    <w:p w14:paraId="0628D198" w14:textId="47E98784" w:rsidR="00BB1A89" w:rsidRPr="00ED1A92" w:rsidRDefault="00BB1A89" w:rsidP="00BB1A89">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Часто наблюдались также такие инциденты, как ботнеты (3 тыс. случаев), отсутствие доступа к интернет-ресурсу (813 случаев), фишинг (628 случаев), несанкционированный доступ и модификация содержания интернет-ресурса (317 случаев), отказ в обслуживании (118 случаев) [</w:t>
      </w:r>
      <w:r w:rsidR="00FB49EF" w:rsidRPr="00ED1A92">
        <w:rPr>
          <w:rFonts w:ascii="Times New Roman" w:hAnsi="Times New Roman" w:cs="Times New Roman"/>
          <w:sz w:val="28"/>
          <w:szCs w:val="28"/>
        </w:rPr>
        <w:t>37</w:t>
      </w:r>
      <w:r w:rsidRPr="00ED1A92">
        <w:rPr>
          <w:rFonts w:ascii="Times New Roman" w:hAnsi="Times New Roman" w:cs="Times New Roman"/>
          <w:sz w:val="28"/>
          <w:szCs w:val="28"/>
        </w:rPr>
        <w:t>]</w:t>
      </w:r>
      <w:r w:rsidR="007E14B3" w:rsidRPr="00ED1A92">
        <w:rPr>
          <w:rFonts w:ascii="Times New Roman" w:hAnsi="Times New Roman" w:cs="Times New Roman"/>
          <w:sz w:val="28"/>
          <w:szCs w:val="28"/>
        </w:rPr>
        <w:t>.</w:t>
      </w:r>
    </w:p>
    <w:p w14:paraId="66FD7328" w14:textId="67786E72" w:rsidR="00BB1A89" w:rsidRPr="00ED1A92" w:rsidRDefault="0059044D" w:rsidP="00BB1A89">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Пренебрегая</w:t>
      </w:r>
      <w:r w:rsidR="00BB1A89" w:rsidRPr="00ED1A92">
        <w:rPr>
          <w:rFonts w:ascii="Times New Roman" w:hAnsi="Times New Roman" w:cs="Times New Roman"/>
          <w:sz w:val="28"/>
          <w:szCs w:val="28"/>
        </w:rPr>
        <w:t xml:space="preserve"> соображениями безопасности при </w:t>
      </w:r>
      <w:r w:rsidR="00637064" w:rsidRPr="00ED1A92">
        <w:rPr>
          <w:rFonts w:ascii="Times New Roman" w:hAnsi="Times New Roman" w:cs="Times New Roman"/>
          <w:sz w:val="28"/>
          <w:szCs w:val="28"/>
        </w:rPr>
        <w:t xml:space="preserve">использовании </w:t>
      </w:r>
      <w:r w:rsidR="00BB1A89" w:rsidRPr="00ED1A92">
        <w:rPr>
          <w:rFonts w:ascii="Times New Roman" w:hAnsi="Times New Roman" w:cs="Times New Roman"/>
          <w:sz w:val="28"/>
          <w:szCs w:val="28"/>
        </w:rPr>
        <w:t>ресурсов</w:t>
      </w:r>
      <w:r w:rsidR="00637064" w:rsidRPr="00ED1A92">
        <w:rPr>
          <w:rFonts w:ascii="Times New Roman" w:hAnsi="Times New Roman" w:cs="Times New Roman"/>
          <w:sz w:val="28"/>
          <w:szCs w:val="28"/>
        </w:rPr>
        <w:t xml:space="preserve"> сети Интернет и социальных сетей, пользователи подвергают себя </w:t>
      </w:r>
      <w:r w:rsidR="00BB1A89" w:rsidRPr="00ED1A92">
        <w:rPr>
          <w:rFonts w:ascii="Times New Roman" w:hAnsi="Times New Roman" w:cs="Times New Roman"/>
          <w:sz w:val="28"/>
          <w:szCs w:val="28"/>
        </w:rPr>
        <w:t>повышенному риску</w:t>
      </w:r>
      <w:r w:rsidR="00637064" w:rsidRPr="00ED1A92">
        <w:rPr>
          <w:rFonts w:ascii="Times New Roman" w:hAnsi="Times New Roman" w:cs="Times New Roman"/>
          <w:sz w:val="28"/>
          <w:szCs w:val="28"/>
        </w:rPr>
        <w:t xml:space="preserve"> компрометации, несанкционированному использованию или модификации личных данных</w:t>
      </w:r>
      <w:r w:rsidR="00BB1A89" w:rsidRPr="00ED1A92">
        <w:rPr>
          <w:rFonts w:ascii="Times New Roman" w:hAnsi="Times New Roman" w:cs="Times New Roman"/>
          <w:sz w:val="28"/>
          <w:szCs w:val="28"/>
        </w:rPr>
        <w:t xml:space="preserve">, разглашению </w:t>
      </w:r>
      <w:r w:rsidR="00637064" w:rsidRPr="00ED1A92">
        <w:rPr>
          <w:rFonts w:ascii="Times New Roman" w:hAnsi="Times New Roman" w:cs="Times New Roman"/>
          <w:sz w:val="28"/>
          <w:szCs w:val="28"/>
        </w:rPr>
        <w:t xml:space="preserve">данных мошенникам и преступникам </w:t>
      </w:r>
      <w:r w:rsidR="00BB1A89" w:rsidRPr="00ED1A92">
        <w:rPr>
          <w:rFonts w:ascii="Times New Roman" w:hAnsi="Times New Roman" w:cs="Times New Roman"/>
          <w:sz w:val="28"/>
          <w:szCs w:val="28"/>
        </w:rPr>
        <w:t>[</w:t>
      </w:r>
      <w:r w:rsidR="00FB49EF" w:rsidRPr="00ED1A92">
        <w:rPr>
          <w:rFonts w:ascii="Times New Roman" w:hAnsi="Times New Roman" w:cs="Times New Roman"/>
          <w:sz w:val="28"/>
          <w:szCs w:val="28"/>
        </w:rPr>
        <w:t>35</w:t>
      </w:r>
      <w:r w:rsidR="00BB1A89" w:rsidRPr="00ED1A92">
        <w:rPr>
          <w:rFonts w:ascii="Times New Roman" w:hAnsi="Times New Roman" w:cs="Times New Roman"/>
          <w:sz w:val="28"/>
          <w:szCs w:val="28"/>
        </w:rPr>
        <w:t>].</w:t>
      </w:r>
    </w:p>
    <w:p w14:paraId="2437B58D" w14:textId="7BBA393D" w:rsidR="00BB1A89" w:rsidRPr="00ED1A92" w:rsidRDefault="00BB1A89" w:rsidP="00BB1A89">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Большинство пользователей не </w:t>
      </w:r>
      <w:r w:rsidR="00637064" w:rsidRPr="00ED1A92">
        <w:rPr>
          <w:rFonts w:ascii="Times New Roman" w:hAnsi="Times New Roman" w:cs="Times New Roman"/>
          <w:sz w:val="28"/>
          <w:szCs w:val="28"/>
        </w:rPr>
        <w:t xml:space="preserve">применяют специализированные программы </w:t>
      </w:r>
      <w:r w:rsidRPr="00ED1A92">
        <w:rPr>
          <w:rFonts w:ascii="Times New Roman" w:hAnsi="Times New Roman" w:cs="Times New Roman"/>
          <w:sz w:val="28"/>
          <w:szCs w:val="28"/>
        </w:rPr>
        <w:t>для защиты своих персональных</w:t>
      </w:r>
      <w:r w:rsidR="00637064" w:rsidRPr="00ED1A92">
        <w:rPr>
          <w:rFonts w:ascii="Times New Roman" w:hAnsi="Times New Roman" w:cs="Times New Roman"/>
          <w:sz w:val="28"/>
          <w:szCs w:val="28"/>
        </w:rPr>
        <w:t xml:space="preserve"> устройств.</w:t>
      </w:r>
      <w:r w:rsidRPr="00ED1A92">
        <w:rPr>
          <w:rFonts w:ascii="Times New Roman" w:hAnsi="Times New Roman" w:cs="Times New Roman"/>
          <w:sz w:val="28"/>
          <w:szCs w:val="28"/>
        </w:rPr>
        <w:t xml:space="preserve"> </w:t>
      </w:r>
      <w:r w:rsidR="00637064" w:rsidRPr="00ED1A92">
        <w:rPr>
          <w:rFonts w:ascii="Times New Roman" w:hAnsi="Times New Roman" w:cs="Times New Roman"/>
          <w:sz w:val="28"/>
          <w:szCs w:val="28"/>
        </w:rPr>
        <w:t xml:space="preserve">Наряду с этим, </w:t>
      </w:r>
      <w:r w:rsidR="003E08AB" w:rsidRPr="00ED1A92">
        <w:rPr>
          <w:rFonts w:ascii="Times New Roman" w:hAnsi="Times New Roman" w:cs="Times New Roman"/>
          <w:sz w:val="28"/>
          <w:szCs w:val="28"/>
        </w:rPr>
        <w:t xml:space="preserve">отсутствие базовых знаний функционирования вредоносных программ (особенно непреднамеренное обращение к «фишинговым» интернет-страницам, скачивание нелицензионного </w:t>
      </w:r>
      <w:r w:rsidR="00F117B3" w:rsidRPr="00ED1A92">
        <w:rPr>
          <w:rFonts w:ascii="Times New Roman" w:hAnsi="Times New Roman" w:cs="Times New Roman"/>
          <w:sz w:val="28"/>
          <w:szCs w:val="28"/>
        </w:rPr>
        <w:t>программного обеспечения (ПО)</w:t>
      </w:r>
      <w:r w:rsidR="003E08AB" w:rsidRPr="00ED1A92">
        <w:rPr>
          <w:rFonts w:ascii="Times New Roman" w:hAnsi="Times New Roman" w:cs="Times New Roman"/>
          <w:sz w:val="28"/>
          <w:szCs w:val="28"/>
        </w:rPr>
        <w:t xml:space="preserve">) и </w:t>
      </w:r>
      <w:r w:rsidR="006D474F" w:rsidRPr="00ED1A92">
        <w:rPr>
          <w:rFonts w:ascii="Times New Roman" w:hAnsi="Times New Roman" w:cs="Times New Roman"/>
          <w:sz w:val="28"/>
          <w:szCs w:val="28"/>
        </w:rPr>
        <w:t xml:space="preserve">цифровая грамотность на </w:t>
      </w:r>
      <w:r w:rsidR="003E08AB" w:rsidRPr="00ED1A92">
        <w:rPr>
          <w:rFonts w:ascii="Times New Roman" w:hAnsi="Times New Roman" w:cs="Times New Roman"/>
          <w:sz w:val="28"/>
          <w:szCs w:val="28"/>
        </w:rPr>
        <w:t>низк</w:t>
      </w:r>
      <w:r w:rsidR="006D474F" w:rsidRPr="00ED1A92">
        <w:rPr>
          <w:rFonts w:ascii="Times New Roman" w:hAnsi="Times New Roman" w:cs="Times New Roman"/>
          <w:sz w:val="28"/>
          <w:szCs w:val="28"/>
        </w:rPr>
        <w:t>ом</w:t>
      </w:r>
      <w:r w:rsidR="003E08AB" w:rsidRPr="00ED1A92">
        <w:rPr>
          <w:rFonts w:ascii="Times New Roman" w:hAnsi="Times New Roman" w:cs="Times New Roman"/>
          <w:sz w:val="28"/>
          <w:szCs w:val="28"/>
        </w:rPr>
        <w:t xml:space="preserve"> уровн</w:t>
      </w:r>
      <w:r w:rsidR="006D474F" w:rsidRPr="00ED1A92">
        <w:rPr>
          <w:rFonts w:ascii="Times New Roman" w:hAnsi="Times New Roman" w:cs="Times New Roman"/>
          <w:sz w:val="28"/>
          <w:szCs w:val="28"/>
        </w:rPr>
        <w:t>е</w:t>
      </w:r>
      <w:r w:rsidR="003E08AB" w:rsidRPr="00ED1A92">
        <w:rPr>
          <w:rFonts w:ascii="Times New Roman" w:hAnsi="Times New Roman" w:cs="Times New Roman"/>
          <w:sz w:val="28"/>
          <w:szCs w:val="28"/>
        </w:rPr>
        <w:t xml:space="preserve"> в вопросах защиты </w:t>
      </w:r>
      <w:r w:rsidR="006D474F" w:rsidRPr="00ED1A92">
        <w:rPr>
          <w:rFonts w:ascii="Times New Roman" w:hAnsi="Times New Roman" w:cs="Times New Roman"/>
          <w:sz w:val="28"/>
          <w:szCs w:val="28"/>
        </w:rPr>
        <w:t>личных</w:t>
      </w:r>
      <w:r w:rsidR="003E08AB" w:rsidRPr="00ED1A92">
        <w:rPr>
          <w:rFonts w:ascii="Times New Roman" w:hAnsi="Times New Roman" w:cs="Times New Roman"/>
          <w:sz w:val="28"/>
          <w:szCs w:val="28"/>
        </w:rPr>
        <w:t xml:space="preserve"> данных приводят к инцидентам ИБ, а персональные устройства становятся орудиями неправомерн</w:t>
      </w:r>
      <w:r w:rsidR="006D474F" w:rsidRPr="00ED1A92">
        <w:rPr>
          <w:rFonts w:ascii="Times New Roman" w:hAnsi="Times New Roman" w:cs="Times New Roman"/>
          <w:sz w:val="28"/>
          <w:szCs w:val="28"/>
        </w:rPr>
        <w:t>ых воздействий</w:t>
      </w:r>
      <w:r w:rsidRPr="00ED1A92">
        <w:rPr>
          <w:rFonts w:ascii="Times New Roman" w:hAnsi="Times New Roman" w:cs="Times New Roman"/>
          <w:sz w:val="28"/>
          <w:szCs w:val="28"/>
        </w:rPr>
        <w:t xml:space="preserve">. </w:t>
      </w:r>
    </w:p>
    <w:p w14:paraId="083CAAE8" w14:textId="77777777" w:rsidR="00BB1A89" w:rsidRPr="00ED1A92" w:rsidRDefault="00BB1A89" w:rsidP="00BB1A89">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Основными причинами возникновения угроз в сфере ИБ в РК являются:</w:t>
      </w:r>
    </w:p>
    <w:p w14:paraId="1A75411A" w14:textId="205CF2FF" w:rsidR="00BB1A89" w:rsidRPr="00ED1A92" w:rsidRDefault="00BB1A89" w:rsidP="00944D55">
      <w:pPr>
        <w:pStyle w:val="af"/>
        <w:numPr>
          <w:ilvl w:val="0"/>
          <w:numId w:val="5"/>
        </w:numPr>
        <w:tabs>
          <w:tab w:val="left" w:pos="993"/>
          <w:tab w:val="left" w:pos="1080"/>
          <w:tab w:val="left" w:pos="1134"/>
        </w:tabs>
        <w:spacing w:beforeAutospacing="0" w:after="0" w:afterAutospacing="0"/>
        <w:ind w:left="0" w:firstLine="709"/>
        <w:jc w:val="both"/>
        <w:rPr>
          <w:sz w:val="28"/>
          <w:szCs w:val="28"/>
        </w:rPr>
      </w:pPr>
      <w:r w:rsidRPr="00ED1A92">
        <w:rPr>
          <w:sz w:val="28"/>
          <w:szCs w:val="28"/>
        </w:rPr>
        <w:t>низкая цифровая г</w:t>
      </w:r>
      <w:r w:rsidR="00B53CA1" w:rsidRPr="00ED1A92">
        <w:rPr>
          <w:sz w:val="28"/>
          <w:szCs w:val="28"/>
        </w:rPr>
        <w:t>рамотность населения, рисунок 16</w:t>
      </w:r>
      <w:r w:rsidRPr="00ED1A92">
        <w:rPr>
          <w:sz w:val="28"/>
          <w:szCs w:val="28"/>
        </w:rPr>
        <w:t xml:space="preserve">, работников сферы </w:t>
      </w:r>
      <w:r w:rsidR="006D474F" w:rsidRPr="00ED1A92">
        <w:rPr>
          <w:sz w:val="28"/>
          <w:szCs w:val="28"/>
        </w:rPr>
        <w:t xml:space="preserve">информационно-коммуникационных технологий (ИКТ) </w:t>
      </w:r>
      <w:r w:rsidRPr="00ED1A92">
        <w:rPr>
          <w:sz w:val="28"/>
          <w:szCs w:val="28"/>
        </w:rPr>
        <w:t xml:space="preserve">и </w:t>
      </w:r>
      <w:r w:rsidR="006D474F" w:rsidRPr="00ED1A92">
        <w:rPr>
          <w:sz w:val="28"/>
          <w:szCs w:val="28"/>
        </w:rPr>
        <w:t xml:space="preserve">менеджмент компаний </w:t>
      </w:r>
      <w:r w:rsidRPr="00ED1A92">
        <w:rPr>
          <w:sz w:val="28"/>
          <w:szCs w:val="28"/>
        </w:rPr>
        <w:t>по вопросам</w:t>
      </w:r>
      <w:r w:rsidR="006D474F" w:rsidRPr="00ED1A92">
        <w:rPr>
          <w:sz w:val="28"/>
          <w:szCs w:val="28"/>
        </w:rPr>
        <w:t xml:space="preserve"> обеспечения ИБ</w:t>
      </w:r>
      <w:r w:rsidRPr="00ED1A92">
        <w:rPr>
          <w:sz w:val="28"/>
          <w:szCs w:val="28"/>
        </w:rPr>
        <w:t>;</w:t>
      </w:r>
    </w:p>
    <w:p w14:paraId="1F4F4C7A" w14:textId="1C00C6AD" w:rsidR="00BB1A89" w:rsidRPr="00ED1A92" w:rsidRDefault="00BB1A89" w:rsidP="00944D55">
      <w:pPr>
        <w:pStyle w:val="af"/>
        <w:numPr>
          <w:ilvl w:val="0"/>
          <w:numId w:val="5"/>
        </w:numPr>
        <w:tabs>
          <w:tab w:val="left" w:pos="709"/>
          <w:tab w:val="left" w:pos="993"/>
          <w:tab w:val="left" w:pos="1080"/>
        </w:tabs>
        <w:spacing w:beforeAutospacing="0" w:after="0" w:afterAutospacing="0"/>
        <w:ind w:left="0" w:firstLine="709"/>
        <w:jc w:val="both"/>
        <w:rPr>
          <w:sz w:val="28"/>
          <w:szCs w:val="28"/>
        </w:rPr>
      </w:pPr>
      <w:r w:rsidRPr="00ED1A92">
        <w:rPr>
          <w:sz w:val="28"/>
          <w:szCs w:val="28"/>
        </w:rPr>
        <w:t xml:space="preserve">нарушение </w:t>
      </w:r>
      <w:r w:rsidR="006D474F" w:rsidRPr="00ED1A92">
        <w:rPr>
          <w:sz w:val="28"/>
          <w:szCs w:val="28"/>
        </w:rPr>
        <w:t xml:space="preserve">пользователями услуг и </w:t>
      </w:r>
      <w:r w:rsidRPr="00ED1A92">
        <w:rPr>
          <w:sz w:val="28"/>
          <w:szCs w:val="28"/>
        </w:rPr>
        <w:t xml:space="preserve">субъектами информатизации </w:t>
      </w:r>
      <w:r w:rsidR="006D474F" w:rsidRPr="00ED1A92">
        <w:rPr>
          <w:sz w:val="28"/>
          <w:szCs w:val="28"/>
        </w:rPr>
        <w:t>предъявляемых требований нормативных документов и стандартов по сбору, хранению и передаче</w:t>
      </w:r>
      <w:r w:rsidR="00F73553" w:rsidRPr="00ED1A92">
        <w:rPr>
          <w:sz w:val="28"/>
          <w:szCs w:val="28"/>
        </w:rPr>
        <w:t xml:space="preserve"> информации;</w:t>
      </w:r>
      <w:r w:rsidRPr="00ED1A92">
        <w:rPr>
          <w:sz w:val="28"/>
          <w:szCs w:val="28"/>
        </w:rPr>
        <w:t xml:space="preserve"> </w:t>
      </w:r>
    </w:p>
    <w:p w14:paraId="4035A97B" w14:textId="3D710C7A" w:rsidR="00BB1A89" w:rsidRPr="00ED1A92" w:rsidRDefault="00BB1A89" w:rsidP="00944D55">
      <w:pPr>
        <w:pStyle w:val="af"/>
        <w:numPr>
          <w:ilvl w:val="0"/>
          <w:numId w:val="5"/>
        </w:numPr>
        <w:tabs>
          <w:tab w:val="left" w:pos="709"/>
          <w:tab w:val="left" w:pos="993"/>
          <w:tab w:val="left" w:pos="1080"/>
        </w:tabs>
        <w:spacing w:beforeAutospacing="0" w:after="0" w:afterAutospacing="0"/>
        <w:ind w:left="0" w:firstLine="709"/>
        <w:jc w:val="both"/>
        <w:rPr>
          <w:sz w:val="28"/>
          <w:szCs w:val="28"/>
        </w:rPr>
      </w:pPr>
      <w:r w:rsidRPr="00ED1A92">
        <w:rPr>
          <w:sz w:val="28"/>
          <w:szCs w:val="28"/>
        </w:rPr>
        <w:t>сбои</w:t>
      </w:r>
      <w:r w:rsidR="00F73553" w:rsidRPr="00ED1A92">
        <w:rPr>
          <w:sz w:val="28"/>
          <w:szCs w:val="28"/>
        </w:rPr>
        <w:t xml:space="preserve"> сетевого оборудования</w:t>
      </w:r>
      <w:r w:rsidRPr="00ED1A92">
        <w:rPr>
          <w:sz w:val="28"/>
          <w:szCs w:val="28"/>
        </w:rPr>
        <w:t>,</w:t>
      </w:r>
      <w:r w:rsidR="00F73553" w:rsidRPr="00ED1A92">
        <w:rPr>
          <w:sz w:val="28"/>
          <w:szCs w:val="28"/>
        </w:rPr>
        <w:t xml:space="preserve"> непреднамеренные ошибки сотрудников компаний, </w:t>
      </w:r>
      <w:r w:rsidRPr="00ED1A92">
        <w:rPr>
          <w:sz w:val="28"/>
          <w:szCs w:val="28"/>
        </w:rPr>
        <w:t xml:space="preserve">оказывающие негативное </w:t>
      </w:r>
      <w:r w:rsidR="00F73553" w:rsidRPr="00ED1A92">
        <w:rPr>
          <w:sz w:val="28"/>
          <w:szCs w:val="28"/>
        </w:rPr>
        <w:t xml:space="preserve">влияние функционирование </w:t>
      </w:r>
      <w:r w:rsidRPr="00ED1A92">
        <w:rPr>
          <w:sz w:val="28"/>
          <w:szCs w:val="28"/>
        </w:rPr>
        <w:t>информационны</w:t>
      </w:r>
      <w:r w:rsidR="00F73553" w:rsidRPr="00ED1A92">
        <w:rPr>
          <w:sz w:val="28"/>
          <w:szCs w:val="28"/>
        </w:rPr>
        <w:t>х</w:t>
      </w:r>
      <w:r w:rsidRPr="00ED1A92">
        <w:rPr>
          <w:sz w:val="28"/>
          <w:szCs w:val="28"/>
        </w:rPr>
        <w:t xml:space="preserve"> систем</w:t>
      </w:r>
      <w:r w:rsidR="00F73553" w:rsidRPr="00ED1A92">
        <w:rPr>
          <w:sz w:val="28"/>
          <w:szCs w:val="28"/>
        </w:rPr>
        <w:t xml:space="preserve"> (ИС)</w:t>
      </w:r>
      <w:r w:rsidRPr="00ED1A92">
        <w:rPr>
          <w:sz w:val="28"/>
          <w:szCs w:val="28"/>
        </w:rPr>
        <w:t xml:space="preserve">, </w:t>
      </w:r>
      <w:r w:rsidR="00F73553" w:rsidRPr="00ED1A92">
        <w:rPr>
          <w:sz w:val="28"/>
          <w:szCs w:val="28"/>
        </w:rPr>
        <w:t>ПО</w:t>
      </w:r>
      <w:r w:rsidRPr="00ED1A92">
        <w:rPr>
          <w:sz w:val="28"/>
          <w:szCs w:val="28"/>
        </w:rPr>
        <w:t xml:space="preserve"> и другие</w:t>
      </w:r>
      <w:r w:rsidR="00F73553" w:rsidRPr="00ED1A92">
        <w:rPr>
          <w:sz w:val="28"/>
          <w:szCs w:val="28"/>
        </w:rPr>
        <w:t xml:space="preserve"> компоненты ИКТ</w:t>
      </w:r>
      <w:r w:rsidRPr="00ED1A92">
        <w:rPr>
          <w:sz w:val="28"/>
          <w:szCs w:val="28"/>
        </w:rPr>
        <w:t xml:space="preserve">; </w:t>
      </w:r>
    </w:p>
    <w:p w14:paraId="65B3A042" w14:textId="714C166F" w:rsidR="00BB1A89" w:rsidRPr="00ED1A92" w:rsidRDefault="00F73553" w:rsidP="00944D55">
      <w:pPr>
        <w:pStyle w:val="af"/>
        <w:numPr>
          <w:ilvl w:val="0"/>
          <w:numId w:val="5"/>
        </w:numPr>
        <w:tabs>
          <w:tab w:val="left" w:pos="709"/>
          <w:tab w:val="left" w:pos="993"/>
          <w:tab w:val="left" w:pos="1080"/>
        </w:tabs>
        <w:spacing w:beforeAutospacing="0" w:after="0" w:afterAutospacing="0"/>
        <w:ind w:left="0" w:firstLine="709"/>
        <w:jc w:val="both"/>
        <w:rPr>
          <w:sz w:val="28"/>
          <w:szCs w:val="28"/>
        </w:rPr>
      </w:pPr>
      <w:r w:rsidRPr="00ED1A92">
        <w:rPr>
          <w:sz w:val="28"/>
          <w:szCs w:val="28"/>
        </w:rPr>
        <w:t>деструктивные воз</w:t>
      </w:r>
      <w:r w:rsidR="00BB1A89" w:rsidRPr="00ED1A92">
        <w:rPr>
          <w:sz w:val="28"/>
          <w:szCs w:val="28"/>
        </w:rPr>
        <w:t xml:space="preserve">действия </w:t>
      </w:r>
      <w:r w:rsidRPr="00ED1A92">
        <w:rPr>
          <w:sz w:val="28"/>
          <w:szCs w:val="28"/>
        </w:rPr>
        <w:t xml:space="preserve">исполнителей сообществ и </w:t>
      </w:r>
      <w:r w:rsidR="00BB1A89" w:rsidRPr="00ED1A92">
        <w:rPr>
          <w:sz w:val="28"/>
          <w:szCs w:val="28"/>
        </w:rPr>
        <w:t xml:space="preserve">международных преступных групп по </w:t>
      </w:r>
      <w:r w:rsidRPr="00ED1A92">
        <w:rPr>
          <w:sz w:val="28"/>
          <w:szCs w:val="28"/>
        </w:rPr>
        <w:t>хищению данных в банковской сфере</w:t>
      </w:r>
      <w:r w:rsidR="00BB1A89" w:rsidRPr="00ED1A92">
        <w:rPr>
          <w:sz w:val="28"/>
          <w:szCs w:val="28"/>
        </w:rPr>
        <w:t xml:space="preserve">, </w:t>
      </w:r>
      <w:r w:rsidRPr="00ED1A92">
        <w:rPr>
          <w:sz w:val="28"/>
          <w:szCs w:val="28"/>
        </w:rPr>
        <w:t xml:space="preserve">по </w:t>
      </w:r>
      <w:r w:rsidR="00BB1A89" w:rsidRPr="00ED1A92">
        <w:rPr>
          <w:sz w:val="28"/>
          <w:szCs w:val="28"/>
        </w:rPr>
        <w:t>нарушени</w:t>
      </w:r>
      <w:r w:rsidRPr="00ED1A92">
        <w:rPr>
          <w:sz w:val="28"/>
          <w:szCs w:val="28"/>
        </w:rPr>
        <w:t>ю</w:t>
      </w:r>
      <w:r w:rsidR="00BB1A89" w:rsidRPr="00ED1A92">
        <w:rPr>
          <w:sz w:val="28"/>
          <w:szCs w:val="28"/>
        </w:rPr>
        <w:t xml:space="preserve"> </w:t>
      </w:r>
      <w:r w:rsidRPr="00ED1A92">
        <w:rPr>
          <w:sz w:val="28"/>
          <w:szCs w:val="28"/>
        </w:rPr>
        <w:t>функционирования технологических процессов энергетики, промышленности и в сфере информационно-коммуникационных услуг</w:t>
      </w:r>
      <w:r w:rsidR="00BB1A89" w:rsidRPr="00ED1A92">
        <w:rPr>
          <w:sz w:val="28"/>
          <w:szCs w:val="28"/>
        </w:rPr>
        <w:t>;</w:t>
      </w:r>
    </w:p>
    <w:p w14:paraId="3717F63E" w14:textId="79F02259" w:rsidR="00BB1A89" w:rsidRPr="00ED1A92" w:rsidRDefault="00BB1A89" w:rsidP="00944D55">
      <w:pPr>
        <w:pStyle w:val="af"/>
        <w:numPr>
          <w:ilvl w:val="0"/>
          <w:numId w:val="5"/>
        </w:numPr>
        <w:tabs>
          <w:tab w:val="left" w:pos="709"/>
          <w:tab w:val="left" w:pos="993"/>
          <w:tab w:val="left" w:pos="1080"/>
        </w:tabs>
        <w:spacing w:beforeAutospacing="0" w:after="0" w:afterAutospacing="0"/>
        <w:ind w:left="0" w:firstLine="709"/>
        <w:jc w:val="both"/>
        <w:rPr>
          <w:sz w:val="28"/>
          <w:szCs w:val="28"/>
        </w:rPr>
      </w:pPr>
      <w:r w:rsidRPr="00ED1A92">
        <w:rPr>
          <w:sz w:val="28"/>
          <w:szCs w:val="28"/>
        </w:rPr>
        <w:t xml:space="preserve">деятельность </w:t>
      </w:r>
      <w:r w:rsidR="00F73553" w:rsidRPr="00ED1A92">
        <w:rPr>
          <w:sz w:val="28"/>
          <w:szCs w:val="28"/>
        </w:rPr>
        <w:t xml:space="preserve">спецслужб иностранных государств, разведывательных структур, </w:t>
      </w:r>
      <w:r w:rsidRPr="00ED1A92">
        <w:rPr>
          <w:sz w:val="28"/>
          <w:szCs w:val="28"/>
        </w:rPr>
        <w:t>экономически</w:t>
      </w:r>
      <w:r w:rsidR="00F117B3" w:rsidRPr="00ED1A92">
        <w:rPr>
          <w:sz w:val="28"/>
          <w:szCs w:val="28"/>
        </w:rPr>
        <w:t xml:space="preserve"> и</w:t>
      </w:r>
      <w:r w:rsidRPr="00ED1A92">
        <w:rPr>
          <w:sz w:val="28"/>
          <w:szCs w:val="28"/>
        </w:rPr>
        <w:t xml:space="preserve"> </w:t>
      </w:r>
      <w:r w:rsidR="00F73553" w:rsidRPr="00ED1A92">
        <w:rPr>
          <w:sz w:val="28"/>
          <w:szCs w:val="28"/>
        </w:rPr>
        <w:t xml:space="preserve">политически </w:t>
      </w:r>
      <w:r w:rsidR="00F117B3" w:rsidRPr="00ED1A92">
        <w:rPr>
          <w:sz w:val="28"/>
          <w:szCs w:val="28"/>
        </w:rPr>
        <w:t>заинтересованных лиц</w:t>
      </w:r>
      <w:r w:rsidR="00F73553" w:rsidRPr="00ED1A92">
        <w:rPr>
          <w:sz w:val="28"/>
          <w:szCs w:val="28"/>
        </w:rPr>
        <w:t xml:space="preserve">, </w:t>
      </w:r>
      <w:r w:rsidRPr="00ED1A92">
        <w:rPr>
          <w:sz w:val="28"/>
          <w:szCs w:val="28"/>
        </w:rPr>
        <w:t>террористических</w:t>
      </w:r>
      <w:r w:rsidR="00F73553" w:rsidRPr="00ED1A92">
        <w:rPr>
          <w:sz w:val="28"/>
          <w:szCs w:val="28"/>
        </w:rPr>
        <w:t xml:space="preserve"> организаций</w:t>
      </w:r>
      <w:r w:rsidR="00F117B3" w:rsidRPr="00ED1A92">
        <w:rPr>
          <w:sz w:val="28"/>
          <w:szCs w:val="28"/>
        </w:rPr>
        <w:t>, оказывающих</w:t>
      </w:r>
      <w:r w:rsidR="00F73553" w:rsidRPr="00ED1A92">
        <w:rPr>
          <w:sz w:val="28"/>
          <w:szCs w:val="28"/>
        </w:rPr>
        <w:t xml:space="preserve"> </w:t>
      </w:r>
      <w:r w:rsidRPr="00ED1A92">
        <w:rPr>
          <w:sz w:val="28"/>
          <w:szCs w:val="28"/>
        </w:rPr>
        <w:t>воздействи</w:t>
      </w:r>
      <w:r w:rsidR="00F117B3" w:rsidRPr="00ED1A92">
        <w:rPr>
          <w:sz w:val="28"/>
          <w:szCs w:val="28"/>
        </w:rPr>
        <w:t>е</w:t>
      </w:r>
      <w:r w:rsidRPr="00ED1A92">
        <w:rPr>
          <w:sz w:val="28"/>
          <w:szCs w:val="28"/>
        </w:rPr>
        <w:t xml:space="preserve"> на </w:t>
      </w:r>
      <w:r w:rsidR="00F117B3" w:rsidRPr="00ED1A92">
        <w:rPr>
          <w:sz w:val="28"/>
          <w:szCs w:val="28"/>
        </w:rPr>
        <w:t xml:space="preserve">сетевую и информационную инфраструктуры коммерческих и государственных учреждений РК в разведывательных и подрывных целях </w:t>
      </w:r>
      <w:r w:rsidRPr="00ED1A92">
        <w:rPr>
          <w:sz w:val="28"/>
          <w:szCs w:val="28"/>
        </w:rPr>
        <w:t>[</w:t>
      </w:r>
      <w:r w:rsidR="00FB49EF" w:rsidRPr="00ED1A92">
        <w:rPr>
          <w:sz w:val="28"/>
          <w:szCs w:val="28"/>
        </w:rPr>
        <w:t>35</w:t>
      </w:r>
      <w:r w:rsidRPr="00ED1A92">
        <w:rPr>
          <w:sz w:val="28"/>
          <w:szCs w:val="28"/>
        </w:rPr>
        <w:t>].</w:t>
      </w:r>
    </w:p>
    <w:p w14:paraId="2D4E8270" w14:textId="77777777" w:rsidR="00BB1A89" w:rsidRPr="00ED1A92" w:rsidRDefault="00BB1A89" w:rsidP="00BB1A89">
      <w:pPr>
        <w:tabs>
          <w:tab w:val="left" w:pos="709"/>
          <w:tab w:val="left" w:pos="993"/>
        </w:tabs>
        <w:spacing w:after="0" w:line="240" w:lineRule="auto"/>
        <w:jc w:val="both"/>
        <w:rPr>
          <w:rFonts w:ascii="Times New Roman" w:hAnsi="Times New Roman" w:cs="Times New Roman"/>
          <w:sz w:val="28"/>
          <w:szCs w:val="28"/>
        </w:rPr>
      </w:pPr>
    </w:p>
    <w:p w14:paraId="37EEDB54" w14:textId="77777777" w:rsidR="00BB1A89" w:rsidRPr="00ED1A92" w:rsidRDefault="00BB1A89" w:rsidP="00BB1A89">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noProof/>
        </w:rPr>
        <w:drawing>
          <wp:inline distT="0" distB="0" distL="0" distR="0" wp14:anchorId="46646879" wp14:editId="65BD16B2">
            <wp:extent cx="4424778" cy="35224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9"/>
                    <a:stretch/>
                  </pic:blipFill>
                  <pic:spPr bwMode="auto">
                    <a:xfrm>
                      <a:off x="0" y="0"/>
                      <a:ext cx="4467807" cy="3556682"/>
                    </a:xfrm>
                    <a:prstGeom prst="rect">
                      <a:avLst/>
                    </a:prstGeom>
                    <a:ln>
                      <a:noFill/>
                    </a:ln>
                    <a:extLst>
                      <a:ext uri="{53640926-AAD7-44D8-BBD7-CCE9431645EC}">
                        <a14:shadowObscured xmlns:a14="http://schemas.microsoft.com/office/drawing/2010/main"/>
                      </a:ext>
                    </a:extLst>
                  </pic:spPr>
                </pic:pic>
              </a:graphicData>
            </a:graphic>
          </wp:inline>
        </w:drawing>
      </w:r>
    </w:p>
    <w:p w14:paraId="28E2E87F" w14:textId="77777777" w:rsidR="00944D55" w:rsidRPr="00944D55" w:rsidRDefault="00944D55" w:rsidP="00BB1A89">
      <w:pPr>
        <w:tabs>
          <w:tab w:val="left" w:pos="709"/>
          <w:tab w:val="left" w:pos="993"/>
        </w:tabs>
        <w:spacing w:after="0" w:line="240" w:lineRule="auto"/>
        <w:jc w:val="center"/>
        <w:rPr>
          <w:rFonts w:ascii="Times New Roman" w:hAnsi="Times New Roman" w:cs="Times New Roman"/>
          <w:sz w:val="16"/>
          <w:szCs w:val="16"/>
        </w:rPr>
      </w:pPr>
    </w:p>
    <w:p w14:paraId="6160FAC8" w14:textId="04EA52F6" w:rsidR="00BB1A89" w:rsidRPr="00ED1A92" w:rsidRDefault="00BB1A89" w:rsidP="00BB1A89">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B53CA1" w:rsidRPr="00ED1A92">
        <w:rPr>
          <w:rFonts w:ascii="Times New Roman" w:hAnsi="Times New Roman" w:cs="Times New Roman"/>
          <w:sz w:val="28"/>
          <w:szCs w:val="28"/>
        </w:rPr>
        <w:t>16</w:t>
      </w:r>
      <w:r w:rsidRPr="00ED1A92">
        <w:rPr>
          <w:rFonts w:ascii="Times New Roman" w:hAnsi="Times New Roman" w:cs="Times New Roman"/>
          <w:sz w:val="28"/>
          <w:szCs w:val="28"/>
        </w:rPr>
        <w:t xml:space="preserve"> – Уровень цифровой грамотности населения Р</w:t>
      </w:r>
      <w:r w:rsidR="00601622">
        <w:rPr>
          <w:rFonts w:ascii="Times New Roman" w:hAnsi="Times New Roman" w:cs="Times New Roman"/>
          <w:sz w:val="28"/>
          <w:szCs w:val="28"/>
        </w:rPr>
        <w:t xml:space="preserve">еспублики </w:t>
      </w:r>
      <w:r w:rsidRPr="00ED1A92">
        <w:rPr>
          <w:rFonts w:ascii="Times New Roman" w:hAnsi="Times New Roman" w:cs="Times New Roman"/>
          <w:sz w:val="28"/>
          <w:szCs w:val="28"/>
        </w:rPr>
        <w:t>К</w:t>
      </w:r>
      <w:r w:rsidR="00601622">
        <w:rPr>
          <w:rFonts w:ascii="Times New Roman" w:hAnsi="Times New Roman" w:cs="Times New Roman"/>
          <w:sz w:val="28"/>
          <w:szCs w:val="28"/>
        </w:rPr>
        <w:t>азахстан</w:t>
      </w:r>
    </w:p>
    <w:p w14:paraId="6CA0FEFD" w14:textId="77777777" w:rsidR="00BB1A89" w:rsidRPr="00ED1A92" w:rsidRDefault="00BB1A89" w:rsidP="00BB1A89">
      <w:pPr>
        <w:pStyle w:val="af"/>
        <w:tabs>
          <w:tab w:val="left" w:pos="0"/>
          <w:tab w:val="left" w:pos="709"/>
          <w:tab w:val="left" w:pos="851"/>
          <w:tab w:val="left" w:pos="993"/>
          <w:tab w:val="left" w:pos="1080"/>
        </w:tabs>
        <w:spacing w:beforeAutospacing="0" w:after="0" w:afterAutospacing="0"/>
        <w:jc w:val="both"/>
        <w:rPr>
          <w:sz w:val="28"/>
          <w:szCs w:val="28"/>
        </w:rPr>
      </w:pPr>
    </w:p>
    <w:p w14:paraId="2B452EF3" w14:textId="094E3F53" w:rsidR="000F30E7" w:rsidRPr="00ED1A92" w:rsidRDefault="00BB1A89" w:rsidP="00944D55">
      <w:pPr>
        <w:pStyle w:val="af"/>
        <w:tabs>
          <w:tab w:val="left" w:pos="709"/>
          <w:tab w:val="left" w:pos="851"/>
          <w:tab w:val="left" w:pos="993"/>
          <w:tab w:val="left" w:pos="1080"/>
        </w:tabs>
        <w:spacing w:beforeAutospacing="0" w:after="0" w:afterAutospacing="0"/>
        <w:ind w:firstLine="709"/>
        <w:jc w:val="both"/>
        <w:rPr>
          <w:sz w:val="28"/>
          <w:szCs w:val="28"/>
        </w:rPr>
      </w:pPr>
      <w:r w:rsidRPr="00ED1A92">
        <w:rPr>
          <w:sz w:val="28"/>
          <w:szCs w:val="28"/>
        </w:rPr>
        <w:t xml:space="preserve">Приведенные негативные факторы эксплуатируется </w:t>
      </w:r>
      <w:r w:rsidR="00F117B3" w:rsidRPr="00ED1A92">
        <w:rPr>
          <w:sz w:val="28"/>
          <w:szCs w:val="28"/>
        </w:rPr>
        <w:t>злоумышленниками</w:t>
      </w:r>
      <w:r w:rsidRPr="00ED1A92">
        <w:rPr>
          <w:sz w:val="28"/>
          <w:szCs w:val="28"/>
        </w:rPr>
        <w:t xml:space="preserve">, </w:t>
      </w:r>
      <w:r w:rsidR="00F117B3" w:rsidRPr="00ED1A92">
        <w:rPr>
          <w:sz w:val="28"/>
          <w:szCs w:val="28"/>
        </w:rPr>
        <w:t>и</w:t>
      </w:r>
      <w:r w:rsidRPr="00ED1A92">
        <w:rPr>
          <w:sz w:val="28"/>
          <w:szCs w:val="28"/>
        </w:rPr>
        <w:t xml:space="preserve"> привод</w:t>
      </w:r>
      <w:r w:rsidR="00F117B3" w:rsidRPr="00ED1A92">
        <w:rPr>
          <w:sz w:val="28"/>
          <w:szCs w:val="28"/>
        </w:rPr>
        <w:t>я</w:t>
      </w:r>
      <w:r w:rsidRPr="00ED1A92">
        <w:rPr>
          <w:sz w:val="28"/>
          <w:szCs w:val="28"/>
        </w:rPr>
        <w:t xml:space="preserve">т к </w:t>
      </w:r>
      <w:r w:rsidR="00F117B3" w:rsidRPr="00ED1A92">
        <w:rPr>
          <w:sz w:val="28"/>
          <w:szCs w:val="28"/>
        </w:rPr>
        <w:t>прогрессированию</w:t>
      </w:r>
      <w:r w:rsidRPr="00ED1A92">
        <w:rPr>
          <w:sz w:val="28"/>
          <w:szCs w:val="28"/>
        </w:rPr>
        <w:t xml:space="preserve"> </w:t>
      </w:r>
      <w:r w:rsidR="000F30E7" w:rsidRPr="00ED1A92">
        <w:rPr>
          <w:sz w:val="28"/>
          <w:szCs w:val="28"/>
        </w:rPr>
        <w:t xml:space="preserve">существующих и появлению новых видов </w:t>
      </w:r>
      <w:r w:rsidRPr="00ED1A92">
        <w:rPr>
          <w:sz w:val="28"/>
          <w:szCs w:val="28"/>
        </w:rPr>
        <w:t xml:space="preserve">атак, </w:t>
      </w:r>
      <w:r w:rsidR="00F117B3" w:rsidRPr="00ED1A92">
        <w:rPr>
          <w:sz w:val="28"/>
          <w:szCs w:val="28"/>
        </w:rPr>
        <w:t>«заражающих» вредоносными ПО устройства пользователей</w:t>
      </w:r>
      <w:r w:rsidRPr="00ED1A92">
        <w:rPr>
          <w:sz w:val="28"/>
          <w:szCs w:val="28"/>
        </w:rPr>
        <w:t xml:space="preserve">. </w:t>
      </w:r>
      <w:r w:rsidRPr="00ED1A92">
        <w:rPr>
          <w:color w:val="000000"/>
          <w:sz w:val="28"/>
          <w:szCs w:val="28"/>
        </w:rPr>
        <w:t xml:space="preserve">Согласно статистике международной компании по разработке ПО </w:t>
      </w:r>
      <w:r w:rsidR="00F117B3" w:rsidRPr="00ED1A92">
        <w:rPr>
          <w:color w:val="000000"/>
          <w:sz w:val="28"/>
          <w:szCs w:val="28"/>
          <w:lang w:val="en-US"/>
        </w:rPr>
        <w:t>Positive</w:t>
      </w:r>
      <w:r w:rsidR="00F117B3" w:rsidRPr="00ED1A92">
        <w:rPr>
          <w:color w:val="000000"/>
          <w:sz w:val="28"/>
          <w:szCs w:val="28"/>
        </w:rPr>
        <w:t xml:space="preserve"> </w:t>
      </w:r>
      <w:r w:rsidR="00F117B3" w:rsidRPr="00ED1A92">
        <w:rPr>
          <w:color w:val="000000"/>
          <w:sz w:val="28"/>
          <w:szCs w:val="28"/>
          <w:lang w:val="en-US"/>
        </w:rPr>
        <w:t>Technologies</w:t>
      </w:r>
      <w:r w:rsidRPr="00ED1A92">
        <w:rPr>
          <w:sz w:val="28"/>
          <w:szCs w:val="28"/>
          <w:shd w:val="clear" w:color="auto" w:fill="FFFFFF"/>
        </w:rPr>
        <w:t xml:space="preserve">, </w:t>
      </w:r>
      <w:r w:rsidR="000F30E7" w:rsidRPr="00ED1A92">
        <w:rPr>
          <w:sz w:val="28"/>
          <w:szCs w:val="28"/>
        </w:rPr>
        <w:t xml:space="preserve">14% </w:t>
      </w:r>
      <w:r w:rsidR="00560726" w:rsidRPr="00ED1A92">
        <w:rPr>
          <w:sz w:val="28"/>
          <w:szCs w:val="28"/>
        </w:rPr>
        <w:t xml:space="preserve">из всех обнаруженных атак </w:t>
      </w:r>
      <w:r w:rsidR="000F30E7" w:rsidRPr="00ED1A92">
        <w:rPr>
          <w:sz w:val="28"/>
          <w:szCs w:val="28"/>
        </w:rPr>
        <w:t>составил</w:t>
      </w:r>
      <w:r w:rsidR="00560726" w:rsidRPr="00ED1A92">
        <w:rPr>
          <w:sz w:val="28"/>
          <w:szCs w:val="28"/>
        </w:rPr>
        <w:t>и</w:t>
      </w:r>
      <w:r w:rsidR="000F30E7" w:rsidRPr="00ED1A92">
        <w:rPr>
          <w:sz w:val="28"/>
          <w:szCs w:val="28"/>
        </w:rPr>
        <w:t xml:space="preserve"> атак</w:t>
      </w:r>
      <w:r w:rsidR="00560726" w:rsidRPr="00ED1A92">
        <w:rPr>
          <w:sz w:val="28"/>
          <w:szCs w:val="28"/>
        </w:rPr>
        <w:t>и</w:t>
      </w:r>
      <w:r w:rsidR="000F30E7" w:rsidRPr="00ED1A92">
        <w:rPr>
          <w:sz w:val="28"/>
          <w:szCs w:val="28"/>
        </w:rPr>
        <w:t>, направленны</w:t>
      </w:r>
      <w:r w:rsidR="00560726" w:rsidRPr="00ED1A92">
        <w:rPr>
          <w:sz w:val="28"/>
          <w:szCs w:val="28"/>
        </w:rPr>
        <w:t>е</w:t>
      </w:r>
      <w:r w:rsidR="000F30E7" w:rsidRPr="00ED1A92">
        <w:rPr>
          <w:sz w:val="28"/>
          <w:szCs w:val="28"/>
        </w:rPr>
        <w:t xml:space="preserve"> против частных лиц. Логины и пароли сост</w:t>
      </w:r>
      <w:r w:rsidR="000668B6" w:rsidRPr="00ED1A92">
        <w:rPr>
          <w:sz w:val="28"/>
          <w:szCs w:val="28"/>
        </w:rPr>
        <w:t>а</w:t>
      </w:r>
      <w:r w:rsidR="000F30E7" w:rsidRPr="00ED1A92">
        <w:rPr>
          <w:sz w:val="28"/>
          <w:szCs w:val="28"/>
        </w:rPr>
        <w:t>вляют основн</w:t>
      </w:r>
      <w:r w:rsidR="000668B6" w:rsidRPr="00ED1A92">
        <w:rPr>
          <w:sz w:val="28"/>
          <w:szCs w:val="28"/>
        </w:rPr>
        <w:t>у</w:t>
      </w:r>
      <w:r w:rsidR="000F30E7" w:rsidRPr="00ED1A92">
        <w:rPr>
          <w:sz w:val="28"/>
          <w:szCs w:val="28"/>
        </w:rPr>
        <w:t xml:space="preserve">ю часть </w:t>
      </w:r>
      <w:r w:rsidR="000668B6" w:rsidRPr="00ED1A92">
        <w:rPr>
          <w:sz w:val="28"/>
          <w:szCs w:val="28"/>
        </w:rPr>
        <w:t xml:space="preserve">украденных данных. </w:t>
      </w:r>
      <w:r w:rsidR="000F30E7" w:rsidRPr="00ED1A92">
        <w:rPr>
          <w:sz w:val="28"/>
          <w:szCs w:val="28"/>
        </w:rPr>
        <w:t>34%</w:t>
      </w:r>
      <w:r w:rsidR="000668B6" w:rsidRPr="00ED1A92">
        <w:rPr>
          <w:sz w:val="28"/>
          <w:szCs w:val="28"/>
        </w:rPr>
        <w:t xml:space="preserve"> </w:t>
      </w:r>
      <w:r w:rsidR="000F30E7" w:rsidRPr="00ED1A92">
        <w:rPr>
          <w:sz w:val="28"/>
          <w:szCs w:val="28"/>
        </w:rPr>
        <w:t xml:space="preserve">всех атак </w:t>
      </w:r>
      <w:r w:rsidR="000668B6" w:rsidRPr="00ED1A92">
        <w:rPr>
          <w:sz w:val="28"/>
          <w:szCs w:val="28"/>
        </w:rPr>
        <w:t xml:space="preserve">были направлены против </w:t>
      </w:r>
      <w:r w:rsidR="000F30E7" w:rsidRPr="00ED1A92">
        <w:rPr>
          <w:sz w:val="28"/>
          <w:szCs w:val="28"/>
        </w:rPr>
        <w:t>юридически</w:t>
      </w:r>
      <w:r w:rsidR="000668B6" w:rsidRPr="00ED1A92">
        <w:rPr>
          <w:sz w:val="28"/>
          <w:szCs w:val="28"/>
        </w:rPr>
        <w:t>х</w:t>
      </w:r>
      <w:r w:rsidR="000F30E7" w:rsidRPr="00ED1A92">
        <w:rPr>
          <w:sz w:val="28"/>
          <w:szCs w:val="28"/>
        </w:rPr>
        <w:t xml:space="preserve"> лиц с </w:t>
      </w:r>
      <w:r w:rsidR="000668B6" w:rsidRPr="00ED1A92">
        <w:rPr>
          <w:sz w:val="28"/>
          <w:szCs w:val="28"/>
        </w:rPr>
        <w:t xml:space="preserve">осуществлением атак троянов-шифровальщиков – известного </w:t>
      </w:r>
      <w:r w:rsidR="000F30E7" w:rsidRPr="00ED1A92">
        <w:rPr>
          <w:sz w:val="28"/>
          <w:szCs w:val="28"/>
        </w:rPr>
        <w:t xml:space="preserve">вредоносного ПО (ВПО). </w:t>
      </w:r>
      <w:r w:rsidR="000668B6" w:rsidRPr="00ED1A92">
        <w:rPr>
          <w:sz w:val="28"/>
          <w:szCs w:val="28"/>
        </w:rPr>
        <w:t xml:space="preserve">Администраторы и разработчики шифровальщиков имеют </w:t>
      </w:r>
      <w:r w:rsidR="00560726" w:rsidRPr="00ED1A92">
        <w:rPr>
          <w:sz w:val="28"/>
          <w:szCs w:val="28"/>
        </w:rPr>
        <w:t xml:space="preserve">собственные </w:t>
      </w:r>
      <w:r w:rsidR="000668B6" w:rsidRPr="00ED1A92">
        <w:rPr>
          <w:sz w:val="28"/>
          <w:szCs w:val="28"/>
        </w:rPr>
        <w:t>веб-сайты, где публикуют сумму выкупа и угрожают владельцам раскрытием и распространением их информации в случае отказа уплаты выкупа</w:t>
      </w:r>
      <w:r w:rsidR="000F30E7" w:rsidRPr="00ED1A92">
        <w:rPr>
          <w:sz w:val="28"/>
          <w:szCs w:val="28"/>
        </w:rPr>
        <w:t xml:space="preserve">. </w:t>
      </w:r>
    </w:p>
    <w:p w14:paraId="77633401" w14:textId="19DFF9BE" w:rsidR="00BB1A89" w:rsidRPr="00ED1A92" w:rsidRDefault="000F30E7" w:rsidP="00944D55">
      <w:pPr>
        <w:pStyle w:val="af"/>
        <w:tabs>
          <w:tab w:val="left" w:pos="709"/>
          <w:tab w:val="left" w:pos="851"/>
          <w:tab w:val="left" w:pos="993"/>
          <w:tab w:val="left" w:pos="1080"/>
        </w:tabs>
        <w:spacing w:beforeAutospacing="0" w:after="0" w:afterAutospacing="0"/>
        <w:ind w:firstLine="709"/>
        <w:jc w:val="both"/>
        <w:rPr>
          <w:bCs/>
          <w:sz w:val="28"/>
          <w:szCs w:val="28"/>
        </w:rPr>
      </w:pPr>
      <w:r w:rsidRPr="00ED1A92">
        <w:rPr>
          <w:sz w:val="28"/>
          <w:szCs w:val="28"/>
        </w:rPr>
        <w:t>З</w:t>
      </w:r>
      <w:r w:rsidR="00BB1A89" w:rsidRPr="00ED1A92">
        <w:rPr>
          <w:sz w:val="28"/>
          <w:szCs w:val="28"/>
        </w:rPr>
        <w:t xml:space="preserve">лоумышленники </w:t>
      </w:r>
      <w:r w:rsidRPr="00ED1A92">
        <w:rPr>
          <w:sz w:val="28"/>
          <w:szCs w:val="28"/>
        </w:rPr>
        <w:t xml:space="preserve">постоянно </w:t>
      </w:r>
      <w:r w:rsidR="0084120C" w:rsidRPr="00ED1A92">
        <w:rPr>
          <w:sz w:val="28"/>
          <w:szCs w:val="28"/>
        </w:rPr>
        <w:t>модернизируют свои приемы</w:t>
      </w:r>
      <w:r w:rsidR="00BB1A89" w:rsidRPr="00ED1A92">
        <w:rPr>
          <w:sz w:val="28"/>
          <w:szCs w:val="28"/>
        </w:rPr>
        <w:t xml:space="preserve"> об</w:t>
      </w:r>
      <w:r w:rsidR="0084120C" w:rsidRPr="00ED1A92">
        <w:rPr>
          <w:sz w:val="28"/>
          <w:szCs w:val="28"/>
        </w:rPr>
        <w:t xml:space="preserve">хода механизмов защиты, встроенных в </w:t>
      </w:r>
      <w:bookmarkStart w:id="30" w:name="_Hlk159245912"/>
      <w:r w:rsidR="0084120C" w:rsidRPr="00ED1A92">
        <w:rPr>
          <w:sz w:val="28"/>
          <w:szCs w:val="28"/>
        </w:rPr>
        <w:t>операционные системы (далее – ОС</w:t>
      </w:r>
      <w:bookmarkEnd w:id="30"/>
      <w:r w:rsidR="0084120C" w:rsidRPr="00ED1A92">
        <w:rPr>
          <w:sz w:val="28"/>
          <w:szCs w:val="28"/>
        </w:rPr>
        <w:t>), и</w:t>
      </w:r>
      <w:r w:rsidR="00BB1A89" w:rsidRPr="00ED1A92">
        <w:rPr>
          <w:sz w:val="28"/>
          <w:szCs w:val="28"/>
        </w:rPr>
        <w:t xml:space="preserve"> антивирус</w:t>
      </w:r>
      <w:r w:rsidR="0084120C" w:rsidRPr="00ED1A92">
        <w:rPr>
          <w:sz w:val="28"/>
          <w:szCs w:val="28"/>
        </w:rPr>
        <w:t>ов</w:t>
      </w:r>
      <w:r w:rsidR="00BB1A89" w:rsidRPr="00ED1A92">
        <w:rPr>
          <w:sz w:val="28"/>
          <w:szCs w:val="28"/>
        </w:rPr>
        <w:t xml:space="preserve">. С начала 2020 года </w:t>
      </w:r>
      <w:r w:rsidRPr="00ED1A92">
        <w:rPr>
          <w:sz w:val="28"/>
          <w:szCs w:val="28"/>
        </w:rPr>
        <w:t xml:space="preserve">были </w:t>
      </w:r>
      <w:r w:rsidR="003B0FE2" w:rsidRPr="00ED1A92">
        <w:rPr>
          <w:sz w:val="28"/>
          <w:szCs w:val="28"/>
        </w:rPr>
        <w:t>обнаружены</w:t>
      </w:r>
      <w:r w:rsidR="00BB1A89" w:rsidRPr="00ED1A92">
        <w:rPr>
          <w:sz w:val="28"/>
          <w:szCs w:val="28"/>
        </w:rPr>
        <w:t xml:space="preserve"> попытки </w:t>
      </w:r>
      <w:r w:rsidR="003B0FE2" w:rsidRPr="00ED1A92">
        <w:rPr>
          <w:sz w:val="28"/>
          <w:szCs w:val="28"/>
        </w:rPr>
        <w:t xml:space="preserve">эксплуатирования ранее неизвестной </w:t>
      </w:r>
      <w:r w:rsidR="00BB1A89" w:rsidRPr="00ED1A92">
        <w:rPr>
          <w:sz w:val="28"/>
          <w:szCs w:val="28"/>
        </w:rPr>
        <w:t>уязвимост</w:t>
      </w:r>
      <w:r w:rsidR="003B0FE2" w:rsidRPr="00ED1A92">
        <w:rPr>
          <w:sz w:val="28"/>
          <w:szCs w:val="28"/>
        </w:rPr>
        <w:t>и</w:t>
      </w:r>
      <w:r w:rsidR="00BB1A89" w:rsidRPr="00ED1A92">
        <w:rPr>
          <w:sz w:val="28"/>
          <w:szCs w:val="28"/>
        </w:rPr>
        <w:t xml:space="preserve"> CVE-2020-0601 в Windows CryptoAPI для подписи вредоносного ПО. </w:t>
      </w:r>
      <w:r w:rsidR="003B0FE2" w:rsidRPr="00ED1A92">
        <w:rPr>
          <w:sz w:val="28"/>
          <w:szCs w:val="28"/>
        </w:rPr>
        <w:t>Уязвимостью CVE-2020-0601 можно обойти механизм проверки сертификатов. Также, имеются факты обнаружения ВПО FakeChmMsi, котор</w:t>
      </w:r>
      <w:r w:rsidR="00560726" w:rsidRPr="00ED1A92">
        <w:rPr>
          <w:sz w:val="28"/>
          <w:szCs w:val="28"/>
        </w:rPr>
        <w:t>ое</w:t>
      </w:r>
      <w:r w:rsidR="003B0FE2" w:rsidRPr="00ED1A92">
        <w:rPr>
          <w:sz w:val="28"/>
          <w:szCs w:val="28"/>
        </w:rPr>
        <w:t xml:space="preserve"> двукратно использует технику DLL hijacking </w:t>
      </w:r>
      <w:r w:rsidRPr="00ED1A92">
        <w:rPr>
          <w:sz w:val="28"/>
          <w:szCs w:val="28"/>
        </w:rPr>
        <w:t xml:space="preserve">для распространения сетевого </w:t>
      </w:r>
      <w:r w:rsidR="003B0FE2" w:rsidRPr="00ED1A92">
        <w:rPr>
          <w:sz w:val="28"/>
          <w:szCs w:val="28"/>
        </w:rPr>
        <w:t>трояна Gh0st</w:t>
      </w:r>
      <w:r w:rsidRPr="00ED1A92">
        <w:rPr>
          <w:sz w:val="28"/>
          <w:szCs w:val="28"/>
        </w:rPr>
        <w:t xml:space="preserve">, и это </w:t>
      </w:r>
      <w:r w:rsidR="003B0FE2" w:rsidRPr="00ED1A92">
        <w:rPr>
          <w:sz w:val="28"/>
          <w:szCs w:val="28"/>
        </w:rPr>
        <w:t>затрудня</w:t>
      </w:r>
      <w:r w:rsidRPr="00ED1A92">
        <w:rPr>
          <w:sz w:val="28"/>
          <w:szCs w:val="28"/>
        </w:rPr>
        <w:t>ет</w:t>
      </w:r>
      <w:r w:rsidR="003B0FE2" w:rsidRPr="00ED1A92">
        <w:rPr>
          <w:sz w:val="28"/>
          <w:szCs w:val="28"/>
        </w:rPr>
        <w:t xml:space="preserve"> </w:t>
      </w:r>
      <w:r w:rsidRPr="00ED1A92">
        <w:rPr>
          <w:sz w:val="28"/>
          <w:szCs w:val="28"/>
        </w:rPr>
        <w:t>обнаруживаемость ВПО антивирусами</w:t>
      </w:r>
      <w:r w:rsidR="003B0FE2" w:rsidRPr="00ED1A92">
        <w:rPr>
          <w:sz w:val="28"/>
          <w:szCs w:val="28"/>
        </w:rPr>
        <w:t>.</w:t>
      </w:r>
      <w:r w:rsidRPr="00ED1A92">
        <w:rPr>
          <w:sz w:val="28"/>
          <w:szCs w:val="28"/>
        </w:rPr>
        <w:t xml:space="preserve"> </w:t>
      </w:r>
      <w:r w:rsidR="000668B6" w:rsidRPr="00ED1A92">
        <w:rPr>
          <w:sz w:val="28"/>
          <w:szCs w:val="28"/>
        </w:rPr>
        <w:t>Еще одним примером является ВПО</w:t>
      </w:r>
      <w:r w:rsidR="00BB1A89" w:rsidRPr="00ED1A92">
        <w:rPr>
          <w:sz w:val="28"/>
          <w:szCs w:val="28"/>
        </w:rPr>
        <w:t xml:space="preserve"> </w:t>
      </w:r>
      <w:r w:rsidR="000668B6" w:rsidRPr="00ED1A92">
        <w:rPr>
          <w:sz w:val="28"/>
          <w:szCs w:val="28"/>
        </w:rPr>
        <w:t>SysUpdate</w:t>
      </w:r>
      <w:r w:rsidR="00BB1A89" w:rsidRPr="00ED1A92">
        <w:rPr>
          <w:sz w:val="28"/>
          <w:szCs w:val="28"/>
        </w:rPr>
        <w:t xml:space="preserve">. </w:t>
      </w:r>
      <w:r w:rsidR="000668B6" w:rsidRPr="00ED1A92">
        <w:rPr>
          <w:sz w:val="28"/>
          <w:szCs w:val="28"/>
        </w:rPr>
        <w:t xml:space="preserve">Оно является разработкой Bronze Union и используется злоумышленниками </w:t>
      </w:r>
      <w:r w:rsidR="00BB1A89" w:rsidRPr="00ED1A92">
        <w:rPr>
          <w:sz w:val="28"/>
          <w:szCs w:val="28"/>
        </w:rPr>
        <w:t xml:space="preserve">для доставки на </w:t>
      </w:r>
      <w:r w:rsidR="000668B6" w:rsidRPr="00ED1A92">
        <w:rPr>
          <w:sz w:val="28"/>
          <w:szCs w:val="28"/>
        </w:rPr>
        <w:t>контролируемые ими системы</w:t>
      </w:r>
      <w:r w:rsidR="00BB1A89" w:rsidRPr="00ED1A92">
        <w:rPr>
          <w:sz w:val="28"/>
          <w:szCs w:val="28"/>
        </w:rPr>
        <w:t xml:space="preserve"> другого</w:t>
      </w:r>
      <w:r w:rsidR="000668B6" w:rsidRPr="00ED1A92">
        <w:rPr>
          <w:sz w:val="28"/>
          <w:szCs w:val="28"/>
        </w:rPr>
        <w:t xml:space="preserve"> зловреда для заражения и атаки</w:t>
      </w:r>
      <w:r w:rsidR="00BB1A89" w:rsidRPr="00ED1A92">
        <w:rPr>
          <w:sz w:val="28"/>
          <w:szCs w:val="28"/>
        </w:rPr>
        <w:t xml:space="preserve">. </w:t>
      </w:r>
      <w:r w:rsidR="000668B6" w:rsidRPr="00ED1A92">
        <w:rPr>
          <w:sz w:val="28"/>
          <w:szCs w:val="28"/>
        </w:rPr>
        <w:t>Зачастую, такой зловред</w:t>
      </w:r>
      <w:r w:rsidR="00BB1A89" w:rsidRPr="00ED1A92">
        <w:rPr>
          <w:sz w:val="28"/>
          <w:szCs w:val="28"/>
        </w:rPr>
        <w:t xml:space="preserve"> не </w:t>
      </w:r>
      <w:r w:rsidR="000668B6" w:rsidRPr="00ED1A92">
        <w:rPr>
          <w:sz w:val="28"/>
          <w:szCs w:val="28"/>
        </w:rPr>
        <w:t>могут</w:t>
      </w:r>
      <w:r w:rsidR="00560726" w:rsidRPr="00ED1A92">
        <w:rPr>
          <w:sz w:val="28"/>
          <w:szCs w:val="28"/>
        </w:rPr>
        <w:t xml:space="preserve"> обнаружить </w:t>
      </w:r>
      <w:r w:rsidR="00BB1A89" w:rsidRPr="00ED1A92">
        <w:rPr>
          <w:sz w:val="28"/>
          <w:szCs w:val="28"/>
        </w:rPr>
        <w:t>антивирус</w:t>
      </w:r>
      <w:r w:rsidR="00560726" w:rsidRPr="00ED1A92">
        <w:rPr>
          <w:sz w:val="28"/>
          <w:szCs w:val="28"/>
        </w:rPr>
        <w:t>ы</w:t>
      </w:r>
      <w:r w:rsidR="00BB1A89" w:rsidRPr="00ED1A92">
        <w:rPr>
          <w:sz w:val="28"/>
          <w:szCs w:val="28"/>
        </w:rPr>
        <w:t xml:space="preserve">, </w:t>
      </w:r>
      <w:r w:rsidR="00560726" w:rsidRPr="00ED1A92">
        <w:rPr>
          <w:sz w:val="28"/>
          <w:szCs w:val="28"/>
        </w:rPr>
        <w:t xml:space="preserve">ввиду неизвестного </w:t>
      </w:r>
      <w:r w:rsidR="00BB1A89" w:rsidRPr="00ED1A92">
        <w:rPr>
          <w:sz w:val="28"/>
          <w:szCs w:val="28"/>
        </w:rPr>
        <w:t>формат</w:t>
      </w:r>
      <w:r w:rsidR="00560726" w:rsidRPr="00ED1A92">
        <w:rPr>
          <w:sz w:val="28"/>
          <w:szCs w:val="28"/>
        </w:rPr>
        <w:t xml:space="preserve">а </w:t>
      </w:r>
      <w:r w:rsidR="00BB1A89" w:rsidRPr="00ED1A92">
        <w:rPr>
          <w:sz w:val="28"/>
          <w:szCs w:val="28"/>
          <w:shd w:val="clear" w:color="auto" w:fill="FFFFFF"/>
        </w:rPr>
        <w:t>[</w:t>
      </w:r>
      <w:r w:rsidR="00FB49EF" w:rsidRPr="00ED1A92">
        <w:rPr>
          <w:sz w:val="28"/>
          <w:szCs w:val="28"/>
          <w:shd w:val="clear" w:color="auto" w:fill="FFFFFF"/>
        </w:rPr>
        <w:t>38</w:t>
      </w:r>
      <w:r w:rsidR="00BB1A89" w:rsidRPr="00ED1A92">
        <w:rPr>
          <w:sz w:val="28"/>
          <w:szCs w:val="28"/>
          <w:shd w:val="clear" w:color="auto" w:fill="FFFFFF"/>
        </w:rPr>
        <w:t>]</w:t>
      </w:r>
      <w:r w:rsidR="00BB1A89" w:rsidRPr="00ED1A92">
        <w:rPr>
          <w:sz w:val="28"/>
          <w:szCs w:val="28"/>
        </w:rPr>
        <w:t>.</w:t>
      </w:r>
    </w:p>
    <w:p w14:paraId="33CF138F" w14:textId="25E2C6C1" w:rsidR="00BB1A89" w:rsidRPr="00ED1A92" w:rsidRDefault="00BB1A89"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Наряду с этим, существующие системы для обнаружения вредоносного трафика используют сигнатурный подход, что подразумевает идентификацию вирусных программ на основе известных свойств вируса – его </w:t>
      </w:r>
      <w:bookmarkStart w:id="31" w:name="_Hlk159245937"/>
      <w:r w:rsidRPr="00ED1A92">
        <w:rPr>
          <w:rFonts w:ascii="Times New Roman" w:hAnsi="Times New Roman" w:cs="Times New Roman"/>
          <w:sz w:val="28"/>
          <w:szCs w:val="28"/>
        </w:rPr>
        <w:t>сигнатур</w:t>
      </w:r>
      <w:bookmarkEnd w:id="31"/>
      <w:r w:rsidRPr="00ED1A92">
        <w:rPr>
          <w:rFonts w:ascii="Times New Roman" w:hAnsi="Times New Roman" w:cs="Times New Roman"/>
          <w:sz w:val="28"/>
          <w:szCs w:val="28"/>
        </w:rPr>
        <w:t>. Хотя большинство компаний по разработке систем обеспечения безопасности хранят свою базу сигнатур в секрете, основная часть сигнатур находится в открытом доступе, и злоумышленники хорошо осведомлены ими. Чтобы обходить ограничения, злоумышленники постоянно модифицируют свои программы и методы взлома, и сигнатурный подход уже не работает [</w:t>
      </w:r>
      <w:r w:rsidR="00FB49EF" w:rsidRPr="00ED1A92">
        <w:rPr>
          <w:rFonts w:ascii="Times New Roman" w:hAnsi="Times New Roman" w:cs="Times New Roman"/>
          <w:sz w:val="28"/>
          <w:szCs w:val="28"/>
        </w:rPr>
        <w:t>39</w:t>
      </w:r>
      <w:r w:rsidRPr="00ED1A92">
        <w:rPr>
          <w:rFonts w:ascii="Times New Roman" w:hAnsi="Times New Roman" w:cs="Times New Roman"/>
          <w:sz w:val="28"/>
          <w:szCs w:val="28"/>
        </w:rPr>
        <w:t>], а пока узнают о новом виде вируса или атаки, и компании выпустят обновления своих систем, пройдет немало драгоценного времени, которого будет достаточно, чтобы скомпрометировать данные и «замести следы». Таким образом, полагаясь исключительно на обнаружение на основе сигнатур, организации могут оказаться уязвимыми перед новыми и неизвестными угрозами.</w:t>
      </w:r>
    </w:p>
    <w:p w14:paraId="2A2E1EE8" w14:textId="2DAEE9A2" w:rsidR="00BB1A89" w:rsidRPr="00ED1A92" w:rsidRDefault="00BB1A89"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Кроме того, злоумышленники могут использовать различные методы уклонения, чтобы обойти системы обнаружения на основе сигнатур, такие как полиморфное вредоносное ПО, обфускация и шифрование. Полиморфное вредоносное ПО может менять свой внешний вид каждый раз, когда оно заражает новую систему, что затрудняет его обнаружение с помощью систем, основанных на сигнатурах. Запутывание включает в себя изменение кода вредоносного программного обеспечения, чтобы затруднить его обнаружение. Шифрование также может использоваться для сокрытия вредоносного кода, что затрудняет обнаружение систем, основанных на сигнатурах.</w:t>
      </w:r>
    </w:p>
    <w:p w14:paraId="2CB4F50F" w14:textId="77777777" w:rsidR="006245EF" w:rsidRPr="00ED1A92" w:rsidRDefault="0015223B"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b/>
          <w:sz w:val="28"/>
          <w:szCs w:val="28"/>
        </w:rPr>
      </w:pPr>
      <w:r w:rsidRPr="00ED1A92">
        <w:rPr>
          <w:rFonts w:ascii="Times New Roman" w:hAnsi="Times New Roman" w:cs="Times New Roman"/>
          <w:sz w:val="28"/>
          <w:szCs w:val="28"/>
        </w:rPr>
        <w:tab/>
      </w:r>
      <w:r w:rsidRPr="00ED1A92">
        <w:rPr>
          <w:rFonts w:ascii="Times New Roman" w:hAnsi="Times New Roman" w:cs="Times New Roman"/>
          <w:sz w:val="28"/>
          <w:szCs w:val="28"/>
        </w:rPr>
        <w:tab/>
      </w:r>
      <w:r w:rsidRPr="00ED1A92">
        <w:rPr>
          <w:rFonts w:ascii="Times New Roman" w:hAnsi="Times New Roman" w:cs="Times New Roman"/>
          <w:sz w:val="28"/>
          <w:szCs w:val="28"/>
        </w:rPr>
        <w:tab/>
      </w:r>
    </w:p>
    <w:p w14:paraId="352A14D2" w14:textId="4A9DF16F" w:rsidR="006245EF" w:rsidRPr="00ED1A92" w:rsidRDefault="0015223B" w:rsidP="00944D55">
      <w:pPr>
        <w:pStyle w:val="af"/>
        <w:tabs>
          <w:tab w:val="left" w:pos="709"/>
          <w:tab w:val="left" w:pos="993"/>
        </w:tabs>
        <w:spacing w:beforeAutospacing="0" w:after="0" w:afterAutospacing="0"/>
        <w:ind w:firstLine="709"/>
        <w:jc w:val="both"/>
        <w:outlineLvl w:val="1"/>
        <w:rPr>
          <w:b/>
          <w:sz w:val="28"/>
          <w:szCs w:val="28"/>
        </w:rPr>
      </w:pPr>
      <w:bookmarkStart w:id="32" w:name="_Toc168581432"/>
      <w:r w:rsidRPr="00ED1A92">
        <w:rPr>
          <w:b/>
          <w:sz w:val="28"/>
          <w:szCs w:val="28"/>
        </w:rPr>
        <w:t xml:space="preserve">Выводы по </w:t>
      </w:r>
      <w:r w:rsidR="00944D55">
        <w:rPr>
          <w:b/>
          <w:sz w:val="28"/>
          <w:szCs w:val="28"/>
        </w:rPr>
        <w:t>разделу</w:t>
      </w:r>
      <w:r w:rsidRPr="00ED1A92">
        <w:rPr>
          <w:b/>
          <w:sz w:val="28"/>
          <w:szCs w:val="28"/>
        </w:rPr>
        <w:t xml:space="preserve"> 1</w:t>
      </w:r>
      <w:bookmarkEnd w:id="32"/>
    </w:p>
    <w:p w14:paraId="466DA0F5" w14:textId="3250794C" w:rsidR="006245EF" w:rsidRPr="00ED1A92" w:rsidRDefault="0015223B"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Несмотря на имеющееся на данный момент количество решений, имеется ряд недостатков, связанных с обеспечением ИБ систем КСТ. </w:t>
      </w:r>
    </w:p>
    <w:p w14:paraId="0A1ED572" w14:textId="57C4A01D" w:rsidR="00925FB9" w:rsidRPr="00ED1A92" w:rsidRDefault="0015223B"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Традиционные методы обнаружения угроз и реагирования на них основываются на идентификации кибер</w:t>
      </w:r>
      <w:r w:rsidR="00DB21E6">
        <w:rPr>
          <w:rFonts w:ascii="Times New Roman" w:hAnsi="Times New Roman" w:cs="Times New Roman"/>
          <w:sz w:val="28"/>
          <w:szCs w:val="28"/>
        </w:rPr>
        <w:t xml:space="preserve"> ‒ </w:t>
      </w:r>
      <w:r w:rsidRPr="00ED1A92">
        <w:rPr>
          <w:rFonts w:ascii="Times New Roman" w:hAnsi="Times New Roman" w:cs="Times New Roman"/>
          <w:sz w:val="28"/>
          <w:szCs w:val="28"/>
        </w:rPr>
        <w:t>«отпечатков пальцев», сигнатур вредоносного ПО, чтобы предотвратить заражение системы. В течение многих лет эта форма обнаружения угроз и реагирования на них была эффективна против большинства вирусов и киберугроз, но в современном мире они становятся все более уязвимыми для новых и постоянно развивающихся форм вредоносных программ.</w:t>
      </w:r>
      <w:r w:rsidR="00925FB9" w:rsidRPr="00ED1A92">
        <w:rPr>
          <w:rFonts w:ascii="Times New Roman" w:hAnsi="Times New Roman" w:cs="Times New Roman"/>
          <w:sz w:val="28"/>
          <w:szCs w:val="28"/>
        </w:rPr>
        <w:t xml:space="preserve"> Как следствие, существующие системы обеспечения ИБ в КСТ не могут полностью гарантировать защищенность активов компаний от внешних и внутренних угроз.</w:t>
      </w:r>
    </w:p>
    <w:p w14:paraId="1AE602B1" w14:textId="2843FFF3" w:rsidR="009A62C1" w:rsidRPr="00ED1A92" w:rsidRDefault="009A62C1"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Увеличение объемов данных и рост сложности программного обеспечения не позволяет производить обработку и поиск аномалий в «ручном» режиме</w:t>
      </w:r>
      <w:r w:rsidR="00684389" w:rsidRPr="00ED1A92">
        <w:rPr>
          <w:rFonts w:ascii="Times New Roman" w:hAnsi="Times New Roman" w:cs="Times New Roman"/>
          <w:sz w:val="28"/>
          <w:szCs w:val="28"/>
        </w:rPr>
        <w:t>.</w:t>
      </w:r>
      <w:r w:rsidR="009A63C7" w:rsidRPr="00ED1A92">
        <w:rPr>
          <w:rFonts w:ascii="Times New Roman" w:hAnsi="Times New Roman" w:cs="Times New Roman"/>
          <w:sz w:val="28"/>
          <w:szCs w:val="28"/>
        </w:rPr>
        <w:t xml:space="preserve"> Миллионы сетевых пакетов за одни сутки и десятки тысяч сеансов связи просто невозможно</w:t>
      </w:r>
      <w:r w:rsidR="003B5091" w:rsidRPr="00ED1A92">
        <w:rPr>
          <w:rFonts w:ascii="Times New Roman" w:hAnsi="Times New Roman" w:cs="Times New Roman"/>
          <w:sz w:val="28"/>
          <w:szCs w:val="28"/>
        </w:rPr>
        <w:t xml:space="preserve"> </w:t>
      </w:r>
      <w:r w:rsidR="008C36BF" w:rsidRPr="00ED1A92">
        <w:rPr>
          <w:rFonts w:ascii="Times New Roman" w:hAnsi="Times New Roman" w:cs="Times New Roman"/>
          <w:sz w:val="28"/>
          <w:szCs w:val="28"/>
        </w:rPr>
        <w:t>проанализировать</w:t>
      </w:r>
      <w:r w:rsidR="00841EF1" w:rsidRPr="00ED1A92">
        <w:rPr>
          <w:rFonts w:ascii="Times New Roman" w:hAnsi="Times New Roman" w:cs="Times New Roman"/>
          <w:sz w:val="28"/>
          <w:szCs w:val="28"/>
        </w:rPr>
        <w:t xml:space="preserve"> вручную</w:t>
      </w:r>
      <w:r w:rsidR="008C36BF" w:rsidRPr="00ED1A92">
        <w:rPr>
          <w:rFonts w:ascii="Times New Roman" w:hAnsi="Times New Roman" w:cs="Times New Roman"/>
          <w:sz w:val="28"/>
          <w:szCs w:val="28"/>
        </w:rPr>
        <w:t>.</w:t>
      </w:r>
      <w:r w:rsidR="009A63C7" w:rsidRPr="00ED1A92">
        <w:rPr>
          <w:rFonts w:ascii="Times New Roman" w:hAnsi="Times New Roman" w:cs="Times New Roman"/>
          <w:sz w:val="28"/>
          <w:szCs w:val="28"/>
        </w:rPr>
        <w:t xml:space="preserve"> </w:t>
      </w:r>
      <w:r w:rsidR="00684389" w:rsidRPr="00ED1A92">
        <w:rPr>
          <w:rFonts w:ascii="Times New Roman" w:hAnsi="Times New Roman" w:cs="Times New Roman"/>
          <w:sz w:val="28"/>
          <w:szCs w:val="28"/>
        </w:rPr>
        <w:t xml:space="preserve">Специалисты занимаются </w:t>
      </w:r>
      <w:r w:rsidR="009A63C7" w:rsidRPr="00ED1A92">
        <w:rPr>
          <w:rFonts w:ascii="Times New Roman" w:hAnsi="Times New Roman" w:cs="Times New Roman"/>
          <w:sz w:val="28"/>
          <w:szCs w:val="28"/>
        </w:rPr>
        <w:t xml:space="preserve">лишь </w:t>
      </w:r>
      <w:r w:rsidR="00684389" w:rsidRPr="00ED1A92">
        <w:rPr>
          <w:rFonts w:ascii="Times New Roman" w:hAnsi="Times New Roman" w:cs="Times New Roman"/>
          <w:sz w:val="28"/>
          <w:szCs w:val="28"/>
        </w:rPr>
        <w:t xml:space="preserve">развертыванием систем </w:t>
      </w:r>
      <w:r w:rsidR="00AD00F4" w:rsidRPr="00ED1A92">
        <w:rPr>
          <w:rFonts w:ascii="Times New Roman" w:hAnsi="Times New Roman" w:cs="Times New Roman"/>
          <w:sz w:val="28"/>
          <w:szCs w:val="28"/>
        </w:rPr>
        <w:t xml:space="preserve">обеспечения безопасности </w:t>
      </w:r>
      <w:r w:rsidR="00684389" w:rsidRPr="00ED1A92">
        <w:rPr>
          <w:rFonts w:ascii="Times New Roman" w:hAnsi="Times New Roman" w:cs="Times New Roman"/>
          <w:sz w:val="28"/>
          <w:szCs w:val="28"/>
        </w:rPr>
        <w:t xml:space="preserve">с предустановленными политиками, донастройкой параметров </w:t>
      </w:r>
      <w:r w:rsidR="009A63C7" w:rsidRPr="00ED1A92">
        <w:rPr>
          <w:rFonts w:ascii="Times New Roman" w:hAnsi="Times New Roman" w:cs="Times New Roman"/>
          <w:sz w:val="28"/>
          <w:szCs w:val="28"/>
        </w:rPr>
        <w:t>(</w:t>
      </w:r>
      <w:r w:rsidR="00684389" w:rsidRPr="00ED1A92">
        <w:rPr>
          <w:rFonts w:ascii="Times New Roman" w:hAnsi="Times New Roman" w:cs="Times New Roman"/>
          <w:sz w:val="28"/>
          <w:szCs w:val="28"/>
        </w:rPr>
        <w:t>при возникновении проблем с работой корпоративных сервисов</w:t>
      </w:r>
      <w:r w:rsidR="009A63C7" w:rsidRPr="00ED1A92">
        <w:rPr>
          <w:rFonts w:ascii="Times New Roman" w:hAnsi="Times New Roman" w:cs="Times New Roman"/>
          <w:sz w:val="28"/>
          <w:szCs w:val="28"/>
        </w:rPr>
        <w:t>)</w:t>
      </w:r>
      <w:r w:rsidR="00684389" w:rsidRPr="00ED1A92">
        <w:rPr>
          <w:rFonts w:ascii="Times New Roman" w:hAnsi="Times New Roman" w:cs="Times New Roman"/>
          <w:sz w:val="28"/>
          <w:szCs w:val="28"/>
        </w:rPr>
        <w:t xml:space="preserve"> и </w:t>
      </w:r>
      <w:r w:rsidR="009A63C7" w:rsidRPr="00ED1A92">
        <w:rPr>
          <w:rFonts w:ascii="Times New Roman" w:hAnsi="Times New Roman" w:cs="Times New Roman"/>
          <w:sz w:val="28"/>
          <w:szCs w:val="28"/>
        </w:rPr>
        <w:t>реагированием на выборочно предлагаемые системой сигнатурны</w:t>
      </w:r>
      <w:r w:rsidR="008C36BF" w:rsidRPr="00ED1A92">
        <w:rPr>
          <w:rFonts w:ascii="Times New Roman" w:hAnsi="Times New Roman" w:cs="Times New Roman"/>
          <w:sz w:val="28"/>
          <w:szCs w:val="28"/>
        </w:rPr>
        <w:t>е</w:t>
      </w:r>
      <w:r w:rsidR="009A63C7" w:rsidRPr="00ED1A92">
        <w:rPr>
          <w:rFonts w:ascii="Times New Roman" w:hAnsi="Times New Roman" w:cs="Times New Roman"/>
          <w:sz w:val="28"/>
          <w:szCs w:val="28"/>
        </w:rPr>
        <w:t xml:space="preserve"> инцидент</w:t>
      </w:r>
      <w:r w:rsidR="008C36BF" w:rsidRPr="00ED1A92">
        <w:rPr>
          <w:rFonts w:ascii="Times New Roman" w:hAnsi="Times New Roman" w:cs="Times New Roman"/>
          <w:sz w:val="28"/>
          <w:szCs w:val="28"/>
        </w:rPr>
        <w:t>ы</w:t>
      </w:r>
      <w:r w:rsidR="009A63C7" w:rsidRPr="00ED1A92">
        <w:rPr>
          <w:rFonts w:ascii="Times New Roman" w:hAnsi="Times New Roman" w:cs="Times New Roman"/>
          <w:sz w:val="28"/>
          <w:szCs w:val="28"/>
        </w:rPr>
        <w:t>.</w:t>
      </w:r>
      <w:r w:rsidR="00684389" w:rsidRPr="00ED1A92">
        <w:rPr>
          <w:rFonts w:ascii="Times New Roman" w:hAnsi="Times New Roman" w:cs="Times New Roman"/>
          <w:sz w:val="28"/>
          <w:szCs w:val="28"/>
        </w:rPr>
        <w:t xml:space="preserve"> </w:t>
      </w:r>
    </w:p>
    <w:p w14:paraId="194BD699" w14:textId="1B36C10A" w:rsidR="009A62C1" w:rsidRPr="00ED1A92" w:rsidRDefault="009A62C1"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Развитие «индустрии» разработки вредоносных программ, приводящее к тому, что ежедневно появляются тысячи различных модификаци</w:t>
      </w:r>
      <w:r w:rsidR="009A63C7" w:rsidRPr="00ED1A92">
        <w:rPr>
          <w:rFonts w:ascii="Times New Roman" w:hAnsi="Times New Roman" w:cs="Times New Roman"/>
          <w:sz w:val="28"/>
          <w:szCs w:val="28"/>
        </w:rPr>
        <w:t>й</w:t>
      </w:r>
      <w:r w:rsidRPr="00ED1A92">
        <w:rPr>
          <w:rFonts w:ascii="Times New Roman" w:hAnsi="Times New Roman" w:cs="Times New Roman"/>
          <w:sz w:val="28"/>
          <w:szCs w:val="28"/>
        </w:rPr>
        <w:t xml:space="preserve"> вирусов</w:t>
      </w:r>
      <w:r w:rsidR="009A63C7" w:rsidRPr="00ED1A92">
        <w:rPr>
          <w:rFonts w:ascii="Times New Roman" w:hAnsi="Times New Roman" w:cs="Times New Roman"/>
          <w:sz w:val="28"/>
          <w:szCs w:val="28"/>
        </w:rPr>
        <w:t xml:space="preserve">,  </w:t>
      </w:r>
      <w:r w:rsidR="008C36BF" w:rsidRPr="00ED1A92">
        <w:rPr>
          <w:rFonts w:ascii="Times New Roman" w:hAnsi="Times New Roman" w:cs="Times New Roman"/>
          <w:sz w:val="28"/>
          <w:szCs w:val="28"/>
        </w:rPr>
        <w:t xml:space="preserve">которые могут функционировать в системе как легитимное приложение, в разы усложняет работу специалистам по ИБ. Многие распределенные виды «грубых» атак легко обнаруживаются статистическими </w:t>
      </w:r>
      <w:r w:rsidR="00032168" w:rsidRPr="00ED1A92">
        <w:rPr>
          <w:rFonts w:ascii="Times New Roman" w:hAnsi="Times New Roman" w:cs="Times New Roman"/>
          <w:sz w:val="28"/>
          <w:szCs w:val="28"/>
        </w:rPr>
        <w:t xml:space="preserve">методами, но узкоспециализированные </w:t>
      </w:r>
      <w:r w:rsidR="008C36BF" w:rsidRPr="00ED1A92">
        <w:rPr>
          <w:rFonts w:ascii="Times New Roman" w:hAnsi="Times New Roman" w:cs="Times New Roman"/>
          <w:sz w:val="28"/>
          <w:szCs w:val="28"/>
        </w:rPr>
        <w:t>вирусы</w:t>
      </w:r>
      <w:r w:rsidR="00032168" w:rsidRPr="00ED1A92">
        <w:rPr>
          <w:rFonts w:ascii="Times New Roman" w:hAnsi="Times New Roman" w:cs="Times New Roman"/>
          <w:sz w:val="28"/>
          <w:szCs w:val="28"/>
        </w:rPr>
        <w:t xml:space="preserve">, которые применяют «мягкую» силу, </w:t>
      </w:r>
      <w:r w:rsidR="008C36BF" w:rsidRPr="00ED1A92">
        <w:rPr>
          <w:rFonts w:ascii="Times New Roman" w:hAnsi="Times New Roman" w:cs="Times New Roman"/>
          <w:sz w:val="28"/>
          <w:szCs w:val="28"/>
        </w:rPr>
        <w:t xml:space="preserve">могут пребывать в системе продолжительное время, оставаясь незамеченными. </w:t>
      </w:r>
    </w:p>
    <w:p w14:paraId="490FBA5F" w14:textId="2C53654F" w:rsidR="00904A79" w:rsidRPr="00ED1A92" w:rsidRDefault="00904A79"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Появление специфических программ,</w:t>
      </w:r>
      <w:r w:rsidR="00684389" w:rsidRPr="00ED1A92">
        <w:rPr>
          <w:rFonts w:ascii="Times New Roman" w:hAnsi="Times New Roman" w:cs="Times New Roman"/>
          <w:sz w:val="28"/>
          <w:szCs w:val="28"/>
        </w:rPr>
        <w:t xml:space="preserve"> </w:t>
      </w:r>
      <w:r w:rsidRPr="00ED1A92">
        <w:rPr>
          <w:rFonts w:ascii="Times New Roman" w:hAnsi="Times New Roman" w:cs="Times New Roman"/>
          <w:sz w:val="28"/>
          <w:szCs w:val="28"/>
        </w:rPr>
        <w:t>использующих уязвимости, основанные на сетевых пакетах</w:t>
      </w:r>
      <w:r w:rsidR="00032168" w:rsidRPr="00ED1A92">
        <w:rPr>
          <w:rFonts w:ascii="Times New Roman" w:hAnsi="Times New Roman" w:cs="Times New Roman"/>
          <w:sz w:val="28"/>
          <w:szCs w:val="28"/>
        </w:rPr>
        <w:t xml:space="preserve">, - это подмена </w:t>
      </w:r>
      <w:r w:rsidR="00032168" w:rsidRPr="00ED1A92">
        <w:rPr>
          <w:rFonts w:ascii="Times New Roman" w:hAnsi="Times New Roman" w:cs="Times New Roman"/>
          <w:sz w:val="28"/>
          <w:szCs w:val="28"/>
          <w:lang w:val="en-US"/>
        </w:rPr>
        <w:t>IP</w:t>
      </w:r>
      <w:r w:rsidR="00032168" w:rsidRPr="00ED1A92">
        <w:rPr>
          <w:rFonts w:ascii="Times New Roman" w:hAnsi="Times New Roman" w:cs="Times New Roman"/>
          <w:sz w:val="28"/>
          <w:szCs w:val="28"/>
        </w:rPr>
        <w:t>-адресов, отсутствие шифрования данных (</w:t>
      </w:r>
      <w:r w:rsidR="00032168" w:rsidRPr="00ED1A92">
        <w:rPr>
          <w:rFonts w:ascii="Times New Roman" w:hAnsi="Times New Roman" w:cs="Times New Roman"/>
          <w:sz w:val="28"/>
          <w:szCs w:val="28"/>
          <w:lang w:val="en-US"/>
        </w:rPr>
        <w:t>telnet</w:t>
      </w:r>
      <w:r w:rsidR="00032168" w:rsidRPr="00ED1A92">
        <w:rPr>
          <w:rFonts w:ascii="Times New Roman" w:hAnsi="Times New Roman" w:cs="Times New Roman"/>
          <w:sz w:val="28"/>
          <w:szCs w:val="28"/>
        </w:rPr>
        <w:t xml:space="preserve">, </w:t>
      </w:r>
      <w:r w:rsidR="00032168" w:rsidRPr="00ED1A92">
        <w:rPr>
          <w:rFonts w:ascii="Times New Roman" w:hAnsi="Times New Roman" w:cs="Times New Roman"/>
          <w:sz w:val="28"/>
          <w:szCs w:val="28"/>
          <w:lang w:val="en-US"/>
        </w:rPr>
        <w:t>FTP</w:t>
      </w:r>
      <w:r w:rsidR="00032168" w:rsidRPr="00ED1A92">
        <w:rPr>
          <w:rFonts w:ascii="Times New Roman" w:hAnsi="Times New Roman" w:cs="Times New Roman"/>
          <w:sz w:val="28"/>
          <w:szCs w:val="28"/>
        </w:rPr>
        <w:t xml:space="preserve">), «отравление» кэша в </w:t>
      </w:r>
      <w:r w:rsidR="00032168" w:rsidRPr="00ED1A92">
        <w:rPr>
          <w:rFonts w:ascii="Times New Roman" w:hAnsi="Times New Roman" w:cs="Times New Roman"/>
          <w:sz w:val="28"/>
          <w:szCs w:val="28"/>
          <w:lang w:val="en-US"/>
        </w:rPr>
        <w:t>DNS</w:t>
      </w:r>
      <w:r w:rsidR="00032168" w:rsidRPr="00ED1A92">
        <w:rPr>
          <w:rFonts w:ascii="Times New Roman" w:hAnsi="Times New Roman" w:cs="Times New Roman"/>
          <w:sz w:val="28"/>
          <w:szCs w:val="28"/>
        </w:rPr>
        <w:t xml:space="preserve"> и другие, </w:t>
      </w:r>
      <w:r w:rsidR="00AD00F4" w:rsidRPr="00ED1A92">
        <w:rPr>
          <w:rFonts w:ascii="Times New Roman" w:hAnsi="Times New Roman" w:cs="Times New Roman"/>
          <w:sz w:val="28"/>
          <w:szCs w:val="28"/>
        </w:rPr>
        <w:t>показывают необходимость обработки не только хранимых в системе данных, но и данных, передаваемых по сети, – сетевой трафик.</w:t>
      </w:r>
    </w:p>
    <w:p w14:paraId="5B762C0C" w14:textId="40E8509B" w:rsidR="00904A79" w:rsidRPr="00ED1A92" w:rsidRDefault="00904A79"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Все это приводит к тому, что для решения обозначенных проблемных вопросов необходимо применять методы искусственного интеллекта, обладающие как большей точностью, так и лучшей производительностью.</w:t>
      </w:r>
    </w:p>
    <w:p w14:paraId="72AA212C" w14:textId="077D0660" w:rsidR="006245EF" w:rsidRPr="00ED1A92" w:rsidRDefault="0015223B" w:rsidP="00944D55">
      <w:pPr>
        <w:pStyle w:val="ae"/>
        <w:pBdr>
          <w:top w:val="nil"/>
          <w:left w:val="nil"/>
          <w:bottom w:val="nil"/>
          <w:right w:val="nil"/>
          <w:between w:val="nil"/>
        </w:pBdr>
        <w:tabs>
          <w:tab w:val="left" w:pos="2"/>
          <w:tab w:val="left" w:pos="284"/>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Для выявления новых видов атак необходимо</w:t>
      </w:r>
      <w:r w:rsidR="007E14B3" w:rsidRPr="00ED1A92">
        <w:rPr>
          <w:rFonts w:ascii="Times New Roman" w:hAnsi="Times New Roman" w:cs="Times New Roman"/>
          <w:sz w:val="28"/>
          <w:szCs w:val="28"/>
        </w:rPr>
        <w:t xml:space="preserve"> разрабатывать альтернативные методы и приемы защиты информации, предполагающие использование средств интеллектуального анализа данных. </w:t>
      </w:r>
      <w:r w:rsidR="00925FB9" w:rsidRPr="00ED1A92">
        <w:rPr>
          <w:rFonts w:ascii="Times New Roman" w:hAnsi="Times New Roman" w:cs="Times New Roman"/>
          <w:sz w:val="28"/>
          <w:szCs w:val="28"/>
        </w:rPr>
        <w:t xml:space="preserve">Параллельно, </w:t>
      </w:r>
      <w:r w:rsidR="007E14B3" w:rsidRPr="00ED1A92">
        <w:rPr>
          <w:rFonts w:ascii="Times New Roman" w:hAnsi="Times New Roman" w:cs="Times New Roman"/>
          <w:sz w:val="28"/>
          <w:szCs w:val="28"/>
        </w:rPr>
        <w:t>необходимо прорабатывать вопросы совершенствования существующих решений, комбинируя их между собой для повышения эффективности выявления всевозможных аномалий в сети.</w:t>
      </w:r>
    </w:p>
    <w:p w14:paraId="19D8AE04" w14:textId="541550BD" w:rsidR="006245EF" w:rsidRPr="00ED1A92" w:rsidRDefault="0015223B" w:rsidP="00BB1A89">
      <w:pPr>
        <w:pStyle w:val="1"/>
        <w:numPr>
          <w:ilvl w:val="0"/>
          <w:numId w:val="15"/>
        </w:numPr>
        <w:tabs>
          <w:tab w:val="left" w:pos="993"/>
        </w:tabs>
        <w:spacing w:before="0" w:line="240" w:lineRule="auto"/>
        <w:ind w:left="0" w:firstLine="709"/>
        <w:jc w:val="both"/>
        <w:rPr>
          <w:rFonts w:ascii="Times New Roman" w:hAnsi="Times New Roman" w:cs="Times New Roman"/>
          <w:b/>
          <w:color w:val="auto"/>
          <w:sz w:val="28"/>
          <w:szCs w:val="28"/>
        </w:rPr>
      </w:pPr>
      <w:bookmarkStart w:id="33" w:name="_Toc168581433"/>
      <w:r w:rsidRPr="00ED1A92">
        <w:rPr>
          <w:rFonts w:ascii="Times New Roman" w:hAnsi="Times New Roman" w:cs="Times New Roman"/>
          <w:b/>
          <w:color w:val="auto"/>
          <w:sz w:val="28"/>
          <w:szCs w:val="28"/>
        </w:rPr>
        <w:t>М</w:t>
      </w:r>
      <w:r w:rsidR="00BB1A89" w:rsidRPr="00ED1A92">
        <w:rPr>
          <w:rFonts w:ascii="Times New Roman" w:hAnsi="Times New Roman" w:cs="Times New Roman"/>
          <w:b/>
          <w:color w:val="auto"/>
          <w:sz w:val="28"/>
          <w:szCs w:val="28"/>
        </w:rPr>
        <w:t>ОДЕЛИ И МЕТОДЫ ИДЕНТИФИКАЦИИ И ОЦЕНКИ ВРЕДОНОСНОГО ТРАФИКА</w:t>
      </w:r>
      <w:bookmarkEnd w:id="33"/>
    </w:p>
    <w:p w14:paraId="3C186314" w14:textId="0E9DBF06" w:rsidR="0085646C" w:rsidRPr="00ED1A92" w:rsidRDefault="0085646C" w:rsidP="0031750B">
      <w:pPr>
        <w:pStyle w:val="ae"/>
        <w:pBdr>
          <w:top w:val="nil"/>
          <w:left w:val="nil"/>
          <w:bottom w:val="nil"/>
          <w:right w:val="nil"/>
          <w:between w:val="nil"/>
        </w:pBdr>
        <w:tabs>
          <w:tab w:val="left" w:pos="2"/>
          <w:tab w:val="left" w:pos="284"/>
        </w:tabs>
        <w:spacing w:after="0" w:line="240" w:lineRule="auto"/>
        <w:ind w:left="1"/>
        <w:jc w:val="both"/>
        <w:rPr>
          <w:rFonts w:ascii="Times New Roman" w:hAnsi="Times New Roman" w:cs="Times New Roman"/>
          <w:sz w:val="28"/>
          <w:szCs w:val="28"/>
        </w:rPr>
      </w:pPr>
    </w:p>
    <w:p w14:paraId="4AAFB88D" w14:textId="3EE41A92" w:rsidR="00EA6408" w:rsidRPr="00ED1A92" w:rsidRDefault="00EA6408" w:rsidP="00EA6408">
      <w:pPr>
        <w:pStyle w:val="2"/>
        <w:spacing w:before="0" w:line="240" w:lineRule="auto"/>
        <w:ind w:firstLine="709"/>
        <w:rPr>
          <w:rFonts w:ascii="Times New Roman" w:hAnsi="Times New Roman" w:cs="Times New Roman"/>
          <w:b/>
          <w:color w:val="auto"/>
          <w:sz w:val="28"/>
          <w:szCs w:val="28"/>
        </w:rPr>
      </w:pPr>
      <w:bookmarkStart w:id="34" w:name="_Toc168581434"/>
      <w:r w:rsidRPr="00ED1A92">
        <w:rPr>
          <w:rFonts w:ascii="Times New Roman" w:hAnsi="Times New Roman" w:cs="Times New Roman"/>
          <w:b/>
          <w:color w:val="auto"/>
          <w:sz w:val="28"/>
          <w:szCs w:val="28"/>
        </w:rPr>
        <w:t>2.1</w:t>
      </w:r>
      <w:r w:rsidR="00E516E8" w:rsidRPr="00ED1A92">
        <w:rPr>
          <w:rFonts w:ascii="Times New Roman" w:hAnsi="Times New Roman" w:cs="Times New Roman"/>
          <w:b/>
          <w:color w:val="auto"/>
          <w:sz w:val="28"/>
          <w:szCs w:val="28"/>
        </w:rPr>
        <w:t xml:space="preserve"> </w:t>
      </w:r>
      <w:r w:rsidRPr="00ED1A92">
        <w:rPr>
          <w:rFonts w:ascii="Times New Roman" w:hAnsi="Times New Roman" w:cs="Times New Roman"/>
          <w:b/>
          <w:color w:val="auto"/>
          <w:sz w:val="28"/>
          <w:szCs w:val="28"/>
        </w:rPr>
        <w:t>Общая постановка задачи исследования</w:t>
      </w:r>
      <w:bookmarkEnd w:id="34"/>
    </w:p>
    <w:p w14:paraId="5C1BB21D" w14:textId="77777777" w:rsidR="00EA6408" w:rsidRPr="00ED1A92" w:rsidRDefault="00EA6408" w:rsidP="00247F4C">
      <w:pPr>
        <w:spacing w:after="0" w:line="240" w:lineRule="auto"/>
        <w:ind w:firstLine="709"/>
        <w:jc w:val="both"/>
        <w:rPr>
          <w:rFonts w:ascii="Times New Roman" w:eastAsia="Times New Roman" w:hAnsi="Times New Roman" w:cs="Times New Roman"/>
          <w:color w:val="111111"/>
          <w:sz w:val="28"/>
          <w:szCs w:val="28"/>
          <w:shd w:val="clear" w:color="auto" w:fill="FFFFFF"/>
        </w:rPr>
      </w:pPr>
      <w:r w:rsidRPr="00ED1A92">
        <w:rPr>
          <w:rFonts w:ascii="Times New Roman" w:eastAsia="Times New Roman" w:hAnsi="Times New Roman" w:cs="Times New Roman"/>
          <w:color w:val="111111"/>
          <w:sz w:val="28"/>
          <w:szCs w:val="28"/>
          <w:shd w:val="clear" w:color="auto" w:fill="FFFFFF"/>
        </w:rPr>
        <w:t>В связи с развитием информационных технологий огромные объемы данных, описывающих функционирование систем и устройств, представлены в виде временных рядов и информационных последовательностей.</w:t>
      </w:r>
    </w:p>
    <w:p w14:paraId="2D8CF8B3" w14:textId="19C78EDC" w:rsidR="00EA6408" w:rsidRPr="00ED1A92" w:rsidRDefault="00EA6408" w:rsidP="00247F4C">
      <w:pPr>
        <w:spacing w:after="0" w:line="240" w:lineRule="auto"/>
        <w:ind w:firstLine="709"/>
        <w:jc w:val="both"/>
        <w:rPr>
          <w:rFonts w:ascii="Times New Roman" w:eastAsia="Times New Roman" w:hAnsi="Times New Roman" w:cs="Times New Roman"/>
          <w:color w:val="111111"/>
          <w:sz w:val="28"/>
          <w:szCs w:val="28"/>
          <w:shd w:val="clear" w:color="auto" w:fill="FFFFFF"/>
        </w:rPr>
      </w:pPr>
      <w:r w:rsidRPr="00ED1A92">
        <w:rPr>
          <w:rFonts w:ascii="Times New Roman" w:eastAsia="Times New Roman" w:hAnsi="Times New Roman" w:cs="Times New Roman"/>
          <w:color w:val="111111"/>
          <w:sz w:val="28"/>
          <w:szCs w:val="28"/>
          <w:shd w:val="clear" w:color="auto" w:fill="FFFFFF"/>
        </w:rPr>
        <w:t>Информационная последовательность</w:t>
      </w:r>
      <w:r w:rsidR="00247F4C" w:rsidRPr="00ED1A92">
        <w:rPr>
          <w:rFonts w:ascii="Times New Roman" w:eastAsia="Times New Roman" w:hAnsi="Times New Roman" w:cs="Times New Roman"/>
          <w:color w:val="111111"/>
          <w:sz w:val="28"/>
          <w:szCs w:val="28"/>
          <w:shd w:val="clear" w:color="auto" w:fill="FFFFFF"/>
        </w:rPr>
        <w:t xml:space="preserve"> </w:t>
      </w:r>
      <w:r w:rsidR="00247F4C" w:rsidRPr="00ED1A92">
        <w:rPr>
          <w:rFonts w:ascii="Times New Roman" w:eastAsia="Times New Roman" w:hAnsi="Times New Roman" w:cs="Times New Roman"/>
          <w:color w:val="111111"/>
          <w:sz w:val="28"/>
          <w:szCs w:val="28"/>
          <w:shd w:val="clear" w:color="auto" w:fill="FFFFFF"/>
          <w:vertAlign w:val="subscript"/>
        </w:rPr>
        <w:softHyphen/>
      </w:r>
      <m:oMath>
        <m:r>
          <w:rPr>
            <w:rFonts w:ascii="Cambria Math" w:eastAsia="Times New Roman" w:hAnsi="Cambria Math" w:cs="Times New Roman"/>
            <w:color w:val="111111"/>
            <w:sz w:val="28"/>
            <w:szCs w:val="28"/>
            <w:shd w:val="clear" w:color="auto" w:fill="FFFFFF"/>
            <w:vertAlign w:val="subscript"/>
          </w:rPr>
          <m:t>X=(</m:t>
        </m:r>
        <m:sSub>
          <m:sSubPr>
            <m:ctrlPr>
              <w:rPr>
                <w:rFonts w:ascii="Cambria Math" w:eastAsia="Times New Roman" w:hAnsi="Cambria Math" w:cs="Times New Roman"/>
                <w:i/>
                <w:color w:val="111111"/>
                <w:sz w:val="28"/>
                <w:szCs w:val="28"/>
                <w:shd w:val="clear" w:color="auto" w:fill="FFFFFF"/>
                <w:vertAlign w:val="subscript"/>
              </w:rPr>
            </m:ctrlPr>
          </m:sSubPr>
          <m:e>
            <m:r>
              <w:rPr>
                <w:rFonts w:ascii="Cambria Math" w:eastAsia="Times New Roman" w:hAnsi="Cambria Math" w:cs="Times New Roman"/>
                <w:color w:val="111111"/>
                <w:sz w:val="28"/>
                <w:szCs w:val="28"/>
                <w:shd w:val="clear" w:color="auto" w:fill="FFFFFF"/>
                <w:vertAlign w:val="subscript"/>
              </w:rPr>
              <m:t>x</m:t>
            </m:r>
          </m:e>
          <m:sub>
            <m:r>
              <w:rPr>
                <w:rFonts w:ascii="Cambria Math" w:eastAsia="Times New Roman" w:hAnsi="Cambria Math" w:cs="Times New Roman"/>
                <w:color w:val="111111"/>
                <w:sz w:val="28"/>
                <w:szCs w:val="28"/>
                <w:shd w:val="clear" w:color="auto" w:fill="FFFFFF"/>
                <w:vertAlign w:val="subscript"/>
              </w:rPr>
              <m:t>1</m:t>
            </m:r>
          </m:sub>
        </m:sSub>
        <m:r>
          <w:rPr>
            <w:rFonts w:ascii="Cambria Math" w:eastAsia="Times New Roman" w:hAnsi="Cambria Math" w:cs="Times New Roman"/>
            <w:color w:val="111111"/>
            <w:sz w:val="28"/>
            <w:szCs w:val="28"/>
            <w:shd w:val="clear" w:color="auto" w:fill="FFFFFF"/>
            <w:vertAlign w:val="subscript"/>
          </w:rPr>
          <m:t xml:space="preserve">,…, </m:t>
        </m:r>
        <m:sSub>
          <m:sSubPr>
            <m:ctrlPr>
              <w:rPr>
                <w:rFonts w:ascii="Cambria Math" w:eastAsia="Times New Roman" w:hAnsi="Cambria Math" w:cs="Times New Roman"/>
                <w:i/>
                <w:color w:val="111111"/>
                <w:sz w:val="28"/>
                <w:szCs w:val="28"/>
                <w:shd w:val="clear" w:color="auto" w:fill="FFFFFF"/>
                <w:vertAlign w:val="subscript"/>
              </w:rPr>
            </m:ctrlPr>
          </m:sSubPr>
          <m:e>
            <m:r>
              <w:rPr>
                <w:rFonts w:ascii="Cambria Math" w:eastAsia="Times New Roman" w:hAnsi="Cambria Math" w:cs="Times New Roman"/>
                <w:color w:val="111111"/>
                <w:sz w:val="28"/>
                <w:szCs w:val="28"/>
                <w:shd w:val="clear" w:color="auto" w:fill="FFFFFF"/>
                <w:vertAlign w:val="subscript"/>
              </w:rPr>
              <m:t>x</m:t>
            </m:r>
          </m:e>
          <m:sub>
            <m:r>
              <w:rPr>
                <w:rFonts w:ascii="Cambria Math" w:eastAsia="Times New Roman" w:hAnsi="Cambria Math" w:cs="Times New Roman"/>
                <w:color w:val="111111"/>
                <w:sz w:val="28"/>
                <w:szCs w:val="28"/>
                <w:shd w:val="clear" w:color="auto" w:fill="FFFFFF"/>
                <w:vertAlign w:val="subscript"/>
              </w:rPr>
              <m:t>t</m:t>
            </m:r>
          </m:sub>
        </m:sSub>
        <m:r>
          <w:rPr>
            <w:rFonts w:ascii="Cambria Math" w:eastAsia="Times New Roman" w:hAnsi="Cambria Math" w:cs="Times New Roman"/>
            <w:color w:val="111111"/>
            <w:sz w:val="28"/>
            <w:szCs w:val="28"/>
            <w:shd w:val="clear" w:color="auto" w:fill="FFFFFF"/>
            <w:vertAlign w:val="subscript"/>
          </w:rPr>
          <m:t>)</m:t>
        </m:r>
      </m:oMath>
      <w:r w:rsidRPr="00ED1A92">
        <w:rPr>
          <w:rFonts w:ascii="Times New Roman" w:eastAsia="Times New Roman" w:hAnsi="Times New Roman" w:cs="Times New Roman"/>
          <w:color w:val="111111"/>
          <w:sz w:val="28"/>
          <w:szCs w:val="28"/>
          <w:shd w:val="clear" w:color="auto" w:fill="FFFFFF"/>
        </w:rPr>
        <w:t xml:space="preserve"> характеризуется в каждый момент времени состоянием </w:t>
      </w:r>
      <m:oMath>
        <m:sSub>
          <m:sSubPr>
            <m:ctrlPr>
              <w:rPr>
                <w:rFonts w:ascii="Cambria Math" w:eastAsia="Times New Roman" w:hAnsi="Cambria Math" w:cs="Times New Roman"/>
                <w:i/>
                <w:color w:val="111111"/>
                <w:sz w:val="28"/>
                <w:szCs w:val="28"/>
                <w:shd w:val="clear" w:color="auto" w:fill="FFFFFF"/>
                <w:vertAlign w:val="subscript"/>
              </w:rPr>
            </m:ctrlPr>
          </m:sSubPr>
          <m:e>
            <m:r>
              <w:rPr>
                <w:rFonts w:ascii="Cambria Math" w:eastAsia="Times New Roman" w:hAnsi="Cambria Math" w:cs="Times New Roman"/>
                <w:color w:val="111111"/>
                <w:sz w:val="28"/>
                <w:szCs w:val="28"/>
                <w:shd w:val="clear" w:color="auto" w:fill="FFFFFF"/>
                <w:vertAlign w:val="subscript"/>
              </w:rPr>
              <m:t>x</m:t>
            </m:r>
          </m:e>
          <m:sub>
            <m:r>
              <w:rPr>
                <w:rFonts w:ascii="Cambria Math" w:eastAsia="Times New Roman" w:hAnsi="Cambria Math" w:cs="Times New Roman"/>
                <w:color w:val="111111"/>
                <w:sz w:val="28"/>
                <w:szCs w:val="28"/>
                <w:shd w:val="clear" w:color="auto" w:fill="FFFFFF"/>
                <w:vertAlign w:val="subscript"/>
              </w:rPr>
              <m:t>t</m:t>
            </m:r>
          </m:sub>
        </m:sSub>
      </m:oMath>
      <w:r w:rsidRPr="00ED1A92">
        <w:rPr>
          <w:rFonts w:ascii="Times New Roman" w:eastAsia="Times New Roman" w:hAnsi="Times New Roman" w:cs="Times New Roman"/>
          <w:color w:val="111111"/>
          <w:sz w:val="28"/>
          <w:szCs w:val="28"/>
          <w:shd w:val="clear" w:color="auto" w:fill="FFFFFF"/>
        </w:rPr>
        <w:t>. Имеются модели обработки</w:t>
      </w:r>
      <w:r w:rsidR="00985D34" w:rsidRPr="00ED1A92">
        <w:rPr>
          <w:rFonts w:ascii="Times New Roman" w:eastAsia="Times New Roman" w:hAnsi="Times New Roman" w:cs="Times New Roman"/>
          <w:color w:val="111111"/>
          <w:sz w:val="28"/>
          <w:szCs w:val="28"/>
          <w:shd w:val="clear" w:color="auto" w:fill="FFFFFF"/>
        </w:rPr>
        <w:t xml:space="preserve"> </w:t>
      </w:r>
      <m:oMath>
        <m:r>
          <w:rPr>
            <w:rFonts w:ascii="Cambria Math" w:eastAsia="Times New Roman" w:hAnsi="Cambria Math" w:cs="Times New Roman"/>
            <w:color w:val="111111"/>
            <w:sz w:val="28"/>
            <w:szCs w:val="28"/>
            <w:shd w:val="clear" w:color="auto" w:fill="FFFFFF"/>
          </w:rPr>
          <m:t>{</m:t>
        </m:r>
        <m:sSub>
          <m:sSubPr>
            <m:ctrlPr>
              <w:rPr>
                <w:rFonts w:ascii="Cambria Math" w:eastAsia="Times New Roman" w:hAnsi="Cambria Math" w:cs="Times New Roman"/>
                <w:i/>
                <w:iCs/>
                <w:color w:val="111111"/>
                <w:kern w:val="2"/>
                <w:sz w:val="28"/>
                <w:szCs w:val="28"/>
                <w:shd w:val="clear" w:color="auto" w:fill="FFFFFF"/>
                <w:lang w:val="en-US"/>
                <w14:ligatures w14:val="standardContextual"/>
              </w:rPr>
            </m:ctrlPr>
          </m:sSubPr>
          <m:e>
            <m:r>
              <w:rPr>
                <w:rFonts w:ascii="Cambria Math" w:eastAsia="Times New Roman" w:hAnsi="Cambria Math" w:cs="Times New Roman"/>
                <w:color w:val="111111"/>
                <w:sz w:val="28"/>
                <w:szCs w:val="28"/>
                <w:shd w:val="clear" w:color="auto" w:fill="FFFFFF"/>
                <w:lang w:val="en-US"/>
              </w:rPr>
              <m:t>a</m:t>
            </m:r>
          </m:e>
          <m:sub>
            <m:r>
              <w:rPr>
                <w:rFonts w:ascii="Cambria Math" w:eastAsia="Times New Roman" w:hAnsi="Cambria Math" w:cs="Times New Roman"/>
                <w:color w:val="111111"/>
                <w:sz w:val="28"/>
                <w:szCs w:val="28"/>
                <w:shd w:val="clear" w:color="auto" w:fill="FFFFFF"/>
              </w:rPr>
              <m:t>1</m:t>
            </m:r>
          </m:sub>
        </m:sSub>
        <m:r>
          <w:rPr>
            <w:rFonts w:ascii="Cambria Math" w:eastAsia="Times New Roman" w:hAnsi="Cambria Math" w:cs="Times New Roman"/>
            <w:color w:val="111111"/>
            <w:sz w:val="28"/>
            <w:szCs w:val="28"/>
            <w:shd w:val="clear" w:color="auto" w:fill="FFFFFF"/>
          </w:rPr>
          <m:t xml:space="preserve">, …, </m:t>
        </m:r>
        <m:sSub>
          <m:sSubPr>
            <m:ctrlPr>
              <w:rPr>
                <w:rFonts w:ascii="Cambria Math" w:eastAsia="Times New Roman" w:hAnsi="Cambria Math" w:cs="Times New Roman"/>
                <w:i/>
                <w:iCs/>
                <w:color w:val="111111"/>
                <w:kern w:val="2"/>
                <w:sz w:val="28"/>
                <w:szCs w:val="28"/>
                <w:shd w:val="clear" w:color="auto" w:fill="FFFFFF"/>
                <w:lang w:val="en-US"/>
                <w14:ligatures w14:val="standardContextual"/>
              </w:rPr>
            </m:ctrlPr>
          </m:sSubPr>
          <m:e>
            <m:r>
              <w:rPr>
                <w:rFonts w:ascii="Cambria Math" w:eastAsia="Times New Roman" w:hAnsi="Cambria Math" w:cs="Times New Roman"/>
                <w:color w:val="111111"/>
                <w:sz w:val="28"/>
                <w:szCs w:val="28"/>
                <w:shd w:val="clear" w:color="auto" w:fill="FFFFFF"/>
                <w:lang w:val="en-US"/>
              </w:rPr>
              <m:t>a</m:t>
            </m:r>
          </m:e>
          <m:sub>
            <m:r>
              <w:rPr>
                <w:rFonts w:ascii="Cambria Math" w:eastAsia="Times New Roman" w:hAnsi="Cambria Math" w:cs="Times New Roman"/>
                <w:color w:val="111111"/>
                <w:sz w:val="28"/>
                <w:szCs w:val="28"/>
                <w:shd w:val="clear" w:color="auto" w:fill="FFFFFF"/>
                <w:lang w:val="en-US"/>
              </w:rPr>
              <m:t>n</m:t>
            </m:r>
          </m:sub>
        </m:sSub>
        <m:r>
          <w:rPr>
            <w:rFonts w:ascii="Cambria Math" w:eastAsia="Times New Roman" w:hAnsi="Cambria Math" w:cs="Times New Roman"/>
            <w:color w:val="111111"/>
            <w:sz w:val="28"/>
            <w:szCs w:val="28"/>
            <w:shd w:val="clear" w:color="auto" w:fill="FFFFFF"/>
            <w:vertAlign w:val="subscript"/>
          </w:rPr>
          <m:t xml:space="preserve"> </m:t>
        </m:r>
        <m:r>
          <w:rPr>
            <w:rFonts w:ascii="Cambria Math" w:eastAsia="Times New Roman" w:hAnsi="Cambria Math" w:cs="Times New Roman"/>
            <w:color w:val="111111"/>
            <w:sz w:val="28"/>
            <w:szCs w:val="28"/>
            <w:shd w:val="clear" w:color="auto" w:fill="FFFFFF"/>
          </w:rPr>
          <m:t>}∈</m:t>
        </m:r>
        <m:r>
          <w:rPr>
            <w:rFonts w:ascii="Cambria Math" w:eastAsia="Times New Roman" w:hAnsi="Cambria Math" w:cs="Times New Roman"/>
            <w:color w:val="111111"/>
            <w:sz w:val="28"/>
            <w:szCs w:val="28"/>
            <w:shd w:val="clear" w:color="auto" w:fill="FFFFFF"/>
            <w:lang w:val="en-US"/>
          </w:rPr>
          <m:t>A</m:t>
        </m:r>
      </m:oMath>
      <w:r w:rsidRPr="00ED1A92">
        <w:rPr>
          <w:rFonts w:ascii="Times New Roman" w:eastAsia="Times New Roman" w:hAnsi="Times New Roman" w:cs="Times New Roman"/>
          <w:color w:val="111111"/>
          <w:sz w:val="28"/>
          <w:szCs w:val="28"/>
          <w:shd w:val="clear" w:color="auto" w:fill="FFFFFF"/>
        </w:rPr>
        <w:t xml:space="preserve"> , осуществляющие отображение </w:t>
      </w:r>
      <m:oMath>
        <m:r>
          <w:rPr>
            <w:rFonts w:ascii="Cambria Math" w:eastAsia="Times New Roman" w:hAnsi="Cambria Math" w:cs="Times New Roman"/>
            <w:color w:val="111111"/>
            <w:sz w:val="28"/>
            <w:szCs w:val="28"/>
            <w:shd w:val="clear" w:color="auto" w:fill="FFFFFF"/>
          </w:rPr>
          <m:t>A:X→C</m:t>
        </m:r>
      </m:oMath>
      <w:r w:rsidRPr="00ED1A92">
        <w:rPr>
          <w:rFonts w:ascii="Times New Roman" w:eastAsia="Times New Roman" w:hAnsi="Times New Roman" w:cs="Times New Roman"/>
          <w:i/>
          <w:iCs/>
          <w:color w:val="111111"/>
          <w:sz w:val="28"/>
          <w:szCs w:val="28"/>
          <w:shd w:val="clear" w:color="auto" w:fill="FFFFFF"/>
        </w:rPr>
        <w:t>,</w:t>
      </w:r>
      <w:r w:rsidRPr="00ED1A92">
        <w:rPr>
          <w:rFonts w:ascii="Times New Roman" w:eastAsia="Times New Roman" w:hAnsi="Times New Roman" w:cs="Times New Roman"/>
          <w:color w:val="111111"/>
          <w:sz w:val="28"/>
          <w:szCs w:val="28"/>
          <w:shd w:val="clear" w:color="auto" w:fill="FFFFFF"/>
        </w:rPr>
        <w:t xml:space="preserve"> во множество опасных </w:t>
      </w:r>
      <m:oMath>
        <m:sSub>
          <m:sSubPr>
            <m:ctrlPr>
              <w:rPr>
                <w:rFonts w:ascii="Cambria Math" w:eastAsia="Times New Roman" w:hAnsi="Cambria Math" w:cs="Times New Roman"/>
                <w:i/>
                <w:color w:val="111111"/>
                <w:sz w:val="28"/>
                <w:szCs w:val="28"/>
                <w:shd w:val="clear" w:color="auto" w:fill="FFFFFF"/>
              </w:rPr>
            </m:ctrlPr>
          </m:sSubPr>
          <m:e>
            <m:r>
              <w:rPr>
                <w:rFonts w:ascii="Cambria Math" w:eastAsia="Times New Roman" w:hAnsi="Cambria Math" w:cs="Times New Roman"/>
                <w:color w:val="111111"/>
                <w:sz w:val="28"/>
                <w:szCs w:val="28"/>
                <w:shd w:val="clear" w:color="auto" w:fill="FFFFFF"/>
              </w:rPr>
              <m:t>c</m:t>
            </m:r>
          </m:e>
          <m:sub>
            <m:r>
              <w:rPr>
                <w:rFonts w:ascii="Cambria Math" w:eastAsia="Times New Roman" w:hAnsi="Cambria Math" w:cs="Times New Roman"/>
                <w:color w:val="111111"/>
                <w:sz w:val="28"/>
                <w:szCs w:val="28"/>
                <w:shd w:val="clear" w:color="auto" w:fill="FFFFFF"/>
              </w:rPr>
              <m:t>1</m:t>
            </m:r>
          </m:sub>
        </m:sSub>
      </m:oMath>
      <w:r w:rsidRPr="00ED1A92">
        <w:rPr>
          <w:rFonts w:ascii="Times New Roman" w:eastAsia="Times New Roman" w:hAnsi="Times New Roman" w:cs="Times New Roman"/>
          <w:color w:val="111111"/>
          <w:sz w:val="28"/>
          <w:szCs w:val="28"/>
          <w:shd w:val="clear" w:color="auto" w:fill="FFFFFF"/>
        </w:rPr>
        <w:t xml:space="preserve"> и безопасных </w:t>
      </w:r>
      <m:oMath>
        <m:sSub>
          <m:sSubPr>
            <m:ctrlPr>
              <w:rPr>
                <w:rFonts w:ascii="Cambria Math" w:eastAsia="Times New Roman" w:hAnsi="Cambria Math" w:cs="Times New Roman"/>
                <w:i/>
                <w:color w:val="111111"/>
                <w:sz w:val="28"/>
                <w:szCs w:val="28"/>
                <w:shd w:val="clear" w:color="auto" w:fill="FFFFFF"/>
              </w:rPr>
            </m:ctrlPr>
          </m:sSubPr>
          <m:e>
            <m:r>
              <w:rPr>
                <w:rFonts w:ascii="Cambria Math" w:eastAsia="Times New Roman" w:hAnsi="Cambria Math" w:cs="Times New Roman"/>
                <w:color w:val="111111"/>
                <w:sz w:val="28"/>
                <w:szCs w:val="28"/>
                <w:shd w:val="clear" w:color="auto" w:fill="FFFFFF"/>
              </w:rPr>
              <m:t>c</m:t>
            </m:r>
          </m:e>
          <m:sub>
            <m:r>
              <w:rPr>
                <w:rFonts w:ascii="Cambria Math" w:eastAsia="Times New Roman" w:hAnsi="Cambria Math" w:cs="Times New Roman"/>
                <w:color w:val="111111"/>
                <w:sz w:val="28"/>
                <w:szCs w:val="28"/>
                <w:shd w:val="clear" w:color="auto" w:fill="FFFFFF"/>
              </w:rPr>
              <m:t>2</m:t>
            </m:r>
          </m:sub>
        </m:sSub>
      </m:oMath>
      <w:r w:rsidRPr="00ED1A92">
        <w:rPr>
          <w:rFonts w:ascii="Times New Roman" w:eastAsia="Times New Roman" w:hAnsi="Times New Roman" w:cs="Times New Roman"/>
          <w:color w:val="111111"/>
          <w:sz w:val="28"/>
          <w:szCs w:val="28"/>
          <w:shd w:val="clear" w:color="auto" w:fill="FFFFFF"/>
        </w:rPr>
        <w:t xml:space="preserve"> состояний</w:t>
      </w:r>
      <w:r w:rsidR="00985D34" w:rsidRPr="00ED1A92">
        <w:rPr>
          <w:rFonts w:ascii="Times New Roman" w:eastAsia="Times New Roman" w:hAnsi="Times New Roman" w:cs="Times New Roman"/>
          <w:color w:val="111111"/>
          <w:sz w:val="28"/>
          <w:szCs w:val="28"/>
          <w:shd w:val="clear" w:color="auto" w:fill="FFFFFF"/>
        </w:rPr>
        <w:t xml:space="preserve"> </w:t>
      </w:r>
      <m:oMath>
        <m:r>
          <w:rPr>
            <w:rFonts w:ascii="Cambria Math" w:eastAsia="Times New Roman" w:hAnsi="Cambria Math" w:cs="Times New Roman"/>
            <w:color w:val="111111"/>
            <w:sz w:val="28"/>
            <w:szCs w:val="28"/>
            <w:shd w:val="clear" w:color="auto" w:fill="FFFFFF"/>
            <w:lang w:val="en-US"/>
          </w:rPr>
          <m:t>C</m:t>
        </m:r>
        <m:r>
          <w:rPr>
            <w:rFonts w:ascii="Cambria Math" w:eastAsia="Times New Roman" w:hAnsi="Cambria Math" w:cs="Times New Roman"/>
            <w:color w:val="111111"/>
            <w:sz w:val="28"/>
            <w:szCs w:val="28"/>
            <w:shd w:val="clear" w:color="auto" w:fill="FFFFFF"/>
          </w:rPr>
          <m:t>={</m:t>
        </m:r>
        <m:sSub>
          <m:sSubPr>
            <m:ctrlPr>
              <w:rPr>
                <w:rFonts w:ascii="Cambria Math" w:eastAsia="Times New Roman" w:hAnsi="Cambria Math" w:cs="Times New Roman"/>
                <w:i/>
                <w:color w:val="111111"/>
                <w:sz w:val="28"/>
                <w:szCs w:val="28"/>
                <w:shd w:val="clear" w:color="auto" w:fill="FFFFFF"/>
                <w:lang w:val="en-US"/>
              </w:rPr>
            </m:ctrlPr>
          </m:sSubPr>
          <m:e>
            <m:r>
              <w:rPr>
                <w:rFonts w:ascii="Cambria Math" w:eastAsia="Times New Roman" w:hAnsi="Cambria Math" w:cs="Times New Roman"/>
                <w:color w:val="111111"/>
                <w:sz w:val="28"/>
                <w:szCs w:val="28"/>
                <w:shd w:val="clear" w:color="auto" w:fill="FFFFFF"/>
                <w:lang w:val="en-US"/>
              </w:rPr>
              <m:t>c</m:t>
            </m:r>
          </m:e>
          <m:sub>
            <m:r>
              <w:rPr>
                <w:rFonts w:ascii="Cambria Math" w:eastAsia="Times New Roman" w:hAnsi="Cambria Math" w:cs="Times New Roman"/>
                <w:color w:val="111111"/>
                <w:sz w:val="28"/>
                <w:szCs w:val="28"/>
                <w:shd w:val="clear" w:color="auto" w:fill="FFFFFF"/>
              </w:rPr>
              <m:t>1</m:t>
            </m:r>
          </m:sub>
        </m:sSub>
        <m:r>
          <w:rPr>
            <w:rFonts w:ascii="Cambria Math" w:eastAsia="Times New Roman" w:hAnsi="Cambria Math" w:cs="Times New Roman"/>
            <w:color w:val="111111"/>
            <w:sz w:val="28"/>
            <w:szCs w:val="28"/>
            <w:shd w:val="clear" w:color="auto" w:fill="FFFFFF"/>
          </w:rPr>
          <m:t>,</m:t>
        </m:r>
        <m:sSub>
          <m:sSubPr>
            <m:ctrlPr>
              <w:rPr>
                <w:rFonts w:ascii="Cambria Math" w:eastAsia="Times New Roman" w:hAnsi="Cambria Math" w:cs="Times New Roman"/>
                <w:i/>
                <w:color w:val="111111"/>
                <w:sz w:val="28"/>
                <w:szCs w:val="28"/>
                <w:shd w:val="clear" w:color="auto" w:fill="FFFFFF"/>
              </w:rPr>
            </m:ctrlPr>
          </m:sSubPr>
          <m:e>
            <m:r>
              <w:rPr>
                <w:rFonts w:ascii="Cambria Math" w:eastAsia="Times New Roman" w:hAnsi="Cambria Math" w:cs="Times New Roman"/>
                <w:color w:val="111111"/>
                <w:sz w:val="28"/>
                <w:szCs w:val="28"/>
                <w:shd w:val="clear" w:color="auto" w:fill="FFFFFF"/>
              </w:rPr>
              <m:t>c</m:t>
            </m:r>
          </m:e>
          <m:sub>
            <m:r>
              <w:rPr>
                <w:rFonts w:ascii="Cambria Math" w:eastAsia="Times New Roman" w:hAnsi="Cambria Math" w:cs="Times New Roman"/>
                <w:color w:val="111111"/>
                <w:sz w:val="28"/>
                <w:szCs w:val="28"/>
                <w:shd w:val="clear" w:color="auto" w:fill="FFFFFF"/>
              </w:rPr>
              <m:t>2</m:t>
            </m:r>
          </m:sub>
        </m:sSub>
        <m:r>
          <w:rPr>
            <w:rFonts w:ascii="Cambria Math" w:eastAsia="Times New Roman" w:hAnsi="Cambria Math" w:cs="Times New Roman"/>
            <w:color w:val="111111"/>
            <w:sz w:val="28"/>
            <w:szCs w:val="28"/>
            <w:shd w:val="clear" w:color="auto" w:fill="FFFFFF"/>
          </w:rPr>
          <m:t>}</m:t>
        </m:r>
      </m:oMath>
      <w:r w:rsidRPr="00ED1A92">
        <w:rPr>
          <w:rFonts w:ascii="Times New Roman" w:eastAsia="Times New Roman" w:hAnsi="Times New Roman" w:cs="Times New Roman"/>
          <w:i/>
          <w:iCs/>
          <w:color w:val="111111"/>
          <w:sz w:val="28"/>
          <w:szCs w:val="28"/>
          <w:shd w:val="clear" w:color="auto" w:fill="FFFFFF"/>
        </w:rPr>
        <w:t>.</w:t>
      </w:r>
      <w:r w:rsidRPr="00ED1A92">
        <w:rPr>
          <w:rFonts w:ascii="Times New Roman" w:eastAsia="Times New Roman" w:hAnsi="Times New Roman" w:cs="Times New Roman"/>
          <w:color w:val="111111"/>
          <w:sz w:val="28"/>
          <w:szCs w:val="28"/>
          <w:shd w:val="clear" w:color="auto" w:fill="FFFFFF"/>
        </w:rPr>
        <w:t xml:space="preserve"> В ходе функционирования информационная система подвергается внешним и внутренним деструктивным воздействиям. В результате меняются различные характеристики</w:t>
      </w:r>
      <w:r w:rsidR="00985D34" w:rsidRPr="00ED1A92">
        <w:rPr>
          <w:rFonts w:ascii="Times New Roman" w:eastAsia="Times New Roman" w:hAnsi="Times New Roman" w:cs="Times New Roman"/>
          <w:color w:val="111111"/>
          <w:sz w:val="28"/>
          <w:szCs w:val="28"/>
          <w:shd w:val="clear" w:color="auto" w:fill="FFFFFF"/>
        </w:rPr>
        <w:t xml:space="preserve"> </w:t>
      </w:r>
      <m:oMath>
        <m:sSub>
          <m:sSubPr>
            <m:ctrlPr>
              <w:rPr>
                <w:rFonts w:ascii="Cambria Math" w:eastAsia="Times New Roman" w:hAnsi="Cambria Math" w:cs="Times New Roman"/>
                <w:i/>
                <w:color w:val="111111"/>
                <w:sz w:val="28"/>
                <w:szCs w:val="28"/>
                <w:shd w:val="clear" w:color="auto" w:fill="FFFFFF"/>
                <w:vertAlign w:val="subscript"/>
              </w:rPr>
            </m:ctrlPr>
          </m:sSubPr>
          <m:e>
            <m:r>
              <w:rPr>
                <w:rFonts w:ascii="Cambria Math" w:eastAsia="Times New Roman" w:hAnsi="Cambria Math" w:cs="Times New Roman"/>
                <w:color w:val="111111"/>
                <w:sz w:val="28"/>
                <w:szCs w:val="28"/>
                <w:shd w:val="clear" w:color="auto" w:fill="FFFFFF"/>
                <w:vertAlign w:val="subscript"/>
              </w:rPr>
              <m:t>x</m:t>
            </m:r>
          </m:e>
          <m:sub>
            <m:r>
              <w:rPr>
                <w:rFonts w:ascii="Cambria Math" w:eastAsia="Times New Roman" w:hAnsi="Cambria Math" w:cs="Times New Roman"/>
                <w:color w:val="111111"/>
                <w:sz w:val="28"/>
                <w:szCs w:val="28"/>
                <w:shd w:val="clear" w:color="auto" w:fill="FFFFFF"/>
                <w:vertAlign w:val="subscript"/>
              </w:rPr>
              <m:t>t</m:t>
            </m:r>
          </m:sub>
        </m:sSub>
        <m:r>
          <w:rPr>
            <w:rFonts w:ascii="Cambria Math" w:eastAsia="Times New Roman" w:hAnsi="Cambria Math" w:cs="Times New Roman"/>
            <w:color w:val="111111"/>
            <w:sz w:val="28"/>
            <w:szCs w:val="28"/>
            <w:shd w:val="clear" w:color="auto" w:fill="FFFFFF"/>
            <w:vertAlign w:val="subscript"/>
          </w:rPr>
          <m:t>∈X</m:t>
        </m:r>
      </m:oMath>
      <w:r w:rsidRPr="00ED1A92">
        <w:rPr>
          <w:rFonts w:ascii="Times New Roman" w:eastAsia="Times New Roman" w:hAnsi="Times New Roman" w:cs="Times New Roman"/>
          <w:color w:val="111111"/>
          <w:sz w:val="28"/>
          <w:szCs w:val="28"/>
          <w:shd w:val="clear" w:color="auto" w:fill="FFFFFF"/>
        </w:rPr>
        <w:t>, например, количество сообщений в сети, их частота появления, соотношения служебных и информационных сообщений. В связи с этим</w:t>
      </w:r>
      <w:r w:rsidR="00247F4C" w:rsidRPr="00ED1A92">
        <w:rPr>
          <w:rFonts w:ascii="Times New Roman" w:eastAsia="Times New Roman" w:hAnsi="Times New Roman" w:cs="Times New Roman"/>
          <w:color w:val="111111"/>
          <w:sz w:val="28"/>
          <w:szCs w:val="28"/>
          <w:shd w:val="clear" w:color="auto" w:fill="FFFFFF"/>
        </w:rPr>
        <w:t>,</w:t>
      </w:r>
      <w:r w:rsidRPr="00ED1A92">
        <w:rPr>
          <w:rFonts w:ascii="Times New Roman" w:eastAsia="Times New Roman" w:hAnsi="Times New Roman" w:cs="Times New Roman"/>
          <w:color w:val="111111"/>
          <w:sz w:val="28"/>
          <w:szCs w:val="28"/>
          <w:shd w:val="clear" w:color="auto" w:fill="FFFFFF"/>
        </w:rPr>
        <w:t xml:space="preserve"> </w:t>
      </w:r>
      <w:r w:rsidR="00247F4C" w:rsidRPr="00ED1A92">
        <w:rPr>
          <w:rFonts w:ascii="Times New Roman" w:eastAsia="Times New Roman" w:hAnsi="Times New Roman" w:cs="Times New Roman"/>
          <w:color w:val="111111"/>
          <w:sz w:val="28"/>
          <w:szCs w:val="28"/>
          <w:shd w:val="clear" w:color="auto" w:fill="FFFFFF"/>
        </w:rPr>
        <w:t>при определении</w:t>
      </w:r>
      <w:r w:rsidRPr="00ED1A92">
        <w:rPr>
          <w:rFonts w:ascii="Times New Roman" w:eastAsia="Times New Roman" w:hAnsi="Times New Roman" w:cs="Times New Roman"/>
          <w:color w:val="111111"/>
          <w:sz w:val="28"/>
          <w:szCs w:val="28"/>
          <w:shd w:val="clear" w:color="auto" w:fill="FFFFFF"/>
        </w:rPr>
        <w:t xml:space="preserve"> деструктивного информационного воздействия возникает задача разделения последовательности на сегменты</w:t>
      </w:r>
      <w:r w:rsidR="00985D34" w:rsidRPr="00ED1A92">
        <w:rPr>
          <w:rFonts w:ascii="Times New Roman" w:eastAsia="Times New Roman" w:hAnsi="Times New Roman" w:cs="Times New Roman"/>
          <w:color w:val="111111"/>
          <w:sz w:val="28"/>
          <w:szCs w:val="28"/>
          <w:shd w:val="clear" w:color="auto" w:fill="FFFFFF"/>
        </w:rPr>
        <w:t xml:space="preserve"> </w:t>
      </w:r>
      <m:oMath>
        <m:sSub>
          <m:sSubPr>
            <m:ctrlPr>
              <w:rPr>
                <w:rFonts w:ascii="Cambria Math" w:eastAsia="Times New Roman" w:hAnsi="Cambria Math" w:cs="Times New Roman"/>
                <w:i/>
                <w:color w:val="111111"/>
                <w:sz w:val="28"/>
                <w:szCs w:val="28"/>
                <w:shd w:val="clear" w:color="auto" w:fill="FFFFFF"/>
                <w:vertAlign w:val="subscript"/>
              </w:rPr>
            </m:ctrlPr>
          </m:sSubPr>
          <m:e>
            <m:r>
              <w:rPr>
                <w:rFonts w:ascii="Cambria Math" w:eastAsia="Times New Roman" w:hAnsi="Cambria Math" w:cs="Times New Roman"/>
                <w:color w:val="111111"/>
                <w:sz w:val="28"/>
                <w:szCs w:val="28"/>
                <w:shd w:val="clear" w:color="auto" w:fill="FFFFFF"/>
                <w:vertAlign w:val="subscript"/>
              </w:rPr>
              <m:t>{X</m:t>
            </m:r>
          </m:e>
          <m:sub>
            <m:r>
              <w:rPr>
                <w:rFonts w:ascii="Cambria Math" w:eastAsia="Times New Roman" w:hAnsi="Cambria Math" w:cs="Times New Roman"/>
                <w:color w:val="111111"/>
                <w:sz w:val="28"/>
                <w:szCs w:val="28"/>
                <w:shd w:val="clear" w:color="auto" w:fill="FFFFFF"/>
                <w:vertAlign w:val="subscript"/>
              </w:rPr>
              <m:t>1</m:t>
            </m:r>
          </m:sub>
        </m:sSub>
        <m:r>
          <w:rPr>
            <w:rFonts w:ascii="Cambria Math" w:eastAsia="Times New Roman" w:hAnsi="Cambria Math" w:cs="Times New Roman"/>
            <w:color w:val="111111"/>
            <w:sz w:val="28"/>
            <w:szCs w:val="28"/>
            <w:shd w:val="clear" w:color="auto" w:fill="FFFFFF"/>
            <w:vertAlign w:val="subscript"/>
          </w:rPr>
          <m:t xml:space="preserve">, …, </m:t>
        </m:r>
        <m:sSub>
          <m:sSubPr>
            <m:ctrlPr>
              <w:rPr>
                <w:rFonts w:ascii="Cambria Math" w:eastAsia="Times New Roman" w:hAnsi="Cambria Math" w:cs="Times New Roman"/>
                <w:i/>
                <w:color w:val="111111"/>
                <w:sz w:val="28"/>
                <w:szCs w:val="28"/>
                <w:shd w:val="clear" w:color="auto" w:fill="FFFFFF"/>
                <w:vertAlign w:val="subscript"/>
              </w:rPr>
            </m:ctrlPr>
          </m:sSubPr>
          <m:e>
            <m:r>
              <w:rPr>
                <w:rFonts w:ascii="Cambria Math" w:eastAsia="Times New Roman" w:hAnsi="Cambria Math" w:cs="Times New Roman"/>
                <w:color w:val="111111"/>
                <w:sz w:val="28"/>
                <w:szCs w:val="28"/>
                <w:shd w:val="clear" w:color="auto" w:fill="FFFFFF"/>
                <w:vertAlign w:val="subscript"/>
              </w:rPr>
              <m:t>X</m:t>
            </m:r>
          </m:e>
          <m:sub>
            <m:r>
              <w:rPr>
                <w:rFonts w:ascii="Cambria Math" w:eastAsia="Times New Roman" w:hAnsi="Cambria Math" w:cs="Times New Roman"/>
                <w:color w:val="111111"/>
                <w:sz w:val="28"/>
                <w:szCs w:val="28"/>
                <w:shd w:val="clear" w:color="auto" w:fill="FFFFFF"/>
                <w:vertAlign w:val="subscript"/>
              </w:rPr>
              <m:t>m</m:t>
            </m:r>
          </m:sub>
        </m:sSub>
        <m:r>
          <w:rPr>
            <w:rFonts w:ascii="Cambria Math" w:eastAsia="Times New Roman" w:hAnsi="Cambria Math" w:cs="Times New Roman"/>
            <w:color w:val="111111"/>
            <w:sz w:val="28"/>
            <w:szCs w:val="28"/>
            <w:shd w:val="clear" w:color="auto" w:fill="FFFFFF"/>
            <w:vertAlign w:val="subscript"/>
          </w:rPr>
          <m:t>}∈X</m:t>
        </m:r>
      </m:oMath>
      <w:r w:rsidRPr="00ED1A92">
        <w:rPr>
          <w:rFonts w:ascii="Times New Roman" w:eastAsia="Times New Roman" w:hAnsi="Times New Roman" w:cs="Times New Roman"/>
          <w:i/>
          <w:iCs/>
          <w:color w:val="111111"/>
          <w:sz w:val="28"/>
          <w:szCs w:val="28"/>
          <w:shd w:val="clear" w:color="auto" w:fill="FFFFFF"/>
        </w:rPr>
        <w:t xml:space="preserve">  </w:t>
      </w:r>
      <w:r w:rsidRPr="00ED1A92">
        <w:rPr>
          <w:rFonts w:ascii="Times New Roman" w:eastAsia="Times New Roman" w:hAnsi="Times New Roman" w:cs="Times New Roman"/>
          <w:color w:val="111111"/>
          <w:sz w:val="28"/>
          <w:szCs w:val="28"/>
          <w:shd w:val="clear" w:color="auto" w:fill="FFFFFF"/>
        </w:rPr>
        <w:t>и назначения на сегмент модели</w:t>
      </w:r>
      <w:r w:rsidR="00985D34" w:rsidRPr="00ED1A92">
        <w:rPr>
          <w:rFonts w:ascii="Times New Roman" w:eastAsia="Times New Roman" w:hAnsi="Times New Roman" w:cs="Times New Roman"/>
          <w:color w:val="111111"/>
          <w:sz w:val="28"/>
          <w:szCs w:val="28"/>
          <w:shd w:val="clear" w:color="auto" w:fill="FFFFFF"/>
        </w:rPr>
        <w:t xml:space="preserve"> </w:t>
      </w:r>
      <m:oMath>
        <m:sSub>
          <m:sSubPr>
            <m:ctrlPr>
              <w:rPr>
                <w:rFonts w:ascii="Cambria Math" w:eastAsia="Times New Roman" w:hAnsi="Cambria Math" w:cs="Times New Roman"/>
                <w:i/>
                <w:color w:val="111111"/>
                <w:sz w:val="28"/>
                <w:szCs w:val="28"/>
                <w:shd w:val="clear" w:color="auto" w:fill="FFFFFF"/>
              </w:rPr>
            </m:ctrlPr>
          </m:sSubPr>
          <m:e>
            <m:r>
              <w:rPr>
                <w:rFonts w:ascii="Cambria Math" w:eastAsia="Times New Roman" w:hAnsi="Cambria Math" w:cs="Times New Roman"/>
                <w:color w:val="111111"/>
                <w:sz w:val="28"/>
                <w:szCs w:val="28"/>
                <w:shd w:val="clear" w:color="auto" w:fill="FFFFFF"/>
              </w:rPr>
              <m:t>a</m:t>
            </m:r>
          </m:e>
          <m:sub>
            <m:r>
              <w:rPr>
                <w:rFonts w:ascii="Cambria Math" w:eastAsia="Times New Roman" w:hAnsi="Cambria Math" w:cs="Times New Roman"/>
                <w:color w:val="111111"/>
                <w:sz w:val="28"/>
                <w:szCs w:val="28"/>
                <w:shd w:val="clear" w:color="auto" w:fill="FFFFFF"/>
              </w:rPr>
              <m:t>i</m:t>
            </m:r>
          </m:sub>
        </m:sSub>
        <m:r>
          <w:rPr>
            <w:rFonts w:ascii="Cambria Math" w:eastAsia="Times New Roman" w:hAnsi="Cambria Math" w:cs="Times New Roman"/>
            <w:color w:val="111111"/>
            <w:sz w:val="28"/>
            <w:szCs w:val="28"/>
            <w:shd w:val="clear" w:color="auto" w:fill="FFFFFF"/>
          </w:rPr>
          <m:t>(x)</m:t>
        </m:r>
      </m:oMath>
      <w:r w:rsidRPr="00ED1A92">
        <w:rPr>
          <w:rFonts w:ascii="Times New Roman" w:eastAsia="Times New Roman" w:hAnsi="Times New Roman" w:cs="Times New Roman"/>
          <w:i/>
          <w:iCs/>
          <w:color w:val="111111"/>
          <w:sz w:val="28"/>
          <w:szCs w:val="28"/>
          <w:shd w:val="clear" w:color="auto" w:fill="FFFFFF"/>
        </w:rPr>
        <w:t xml:space="preserve"> </w:t>
      </w:r>
      <w:r w:rsidRPr="00ED1A92">
        <w:rPr>
          <w:rFonts w:ascii="Times New Roman" w:eastAsia="Times New Roman" w:hAnsi="Times New Roman" w:cs="Times New Roman"/>
          <w:color w:val="111111"/>
          <w:sz w:val="28"/>
          <w:szCs w:val="28"/>
          <w:shd w:val="clear" w:color="auto" w:fill="FFFFFF"/>
        </w:rPr>
        <w:t>функционал качества которой на выбранном сегменте максимален по сравнению с другими моделями:</w:t>
      </w:r>
    </w:p>
    <w:p w14:paraId="17C054F5" w14:textId="77777777" w:rsidR="009E52D4" w:rsidRPr="00ED1A92" w:rsidRDefault="009E52D4" w:rsidP="00247F4C">
      <w:pPr>
        <w:spacing w:after="0" w:line="240" w:lineRule="auto"/>
        <w:ind w:firstLine="709"/>
        <w:jc w:val="both"/>
        <w:rPr>
          <w:rFonts w:ascii="Times New Roman" w:eastAsia="Times New Roman" w:hAnsi="Times New Roman" w:cs="Times New Roman"/>
          <w:color w:val="111111"/>
          <w:sz w:val="28"/>
          <w:szCs w:val="28"/>
          <w:shd w:val="clear" w:color="auto" w:fill="FFFFFF"/>
        </w:rPr>
      </w:pPr>
    </w:p>
    <w:p w14:paraId="142DAFAA" w14:textId="2841D04F" w:rsidR="00EA6408" w:rsidRPr="00ED1A92" w:rsidRDefault="00FA064B" w:rsidP="00247F4C">
      <w:pPr>
        <w:spacing w:after="0" w:line="240" w:lineRule="auto"/>
        <w:ind w:firstLine="709"/>
        <w:jc w:val="both"/>
        <w:rPr>
          <w:rFonts w:ascii="Times New Roman" w:eastAsia="Times New Roman" w:hAnsi="Times New Roman" w:cs="Times New Roman"/>
          <w:color w:val="111111"/>
          <w:sz w:val="28"/>
          <w:szCs w:val="28"/>
          <w:shd w:val="clear" w:color="auto" w:fill="FFFFFF"/>
        </w:rPr>
      </w:pPr>
      <m:oMathPara>
        <m:oMath>
          <m:r>
            <m:rPr>
              <m:sty m:val="p"/>
            </m:rPr>
            <w:rPr>
              <w:rFonts w:ascii="Cambria Math" w:eastAsia="Times New Roman" w:hAnsi="Cambria Math" w:cs="Times New Roman"/>
              <w:color w:val="111111"/>
              <w:sz w:val="28"/>
              <w:szCs w:val="28"/>
              <w:shd w:val="clear" w:color="auto" w:fill="FFFFFF"/>
            </w:rPr>
            <m:t>G(</m:t>
          </m:r>
          <m:sSub>
            <m:sSubPr>
              <m:ctrlPr>
                <w:rPr>
                  <w:rFonts w:ascii="Cambria Math" w:eastAsia="Times New Roman" w:hAnsi="Cambria Math" w:cs="Times New Roman"/>
                  <w:color w:val="111111"/>
                  <w:kern w:val="2"/>
                  <w:sz w:val="28"/>
                  <w:szCs w:val="28"/>
                  <w:shd w:val="clear" w:color="auto" w:fill="FFFFFF"/>
                  <w14:ligatures w14:val="standardContextual"/>
                </w:rPr>
              </m:ctrlPr>
            </m:sSubPr>
            <m:e>
              <m:r>
                <w:rPr>
                  <w:rFonts w:ascii="Cambria Math" w:eastAsia="Times New Roman" w:hAnsi="Cambria Math" w:cs="Times New Roman"/>
                  <w:color w:val="111111"/>
                  <w:sz w:val="28"/>
                  <w:szCs w:val="28"/>
                  <w:shd w:val="clear" w:color="auto" w:fill="FFFFFF"/>
                </w:rPr>
                <m:t>a</m:t>
              </m:r>
            </m:e>
            <m:sub>
              <m:r>
                <w:rPr>
                  <w:rFonts w:ascii="Cambria Math" w:eastAsia="Times New Roman" w:hAnsi="Cambria Math" w:cs="Times New Roman"/>
                  <w:color w:val="111111"/>
                  <w:sz w:val="28"/>
                  <w:szCs w:val="28"/>
                  <w:shd w:val="clear" w:color="auto" w:fill="FFFFFF"/>
                </w:rPr>
                <m:t>i</m:t>
              </m:r>
            </m:sub>
          </m:sSub>
          <m:r>
            <m:rPr>
              <m:sty m:val="p"/>
            </m:rPr>
            <w:rPr>
              <w:rFonts w:ascii="Cambria Math" w:eastAsia="Times New Roman" w:hAnsi="Cambria Math" w:cs="Times New Roman"/>
              <w:color w:val="111111"/>
              <w:sz w:val="28"/>
              <w:szCs w:val="28"/>
              <w:shd w:val="clear" w:color="auto" w:fill="FFFFFF"/>
            </w:rPr>
            <m:t>(</m:t>
          </m:r>
          <m:r>
            <w:rPr>
              <w:rFonts w:ascii="Cambria Math" w:eastAsia="Times New Roman" w:hAnsi="Cambria Math" w:cs="Times New Roman"/>
              <w:color w:val="111111"/>
              <w:sz w:val="28"/>
              <w:szCs w:val="28"/>
              <w:shd w:val="clear" w:color="auto" w:fill="FFFFFF"/>
            </w:rPr>
            <m:t>x</m:t>
          </m:r>
          <m:r>
            <m:rPr>
              <m:sty m:val="p"/>
            </m:rPr>
            <w:rPr>
              <w:rFonts w:ascii="Cambria Math" w:eastAsia="Times New Roman" w:hAnsi="Cambria Math" w:cs="Times New Roman"/>
              <w:color w:val="111111"/>
              <w:sz w:val="28"/>
              <w:szCs w:val="28"/>
              <w:shd w:val="clear" w:color="auto" w:fill="FFFFFF"/>
            </w:rPr>
            <m:t>),</m:t>
          </m:r>
          <m:sSub>
            <m:sSubPr>
              <m:ctrlPr>
                <w:rPr>
                  <w:rFonts w:ascii="Cambria Math" w:eastAsia="Times New Roman" w:hAnsi="Cambria Math" w:cs="Times New Roman"/>
                  <w:color w:val="111111"/>
                  <w:kern w:val="2"/>
                  <w:sz w:val="28"/>
                  <w:szCs w:val="28"/>
                  <w:shd w:val="clear" w:color="auto" w:fill="FFFFFF"/>
                  <w14:ligatures w14:val="standardContextual"/>
                </w:rPr>
              </m:ctrlPr>
            </m:sSubPr>
            <m:e>
              <m:r>
                <w:rPr>
                  <w:rFonts w:ascii="Cambria Math" w:eastAsia="Times New Roman" w:hAnsi="Cambria Math" w:cs="Times New Roman"/>
                  <w:color w:val="111111"/>
                  <w:sz w:val="28"/>
                  <w:szCs w:val="28"/>
                  <w:shd w:val="clear" w:color="auto" w:fill="FFFFFF"/>
                </w:rPr>
                <m:t>X</m:t>
              </m:r>
            </m:e>
            <m:sub>
              <m:r>
                <w:rPr>
                  <w:rFonts w:ascii="Cambria Math" w:eastAsia="Times New Roman" w:hAnsi="Cambria Math" w:cs="Times New Roman"/>
                  <w:color w:val="111111"/>
                  <w:sz w:val="28"/>
                  <w:szCs w:val="28"/>
                  <w:shd w:val="clear" w:color="auto" w:fill="FFFFFF"/>
                </w:rPr>
                <m:t>j</m:t>
              </m:r>
            </m:sub>
          </m:sSub>
          <m:r>
            <m:rPr>
              <m:sty m:val="p"/>
            </m:rPr>
            <w:rPr>
              <w:rFonts w:ascii="Cambria Math" w:eastAsia="Times New Roman" w:hAnsi="Cambria Math" w:cs="Times New Roman"/>
              <w:color w:val="111111"/>
              <w:sz w:val="28"/>
              <w:szCs w:val="28"/>
              <w:shd w:val="clear" w:color="auto" w:fill="FFFFFF"/>
            </w:rPr>
            <m:t>,</m:t>
          </m:r>
          <m:r>
            <w:rPr>
              <w:rFonts w:ascii="Cambria Math" w:eastAsia="Times New Roman" w:hAnsi="Cambria Math" w:cs="Times New Roman"/>
              <w:color w:val="111111"/>
              <w:sz w:val="28"/>
              <w:szCs w:val="28"/>
              <w:shd w:val="clear" w:color="auto" w:fill="FFFFFF"/>
              <w:lang w:val="en-US"/>
            </w:rPr>
            <m:t>C</m:t>
          </m:r>
          <m:r>
            <m:rPr>
              <m:sty m:val="p"/>
            </m:rPr>
            <w:rPr>
              <w:rFonts w:ascii="Cambria Math" w:eastAsia="Times New Roman" w:hAnsi="Cambria Math" w:cs="Times New Roman"/>
              <w:color w:val="111111"/>
              <w:sz w:val="28"/>
              <w:szCs w:val="28"/>
              <w:shd w:val="clear" w:color="auto" w:fill="FFFFFF"/>
            </w:rPr>
            <m:t>)→</m:t>
          </m:r>
          <m:limLow>
            <m:limLowPr>
              <m:ctrlPr>
                <w:rPr>
                  <w:rFonts w:ascii="Cambria Math" w:eastAsia="Times New Roman" w:hAnsi="Cambria Math" w:cs="Times New Roman"/>
                  <w:color w:val="111111"/>
                  <w:kern w:val="2"/>
                  <w:sz w:val="28"/>
                  <w:szCs w:val="28"/>
                  <w:shd w:val="clear" w:color="auto" w:fill="FFFFFF"/>
                  <w14:ligatures w14:val="standardContextual"/>
                </w:rPr>
              </m:ctrlPr>
            </m:limLowPr>
            <m:e>
              <m:r>
                <w:rPr>
                  <w:rFonts w:ascii="Cambria Math" w:eastAsia="Times New Roman" w:hAnsi="Cambria Math" w:cs="Times New Roman"/>
                  <w:color w:val="111111"/>
                  <w:sz w:val="28"/>
                  <w:szCs w:val="28"/>
                  <w:shd w:val="clear" w:color="auto" w:fill="FFFFFF"/>
                </w:rPr>
                <m:t>max</m:t>
              </m:r>
            </m:e>
            <m:lim>
              <m:r>
                <w:rPr>
                  <w:rFonts w:ascii="Cambria Math" w:eastAsia="Times New Roman" w:hAnsi="Cambria Math" w:cs="Times New Roman"/>
                  <w:color w:val="111111"/>
                  <w:sz w:val="28"/>
                  <w:szCs w:val="28"/>
                  <w:shd w:val="clear" w:color="auto" w:fill="FFFFFF"/>
                </w:rPr>
                <m:t>a</m:t>
              </m:r>
              <m:r>
                <m:rPr>
                  <m:sty m:val="p"/>
                </m:rPr>
                <w:rPr>
                  <w:rFonts w:ascii="Cambria Math" w:eastAsia="Times New Roman" w:hAnsi="Cambria Math" w:cs="Times New Roman"/>
                  <w:color w:val="111111"/>
                  <w:sz w:val="28"/>
                  <w:szCs w:val="28"/>
                  <w:shd w:val="clear" w:color="auto" w:fill="FFFFFF"/>
                </w:rPr>
                <m:t>∈</m:t>
              </m:r>
              <m:r>
                <w:rPr>
                  <w:rFonts w:ascii="Cambria Math" w:eastAsia="Times New Roman" w:hAnsi="Cambria Math" w:cs="Times New Roman"/>
                  <w:color w:val="111111"/>
                  <w:sz w:val="28"/>
                  <w:szCs w:val="28"/>
                  <w:shd w:val="clear" w:color="auto" w:fill="FFFFFF"/>
                </w:rPr>
                <m:t>A</m:t>
              </m:r>
            </m:lim>
          </m:limLow>
        </m:oMath>
      </m:oMathPara>
    </w:p>
    <w:p w14:paraId="2E15EA3A" w14:textId="77777777" w:rsidR="009E52D4" w:rsidRPr="00ED1A92" w:rsidRDefault="009E52D4" w:rsidP="00247F4C">
      <w:pPr>
        <w:spacing w:after="0" w:line="240" w:lineRule="auto"/>
        <w:ind w:firstLine="709"/>
        <w:jc w:val="both"/>
        <w:rPr>
          <w:rFonts w:ascii="Times New Roman" w:eastAsia="Times New Roman" w:hAnsi="Times New Roman" w:cs="Times New Roman"/>
          <w:color w:val="111111"/>
          <w:sz w:val="28"/>
          <w:szCs w:val="28"/>
          <w:shd w:val="clear" w:color="auto" w:fill="FFFFFF"/>
        </w:rPr>
      </w:pPr>
    </w:p>
    <w:p w14:paraId="37B8CEEC" w14:textId="15F333C6" w:rsidR="00EA6408" w:rsidRPr="00ED1A92" w:rsidRDefault="00EA6408" w:rsidP="00247F4C">
      <w:pPr>
        <w:spacing w:after="0" w:line="240" w:lineRule="auto"/>
        <w:ind w:firstLine="709"/>
        <w:jc w:val="both"/>
        <w:rPr>
          <w:rFonts w:ascii="Times New Roman" w:eastAsia="Times New Roman" w:hAnsi="Times New Roman" w:cs="Times New Roman"/>
          <w:color w:val="111111"/>
          <w:sz w:val="28"/>
          <w:szCs w:val="28"/>
          <w:shd w:val="clear" w:color="auto" w:fill="FFFFFF"/>
        </w:rPr>
      </w:pPr>
      <w:r w:rsidRPr="00ED1A92">
        <w:rPr>
          <w:rFonts w:ascii="Times New Roman" w:eastAsia="Times New Roman" w:hAnsi="Times New Roman" w:cs="Times New Roman"/>
          <w:color w:val="111111"/>
          <w:sz w:val="28"/>
          <w:szCs w:val="28"/>
          <w:shd w:val="clear" w:color="auto" w:fill="FFFFFF"/>
        </w:rPr>
        <w:t>Таким образом, на каждый сегмент назначается модель, имеющая лучшие значения показателя качества.</w:t>
      </w:r>
    </w:p>
    <w:p w14:paraId="2A8EDD8A" w14:textId="403B4E3F" w:rsidR="00095FA8" w:rsidRPr="00ED1A92" w:rsidRDefault="00095FA8" w:rsidP="00247F4C">
      <w:pPr>
        <w:spacing w:line="240" w:lineRule="auto"/>
        <w:ind w:firstLine="709"/>
        <w:jc w:val="both"/>
        <w:rPr>
          <w:rFonts w:ascii="Times New Roman" w:eastAsia="Times New Roman" w:hAnsi="Times New Roman" w:cs="Times New Roman"/>
          <w:sz w:val="28"/>
          <w:szCs w:val="28"/>
        </w:rPr>
      </w:pPr>
      <w:r w:rsidRPr="00ED1A92">
        <w:rPr>
          <w:rFonts w:ascii="Times New Roman" w:hAnsi="Times New Roman" w:cs="Times New Roman"/>
          <w:sz w:val="28"/>
          <w:szCs w:val="28"/>
        </w:rPr>
        <w:t>Для формальной постановки и решения задачи в работе введены обознач</w:t>
      </w:r>
      <w:r w:rsidR="00FA064B" w:rsidRPr="00ED1A92">
        <w:rPr>
          <w:rFonts w:ascii="Times New Roman" w:hAnsi="Times New Roman" w:cs="Times New Roman"/>
          <w:sz w:val="28"/>
          <w:szCs w:val="28"/>
        </w:rPr>
        <w:t>ения, представленные в таблице 4</w:t>
      </w:r>
      <w:r w:rsidRPr="00ED1A92">
        <w:rPr>
          <w:rFonts w:ascii="Times New Roman" w:hAnsi="Times New Roman" w:cs="Times New Roman"/>
          <w:sz w:val="28"/>
          <w:szCs w:val="28"/>
        </w:rPr>
        <w:t>.</w:t>
      </w:r>
    </w:p>
    <w:p w14:paraId="45D5C8AC" w14:textId="3F20D410" w:rsidR="00095FA8" w:rsidRDefault="00FA064B" w:rsidP="00985D34">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Таблица 4</w:t>
      </w:r>
      <w:r w:rsidR="00095FA8" w:rsidRPr="00ED1A92">
        <w:rPr>
          <w:rFonts w:ascii="Times New Roman" w:hAnsi="Times New Roman" w:cs="Times New Roman"/>
          <w:sz w:val="28"/>
          <w:szCs w:val="28"/>
        </w:rPr>
        <w:t xml:space="preserve"> – Обозначения</w:t>
      </w:r>
    </w:p>
    <w:p w14:paraId="6DA46C87" w14:textId="77777777" w:rsidR="00C5636E" w:rsidRPr="00C5636E" w:rsidRDefault="00C5636E" w:rsidP="00985D34">
      <w:pPr>
        <w:spacing w:after="0" w:line="240" w:lineRule="auto"/>
        <w:rPr>
          <w:rFonts w:ascii="Times New Roman" w:hAnsi="Times New Roman" w:cs="Times New Roman"/>
          <w:sz w:val="16"/>
          <w:szCs w:val="16"/>
        </w:rPr>
      </w:pPr>
    </w:p>
    <w:tbl>
      <w:tblPr>
        <w:tblStyle w:val="af2"/>
        <w:tblW w:w="0" w:type="auto"/>
        <w:tblInd w:w="178" w:type="dxa"/>
        <w:tblLook w:val="04A0" w:firstRow="1" w:lastRow="0" w:firstColumn="1" w:lastColumn="0" w:noHBand="0" w:noVBand="1"/>
      </w:tblPr>
      <w:tblGrid>
        <w:gridCol w:w="1552"/>
        <w:gridCol w:w="7898"/>
      </w:tblGrid>
      <w:tr w:rsidR="00C5636E" w:rsidRPr="00C5636E" w14:paraId="7E2C7460"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F663B41" w14:textId="77777777" w:rsidR="00C5636E" w:rsidRPr="00C5636E" w:rsidRDefault="00C5636E" w:rsidP="00ED1A92">
            <w:pPr>
              <w:spacing w:after="0" w:line="240" w:lineRule="auto"/>
              <w:jc w:val="center"/>
              <w:rPr>
                <w:rFonts w:ascii="Times New Roman" w:hAnsi="Times New Roman" w:cs="Times New Roman"/>
                <w:sz w:val="24"/>
                <w:szCs w:val="24"/>
              </w:rPr>
            </w:pPr>
            <w:r w:rsidRPr="00C5636E">
              <w:rPr>
                <w:rFonts w:ascii="Times New Roman" w:hAnsi="Times New Roman" w:cs="Times New Roman"/>
                <w:sz w:val="24"/>
                <w:szCs w:val="24"/>
              </w:rPr>
              <w:t>Обозначение</w:t>
            </w:r>
          </w:p>
        </w:tc>
        <w:tc>
          <w:tcPr>
            <w:tcW w:w="7981" w:type="dxa"/>
            <w:tcBorders>
              <w:top w:val="single" w:sz="4" w:space="0" w:color="auto"/>
              <w:left w:val="single" w:sz="4" w:space="0" w:color="auto"/>
              <w:bottom w:val="single" w:sz="4" w:space="0" w:color="auto"/>
              <w:right w:val="single" w:sz="4" w:space="0" w:color="auto"/>
            </w:tcBorders>
            <w:hideMark/>
          </w:tcPr>
          <w:p w14:paraId="7FFBE927" w14:textId="77777777" w:rsidR="00C5636E" w:rsidRPr="00C5636E" w:rsidRDefault="00C5636E" w:rsidP="00ED1A92">
            <w:pPr>
              <w:spacing w:after="0" w:line="240" w:lineRule="auto"/>
              <w:jc w:val="center"/>
              <w:rPr>
                <w:rFonts w:ascii="Times New Roman" w:hAnsi="Times New Roman" w:cs="Times New Roman"/>
                <w:sz w:val="24"/>
                <w:szCs w:val="24"/>
              </w:rPr>
            </w:pPr>
            <w:r w:rsidRPr="00C5636E">
              <w:rPr>
                <w:rFonts w:ascii="Times New Roman" w:hAnsi="Times New Roman" w:cs="Times New Roman"/>
                <w:sz w:val="24"/>
                <w:szCs w:val="24"/>
              </w:rPr>
              <w:t>Физический смысл обозначения</w:t>
            </w:r>
          </w:p>
        </w:tc>
      </w:tr>
      <w:tr w:rsidR="00C326ED" w:rsidRPr="00C5636E" w14:paraId="45DF7590" w14:textId="77777777" w:rsidTr="00C326ED">
        <w:tc>
          <w:tcPr>
            <w:tcW w:w="1552" w:type="dxa"/>
            <w:tcBorders>
              <w:top w:val="single" w:sz="4" w:space="0" w:color="auto"/>
              <w:left w:val="single" w:sz="4" w:space="0" w:color="auto"/>
              <w:bottom w:val="single" w:sz="4" w:space="0" w:color="auto"/>
              <w:right w:val="single" w:sz="4" w:space="0" w:color="auto"/>
            </w:tcBorders>
          </w:tcPr>
          <w:p w14:paraId="1D33BD51" w14:textId="28AE00C3" w:rsidR="00C326ED" w:rsidRPr="00C5636E" w:rsidRDefault="00C326ED" w:rsidP="00ED1A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81" w:type="dxa"/>
            <w:tcBorders>
              <w:top w:val="single" w:sz="4" w:space="0" w:color="auto"/>
              <w:left w:val="single" w:sz="4" w:space="0" w:color="auto"/>
              <w:bottom w:val="single" w:sz="4" w:space="0" w:color="auto"/>
              <w:right w:val="single" w:sz="4" w:space="0" w:color="auto"/>
            </w:tcBorders>
          </w:tcPr>
          <w:p w14:paraId="64F27E2D" w14:textId="7C9BFF02" w:rsidR="00C326ED" w:rsidRPr="00C5636E" w:rsidRDefault="00C326ED" w:rsidP="00ED1A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5636E" w:rsidRPr="00ED1A92" w14:paraId="22A5A83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3345C87" w14:textId="1BB151CE"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M</m:t>
                </m:r>
              </m:oMath>
            </m:oMathPara>
          </w:p>
        </w:tc>
        <w:tc>
          <w:tcPr>
            <w:tcW w:w="7981" w:type="dxa"/>
            <w:tcBorders>
              <w:top w:val="single" w:sz="4" w:space="0" w:color="auto"/>
              <w:left w:val="single" w:sz="4" w:space="0" w:color="auto"/>
              <w:bottom w:val="single" w:sz="4" w:space="0" w:color="auto"/>
              <w:right w:val="single" w:sz="4" w:space="0" w:color="auto"/>
            </w:tcBorders>
            <w:hideMark/>
          </w:tcPr>
          <w:p w14:paraId="3ACE97E3"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модель сетевого трафика</w:t>
            </w:r>
          </w:p>
        </w:tc>
      </w:tr>
      <w:tr w:rsidR="00C5636E" w:rsidRPr="00ED1A92" w14:paraId="50AF293F"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43D520B"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X</m:t>
                </m:r>
              </m:oMath>
            </m:oMathPara>
          </w:p>
        </w:tc>
        <w:tc>
          <w:tcPr>
            <w:tcW w:w="7981" w:type="dxa"/>
            <w:tcBorders>
              <w:top w:val="single" w:sz="4" w:space="0" w:color="auto"/>
              <w:left w:val="single" w:sz="4" w:space="0" w:color="auto"/>
              <w:bottom w:val="single" w:sz="4" w:space="0" w:color="auto"/>
              <w:right w:val="single" w:sz="4" w:space="0" w:color="auto"/>
            </w:tcBorders>
            <w:hideMark/>
          </w:tcPr>
          <w:p w14:paraId="6F815BE4"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множество объектов наблюдения, исходная выборка</w:t>
            </w:r>
          </w:p>
        </w:tc>
      </w:tr>
      <w:tr w:rsidR="00C5636E" w:rsidRPr="00ED1A92" w14:paraId="3B518485"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39F3D85"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F</m:t>
                </m:r>
              </m:oMath>
            </m:oMathPara>
          </w:p>
        </w:tc>
        <w:tc>
          <w:tcPr>
            <w:tcW w:w="7981" w:type="dxa"/>
            <w:tcBorders>
              <w:top w:val="single" w:sz="4" w:space="0" w:color="auto"/>
              <w:left w:val="single" w:sz="4" w:space="0" w:color="auto"/>
              <w:bottom w:val="single" w:sz="4" w:space="0" w:color="auto"/>
              <w:right w:val="single" w:sz="4" w:space="0" w:color="auto"/>
            </w:tcBorders>
            <w:hideMark/>
          </w:tcPr>
          <w:p w14:paraId="0F07DA61"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множество характеристик</w:t>
            </w:r>
          </w:p>
        </w:tc>
      </w:tr>
      <w:tr w:rsidR="00C5636E" w:rsidRPr="00ED1A92" w14:paraId="3490237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F14F3BE"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S</m:t>
                </m:r>
              </m:oMath>
            </m:oMathPara>
          </w:p>
        </w:tc>
        <w:tc>
          <w:tcPr>
            <w:tcW w:w="7981" w:type="dxa"/>
            <w:tcBorders>
              <w:top w:val="single" w:sz="4" w:space="0" w:color="auto"/>
              <w:left w:val="single" w:sz="4" w:space="0" w:color="auto"/>
              <w:bottom w:val="single" w:sz="4" w:space="0" w:color="auto"/>
              <w:right w:val="single" w:sz="4" w:space="0" w:color="auto"/>
            </w:tcBorders>
            <w:hideMark/>
          </w:tcPr>
          <w:p w14:paraId="31D7882E"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множество последовательностей объектов наблюдения</w:t>
            </w:r>
          </w:p>
        </w:tc>
      </w:tr>
      <w:tr w:rsidR="00C5636E" w:rsidRPr="00ED1A92" w14:paraId="49E404AF"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264F510"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n</m:t>
                </m:r>
              </m:oMath>
            </m:oMathPara>
          </w:p>
        </w:tc>
        <w:tc>
          <w:tcPr>
            <w:tcW w:w="7981" w:type="dxa"/>
            <w:tcBorders>
              <w:top w:val="single" w:sz="4" w:space="0" w:color="auto"/>
              <w:left w:val="single" w:sz="4" w:space="0" w:color="auto"/>
              <w:bottom w:val="single" w:sz="4" w:space="0" w:color="auto"/>
              <w:right w:val="single" w:sz="4" w:space="0" w:color="auto"/>
            </w:tcBorders>
            <w:hideMark/>
          </w:tcPr>
          <w:p w14:paraId="561A4C0A"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количество объектов в выборке</w:t>
            </w:r>
          </w:p>
        </w:tc>
      </w:tr>
      <w:tr w:rsidR="00C5636E" w:rsidRPr="00ED1A92" w14:paraId="305E2D64"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1A2795AF"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lang w:val="en-US" w:eastAsia="en-US"/>
                      </w:rPr>
                    </m:ctrlPr>
                  </m:sSubPr>
                  <m:e>
                    <m:r>
                      <w:rPr>
                        <w:rFonts w:ascii="Cambria Math" w:hAnsi="Cambria Math" w:cs="Times New Roman"/>
                        <w:sz w:val="24"/>
                        <w:szCs w:val="24"/>
                      </w:rPr>
                      <m:t>x</m:t>
                    </m:r>
                  </m:e>
                  <m:sub>
                    <m:r>
                      <w:rPr>
                        <w:rFonts w:ascii="Cambria Math" w:hAnsi="Cambria Math" w:cs="Times New Roman"/>
                        <w:sz w:val="24"/>
                        <w:szCs w:val="24"/>
                      </w:rPr>
                      <m:t>n</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7BA6281F"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кортеж значений признаков</w:t>
            </w:r>
          </w:p>
        </w:tc>
      </w:tr>
      <w:tr w:rsidR="00C5636E" w:rsidRPr="00ED1A92" w14:paraId="13DA16E4"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7DF7029"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m</m:t>
                </m:r>
              </m:oMath>
            </m:oMathPara>
          </w:p>
        </w:tc>
        <w:tc>
          <w:tcPr>
            <w:tcW w:w="7981" w:type="dxa"/>
            <w:tcBorders>
              <w:top w:val="single" w:sz="4" w:space="0" w:color="auto"/>
              <w:left w:val="single" w:sz="4" w:space="0" w:color="auto"/>
              <w:bottom w:val="single" w:sz="4" w:space="0" w:color="auto"/>
              <w:right w:val="single" w:sz="4" w:space="0" w:color="auto"/>
            </w:tcBorders>
            <w:hideMark/>
          </w:tcPr>
          <w:p w14:paraId="41DE9A81"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количество признаков</w:t>
            </w:r>
          </w:p>
        </w:tc>
      </w:tr>
      <w:tr w:rsidR="00C5636E" w:rsidRPr="00ED1A92" w14:paraId="04C33864"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280EE86" w14:textId="77777777" w:rsidR="00C5636E" w:rsidRPr="00ED1A92" w:rsidRDefault="00C5636E" w:rsidP="00ED1A92">
            <w:pPr>
              <w:spacing w:after="0" w:line="24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C</m:t>
                </m:r>
              </m:oMath>
            </m:oMathPara>
          </w:p>
        </w:tc>
        <w:tc>
          <w:tcPr>
            <w:tcW w:w="7981" w:type="dxa"/>
            <w:tcBorders>
              <w:top w:val="single" w:sz="4" w:space="0" w:color="auto"/>
              <w:left w:val="single" w:sz="4" w:space="0" w:color="auto"/>
              <w:bottom w:val="single" w:sz="4" w:space="0" w:color="auto"/>
              <w:right w:val="single" w:sz="4" w:space="0" w:color="auto"/>
            </w:tcBorders>
            <w:hideMark/>
          </w:tcPr>
          <w:p w14:paraId="574B748D"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класс состояния</w:t>
            </w:r>
          </w:p>
        </w:tc>
      </w:tr>
      <w:tr w:rsidR="00C5636E" w:rsidRPr="00ED1A92" w14:paraId="2F7C757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36DE8F7B"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lang w:val="en-US" w:eastAsia="en-US"/>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rPr>
                      <m:t>c</m:t>
                    </m:r>
                  </m:e>
                  <m:sub>
                    <m:r>
                      <w:rPr>
                        <w:rFonts w:ascii="Cambria Math" w:hAnsi="Cambria Math" w:cs="Times New Roman"/>
                        <w:sz w:val="24"/>
                        <w:szCs w:val="24"/>
                      </w:rPr>
                      <m:t>2</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13333B73"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опасный, безопасный</w:t>
            </w:r>
          </w:p>
        </w:tc>
      </w:tr>
      <w:tr w:rsidR="00C5636E" w:rsidRPr="00ED1A92" w14:paraId="762E3526"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10D3C505"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a</m:t>
                </m:r>
              </m:oMath>
            </m:oMathPara>
          </w:p>
        </w:tc>
        <w:tc>
          <w:tcPr>
            <w:tcW w:w="7981" w:type="dxa"/>
            <w:tcBorders>
              <w:top w:val="single" w:sz="4" w:space="0" w:color="auto"/>
              <w:left w:val="single" w:sz="4" w:space="0" w:color="auto"/>
              <w:bottom w:val="single" w:sz="4" w:space="0" w:color="auto"/>
              <w:right w:val="single" w:sz="4" w:space="0" w:color="auto"/>
            </w:tcBorders>
            <w:hideMark/>
          </w:tcPr>
          <w:p w14:paraId="2739F9BB"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модель</w:t>
            </w:r>
          </w:p>
        </w:tc>
      </w:tr>
      <w:tr w:rsidR="00C5636E" w:rsidRPr="00ED1A92" w14:paraId="5EE028A1"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A72BC7A"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p>
                  <m:sSupPr>
                    <m:ctrlPr>
                      <w:rPr>
                        <w:rFonts w:ascii="Cambria Math" w:hAnsi="Cambria Math" w:cs="Times New Roman"/>
                        <w:i/>
                        <w:sz w:val="24"/>
                        <w:szCs w:val="24"/>
                        <w:lang w:val="en-US"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oMath>
            </m:oMathPara>
          </w:p>
        </w:tc>
        <w:tc>
          <w:tcPr>
            <w:tcW w:w="7981" w:type="dxa"/>
            <w:tcBorders>
              <w:top w:val="single" w:sz="4" w:space="0" w:color="auto"/>
              <w:left w:val="single" w:sz="4" w:space="0" w:color="auto"/>
              <w:bottom w:val="single" w:sz="4" w:space="0" w:color="auto"/>
              <w:right w:val="single" w:sz="4" w:space="0" w:color="auto"/>
            </w:tcBorders>
            <w:hideMark/>
          </w:tcPr>
          <w:p w14:paraId="0EB55DE7"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выборка после МГК</w:t>
            </w:r>
          </w:p>
        </w:tc>
      </w:tr>
      <w:tr w:rsidR="00C5636E" w:rsidRPr="00ED1A92" w14:paraId="22685644"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49E36E66"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n</m:t>
                    </m:r>
                  </m:sub>
                  <m:sup>
                    <m:r>
                      <w:rPr>
                        <w:rFonts w:ascii="Cambria Math" w:hAnsi="Cambria Math" w:cs="Times New Roman"/>
                        <w:sz w:val="24"/>
                        <w:szCs w:val="24"/>
                      </w:rPr>
                      <m:t>*</m:t>
                    </m:r>
                  </m:sup>
                </m:sSubSup>
              </m:oMath>
            </m:oMathPara>
          </w:p>
        </w:tc>
        <w:tc>
          <w:tcPr>
            <w:tcW w:w="7981" w:type="dxa"/>
            <w:tcBorders>
              <w:top w:val="single" w:sz="4" w:space="0" w:color="auto"/>
              <w:left w:val="single" w:sz="4" w:space="0" w:color="auto"/>
              <w:bottom w:val="single" w:sz="4" w:space="0" w:color="auto"/>
              <w:right w:val="single" w:sz="4" w:space="0" w:color="auto"/>
            </w:tcBorders>
            <w:hideMark/>
          </w:tcPr>
          <w:p w14:paraId="350F2E19"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кортеж значений информативных признаков</w:t>
            </w:r>
          </w:p>
        </w:tc>
      </w:tr>
      <w:tr w:rsidR="00C5636E" w:rsidRPr="00ED1A92" w14:paraId="2C502388"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11074975"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d</m:t>
                </m:r>
              </m:oMath>
            </m:oMathPara>
          </w:p>
        </w:tc>
        <w:tc>
          <w:tcPr>
            <w:tcW w:w="7981" w:type="dxa"/>
            <w:tcBorders>
              <w:top w:val="single" w:sz="4" w:space="0" w:color="auto"/>
              <w:left w:val="single" w:sz="4" w:space="0" w:color="auto"/>
              <w:bottom w:val="single" w:sz="4" w:space="0" w:color="auto"/>
              <w:right w:val="single" w:sz="4" w:space="0" w:color="auto"/>
            </w:tcBorders>
            <w:hideMark/>
          </w:tcPr>
          <w:p w14:paraId="5F99DA14"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количество наиболее информативных признаков</w:t>
            </w:r>
          </w:p>
        </w:tc>
      </w:tr>
      <w:tr w:rsidR="00C5636E" w:rsidRPr="00ED1A92" w14:paraId="6BD77F2E"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6B00C6D"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sz w:val="24"/>
                        <w:szCs w:val="24"/>
                        <w:lang w:val="en-US" w:eastAsia="en-US"/>
                      </w:rPr>
                    </m:ctrlPr>
                  </m:sSubPr>
                  <m:e>
                    <m:r>
                      <w:rPr>
                        <w:rFonts w:ascii="Cambria Math" w:hAnsi="Cambria Math" w:cs="Times New Roman"/>
                        <w:sz w:val="24"/>
                        <w:szCs w:val="24"/>
                      </w:rPr>
                      <m:t>f</m:t>
                    </m:r>
                  </m:e>
                  <m:sub>
                    <m:r>
                      <w:rPr>
                        <w:rFonts w:ascii="Cambria Math" w:hAnsi="Cambria Math" w:cs="Times New Roman"/>
                        <w:sz w:val="24"/>
                        <w:szCs w:val="24"/>
                      </w:rPr>
                      <m:t>nm</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5AD9AD3A"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значение признака</w:t>
            </w:r>
          </w:p>
        </w:tc>
      </w:tr>
      <w:tr w:rsidR="00C5636E" w:rsidRPr="00ED1A92" w14:paraId="673EAD04" w14:textId="77777777" w:rsidTr="00674FE9">
        <w:tc>
          <w:tcPr>
            <w:tcW w:w="1552" w:type="dxa"/>
            <w:tcBorders>
              <w:top w:val="single" w:sz="4" w:space="0" w:color="auto"/>
              <w:left w:val="single" w:sz="4" w:space="0" w:color="auto"/>
              <w:bottom w:val="nil"/>
              <w:right w:val="single" w:sz="4" w:space="0" w:color="auto"/>
            </w:tcBorders>
            <w:hideMark/>
          </w:tcPr>
          <w:p w14:paraId="6AAA942A"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lang w:val="en-US" w:eastAsia="en-US"/>
                      </w:rPr>
                    </m:ctrlPr>
                  </m:sSubPr>
                  <m:e>
                    <m:bar>
                      <m:barPr>
                        <m:pos m:val="top"/>
                        <m:ctrlPr>
                          <w:rPr>
                            <w:rFonts w:ascii="Cambria Math" w:hAnsi="Cambria Math" w:cs="Times New Roman"/>
                            <w:i/>
                            <w:sz w:val="24"/>
                            <w:szCs w:val="24"/>
                            <w:lang w:val="en-US" w:eastAsia="en-US"/>
                          </w:rPr>
                        </m:ctrlPr>
                      </m:barPr>
                      <m:e>
                        <m:r>
                          <w:rPr>
                            <w:rFonts w:ascii="Cambria Math" w:hAnsi="Cambria Math" w:cs="Times New Roman"/>
                            <w:sz w:val="24"/>
                            <w:szCs w:val="24"/>
                          </w:rPr>
                          <m:t>F</m:t>
                        </m:r>
                      </m:e>
                    </m:bar>
                  </m:e>
                  <m:sub>
                    <m:r>
                      <w:rPr>
                        <w:rFonts w:ascii="Cambria Math" w:hAnsi="Cambria Math" w:cs="Times New Roman"/>
                        <w:sz w:val="24"/>
                        <w:szCs w:val="24"/>
                      </w:rPr>
                      <m:t>m</m:t>
                    </m:r>
                  </m:sub>
                </m:sSub>
              </m:oMath>
            </m:oMathPara>
          </w:p>
        </w:tc>
        <w:tc>
          <w:tcPr>
            <w:tcW w:w="7981" w:type="dxa"/>
            <w:tcBorders>
              <w:top w:val="single" w:sz="4" w:space="0" w:color="auto"/>
              <w:left w:val="single" w:sz="4" w:space="0" w:color="auto"/>
              <w:bottom w:val="nil"/>
              <w:right w:val="single" w:sz="4" w:space="0" w:color="auto"/>
            </w:tcBorders>
            <w:hideMark/>
          </w:tcPr>
          <w:p w14:paraId="2D0300B3"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среднее значение</w:t>
            </w:r>
          </w:p>
        </w:tc>
      </w:tr>
      <w:tr w:rsidR="00674FE9" w:rsidRPr="00ED1A92" w14:paraId="000D0672" w14:textId="77777777" w:rsidTr="00674FE9">
        <w:tc>
          <w:tcPr>
            <w:tcW w:w="9533" w:type="dxa"/>
            <w:gridSpan w:val="2"/>
            <w:tcBorders>
              <w:top w:val="nil"/>
              <w:left w:val="nil"/>
              <w:bottom w:val="single" w:sz="4" w:space="0" w:color="auto"/>
              <w:right w:val="nil"/>
            </w:tcBorders>
          </w:tcPr>
          <w:p w14:paraId="14804552" w14:textId="17F00474" w:rsidR="00674FE9" w:rsidRPr="00674FE9" w:rsidRDefault="00674FE9" w:rsidP="00674FE9">
            <w:pPr>
              <w:spacing w:after="0" w:line="240" w:lineRule="auto"/>
              <w:ind w:hanging="108"/>
              <w:rPr>
                <w:rFonts w:ascii="Times New Roman" w:hAnsi="Times New Roman" w:cs="Times New Roman"/>
                <w:sz w:val="28"/>
                <w:szCs w:val="28"/>
              </w:rPr>
            </w:pPr>
            <w:r w:rsidRPr="00674FE9">
              <w:rPr>
                <w:rFonts w:ascii="Times New Roman" w:hAnsi="Times New Roman" w:cs="Times New Roman"/>
                <w:sz w:val="28"/>
                <w:szCs w:val="28"/>
              </w:rPr>
              <w:t>Продолжение таблицы 4</w:t>
            </w:r>
          </w:p>
          <w:p w14:paraId="16E5918A" w14:textId="5DDD7938" w:rsidR="00674FE9" w:rsidRPr="00674FE9" w:rsidRDefault="00674FE9" w:rsidP="00674FE9">
            <w:pPr>
              <w:spacing w:after="0" w:line="240" w:lineRule="auto"/>
              <w:ind w:hanging="108"/>
              <w:rPr>
                <w:rFonts w:ascii="Times New Roman" w:hAnsi="Times New Roman" w:cs="Times New Roman"/>
                <w:sz w:val="16"/>
                <w:szCs w:val="16"/>
              </w:rPr>
            </w:pPr>
          </w:p>
        </w:tc>
      </w:tr>
      <w:tr w:rsidR="00C326ED" w:rsidRPr="00ED1A92" w14:paraId="384B8842" w14:textId="77777777" w:rsidTr="00C326ED">
        <w:tc>
          <w:tcPr>
            <w:tcW w:w="1552" w:type="dxa"/>
            <w:tcBorders>
              <w:top w:val="single" w:sz="4" w:space="0" w:color="auto"/>
              <w:left w:val="single" w:sz="4" w:space="0" w:color="auto"/>
              <w:bottom w:val="single" w:sz="4" w:space="0" w:color="auto"/>
              <w:right w:val="single" w:sz="4" w:space="0" w:color="auto"/>
            </w:tcBorders>
          </w:tcPr>
          <w:p w14:paraId="7CEE4C33" w14:textId="44B71DCC" w:rsidR="00C326ED" w:rsidRPr="00C326ED" w:rsidRDefault="00C326ED" w:rsidP="00C326ED">
            <w:pPr>
              <w:spacing w:after="0" w:line="240" w:lineRule="auto"/>
              <w:jc w:val="center"/>
              <w:rPr>
                <w:rFonts w:ascii="Times New Roman" w:hAnsi="Times New Roman" w:cs="Times New Roman"/>
                <w:sz w:val="24"/>
                <w:szCs w:val="24"/>
                <w:lang w:eastAsia="en-US"/>
              </w:rPr>
            </w:pPr>
            <w:r w:rsidRPr="00C326ED">
              <w:rPr>
                <w:rFonts w:ascii="Times New Roman" w:hAnsi="Times New Roman" w:cs="Times New Roman"/>
                <w:sz w:val="24"/>
                <w:szCs w:val="24"/>
                <w:lang w:eastAsia="en-US"/>
              </w:rPr>
              <w:t>1</w:t>
            </w:r>
          </w:p>
        </w:tc>
        <w:tc>
          <w:tcPr>
            <w:tcW w:w="7981" w:type="dxa"/>
            <w:tcBorders>
              <w:top w:val="single" w:sz="4" w:space="0" w:color="auto"/>
              <w:left w:val="single" w:sz="4" w:space="0" w:color="auto"/>
              <w:bottom w:val="single" w:sz="4" w:space="0" w:color="auto"/>
              <w:right w:val="single" w:sz="4" w:space="0" w:color="auto"/>
            </w:tcBorders>
          </w:tcPr>
          <w:p w14:paraId="5CEE2D45" w14:textId="3FFF0270" w:rsidR="00C326ED" w:rsidRPr="00ED1A92" w:rsidRDefault="00C326ED" w:rsidP="00C326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5636E" w:rsidRPr="00ED1A92" w14:paraId="0A0E70AE"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57D900F5"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lang w:val="en-US" w:eastAsia="en-US"/>
                      </w:rPr>
                    </m:ctrlPr>
                  </m:sSubPr>
                  <m:e>
                    <m:r>
                      <w:rPr>
                        <w:rFonts w:ascii="Cambria Math" w:hAnsi="Cambria Math" w:cs="Times New Roman"/>
                        <w:sz w:val="24"/>
                        <w:szCs w:val="24"/>
                      </w:rPr>
                      <m:t>s</m:t>
                    </m:r>
                  </m:e>
                  <m:sub>
                    <m:r>
                      <w:rPr>
                        <w:rFonts w:ascii="Cambria Math" w:hAnsi="Cambria Math" w:cs="Times New Roman"/>
                        <w:sz w:val="24"/>
                        <w:szCs w:val="24"/>
                      </w:rPr>
                      <m:t>m</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3B06AC58"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стандартное отклонение</w:t>
            </w:r>
          </w:p>
        </w:tc>
      </w:tr>
      <w:tr w:rsidR="00C5636E" w:rsidRPr="00ED1A92" w14:paraId="6A3897A3"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5AE5CA3C"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Sup>
                  <m:sSubSupPr>
                    <m:ctrlPr>
                      <w:rPr>
                        <w:rFonts w:ascii="Cambria Math" w:eastAsia="Times New Roman" w:hAnsi="Cambria Math" w:cs="Times New Roman"/>
                        <w:i/>
                        <w:sz w:val="24"/>
                        <w:szCs w:val="24"/>
                        <w:lang w:val="kk-KZ"/>
                      </w:rPr>
                    </m:ctrlPr>
                  </m:sSubSupPr>
                  <m:e>
                    <m:r>
                      <w:rPr>
                        <w:rFonts w:ascii="Cambria Math" w:hAnsi="Cambria Math" w:cs="Times New Roman"/>
                        <w:sz w:val="24"/>
                        <w:szCs w:val="24"/>
                        <w:lang w:val="kk-KZ"/>
                      </w:rPr>
                      <m:t>f</m:t>
                    </m:r>
                  </m:e>
                  <m:sub>
                    <m:r>
                      <w:rPr>
                        <w:rFonts w:ascii="Cambria Math" w:eastAsia="Times New Roman" w:hAnsi="Cambria Math" w:cs="Times New Roman"/>
                        <w:sz w:val="24"/>
                        <w:szCs w:val="24"/>
                        <w:lang w:val="kk-KZ"/>
                      </w:rPr>
                      <m:t>nm</m:t>
                    </m:r>
                  </m:sub>
                  <m:sup>
                    <m:r>
                      <w:rPr>
                        <w:rFonts w:ascii="Cambria Math" w:hAnsi="Cambria Math" w:cs="Times New Roman"/>
                        <w:sz w:val="24"/>
                        <w:szCs w:val="24"/>
                        <w:lang w:val="kk-KZ"/>
                      </w:rPr>
                      <m:t>'</m:t>
                    </m:r>
                  </m:sup>
                </m:sSubSup>
              </m:oMath>
            </m:oMathPara>
          </w:p>
        </w:tc>
        <w:tc>
          <w:tcPr>
            <w:tcW w:w="7981" w:type="dxa"/>
            <w:tcBorders>
              <w:top w:val="single" w:sz="4" w:space="0" w:color="auto"/>
              <w:left w:val="single" w:sz="4" w:space="0" w:color="auto"/>
              <w:bottom w:val="single" w:sz="4" w:space="0" w:color="auto"/>
              <w:right w:val="single" w:sz="4" w:space="0" w:color="auto"/>
            </w:tcBorders>
            <w:hideMark/>
          </w:tcPr>
          <w:p w14:paraId="3C8C3777"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стандартизированное значение признака</w:t>
            </w:r>
          </w:p>
        </w:tc>
      </w:tr>
      <w:tr w:rsidR="00C5636E" w:rsidRPr="00ED1A92" w14:paraId="41B5709F"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57A59DE7"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p>
                  <m:sSupPr>
                    <m:ctrlPr>
                      <w:rPr>
                        <w:rFonts w:ascii="Cambria Math" w:hAnsi="Cambria Math" w:cs="Times New Roman"/>
                        <w:i/>
                        <w:sz w:val="24"/>
                        <w:szCs w:val="24"/>
                        <w:lang w:val="en-US" w:eastAsia="en-US"/>
                      </w:rPr>
                    </m:ctrlPr>
                  </m:sSupPr>
                  <m:e>
                    <m:r>
                      <w:rPr>
                        <w:rFonts w:ascii="Cambria Math" w:hAnsi="Cambria Math" w:cs="Times New Roman"/>
                        <w:sz w:val="24"/>
                        <w:szCs w:val="24"/>
                      </w:rPr>
                      <m:t>SM</m:t>
                    </m:r>
                  </m:e>
                  <m:sup>
                    <m:r>
                      <w:rPr>
                        <w:rFonts w:ascii="Cambria Math" w:hAnsi="Cambria Math" w:cs="Times New Roman"/>
                        <w:sz w:val="24"/>
                        <w:szCs w:val="24"/>
                      </w:rPr>
                      <m:t>m×m</m:t>
                    </m:r>
                  </m:sup>
                </m:sSup>
              </m:oMath>
            </m:oMathPara>
          </w:p>
        </w:tc>
        <w:tc>
          <w:tcPr>
            <w:tcW w:w="7981" w:type="dxa"/>
            <w:tcBorders>
              <w:top w:val="single" w:sz="4" w:space="0" w:color="auto"/>
              <w:left w:val="single" w:sz="4" w:space="0" w:color="auto"/>
              <w:bottom w:val="single" w:sz="4" w:space="0" w:color="auto"/>
              <w:right w:val="single" w:sz="4" w:space="0" w:color="auto"/>
            </w:tcBorders>
            <w:hideMark/>
          </w:tcPr>
          <w:p w14:paraId="07A78C13"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ковариационная матрица</w:t>
            </w:r>
          </w:p>
        </w:tc>
      </w:tr>
      <w:tr w:rsidR="00C5636E" w:rsidRPr="00ED1A92" w14:paraId="702A177A"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2F39E03"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λ</m:t>
                </m:r>
              </m:oMath>
            </m:oMathPara>
          </w:p>
        </w:tc>
        <w:tc>
          <w:tcPr>
            <w:tcW w:w="7981" w:type="dxa"/>
            <w:tcBorders>
              <w:top w:val="single" w:sz="4" w:space="0" w:color="auto"/>
              <w:left w:val="single" w:sz="4" w:space="0" w:color="auto"/>
              <w:bottom w:val="single" w:sz="4" w:space="0" w:color="auto"/>
              <w:right w:val="single" w:sz="4" w:space="0" w:color="auto"/>
            </w:tcBorders>
            <w:hideMark/>
          </w:tcPr>
          <w:p w14:paraId="570183CC"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собственное значение матрицы ковариации</w:t>
            </w:r>
          </w:p>
        </w:tc>
      </w:tr>
      <w:tr w:rsidR="00C5636E" w:rsidRPr="00ED1A92" w14:paraId="34A19755"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81B1314"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v</m:t>
                </m:r>
              </m:oMath>
            </m:oMathPara>
          </w:p>
        </w:tc>
        <w:tc>
          <w:tcPr>
            <w:tcW w:w="7981" w:type="dxa"/>
            <w:tcBorders>
              <w:top w:val="single" w:sz="4" w:space="0" w:color="auto"/>
              <w:left w:val="single" w:sz="4" w:space="0" w:color="auto"/>
              <w:bottom w:val="single" w:sz="4" w:space="0" w:color="auto"/>
              <w:right w:val="single" w:sz="4" w:space="0" w:color="auto"/>
            </w:tcBorders>
            <w:hideMark/>
          </w:tcPr>
          <w:p w14:paraId="71B7D635"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собственный вектор матрицы ковариации</w:t>
            </w:r>
          </w:p>
        </w:tc>
      </w:tr>
      <w:tr w:rsidR="00C5636E" w:rsidRPr="00ED1A92" w14:paraId="740A0B9A"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40D5FD1"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p>
                  <m:sSupPr>
                    <m:ctrlPr>
                      <w:rPr>
                        <w:rFonts w:ascii="Cambria Math" w:hAnsi="Cambria Math" w:cs="Times New Roman"/>
                        <w:i/>
                        <w:sz w:val="24"/>
                        <w:szCs w:val="24"/>
                        <w:lang w:val="en-US" w:eastAsia="en-US"/>
                      </w:rPr>
                    </m:ctrlPr>
                  </m:sSupPr>
                  <m:e>
                    <m:r>
                      <w:rPr>
                        <w:rFonts w:ascii="Cambria Math" w:hAnsi="Cambria Math" w:cs="Times New Roman"/>
                        <w:sz w:val="24"/>
                        <w:szCs w:val="24"/>
                      </w:rPr>
                      <m:t>V</m:t>
                    </m:r>
                  </m:e>
                  <m:sup>
                    <m:r>
                      <w:rPr>
                        <w:rFonts w:ascii="Cambria Math" w:hAnsi="Cambria Math" w:cs="Times New Roman"/>
                        <w:sz w:val="24"/>
                        <w:szCs w:val="24"/>
                      </w:rPr>
                      <m:t>m×m</m:t>
                    </m:r>
                  </m:sup>
                </m:sSup>
              </m:oMath>
            </m:oMathPara>
          </w:p>
        </w:tc>
        <w:tc>
          <w:tcPr>
            <w:tcW w:w="7981" w:type="dxa"/>
            <w:tcBorders>
              <w:top w:val="single" w:sz="4" w:space="0" w:color="auto"/>
              <w:left w:val="single" w:sz="4" w:space="0" w:color="auto"/>
              <w:bottom w:val="single" w:sz="4" w:space="0" w:color="auto"/>
              <w:right w:val="single" w:sz="4" w:space="0" w:color="auto"/>
            </w:tcBorders>
            <w:hideMark/>
          </w:tcPr>
          <w:p w14:paraId="1021997D"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отсортированная по убыванию матрица собственных векторов</w:t>
            </w:r>
          </w:p>
        </w:tc>
      </w:tr>
      <w:tr w:rsidR="00C5636E" w:rsidRPr="00ED1A92" w14:paraId="32EEE0EC"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A41CBEC" w14:textId="77777777" w:rsidR="00C5636E" w:rsidRPr="00ED1A92" w:rsidRDefault="00C5636E" w:rsidP="00ED1A92">
            <w:pPr>
              <w:spacing w:after="0" w:line="240" w:lineRule="auto"/>
              <w:jc w:val="center"/>
              <w:rPr>
                <w:rFonts w:ascii="Times New Roman" w:hAnsi="Times New Roman" w:cs="Times New Roman"/>
                <w:sz w:val="24"/>
                <w:szCs w:val="24"/>
                <w:lang w:val="en-US"/>
              </w:rPr>
            </w:pPr>
            <m:oMathPara>
              <m:oMath>
                <m:r>
                  <w:rPr>
                    <w:rFonts w:ascii="Cambria Math" w:hAnsi="Cambria Math" w:cs="Times New Roman"/>
                    <w:sz w:val="24"/>
                    <w:szCs w:val="24"/>
                  </w:rPr>
                  <m:t>PC</m:t>
                </m:r>
              </m:oMath>
            </m:oMathPara>
          </w:p>
        </w:tc>
        <w:tc>
          <w:tcPr>
            <w:tcW w:w="7981" w:type="dxa"/>
            <w:tcBorders>
              <w:top w:val="single" w:sz="4" w:space="0" w:color="auto"/>
              <w:left w:val="single" w:sz="4" w:space="0" w:color="auto"/>
              <w:bottom w:val="single" w:sz="4" w:space="0" w:color="auto"/>
              <w:right w:val="single" w:sz="4" w:space="0" w:color="auto"/>
            </w:tcBorders>
            <w:hideMark/>
          </w:tcPr>
          <w:p w14:paraId="1938CBCB"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главный компонент</w:t>
            </w:r>
          </w:p>
        </w:tc>
      </w:tr>
      <w:tr w:rsidR="00C5636E" w:rsidRPr="00ED1A92" w14:paraId="7AFEF383"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18DF00B2"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p>
                  <m:sSupPr>
                    <m:ctrlPr>
                      <w:rPr>
                        <w:rFonts w:ascii="Cambria Math" w:hAnsi="Cambria Math" w:cs="Times New Roman"/>
                        <w:i/>
                        <w:sz w:val="24"/>
                        <w:szCs w:val="24"/>
                        <w:lang w:val="en-US" w:eastAsia="en-US"/>
                      </w:rPr>
                    </m:ctrlPr>
                  </m:sSupPr>
                  <m:e>
                    <m:r>
                      <w:rPr>
                        <w:rFonts w:ascii="Cambria Math" w:hAnsi="Cambria Math" w:cs="Times New Roman"/>
                        <w:sz w:val="24"/>
                        <w:szCs w:val="24"/>
                      </w:rPr>
                      <m:t>PC</m:t>
                    </m:r>
                  </m:e>
                  <m:sup>
                    <m:r>
                      <w:rPr>
                        <w:rFonts w:ascii="Cambria Math" w:hAnsi="Cambria Math" w:cs="Times New Roman"/>
                        <w:sz w:val="24"/>
                        <w:szCs w:val="24"/>
                      </w:rPr>
                      <m:t>m</m:t>
                    </m:r>
                  </m:sup>
                </m:sSup>
              </m:oMath>
            </m:oMathPara>
          </w:p>
        </w:tc>
        <w:tc>
          <w:tcPr>
            <w:tcW w:w="7981" w:type="dxa"/>
            <w:tcBorders>
              <w:top w:val="single" w:sz="4" w:space="0" w:color="auto"/>
              <w:left w:val="single" w:sz="4" w:space="0" w:color="auto"/>
              <w:bottom w:val="single" w:sz="4" w:space="0" w:color="auto"/>
              <w:right w:val="single" w:sz="4" w:space="0" w:color="auto"/>
            </w:tcBorders>
            <w:hideMark/>
          </w:tcPr>
          <w:p w14:paraId="3E2A6203" w14:textId="77777777" w:rsidR="00C5636E" w:rsidRPr="00ED1A92" w:rsidRDefault="00C5636E" w:rsidP="00ED1A92">
            <w:pPr>
              <w:spacing w:after="0" w:line="240" w:lineRule="auto"/>
              <w:rPr>
                <w:rFonts w:ascii="Times New Roman" w:hAnsi="Times New Roman" w:cs="Times New Roman"/>
                <w:sz w:val="24"/>
                <w:szCs w:val="24"/>
              </w:rPr>
            </w:pPr>
            <m:oMath>
              <m:r>
                <w:rPr>
                  <w:rFonts w:ascii="Cambria Math" w:hAnsi="Cambria Math" w:cs="Times New Roman"/>
                  <w:sz w:val="24"/>
                  <w:szCs w:val="24"/>
                </w:rPr>
                <m:t>m</m:t>
              </m:r>
            </m:oMath>
            <w:r w:rsidRPr="00ED1A92">
              <w:rPr>
                <w:rFonts w:ascii="Times New Roman" w:hAnsi="Times New Roman" w:cs="Times New Roman"/>
                <w:sz w:val="24"/>
                <w:szCs w:val="24"/>
              </w:rPr>
              <w:t>-ная главная компонента</w:t>
            </w:r>
          </w:p>
        </w:tc>
      </w:tr>
      <w:tr w:rsidR="00C5636E" w:rsidRPr="00ED1A92" w14:paraId="7432C2C6"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83D1185"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p>
                  <m:sSupPr>
                    <m:ctrlPr>
                      <w:rPr>
                        <w:rFonts w:ascii="Cambria Math" w:hAnsi="Cambria Math" w:cs="Times New Roman"/>
                        <w:i/>
                        <w:sz w:val="24"/>
                        <w:szCs w:val="24"/>
                        <w:lang w:val="en-US" w:eastAsia="en-US"/>
                      </w:rPr>
                    </m:ctrlPr>
                  </m:sSupPr>
                  <m:e>
                    <m:r>
                      <w:rPr>
                        <w:rFonts w:ascii="Cambria Math" w:hAnsi="Cambria Math" w:cs="Times New Roman"/>
                        <w:sz w:val="24"/>
                        <w:szCs w:val="24"/>
                      </w:rPr>
                      <m:t>PC</m:t>
                    </m:r>
                  </m:e>
                  <m:sup>
                    <m:r>
                      <w:rPr>
                        <w:rFonts w:ascii="Cambria Math" w:hAnsi="Cambria Math" w:cs="Times New Roman"/>
                        <w:sz w:val="24"/>
                        <w:szCs w:val="24"/>
                      </w:rPr>
                      <m:t>d</m:t>
                    </m:r>
                  </m:sup>
                </m:sSup>
              </m:oMath>
            </m:oMathPara>
          </w:p>
        </w:tc>
        <w:tc>
          <w:tcPr>
            <w:tcW w:w="7981" w:type="dxa"/>
            <w:tcBorders>
              <w:top w:val="single" w:sz="4" w:space="0" w:color="auto"/>
              <w:left w:val="single" w:sz="4" w:space="0" w:color="auto"/>
              <w:bottom w:val="single" w:sz="4" w:space="0" w:color="auto"/>
              <w:right w:val="single" w:sz="4" w:space="0" w:color="auto"/>
            </w:tcBorders>
            <w:hideMark/>
          </w:tcPr>
          <w:p w14:paraId="09D6100F"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итоговая матрица главных компонент</w:t>
            </w:r>
          </w:p>
        </w:tc>
      </w:tr>
      <w:tr w:rsidR="00C5636E" w:rsidRPr="00ED1A92" w14:paraId="69111E72" w14:textId="77777777" w:rsidTr="00C326ED">
        <w:tc>
          <w:tcPr>
            <w:tcW w:w="1552" w:type="dxa"/>
            <w:tcBorders>
              <w:top w:val="single" w:sz="4" w:space="0" w:color="auto"/>
              <w:left w:val="single" w:sz="4" w:space="0" w:color="auto"/>
              <w:bottom w:val="single" w:sz="4" w:space="0" w:color="auto"/>
              <w:right w:val="single" w:sz="4" w:space="0" w:color="auto"/>
            </w:tcBorders>
          </w:tcPr>
          <w:p w14:paraId="3EDEBE2D" w14:textId="77777777" w:rsidR="00C5636E" w:rsidRPr="00ED1A92" w:rsidRDefault="00E51C1E" w:rsidP="00ED1A92">
            <w:pPr>
              <w:spacing w:after="0" w:line="240" w:lineRule="auto"/>
              <w:jc w:val="center"/>
              <w:rPr>
                <w:rFonts w:ascii="Times New Roman" w:eastAsiaTheme="minorEastAsia" w:hAnsi="Times New Roman" w:cs="Times New Roman"/>
                <w:sz w:val="24"/>
                <w:szCs w:val="24"/>
                <w:lang w:val="en-US"/>
              </w:rPr>
            </w:pPr>
            <m:oMathPara>
              <m:oMath>
                <m:sSup>
                  <m:sSupPr>
                    <m:ctrlPr>
                      <w:rPr>
                        <w:rFonts w:ascii="Cambria Math" w:eastAsia="Times New Roman" w:hAnsi="Cambria Math" w:cs="Times New Roman"/>
                        <w:i/>
                        <w:sz w:val="24"/>
                        <w:szCs w:val="24"/>
                        <w:lang w:val="en-US"/>
                      </w:rPr>
                    </m:ctrlPr>
                  </m:sSupPr>
                  <m:e>
                    <m:r>
                      <w:rPr>
                        <w:rFonts w:ascii="Cambria Math" w:hAnsi="Cambria Math" w:cs="Times New Roman"/>
                        <w:sz w:val="24"/>
                        <w:szCs w:val="24"/>
                      </w:rPr>
                      <m:t>F</m:t>
                    </m:r>
                  </m:e>
                  <m:sup>
                    <m:r>
                      <w:rPr>
                        <w:rFonts w:ascii="Cambria Math" w:eastAsia="Times New Roman" w:hAnsi="Cambria Math" w:cs="Times New Roman"/>
                        <w:sz w:val="24"/>
                        <w:szCs w:val="24"/>
                      </w:rPr>
                      <m:t>*</m:t>
                    </m:r>
                  </m:sup>
                </m:sSup>
              </m:oMath>
            </m:oMathPara>
          </w:p>
        </w:tc>
        <w:tc>
          <w:tcPr>
            <w:tcW w:w="7981" w:type="dxa"/>
            <w:tcBorders>
              <w:top w:val="single" w:sz="4" w:space="0" w:color="auto"/>
              <w:left w:val="single" w:sz="4" w:space="0" w:color="auto"/>
              <w:bottom w:val="single" w:sz="4" w:space="0" w:color="auto"/>
              <w:right w:val="single" w:sz="4" w:space="0" w:color="auto"/>
            </w:tcBorders>
            <w:hideMark/>
          </w:tcPr>
          <w:p w14:paraId="023291D4"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редуцированное уменьшенное пространство признаков</w:t>
            </w:r>
          </w:p>
        </w:tc>
      </w:tr>
      <w:tr w:rsidR="00C5636E" w:rsidRPr="00ED1A92" w14:paraId="5B8B8463"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E203815"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L</m:t>
                </m:r>
              </m:oMath>
            </m:oMathPara>
          </w:p>
        </w:tc>
        <w:tc>
          <w:tcPr>
            <w:tcW w:w="7981" w:type="dxa"/>
            <w:tcBorders>
              <w:top w:val="single" w:sz="4" w:space="0" w:color="auto"/>
              <w:left w:val="single" w:sz="4" w:space="0" w:color="auto"/>
              <w:bottom w:val="single" w:sz="4" w:space="0" w:color="auto"/>
              <w:right w:val="single" w:sz="4" w:space="0" w:color="auto"/>
            </w:tcBorders>
            <w:hideMark/>
          </w:tcPr>
          <w:p w14:paraId="65146C4C" w14:textId="77777777" w:rsidR="00C5636E" w:rsidRPr="00ED1A92" w:rsidRDefault="00C5636E" w:rsidP="00ED1A92">
            <w:pPr>
              <w:spacing w:after="0" w:line="240" w:lineRule="auto"/>
              <w:rPr>
                <w:rFonts w:ascii="Times New Roman" w:eastAsiaTheme="minorHAnsi" w:hAnsi="Times New Roman" w:cs="Times New Roman"/>
                <w:sz w:val="24"/>
                <w:szCs w:val="24"/>
                <w:lang w:eastAsia="en-US"/>
              </w:rPr>
            </w:pPr>
            <w:r w:rsidRPr="00ED1A92">
              <w:rPr>
                <w:rFonts w:ascii="Times New Roman" w:hAnsi="Times New Roman" w:cs="Times New Roman"/>
                <w:sz w:val="24"/>
                <w:szCs w:val="24"/>
              </w:rPr>
              <w:t>функция потерь</w:t>
            </w:r>
          </w:p>
        </w:tc>
      </w:tr>
      <w:tr w:rsidR="00C5636E" w:rsidRPr="00ED1A92" w14:paraId="72AA8E9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EF63333"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I</m:t>
                </m:r>
              </m:oMath>
            </m:oMathPara>
          </w:p>
        </w:tc>
        <w:tc>
          <w:tcPr>
            <w:tcW w:w="7981" w:type="dxa"/>
            <w:tcBorders>
              <w:top w:val="single" w:sz="4" w:space="0" w:color="auto"/>
              <w:left w:val="single" w:sz="4" w:space="0" w:color="auto"/>
              <w:bottom w:val="single" w:sz="4" w:space="0" w:color="auto"/>
              <w:right w:val="single" w:sz="4" w:space="0" w:color="auto"/>
            </w:tcBorders>
            <w:hideMark/>
          </w:tcPr>
          <w:p w14:paraId="76173072"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индикатор ошибок</w:t>
            </w:r>
          </w:p>
        </w:tc>
      </w:tr>
      <w:tr w:rsidR="00C5636E" w:rsidRPr="00ED1A92" w14:paraId="3905A510"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3A439EC1"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Q</m:t>
                </m:r>
              </m:oMath>
            </m:oMathPara>
          </w:p>
        </w:tc>
        <w:tc>
          <w:tcPr>
            <w:tcW w:w="7981" w:type="dxa"/>
            <w:tcBorders>
              <w:top w:val="single" w:sz="4" w:space="0" w:color="auto"/>
              <w:left w:val="single" w:sz="4" w:space="0" w:color="auto"/>
              <w:bottom w:val="single" w:sz="4" w:space="0" w:color="auto"/>
              <w:right w:val="single" w:sz="4" w:space="0" w:color="auto"/>
            </w:tcBorders>
            <w:hideMark/>
          </w:tcPr>
          <w:p w14:paraId="4F2E29C7"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множество факторов</w:t>
            </w:r>
          </w:p>
        </w:tc>
      </w:tr>
      <w:tr w:rsidR="00C5636E" w:rsidRPr="00ED1A92" w14:paraId="33A4419C"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3EE1A17C"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lang w:val="en-US" w:eastAsia="en-US"/>
                      </w:rPr>
                    </m:ctrlPr>
                  </m:sSubPr>
                  <m:e>
                    <m:r>
                      <w:rPr>
                        <w:rFonts w:ascii="Cambria Math" w:hAnsi="Cambria Math" w:cs="Times New Roman"/>
                        <w:sz w:val="24"/>
                        <w:szCs w:val="24"/>
                      </w:rPr>
                      <m:t>q</m:t>
                    </m:r>
                  </m:e>
                  <m:sub>
                    <m:r>
                      <w:rPr>
                        <w:rFonts w:ascii="Cambria Math" w:hAnsi="Cambria Math" w:cs="Times New Roman"/>
                        <w:sz w:val="24"/>
                        <w:szCs w:val="24"/>
                      </w:rPr>
                      <m:t>i</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70FCF733"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воздействующий фактор</w:t>
            </w:r>
          </w:p>
        </w:tc>
      </w:tr>
      <w:tr w:rsidR="00C5636E" w:rsidRPr="00ED1A92" w14:paraId="63A4D13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5865D86"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k</m:t>
                </m:r>
              </m:oMath>
            </m:oMathPara>
          </w:p>
        </w:tc>
        <w:tc>
          <w:tcPr>
            <w:tcW w:w="7981" w:type="dxa"/>
            <w:tcBorders>
              <w:top w:val="single" w:sz="4" w:space="0" w:color="auto"/>
              <w:left w:val="single" w:sz="4" w:space="0" w:color="auto"/>
              <w:bottom w:val="single" w:sz="4" w:space="0" w:color="auto"/>
              <w:right w:val="single" w:sz="4" w:space="0" w:color="auto"/>
            </w:tcBorders>
            <w:hideMark/>
          </w:tcPr>
          <w:p w14:paraId="2EBEAAA2"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количество факторов, количество сегментов</w:t>
            </w:r>
          </w:p>
        </w:tc>
      </w:tr>
      <w:tr w:rsidR="00C5636E" w:rsidRPr="00ED1A92" w14:paraId="0F62933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69FD653" w14:textId="77777777" w:rsidR="00C5636E" w:rsidRPr="00ED1A92" w:rsidRDefault="00E51C1E" w:rsidP="00ED1A92">
            <w:pPr>
              <w:spacing w:after="0" w:line="240" w:lineRule="auto"/>
              <w:jc w:val="center"/>
              <w:rPr>
                <w:rFonts w:ascii="Times New Roman" w:hAnsi="Times New Roman" w:cs="Times New Roman"/>
                <w:sz w:val="24"/>
                <w:szCs w:val="24"/>
              </w:rPr>
            </w:pPr>
            <m:oMathPara>
              <m:oMath>
                <m:sSubSup>
                  <m:sSubSupPr>
                    <m:ctrlPr>
                      <w:rPr>
                        <w:rFonts w:ascii="Cambria Math" w:hAnsi="Cambria Math"/>
                        <w:sz w:val="24"/>
                        <w:szCs w:val="24"/>
                      </w:rPr>
                    </m:ctrlPr>
                  </m:sSubSupPr>
                  <m:e>
                    <m:r>
                      <w:rPr>
                        <w:rFonts w:ascii="Cambria Math" w:hAnsi="Cambria Math"/>
                        <w:sz w:val="24"/>
                        <w:szCs w:val="24"/>
                      </w:rPr>
                      <m:t>X</m:t>
                    </m:r>
                  </m:e>
                  <m:sub>
                    <m:sSub>
                      <m:sSubPr>
                        <m:ctrlPr>
                          <w:rPr>
                            <w:rFonts w:ascii="Cambria Math" w:hAnsi="Cambria Math"/>
                            <w:sz w:val="24"/>
                            <w:szCs w:val="24"/>
                          </w:rPr>
                        </m:ctrlPr>
                      </m:sSubPr>
                      <m:e>
                        <m:r>
                          <m:rPr>
                            <m:sty m:val="p"/>
                          </m:rPr>
                          <w:rPr>
                            <w:rFonts w:ascii="Cambria Math" w:hAnsi="Cambria Math"/>
                            <w:sz w:val="24"/>
                            <w:szCs w:val="24"/>
                          </w:rPr>
                          <m:t>n</m:t>
                        </m:r>
                      </m:e>
                      <m:sub>
                        <m:r>
                          <w:rPr>
                            <w:rFonts w:ascii="Cambria Math" w:hAnsi="Cambria Math"/>
                            <w:sz w:val="24"/>
                            <w:szCs w:val="24"/>
                          </w:rPr>
                          <m:t>i</m:t>
                        </m:r>
                      </m:sub>
                    </m:sSub>
                  </m:sub>
                  <m:sup>
                    <m:r>
                      <w:rPr>
                        <w:rFonts w:ascii="Cambria Math" w:hAnsi="Cambria Math"/>
                        <w:sz w:val="24"/>
                        <w:szCs w:val="24"/>
                      </w:rPr>
                      <m:t>*i</m:t>
                    </m:r>
                  </m:sup>
                </m:sSubSup>
              </m:oMath>
            </m:oMathPara>
          </w:p>
        </w:tc>
        <w:tc>
          <w:tcPr>
            <w:tcW w:w="7981" w:type="dxa"/>
            <w:tcBorders>
              <w:top w:val="single" w:sz="4" w:space="0" w:color="auto"/>
              <w:left w:val="single" w:sz="4" w:space="0" w:color="auto"/>
              <w:bottom w:val="single" w:sz="4" w:space="0" w:color="auto"/>
              <w:right w:val="single" w:sz="4" w:space="0" w:color="auto"/>
            </w:tcBorders>
            <w:hideMark/>
          </w:tcPr>
          <w:p w14:paraId="3CEDF1D0"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подмножество, сегмент</w:t>
            </w:r>
          </w:p>
        </w:tc>
      </w:tr>
      <w:tr w:rsidR="00C5636E" w:rsidRPr="00ED1A92" w14:paraId="49FE86D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B2F178B"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A</m:t>
                </m:r>
              </m:oMath>
            </m:oMathPara>
          </w:p>
        </w:tc>
        <w:tc>
          <w:tcPr>
            <w:tcW w:w="7981" w:type="dxa"/>
            <w:tcBorders>
              <w:top w:val="single" w:sz="4" w:space="0" w:color="auto"/>
              <w:left w:val="single" w:sz="4" w:space="0" w:color="auto"/>
              <w:bottom w:val="single" w:sz="4" w:space="0" w:color="auto"/>
              <w:right w:val="single" w:sz="4" w:space="0" w:color="auto"/>
            </w:tcBorders>
            <w:hideMark/>
          </w:tcPr>
          <w:p w14:paraId="48A701D8"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множество моделей</w:t>
            </w:r>
          </w:p>
        </w:tc>
      </w:tr>
      <w:tr w:rsidR="00C5636E" w:rsidRPr="00ED1A92" w14:paraId="315C9EF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30CE4601"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eastAsia="Calibri" w:hAnsi="Cambria Math" w:cs="Times New Roman"/>
                    <w:sz w:val="24"/>
                    <w:szCs w:val="24"/>
                  </w:rPr>
                  <m:t>r</m:t>
                </m:r>
              </m:oMath>
            </m:oMathPara>
          </w:p>
        </w:tc>
        <w:tc>
          <w:tcPr>
            <w:tcW w:w="7981" w:type="dxa"/>
            <w:tcBorders>
              <w:top w:val="single" w:sz="4" w:space="0" w:color="auto"/>
              <w:left w:val="single" w:sz="4" w:space="0" w:color="auto"/>
              <w:bottom w:val="single" w:sz="4" w:space="0" w:color="auto"/>
              <w:right w:val="single" w:sz="4" w:space="0" w:color="auto"/>
            </w:tcBorders>
            <w:hideMark/>
          </w:tcPr>
          <w:p w14:paraId="74606702" w14:textId="77777777" w:rsidR="00C5636E" w:rsidRPr="00ED1A92" w:rsidRDefault="00C5636E" w:rsidP="00ED1A92">
            <w:pPr>
              <w:spacing w:after="0" w:line="240" w:lineRule="auto"/>
              <w:rPr>
                <w:rFonts w:ascii="Times New Roman" w:eastAsiaTheme="minorHAnsi" w:hAnsi="Times New Roman" w:cs="Times New Roman"/>
                <w:sz w:val="24"/>
                <w:szCs w:val="24"/>
                <w:lang w:eastAsia="en-US"/>
              </w:rPr>
            </w:pPr>
            <w:r w:rsidRPr="00ED1A92">
              <w:rPr>
                <w:rFonts w:ascii="Times New Roman" w:hAnsi="Times New Roman" w:cs="Times New Roman"/>
                <w:sz w:val="24"/>
                <w:szCs w:val="24"/>
              </w:rPr>
              <w:t>количество моделей</w:t>
            </w:r>
          </w:p>
        </w:tc>
      </w:tr>
      <w:tr w:rsidR="00C5636E" w:rsidRPr="00ED1A92" w14:paraId="6727B49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A6BAEE3"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K</m:t>
                </m:r>
              </m:oMath>
            </m:oMathPara>
          </w:p>
        </w:tc>
        <w:tc>
          <w:tcPr>
            <w:tcW w:w="7981" w:type="dxa"/>
            <w:tcBorders>
              <w:top w:val="single" w:sz="4" w:space="0" w:color="auto"/>
              <w:left w:val="single" w:sz="4" w:space="0" w:color="auto"/>
              <w:bottom w:val="single" w:sz="4" w:space="0" w:color="auto"/>
              <w:right w:val="single" w:sz="4" w:space="0" w:color="auto"/>
            </w:tcBorders>
            <w:hideMark/>
          </w:tcPr>
          <w:p w14:paraId="10214383"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индикаторная функция принадлежности</w:t>
            </w:r>
          </w:p>
        </w:tc>
      </w:tr>
      <w:tr w:rsidR="00C5636E" w:rsidRPr="00ED1A92" w14:paraId="64356796"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F0D5AC1"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φ</m:t>
                </m:r>
              </m:oMath>
            </m:oMathPara>
          </w:p>
        </w:tc>
        <w:tc>
          <w:tcPr>
            <w:tcW w:w="7981" w:type="dxa"/>
            <w:tcBorders>
              <w:top w:val="single" w:sz="4" w:space="0" w:color="auto"/>
              <w:left w:val="single" w:sz="4" w:space="0" w:color="auto"/>
              <w:bottom w:val="single" w:sz="4" w:space="0" w:color="auto"/>
              <w:right w:val="single" w:sz="4" w:space="0" w:color="auto"/>
            </w:tcBorders>
            <w:hideMark/>
          </w:tcPr>
          <w:p w14:paraId="6E5F971F"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вычисляющая свойства сегмента</w:t>
            </w:r>
          </w:p>
        </w:tc>
      </w:tr>
      <w:tr w:rsidR="00C5636E" w:rsidRPr="00ED1A92" w14:paraId="53CCD24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C28D17B" w14:textId="77777777" w:rsidR="00C5636E" w:rsidRPr="00ED1A92" w:rsidRDefault="00E51C1E" w:rsidP="00ED1A92">
            <w:pPr>
              <w:spacing w:after="0" w:line="240" w:lineRule="auto"/>
              <w:jc w:val="center"/>
              <w:rPr>
                <w:rFonts w:ascii="Times New Roman" w:eastAsia="Calibri" w:hAnsi="Times New Roman" w:cs="Times New Roman"/>
                <w:sz w:val="24"/>
                <w:szCs w:val="24"/>
              </w:rPr>
            </w:pPr>
            <m:oMath>
              <m:sSub>
                <m:sSubPr>
                  <m:ctrlPr>
                    <w:rPr>
                      <w:rFonts w:ascii="Cambria Math" w:hAnsi="Cambria Math" w:cs="Times New Roman"/>
                      <w:i/>
                      <w:sz w:val="24"/>
                      <w:szCs w:val="24"/>
                      <w:lang w:val="en-US" w:eastAsia="en-US"/>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C5636E" w:rsidRPr="00ED1A92">
              <w:rPr>
                <w:rFonts w:ascii="Times New Roman" w:eastAsia="Calibri" w:hAnsi="Times New Roman" w:cs="Times New Roman"/>
                <w:sz w:val="24"/>
                <w:szCs w:val="24"/>
              </w:rPr>
              <w:t xml:space="preserve">, </w:t>
            </w:r>
            <m:oMath>
              <m:sSub>
                <m:sSubPr>
                  <m:ctrlPr>
                    <w:rPr>
                      <w:rFonts w:ascii="Cambria Math" w:hAnsi="Cambria Math" w:cs="Times New Roman"/>
                      <w:i/>
                      <w:sz w:val="24"/>
                      <w:szCs w:val="24"/>
                      <w:lang w:val="en-US" w:eastAsia="en-US"/>
                    </w:rPr>
                  </m:ctrlPr>
                </m:sSubPr>
                <m:e>
                  <m:r>
                    <w:rPr>
                      <w:rFonts w:ascii="Cambria Math" w:hAnsi="Cambria Math" w:cs="Times New Roman"/>
                      <w:sz w:val="24"/>
                      <w:szCs w:val="24"/>
                    </w:rPr>
                    <m:t>H</m:t>
                  </m:r>
                </m:e>
                <m:sub>
                  <m:r>
                    <w:rPr>
                      <w:rFonts w:ascii="Cambria Math" w:hAnsi="Cambria Math" w:cs="Times New Roman"/>
                      <w:sz w:val="24"/>
                      <w:szCs w:val="24"/>
                    </w:rPr>
                    <m:t>1</m:t>
                  </m:r>
                </m:sub>
              </m:sSub>
            </m:oMath>
          </w:p>
        </w:tc>
        <w:tc>
          <w:tcPr>
            <w:tcW w:w="7981" w:type="dxa"/>
            <w:tcBorders>
              <w:top w:val="single" w:sz="4" w:space="0" w:color="auto"/>
              <w:left w:val="single" w:sz="4" w:space="0" w:color="auto"/>
              <w:bottom w:val="single" w:sz="4" w:space="0" w:color="auto"/>
              <w:right w:val="single" w:sz="4" w:space="0" w:color="auto"/>
            </w:tcBorders>
            <w:hideMark/>
          </w:tcPr>
          <w:p w14:paraId="34F91CA6"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пороговые значения</w:t>
            </w:r>
          </w:p>
        </w:tc>
      </w:tr>
      <w:tr w:rsidR="00C5636E" w:rsidRPr="00ED1A92" w14:paraId="6DD6251E"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F55F3E6"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G</m:t>
                </m:r>
              </m:oMath>
            </m:oMathPara>
          </w:p>
        </w:tc>
        <w:tc>
          <w:tcPr>
            <w:tcW w:w="7981" w:type="dxa"/>
            <w:tcBorders>
              <w:top w:val="single" w:sz="4" w:space="0" w:color="auto"/>
              <w:left w:val="single" w:sz="4" w:space="0" w:color="auto"/>
              <w:bottom w:val="single" w:sz="4" w:space="0" w:color="auto"/>
              <w:right w:val="single" w:sz="4" w:space="0" w:color="auto"/>
            </w:tcBorders>
            <w:hideMark/>
          </w:tcPr>
          <w:p w14:paraId="0F7A9C98"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функционал качества модели</w:t>
            </w:r>
          </w:p>
        </w:tc>
      </w:tr>
      <w:tr w:rsidR="00C5636E" w:rsidRPr="00ED1A92" w14:paraId="3810432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A91A900"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θ</m:t>
                </m:r>
              </m:oMath>
            </m:oMathPara>
          </w:p>
        </w:tc>
        <w:tc>
          <w:tcPr>
            <w:tcW w:w="7981" w:type="dxa"/>
            <w:tcBorders>
              <w:top w:val="single" w:sz="4" w:space="0" w:color="auto"/>
              <w:left w:val="single" w:sz="4" w:space="0" w:color="auto"/>
              <w:bottom w:val="single" w:sz="4" w:space="0" w:color="auto"/>
              <w:right w:val="single" w:sz="4" w:space="0" w:color="auto"/>
            </w:tcBorders>
            <w:hideMark/>
          </w:tcPr>
          <w:p w14:paraId="410D58B1"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момент изменения характеристик наблюдаемого процесса</w:t>
            </w:r>
          </w:p>
        </w:tc>
      </w:tr>
      <w:tr w:rsidR="00C5636E" w:rsidRPr="00ED1A92" w14:paraId="2FB730C5"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459483C1"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ψ</m:t>
                </m:r>
              </m:oMath>
            </m:oMathPara>
          </w:p>
        </w:tc>
        <w:tc>
          <w:tcPr>
            <w:tcW w:w="7981" w:type="dxa"/>
            <w:tcBorders>
              <w:top w:val="single" w:sz="4" w:space="0" w:color="auto"/>
              <w:left w:val="single" w:sz="4" w:space="0" w:color="auto"/>
              <w:bottom w:val="single" w:sz="4" w:space="0" w:color="auto"/>
              <w:right w:val="single" w:sz="4" w:space="0" w:color="auto"/>
            </w:tcBorders>
            <w:hideMark/>
          </w:tcPr>
          <w:p w14:paraId="6D8F5B87"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классификатора</w:t>
            </w:r>
          </w:p>
        </w:tc>
      </w:tr>
      <w:tr w:rsidR="00C5636E" w:rsidRPr="00ED1A92" w14:paraId="58E58BE0"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490D9862" w14:textId="77777777" w:rsidR="00C5636E" w:rsidRPr="00ED1A92" w:rsidRDefault="00C5636E" w:rsidP="00ED1A92">
            <w:pPr>
              <w:spacing w:after="0" w:line="240" w:lineRule="auto"/>
              <w:jc w:val="center"/>
              <w:rPr>
                <w:rFonts w:ascii="Times New Roman" w:eastAsia="Calibri" w:hAnsi="Times New Roman" w:cs="Times New Roman"/>
                <w:sz w:val="24"/>
                <w:szCs w:val="24"/>
              </w:rPr>
            </w:pPr>
            <m:oMathPara>
              <m:oMath>
                <m:r>
                  <w:rPr>
                    <w:rFonts w:ascii="Cambria Math" w:hAnsi="Cambria Math" w:cs="Times New Roman"/>
                    <w:sz w:val="24"/>
                    <w:szCs w:val="24"/>
                  </w:rPr>
                  <m:t>Ω</m:t>
                </m:r>
              </m:oMath>
            </m:oMathPara>
          </w:p>
        </w:tc>
        <w:tc>
          <w:tcPr>
            <w:tcW w:w="7981" w:type="dxa"/>
            <w:tcBorders>
              <w:top w:val="single" w:sz="4" w:space="0" w:color="auto"/>
              <w:left w:val="single" w:sz="4" w:space="0" w:color="auto"/>
              <w:bottom w:val="single" w:sz="4" w:space="0" w:color="auto"/>
              <w:right w:val="single" w:sz="4" w:space="0" w:color="auto"/>
            </w:tcBorders>
            <w:hideMark/>
          </w:tcPr>
          <w:p w14:paraId="299BCBC8"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классифицирующие алгоритмы</w:t>
            </w:r>
          </w:p>
        </w:tc>
      </w:tr>
      <w:tr w:rsidR="00C5636E" w:rsidRPr="00ED1A92" w14:paraId="7790D772"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589E86CA" w14:textId="77777777" w:rsidR="00C5636E" w:rsidRPr="00ED1A92" w:rsidRDefault="00C5636E" w:rsidP="00ED1A92">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W</m:t>
                </m:r>
              </m:oMath>
            </m:oMathPara>
          </w:p>
        </w:tc>
        <w:tc>
          <w:tcPr>
            <w:tcW w:w="7981" w:type="dxa"/>
            <w:tcBorders>
              <w:top w:val="single" w:sz="4" w:space="0" w:color="auto"/>
              <w:left w:val="single" w:sz="4" w:space="0" w:color="auto"/>
              <w:bottom w:val="single" w:sz="4" w:space="0" w:color="auto"/>
              <w:right w:val="single" w:sz="4" w:space="0" w:color="auto"/>
            </w:tcBorders>
            <w:hideMark/>
          </w:tcPr>
          <w:p w14:paraId="54A5CC06"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весовая матрица</w:t>
            </w:r>
          </w:p>
        </w:tc>
      </w:tr>
      <w:tr w:rsidR="00C5636E" w:rsidRPr="00ED1A92" w14:paraId="5B310A2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2F4C28C" w14:textId="77777777" w:rsidR="00C5636E" w:rsidRPr="00ED1A92" w:rsidRDefault="00E51C1E" w:rsidP="00ED1A92">
            <w:pPr>
              <w:spacing w:after="0" w:line="240" w:lineRule="auto"/>
              <w:jc w:val="center"/>
              <w:rPr>
                <w:rFonts w:ascii="Times New Roman" w:eastAsia="Calibri" w:hAnsi="Times New Roman"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22D83334"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значения весов</w:t>
            </w:r>
          </w:p>
        </w:tc>
      </w:tr>
      <w:tr w:rsidR="00C5636E" w:rsidRPr="00ED1A92" w14:paraId="1F785A0F"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904A2AF"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β</m:t>
                </m:r>
              </m:oMath>
            </m:oMathPara>
          </w:p>
        </w:tc>
        <w:tc>
          <w:tcPr>
            <w:tcW w:w="7981" w:type="dxa"/>
            <w:tcBorders>
              <w:top w:val="single" w:sz="4" w:space="0" w:color="auto"/>
              <w:left w:val="single" w:sz="4" w:space="0" w:color="auto"/>
              <w:bottom w:val="single" w:sz="4" w:space="0" w:color="auto"/>
              <w:right w:val="single" w:sz="4" w:space="0" w:color="auto"/>
            </w:tcBorders>
            <w:hideMark/>
          </w:tcPr>
          <w:p w14:paraId="11E1D36B"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принадлежности</w:t>
            </w:r>
          </w:p>
        </w:tc>
      </w:tr>
      <w:tr w:rsidR="00C5636E" w:rsidRPr="00ED1A92" w14:paraId="7B4DE79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5EFEF84F"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ϕ</m:t>
                </m:r>
              </m:oMath>
            </m:oMathPara>
          </w:p>
        </w:tc>
        <w:tc>
          <w:tcPr>
            <w:tcW w:w="7981" w:type="dxa"/>
            <w:tcBorders>
              <w:top w:val="single" w:sz="4" w:space="0" w:color="auto"/>
              <w:left w:val="single" w:sz="4" w:space="0" w:color="auto"/>
              <w:bottom w:val="single" w:sz="4" w:space="0" w:color="auto"/>
              <w:right w:val="single" w:sz="4" w:space="0" w:color="auto"/>
            </w:tcBorders>
            <w:hideMark/>
          </w:tcPr>
          <w:p w14:paraId="7688DB31"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дополнительная функция классификатора</w:t>
            </w:r>
          </w:p>
        </w:tc>
      </w:tr>
      <w:tr w:rsidR="00C5636E" w:rsidRPr="00ED1A92" w14:paraId="421BA281"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A7FD8BA"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γ</m:t>
                </m:r>
              </m:oMath>
            </m:oMathPara>
          </w:p>
        </w:tc>
        <w:tc>
          <w:tcPr>
            <w:tcW w:w="7981" w:type="dxa"/>
            <w:tcBorders>
              <w:top w:val="single" w:sz="4" w:space="0" w:color="auto"/>
              <w:left w:val="single" w:sz="4" w:space="0" w:color="auto"/>
              <w:bottom w:val="single" w:sz="4" w:space="0" w:color="auto"/>
              <w:right w:val="single" w:sz="4" w:space="0" w:color="auto"/>
            </w:tcBorders>
            <w:hideMark/>
          </w:tcPr>
          <w:p w14:paraId="15AA5215"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коэффициент регуляризации</w:t>
            </w:r>
          </w:p>
        </w:tc>
      </w:tr>
      <w:tr w:rsidR="00C5636E" w:rsidRPr="00ED1A92" w14:paraId="7B5D99C9"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AE43CF2"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R</m:t>
                </m:r>
              </m:oMath>
            </m:oMathPara>
          </w:p>
        </w:tc>
        <w:tc>
          <w:tcPr>
            <w:tcW w:w="7981" w:type="dxa"/>
            <w:tcBorders>
              <w:top w:val="single" w:sz="4" w:space="0" w:color="auto"/>
              <w:left w:val="single" w:sz="4" w:space="0" w:color="auto"/>
              <w:bottom w:val="single" w:sz="4" w:space="0" w:color="auto"/>
              <w:right w:val="single" w:sz="4" w:space="0" w:color="auto"/>
            </w:tcBorders>
            <w:hideMark/>
          </w:tcPr>
          <w:p w14:paraId="51030181"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регуляризации</w:t>
            </w:r>
          </w:p>
        </w:tc>
      </w:tr>
      <w:tr w:rsidR="00C5636E" w:rsidRPr="00ED1A92" w14:paraId="6613C5F4"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D6CE4CB"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l</m:t>
                </m:r>
              </m:oMath>
            </m:oMathPara>
          </w:p>
        </w:tc>
        <w:tc>
          <w:tcPr>
            <w:tcW w:w="7981" w:type="dxa"/>
            <w:tcBorders>
              <w:top w:val="single" w:sz="4" w:space="0" w:color="auto"/>
              <w:left w:val="single" w:sz="4" w:space="0" w:color="auto"/>
              <w:bottom w:val="single" w:sz="4" w:space="0" w:color="auto"/>
              <w:right w:val="single" w:sz="4" w:space="0" w:color="auto"/>
            </w:tcBorders>
            <w:hideMark/>
          </w:tcPr>
          <w:p w14:paraId="55923BFA"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количество состояний системы</w:t>
            </w:r>
          </w:p>
        </w:tc>
      </w:tr>
      <w:tr w:rsidR="00C5636E" w:rsidRPr="00ED1A92" w14:paraId="36F771A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0B078C62" w14:textId="77777777" w:rsidR="00C5636E" w:rsidRPr="00ED1A92" w:rsidRDefault="00E51C1E" w:rsidP="00ED1A92">
            <w:pPr>
              <w:spacing w:after="0" w:line="240" w:lineRule="auto"/>
              <w:jc w:val="center"/>
              <w:rPr>
                <w:rFonts w:ascii="Times New Roman" w:eastAsia="Calibri" w:hAnsi="Times New Roman"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hAnsi="Cambria Math" w:cs="Times New Roman"/>
                        <w:sz w:val="24"/>
                        <w:szCs w:val="24"/>
                      </w:rPr>
                      <m:t>b</m:t>
                    </m:r>
                  </m:e>
                  <m:sub>
                    <m:r>
                      <w:rPr>
                        <w:rFonts w:ascii="Cambria Math" w:eastAsia="Times New Roman" w:hAnsi="Cambria Math" w:cs="Times New Roman"/>
                        <w:sz w:val="24"/>
                        <w:szCs w:val="24"/>
                      </w:rPr>
                      <m:t>i</m:t>
                    </m:r>
                  </m:sub>
                </m:sSub>
              </m:oMath>
            </m:oMathPara>
          </w:p>
        </w:tc>
        <w:tc>
          <w:tcPr>
            <w:tcW w:w="7981" w:type="dxa"/>
            <w:tcBorders>
              <w:top w:val="single" w:sz="4" w:space="0" w:color="auto"/>
              <w:left w:val="single" w:sz="4" w:space="0" w:color="auto"/>
              <w:bottom w:val="single" w:sz="4" w:space="0" w:color="auto"/>
              <w:right w:val="single" w:sz="4" w:space="0" w:color="auto"/>
            </w:tcBorders>
            <w:hideMark/>
          </w:tcPr>
          <w:p w14:paraId="3BA152EF" w14:textId="77777777" w:rsidR="00C5636E" w:rsidRPr="00ED1A92" w:rsidRDefault="00C5636E" w:rsidP="00ED1A92">
            <w:pPr>
              <w:spacing w:after="0" w:line="240" w:lineRule="auto"/>
              <w:rPr>
                <w:rFonts w:ascii="Times New Roman" w:eastAsiaTheme="minorHAnsi" w:hAnsi="Times New Roman" w:cs="Times New Roman"/>
                <w:sz w:val="24"/>
                <w:szCs w:val="24"/>
              </w:rPr>
            </w:pPr>
            <m:oMath>
              <m:r>
                <w:rPr>
                  <w:rFonts w:ascii="Cambria Math" w:hAnsi="Cambria Math" w:cs="Times New Roman"/>
                  <w:sz w:val="24"/>
                  <w:szCs w:val="24"/>
                </w:rPr>
                <m:t>i</m:t>
              </m:r>
            </m:oMath>
            <w:r w:rsidRPr="00ED1A92">
              <w:rPr>
                <w:rFonts w:ascii="Times New Roman" w:hAnsi="Times New Roman" w:cs="Times New Roman"/>
                <w:sz w:val="24"/>
                <w:szCs w:val="24"/>
              </w:rPr>
              <w:t>-тое состояние</w:t>
            </w:r>
          </w:p>
        </w:tc>
      </w:tr>
      <w:tr w:rsidR="00C5636E" w:rsidRPr="00ED1A92" w14:paraId="61694CBA"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51161CB9"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eastAsia="Calibri" w:hAnsi="Cambria Math" w:cs="Times New Roman"/>
                    <w:sz w:val="24"/>
                    <w:szCs w:val="24"/>
                    <w:lang w:val="en-US"/>
                  </w:rPr>
                  <m:t>B</m:t>
                </m:r>
              </m:oMath>
            </m:oMathPara>
          </w:p>
        </w:tc>
        <w:tc>
          <w:tcPr>
            <w:tcW w:w="7981" w:type="dxa"/>
            <w:tcBorders>
              <w:top w:val="single" w:sz="4" w:space="0" w:color="auto"/>
              <w:left w:val="single" w:sz="4" w:space="0" w:color="auto"/>
              <w:bottom w:val="single" w:sz="4" w:space="0" w:color="auto"/>
              <w:right w:val="single" w:sz="4" w:space="0" w:color="auto"/>
            </w:tcBorders>
            <w:hideMark/>
          </w:tcPr>
          <w:p w14:paraId="5858CACF"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множество состояний системы</w:t>
            </w:r>
          </w:p>
        </w:tc>
      </w:tr>
      <w:tr w:rsidR="00C5636E" w:rsidRPr="00ED1A92" w14:paraId="20B0AB6D"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1DB86AB" w14:textId="399204E9"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sz w:val="28"/>
                    <w:szCs w:val="28"/>
                  </w:rPr>
                  <m:t>ϵ</m:t>
                </m:r>
              </m:oMath>
            </m:oMathPara>
          </w:p>
        </w:tc>
        <w:tc>
          <w:tcPr>
            <w:tcW w:w="7981" w:type="dxa"/>
            <w:tcBorders>
              <w:top w:val="single" w:sz="4" w:space="0" w:color="auto"/>
              <w:left w:val="single" w:sz="4" w:space="0" w:color="auto"/>
              <w:bottom w:val="single" w:sz="4" w:space="0" w:color="auto"/>
              <w:right w:val="single" w:sz="4" w:space="0" w:color="auto"/>
            </w:tcBorders>
            <w:hideMark/>
          </w:tcPr>
          <w:p w14:paraId="0DCA306E"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решающее правило (бэггинг)</w:t>
            </w:r>
          </w:p>
        </w:tc>
      </w:tr>
      <w:tr w:rsidR="00C5636E" w:rsidRPr="00ED1A92" w14:paraId="2B33242D"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76C99A50" w14:textId="77777777" w:rsidR="00C5636E" w:rsidRPr="00ED1A92" w:rsidRDefault="00C5636E" w:rsidP="00ED1A92">
            <w:pPr>
              <w:spacing w:after="0" w:line="24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rPr>
                  <m:t>η</m:t>
                </m:r>
              </m:oMath>
            </m:oMathPara>
          </w:p>
        </w:tc>
        <w:tc>
          <w:tcPr>
            <w:tcW w:w="7981" w:type="dxa"/>
            <w:tcBorders>
              <w:top w:val="single" w:sz="4" w:space="0" w:color="auto"/>
              <w:left w:val="single" w:sz="4" w:space="0" w:color="auto"/>
              <w:bottom w:val="single" w:sz="4" w:space="0" w:color="auto"/>
              <w:right w:val="single" w:sz="4" w:space="0" w:color="auto"/>
            </w:tcBorders>
            <w:hideMark/>
          </w:tcPr>
          <w:p w14:paraId="2F31F93B"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для разбивки пространства на две непересекающиеся области</w:t>
            </w:r>
          </w:p>
        </w:tc>
      </w:tr>
      <w:tr w:rsidR="00C5636E" w:rsidRPr="00ED1A92" w14:paraId="3BA52984"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60C5B2E5" w14:textId="77777777" w:rsidR="00C5636E" w:rsidRPr="00ED1A92" w:rsidRDefault="00C5636E" w:rsidP="00ED1A92">
            <w:pPr>
              <w:spacing w:after="0" w:line="240" w:lineRule="auto"/>
              <w:jc w:val="center"/>
              <w:rPr>
                <w:rFonts w:ascii="Times New Roman" w:eastAsia="Calibri" w:hAnsi="Times New Roman" w:cs="Times New Roman"/>
                <w:sz w:val="24"/>
                <w:szCs w:val="24"/>
              </w:rPr>
            </w:pPr>
            <m:oMathPara>
              <m:oMath>
                <m:r>
                  <w:rPr>
                    <w:rFonts w:ascii="Cambria Math" w:hAnsi="Cambria Math" w:cs="Times New Roman"/>
                    <w:sz w:val="24"/>
                    <w:szCs w:val="24"/>
                  </w:rPr>
                  <m:t>u</m:t>
                </m:r>
              </m:oMath>
            </m:oMathPara>
          </w:p>
        </w:tc>
        <w:tc>
          <w:tcPr>
            <w:tcW w:w="7981" w:type="dxa"/>
            <w:tcBorders>
              <w:top w:val="single" w:sz="4" w:space="0" w:color="auto"/>
              <w:left w:val="single" w:sz="4" w:space="0" w:color="auto"/>
              <w:bottom w:val="single" w:sz="4" w:space="0" w:color="auto"/>
              <w:right w:val="single" w:sz="4" w:space="0" w:color="auto"/>
            </w:tcBorders>
            <w:hideMark/>
          </w:tcPr>
          <w:p w14:paraId="1B6CE54B"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индекс обученных базовых классификаторов</w:t>
            </w:r>
          </w:p>
        </w:tc>
      </w:tr>
      <w:tr w:rsidR="00C5636E" w:rsidRPr="00ED1A92" w14:paraId="5FADC41B"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2703A0C2" w14:textId="77777777" w:rsidR="00C5636E" w:rsidRPr="00ED1A92" w:rsidRDefault="00C5636E" w:rsidP="00ED1A92">
            <w:pPr>
              <w:spacing w:after="0" w:line="240" w:lineRule="auto"/>
              <w:jc w:val="center"/>
              <w:rPr>
                <w:rFonts w:ascii="Times New Roman" w:eastAsia="Calibri" w:hAnsi="Times New Roman" w:cs="Times New Roman"/>
                <w:i/>
                <w:sz w:val="24"/>
                <w:szCs w:val="24"/>
              </w:rPr>
            </w:pPr>
            <m:oMathPara>
              <m:oMath>
                <m:r>
                  <w:rPr>
                    <w:rFonts w:ascii="Cambria Math" w:eastAsia="Calibri" w:hAnsi="Cambria Math" w:cs="Times New Roman"/>
                    <w:sz w:val="24"/>
                    <w:szCs w:val="24"/>
                  </w:rPr>
                  <m:t>P</m:t>
                </m:r>
              </m:oMath>
            </m:oMathPara>
          </w:p>
        </w:tc>
        <w:tc>
          <w:tcPr>
            <w:tcW w:w="7981" w:type="dxa"/>
            <w:tcBorders>
              <w:top w:val="single" w:sz="4" w:space="0" w:color="auto"/>
              <w:left w:val="single" w:sz="4" w:space="0" w:color="auto"/>
              <w:bottom w:val="single" w:sz="4" w:space="0" w:color="auto"/>
              <w:right w:val="single" w:sz="4" w:space="0" w:color="auto"/>
            </w:tcBorders>
            <w:hideMark/>
          </w:tcPr>
          <w:p w14:paraId="513B014D"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апостериорной вероятности</w:t>
            </w:r>
          </w:p>
        </w:tc>
      </w:tr>
      <w:tr w:rsidR="00C5636E" w:rsidRPr="00ED1A92" w14:paraId="4B676CBF" w14:textId="77777777" w:rsidTr="00C326ED">
        <w:tc>
          <w:tcPr>
            <w:tcW w:w="1552" w:type="dxa"/>
            <w:tcBorders>
              <w:top w:val="single" w:sz="4" w:space="0" w:color="auto"/>
              <w:left w:val="single" w:sz="4" w:space="0" w:color="auto"/>
              <w:bottom w:val="single" w:sz="4" w:space="0" w:color="auto"/>
              <w:right w:val="single" w:sz="4" w:space="0" w:color="auto"/>
            </w:tcBorders>
            <w:hideMark/>
          </w:tcPr>
          <w:p w14:paraId="1BE4B361" w14:textId="77777777" w:rsidR="00C5636E" w:rsidRPr="00ED1A92" w:rsidRDefault="00C5636E" w:rsidP="00ED1A92">
            <w:pPr>
              <w:spacing w:after="0" w:line="240" w:lineRule="auto"/>
              <w:jc w:val="center"/>
              <w:rPr>
                <w:rFonts w:ascii="Times New Roman" w:eastAsia="Calibri" w:hAnsi="Times New Roman" w:cs="Times New Roman"/>
                <w:sz w:val="24"/>
                <w:szCs w:val="24"/>
              </w:rPr>
            </w:pPr>
            <m:oMathPara>
              <m:oMath>
                <m:r>
                  <w:rPr>
                    <w:rFonts w:ascii="Cambria Math" w:hAnsi="Cambria Math" w:cs="Times New Roman"/>
                    <w:sz w:val="24"/>
                    <w:szCs w:val="24"/>
                  </w:rPr>
                  <m:t>ρ</m:t>
                </m:r>
              </m:oMath>
            </m:oMathPara>
          </w:p>
        </w:tc>
        <w:tc>
          <w:tcPr>
            <w:tcW w:w="7981" w:type="dxa"/>
            <w:tcBorders>
              <w:top w:val="single" w:sz="4" w:space="0" w:color="auto"/>
              <w:left w:val="single" w:sz="4" w:space="0" w:color="auto"/>
              <w:bottom w:val="single" w:sz="4" w:space="0" w:color="auto"/>
              <w:right w:val="single" w:sz="4" w:space="0" w:color="auto"/>
            </w:tcBorders>
            <w:hideMark/>
          </w:tcPr>
          <w:p w14:paraId="2FC24896" w14:textId="77777777" w:rsidR="00C5636E" w:rsidRPr="00ED1A92" w:rsidRDefault="00C5636E" w:rsidP="00ED1A92">
            <w:pPr>
              <w:spacing w:after="0" w:line="240" w:lineRule="auto"/>
              <w:rPr>
                <w:rFonts w:ascii="Times New Roman" w:eastAsiaTheme="minorHAnsi" w:hAnsi="Times New Roman" w:cs="Times New Roman"/>
                <w:sz w:val="24"/>
                <w:szCs w:val="24"/>
              </w:rPr>
            </w:pPr>
            <w:r w:rsidRPr="00ED1A92">
              <w:rPr>
                <w:rFonts w:ascii="Times New Roman" w:hAnsi="Times New Roman" w:cs="Times New Roman"/>
                <w:sz w:val="24"/>
                <w:szCs w:val="24"/>
              </w:rPr>
              <w:t>функция для определения результирующего класса</w:t>
            </w:r>
          </w:p>
        </w:tc>
      </w:tr>
      <w:tr w:rsidR="00C5636E" w:rsidRPr="00ED1A92" w14:paraId="1D480658" w14:textId="77777777" w:rsidTr="00C326ED">
        <w:tc>
          <w:tcPr>
            <w:tcW w:w="1552" w:type="dxa"/>
            <w:tcBorders>
              <w:top w:val="single" w:sz="4" w:space="0" w:color="auto"/>
              <w:left w:val="single" w:sz="4" w:space="0" w:color="auto"/>
              <w:bottom w:val="single" w:sz="4" w:space="0" w:color="auto"/>
              <w:right w:val="single" w:sz="4" w:space="0" w:color="auto"/>
            </w:tcBorders>
          </w:tcPr>
          <w:p w14:paraId="4414E35B" w14:textId="77777777" w:rsidR="00C5636E" w:rsidRPr="00ED1A92" w:rsidRDefault="00C5636E" w:rsidP="00ED1A92">
            <w:pPr>
              <w:spacing w:after="0" w:line="240" w:lineRule="auto"/>
              <w:jc w:val="center"/>
              <w:rPr>
                <w:rFonts w:ascii="Times New Roman" w:hAnsi="Times New Roman" w:cs="Times New Roman"/>
                <w:sz w:val="24"/>
                <w:szCs w:val="24"/>
                <w:lang w:val="en-US"/>
              </w:rPr>
            </w:pPr>
            <m:oMathPara>
              <m:oMath>
                <m:r>
                  <w:rPr>
                    <w:rFonts w:ascii="Cambria Math" w:hAnsi="Cambria Math" w:cs="Times New Roman"/>
                    <w:sz w:val="24"/>
                    <w:szCs w:val="24"/>
                    <w:lang w:val="en-US"/>
                  </w:rPr>
                  <m:t>t</m:t>
                </m:r>
              </m:oMath>
            </m:oMathPara>
          </w:p>
        </w:tc>
        <w:tc>
          <w:tcPr>
            <w:tcW w:w="7981" w:type="dxa"/>
            <w:tcBorders>
              <w:top w:val="single" w:sz="4" w:space="0" w:color="auto"/>
              <w:left w:val="single" w:sz="4" w:space="0" w:color="auto"/>
              <w:bottom w:val="single" w:sz="4" w:space="0" w:color="auto"/>
              <w:right w:val="single" w:sz="4" w:space="0" w:color="auto"/>
            </w:tcBorders>
          </w:tcPr>
          <w:p w14:paraId="7062E715" w14:textId="77777777" w:rsidR="00C5636E" w:rsidRPr="00ED1A92" w:rsidRDefault="00C5636E" w:rsidP="00ED1A92">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Момент времени</w:t>
            </w:r>
          </w:p>
        </w:tc>
      </w:tr>
    </w:tbl>
    <w:p w14:paraId="5CD56AAE" w14:textId="457A7840" w:rsidR="00095FA8" w:rsidRPr="00ED1A92" w:rsidRDefault="00095FA8" w:rsidP="00095FA8">
      <w:pPr>
        <w:pStyle w:val="ae"/>
        <w:pBdr>
          <w:top w:val="nil"/>
          <w:left w:val="nil"/>
          <w:bottom w:val="nil"/>
          <w:right w:val="nil"/>
          <w:between w:val="nil"/>
        </w:pBdr>
        <w:tabs>
          <w:tab w:val="left" w:pos="2"/>
          <w:tab w:val="left" w:pos="284"/>
        </w:tabs>
        <w:spacing w:after="0" w:line="240" w:lineRule="auto"/>
        <w:ind w:left="1"/>
        <w:jc w:val="both"/>
        <w:rPr>
          <w:rFonts w:ascii="Times New Roman" w:hAnsi="Times New Roman" w:cs="Times New Roman"/>
          <w:sz w:val="28"/>
          <w:szCs w:val="28"/>
        </w:rPr>
      </w:pPr>
    </w:p>
    <w:p w14:paraId="52E20820" w14:textId="7A8B66AD" w:rsidR="006245EF" w:rsidRPr="00ED1A92" w:rsidRDefault="0015223B" w:rsidP="00674FE9">
      <w:pPr>
        <w:pStyle w:val="2"/>
        <w:spacing w:before="0" w:line="240" w:lineRule="auto"/>
        <w:ind w:firstLine="709"/>
        <w:jc w:val="both"/>
        <w:rPr>
          <w:rFonts w:ascii="Times New Roman" w:hAnsi="Times New Roman" w:cs="Times New Roman"/>
          <w:b/>
          <w:color w:val="auto"/>
          <w:sz w:val="28"/>
          <w:szCs w:val="28"/>
        </w:rPr>
      </w:pPr>
      <w:bookmarkStart w:id="35" w:name="_Toc168581435"/>
      <w:r w:rsidRPr="00ED1A92">
        <w:rPr>
          <w:rFonts w:ascii="Times New Roman" w:hAnsi="Times New Roman" w:cs="Times New Roman"/>
          <w:b/>
          <w:color w:val="auto"/>
          <w:sz w:val="28"/>
          <w:szCs w:val="28"/>
        </w:rPr>
        <w:t>2.</w:t>
      </w:r>
      <w:r w:rsidR="002233BC">
        <w:rPr>
          <w:rFonts w:ascii="Times New Roman" w:hAnsi="Times New Roman" w:cs="Times New Roman"/>
          <w:b/>
          <w:color w:val="auto"/>
          <w:sz w:val="28"/>
          <w:szCs w:val="28"/>
        </w:rPr>
        <w:t xml:space="preserve">2 </w:t>
      </w:r>
      <w:r w:rsidRPr="00ED1A92">
        <w:rPr>
          <w:rFonts w:ascii="Times New Roman" w:hAnsi="Times New Roman" w:cs="Times New Roman"/>
          <w:b/>
          <w:color w:val="auto"/>
          <w:sz w:val="28"/>
          <w:szCs w:val="28"/>
        </w:rPr>
        <w:t>Модель признакового пространства сетевого трафика</w:t>
      </w:r>
      <w:bookmarkEnd w:id="35"/>
    </w:p>
    <w:p w14:paraId="6D75374E" w14:textId="3AF6DD37" w:rsidR="00BB1A89" w:rsidRPr="00ED1A92" w:rsidRDefault="00BB1A89" w:rsidP="00674FE9">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Выявление и оценка вредоносного трафика имеет первостепенное значение для обеспечения безопасности и целостности сети. Вредоносный трафик может исходить из различных источников, включая киберпреступников, хакеров и инсайдеров, и может вызывать целый ряд угроз безопасности, таких как несанкционированный доступ, утечка данных и компрометация системы.</w:t>
      </w:r>
    </w:p>
    <w:p w14:paraId="44D7A10C" w14:textId="0202D810" w:rsidR="00BB1A89" w:rsidRPr="00ED1A92" w:rsidRDefault="00BB1A89" w:rsidP="00674FE9">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Согласно отчету Verizon, 70% утечек данных происходят по вине внешних участников, а остальные 30% - по вине инсайдеров [</w:t>
      </w:r>
      <w:r w:rsidR="00FB49EF" w:rsidRPr="00ED1A92">
        <w:rPr>
          <w:rFonts w:ascii="Times New Roman" w:hAnsi="Times New Roman" w:cs="Times New Roman"/>
          <w:sz w:val="28"/>
          <w:szCs w:val="28"/>
        </w:rPr>
        <w:t>40</w:t>
      </w:r>
      <w:r w:rsidRPr="00ED1A92">
        <w:rPr>
          <w:rFonts w:ascii="Times New Roman" w:hAnsi="Times New Roman" w:cs="Times New Roman"/>
          <w:sz w:val="28"/>
          <w:szCs w:val="28"/>
        </w:rPr>
        <w:t xml:space="preserve">]. Вредоносный трафик может принимать различные формы, включая вредоносные программы, ботнеты, фишинговые атаки и атаки типа </w:t>
      </w:r>
      <w:r w:rsidR="00925FB9" w:rsidRPr="00ED1A92">
        <w:rPr>
          <w:rFonts w:ascii="Times New Roman" w:hAnsi="Times New Roman" w:cs="Times New Roman"/>
          <w:sz w:val="28"/>
          <w:szCs w:val="28"/>
        </w:rPr>
        <w:t>«</w:t>
      </w:r>
      <w:r w:rsidRPr="00ED1A92">
        <w:rPr>
          <w:rFonts w:ascii="Times New Roman" w:hAnsi="Times New Roman" w:cs="Times New Roman"/>
          <w:sz w:val="28"/>
          <w:szCs w:val="28"/>
        </w:rPr>
        <w:t>отказ в обслуживании</w:t>
      </w:r>
      <w:r w:rsidR="00925FB9" w:rsidRPr="00ED1A92">
        <w:rPr>
          <w:rFonts w:ascii="Times New Roman" w:hAnsi="Times New Roman" w:cs="Times New Roman"/>
          <w:sz w:val="28"/>
          <w:szCs w:val="28"/>
        </w:rPr>
        <w:t>»</w:t>
      </w:r>
      <w:r w:rsidRPr="00ED1A92">
        <w:rPr>
          <w:rFonts w:ascii="Times New Roman" w:hAnsi="Times New Roman" w:cs="Times New Roman"/>
          <w:sz w:val="28"/>
          <w:szCs w:val="28"/>
        </w:rPr>
        <w:t xml:space="preserve"> (DoS).</w:t>
      </w:r>
    </w:p>
    <w:p w14:paraId="1F4A30FD" w14:textId="0140099B" w:rsidR="00BB1A89" w:rsidRPr="00ED1A92" w:rsidRDefault="00BB1A89" w:rsidP="00674FE9">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Сетевой трафик относится к потоку данных между устройствами в сети. Состав и параметры сетевого трафика варьируются в зависимости от типа сети и типов устройств и приложений, и</w:t>
      </w:r>
      <w:r w:rsidR="00B53CA1" w:rsidRPr="00ED1A92">
        <w:rPr>
          <w:rFonts w:ascii="Times New Roman" w:hAnsi="Times New Roman" w:cs="Times New Roman"/>
          <w:sz w:val="28"/>
          <w:szCs w:val="28"/>
        </w:rPr>
        <w:t>спользующих сеть, рисунок 17</w:t>
      </w:r>
      <w:r w:rsidRPr="00ED1A92">
        <w:rPr>
          <w:rFonts w:ascii="Times New Roman" w:hAnsi="Times New Roman" w:cs="Times New Roman"/>
          <w:sz w:val="28"/>
          <w:szCs w:val="28"/>
        </w:rPr>
        <w:t>.</w:t>
      </w:r>
    </w:p>
    <w:p w14:paraId="7E1D5518" w14:textId="42F5DEE8" w:rsidR="006245EF" w:rsidRPr="00ED1A92" w:rsidRDefault="006245EF" w:rsidP="0031750B">
      <w:pPr>
        <w:pStyle w:val="ae"/>
        <w:pBdr>
          <w:top w:val="nil"/>
          <w:left w:val="nil"/>
          <w:bottom w:val="nil"/>
          <w:right w:val="nil"/>
          <w:between w:val="nil"/>
        </w:pBdr>
        <w:tabs>
          <w:tab w:val="left" w:pos="2"/>
          <w:tab w:val="left" w:pos="284"/>
        </w:tabs>
        <w:spacing w:after="0" w:line="240" w:lineRule="auto"/>
        <w:ind w:left="1"/>
        <w:jc w:val="both"/>
        <w:rPr>
          <w:rFonts w:ascii="Times New Roman" w:hAnsi="Times New Roman" w:cs="Times New Roman"/>
          <w:sz w:val="28"/>
          <w:szCs w:val="28"/>
        </w:rPr>
      </w:pPr>
    </w:p>
    <w:p w14:paraId="4656641E" w14:textId="77777777" w:rsidR="006245EF" w:rsidRPr="00ED1A92" w:rsidRDefault="0015223B" w:rsidP="0031750B">
      <w:pPr>
        <w:pStyle w:val="ae"/>
        <w:pBdr>
          <w:top w:val="nil"/>
          <w:left w:val="nil"/>
          <w:bottom w:val="nil"/>
          <w:right w:val="nil"/>
          <w:between w:val="nil"/>
        </w:pBdr>
        <w:tabs>
          <w:tab w:val="left" w:pos="2"/>
          <w:tab w:val="left" w:pos="284"/>
        </w:tabs>
        <w:spacing w:after="0" w:line="240" w:lineRule="auto"/>
        <w:ind w:left="1"/>
        <w:jc w:val="both"/>
        <w:rPr>
          <w:rFonts w:ascii="Times New Roman" w:hAnsi="Times New Roman" w:cs="Times New Roman"/>
          <w:sz w:val="28"/>
          <w:szCs w:val="28"/>
        </w:rPr>
      </w:pPr>
      <w:r w:rsidRPr="00ED1A92">
        <w:rPr>
          <w:rFonts w:ascii="Times New Roman" w:hAnsi="Times New Roman" w:cs="Times New Roman"/>
          <w:noProof/>
          <w:lang w:eastAsia="ru-RU"/>
        </w:rPr>
        <w:drawing>
          <wp:inline distT="0" distB="0" distL="0" distR="0" wp14:anchorId="74061325" wp14:editId="281975A5">
            <wp:extent cx="6120130" cy="2781300"/>
            <wp:effectExtent l="0" t="0" r="0" b="0"/>
            <wp:docPr id="10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30" cstate="print"/>
                    <a:srcRect/>
                    <a:stretch/>
                  </pic:blipFill>
                  <pic:spPr>
                    <a:xfrm>
                      <a:off x="0" y="0"/>
                      <a:ext cx="6120130" cy="2781300"/>
                    </a:xfrm>
                    <a:prstGeom prst="rect">
                      <a:avLst/>
                    </a:prstGeom>
                  </pic:spPr>
                </pic:pic>
              </a:graphicData>
            </a:graphic>
          </wp:inline>
        </w:drawing>
      </w:r>
    </w:p>
    <w:p w14:paraId="47BA34F7" w14:textId="77777777" w:rsidR="00674FE9" w:rsidRPr="00674FE9" w:rsidRDefault="00674FE9" w:rsidP="0031750B">
      <w:pPr>
        <w:pStyle w:val="ae"/>
        <w:pBdr>
          <w:top w:val="nil"/>
          <w:left w:val="nil"/>
          <w:bottom w:val="nil"/>
          <w:right w:val="nil"/>
          <w:between w:val="nil"/>
        </w:pBdr>
        <w:tabs>
          <w:tab w:val="left" w:pos="2"/>
          <w:tab w:val="left" w:pos="284"/>
        </w:tabs>
        <w:spacing w:after="0" w:line="240" w:lineRule="auto"/>
        <w:ind w:left="1"/>
        <w:jc w:val="center"/>
        <w:rPr>
          <w:rFonts w:ascii="Times New Roman" w:hAnsi="Times New Roman" w:cs="Times New Roman"/>
          <w:sz w:val="16"/>
          <w:szCs w:val="16"/>
        </w:rPr>
      </w:pPr>
    </w:p>
    <w:p w14:paraId="7B4BAA09" w14:textId="7CA0C45A" w:rsidR="006245EF" w:rsidRPr="00ED1A92" w:rsidRDefault="0015223B" w:rsidP="0031750B">
      <w:pPr>
        <w:pStyle w:val="ae"/>
        <w:pBdr>
          <w:top w:val="nil"/>
          <w:left w:val="nil"/>
          <w:bottom w:val="nil"/>
          <w:right w:val="nil"/>
          <w:between w:val="nil"/>
        </w:pBdr>
        <w:tabs>
          <w:tab w:val="left" w:pos="2"/>
          <w:tab w:val="left" w:pos="284"/>
        </w:tabs>
        <w:spacing w:after="0" w:line="240" w:lineRule="auto"/>
        <w:ind w:left="1"/>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B53CA1" w:rsidRPr="00ED1A92">
        <w:rPr>
          <w:rFonts w:ascii="Times New Roman" w:hAnsi="Times New Roman" w:cs="Times New Roman"/>
          <w:sz w:val="28"/>
          <w:szCs w:val="28"/>
        </w:rPr>
        <w:t>17</w:t>
      </w:r>
      <w:r w:rsidR="00BB1A89"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Пример статистики используемых приложений</w:t>
      </w:r>
    </w:p>
    <w:p w14:paraId="20C724FD" w14:textId="77777777" w:rsidR="006245EF" w:rsidRPr="00ED1A92" w:rsidRDefault="00052AC1" w:rsidP="0031750B">
      <w:pPr>
        <w:pStyle w:val="ae"/>
        <w:pBdr>
          <w:top w:val="nil"/>
          <w:left w:val="nil"/>
          <w:bottom w:val="nil"/>
          <w:right w:val="nil"/>
          <w:between w:val="nil"/>
        </w:pBdr>
        <w:tabs>
          <w:tab w:val="left" w:pos="2"/>
          <w:tab w:val="left" w:pos="284"/>
        </w:tabs>
        <w:spacing w:after="0" w:line="240" w:lineRule="auto"/>
        <w:ind w:left="1"/>
        <w:jc w:val="center"/>
        <w:rPr>
          <w:rFonts w:ascii="Times New Roman" w:hAnsi="Times New Roman" w:cs="Times New Roman"/>
          <w:sz w:val="28"/>
          <w:szCs w:val="28"/>
        </w:rPr>
      </w:pPr>
      <w:r w:rsidRPr="00ED1A92">
        <w:rPr>
          <w:rFonts w:ascii="Times New Roman" w:hAnsi="Times New Roman" w:cs="Times New Roman"/>
          <w:sz w:val="28"/>
          <w:szCs w:val="28"/>
        </w:rPr>
        <w:t xml:space="preserve">в локальной вычислительной сети </w:t>
      </w:r>
      <w:r w:rsidR="00BE327B" w:rsidRPr="00ED1A92">
        <w:rPr>
          <w:rFonts w:ascii="Times New Roman" w:hAnsi="Times New Roman" w:cs="Times New Roman"/>
          <w:sz w:val="28"/>
          <w:szCs w:val="28"/>
        </w:rPr>
        <w:t>КСТ</w:t>
      </w:r>
    </w:p>
    <w:p w14:paraId="12E2D25B" w14:textId="77777777" w:rsidR="00052AC1" w:rsidRPr="00ED1A92" w:rsidRDefault="00052AC1" w:rsidP="0031750B">
      <w:pPr>
        <w:pStyle w:val="ae"/>
        <w:pBdr>
          <w:top w:val="nil"/>
          <w:left w:val="nil"/>
          <w:bottom w:val="nil"/>
          <w:right w:val="nil"/>
          <w:between w:val="nil"/>
        </w:pBdr>
        <w:tabs>
          <w:tab w:val="left" w:pos="2"/>
          <w:tab w:val="left" w:pos="284"/>
        </w:tabs>
        <w:spacing w:after="0" w:line="240" w:lineRule="auto"/>
        <w:ind w:left="1"/>
        <w:jc w:val="center"/>
        <w:rPr>
          <w:rFonts w:ascii="Times New Roman" w:hAnsi="Times New Roman" w:cs="Times New Roman"/>
          <w:sz w:val="28"/>
          <w:szCs w:val="28"/>
        </w:rPr>
      </w:pPr>
    </w:p>
    <w:p w14:paraId="22ACBBBC" w14:textId="63BB5156" w:rsidR="006245EF" w:rsidRPr="00ED1A92" w:rsidRDefault="0015223B" w:rsidP="00674FE9">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Состав сетевого трафика также может быть описан в терминах его протокола, полезной нагрузки и заголовка. Протокол относится к правилам и процедурам, регулирующим обмен данными между устройствами в сети. Примеры протоколов включают TCP/IP, </w:t>
      </w:r>
      <w:bookmarkStart w:id="36" w:name="_Hlk159245972"/>
      <w:r w:rsidRPr="00ED1A92">
        <w:rPr>
          <w:rFonts w:ascii="Times New Roman" w:hAnsi="Times New Roman" w:cs="Times New Roman"/>
          <w:sz w:val="28"/>
          <w:szCs w:val="28"/>
        </w:rPr>
        <w:t>HTTP и FTP</w:t>
      </w:r>
      <w:bookmarkEnd w:id="36"/>
      <w:r w:rsidRPr="00ED1A92">
        <w:rPr>
          <w:rFonts w:ascii="Times New Roman" w:hAnsi="Times New Roman" w:cs="Times New Roman"/>
          <w:sz w:val="28"/>
          <w:szCs w:val="28"/>
        </w:rPr>
        <w:t>. Полезная нагрузка относится к фактическим передаваемым данным, таким как содержимое веб-страницы или сообщения электронной почты. Заголовок содержит метаданные о данных, включая адреса источника и назначения, порядковый номер и контрольную сумму.</w:t>
      </w:r>
    </w:p>
    <w:p w14:paraId="0EB1D023" w14:textId="242C2955" w:rsidR="00040563" w:rsidRPr="00ED1A92" w:rsidRDefault="0015223B" w:rsidP="00674FE9">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В дополнение к этим параметрам сетевой трафик также может характеризоваться</w:t>
      </w:r>
      <w:r w:rsidR="006715B7" w:rsidRPr="00ED1A92">
        <w:rPr>
          <w:rFonts w:ascii="Times New Roman" w:hAnsi="Times New Roman" w:cs="Times New Roman"/>
          <w:sz w:val="28"/>
          <w:szCs w:val="28"/>
        </w:rPr>
        <w:t xml:space="preserve"> </w:t>
      </w:r>
      <w:r w:rsidRPr="00ED1A92">
        <w:rPr>
          <w:rFonts w:ascii="Times New Roman" w:hAnsi="Times New Roman" w:cs="Times New Roman"/>
          <w:sz w:val="28"/>
          <w:szCs w:val="28"/>
        </w:rPr>
        <w:t>частот</w:t>
      </w:r>
      <w:r w:rsidR="00BF00FE" w:rsidRPr="00ED1A92">
        <w:rPr>
          <w:rFonts w:ascii="Times New Roman" w:hAnsi="Times New Roman" w:cs="Times New Roman"/>
          <w:sz w:val="28"/>
          <w:szCs w:val="28"/>
        </w:rPr>
        <w:t>ой</w:t>
      </w:r>
      <w:r w:rsidRPr="00ED1A92">
        <w:rPr>
          <w:rFonts w:ascii="Times New Roman" w:hAnsi="Times New Roman" w:cs="Times New Roman"/>
          <w:sz w:val="28"/>
          <w:szCs w:val="28"/>
        </w:rPr>
        <w:t xml:space="preserve"> и продолжительность</w:t>
      </w:r>
      <w:r w:rsidR="00BF00FE" w:rsidRPr="00ED1A92">
        <w:rPr>
          <w:rFonts w:ascii="Times New Roman" w:hAnsi="Times New Roman" w:cs="Times New Roman"/>
          <w:sz w:val="28"/>
          <w:szCs w:val="28"/>
        </w:rPr>
        <w:t>ю</w:t>
      </w:r>
      <w:r w:rsidRPr="00ED1A92">
        <w:rPr>
          <w:rFonts w:ascii="Times New Roman" w:hAnsi="Times New Roman" w:cs="Times New Roman"/>
          <w:sz w:val="28"/>
          <w:szCs w:val="28"/>
        </w:rPr>
        <w:t xml:space="preserve"> соединений, тип</w:t>
      </w:r>
      <w:r w:rsidR="00BF00FE" w:rsidRPr="00ED1A92">
        <w:rPr>
          <w:rFonts w:ascii="Times New Roman" w:hAnsi="Times New Roman" w:cs="Times New Roman"/>
          <w:sz w:val="28"/>
          <w:szCs w:val="28"/>
        </w:rPr>
        <w:t>ами</w:t>
      </w:r>
      <w:r w:rsidRPr="00ED1A92">
        <w:rPr>
          <w:rFonts w:ascii="Times New Roman" w:hAnsi="Times New Roman" w:cs="Times New Roman"/>
          <w:sz w:val="28"/>
          <w:szCs w:val="28"/>
        </w:rPr>
        <w:t xml:space="preserve"> передаваемых пакетов и объем</w:t>
      </w:r>
      <w:r w:rsidR="00BF00FE" w:rsidRPr="00ED1A92">
        <w:rPr>
          <w:rFonts w:ascii="Times New Roman" w:hAnsi="Times New Roman" w:cs="Times New Roman"/>
          <w:sz w:val="28"/>
          <w:szCs w:val="28"/>
        </w:rPr>
        <w:t>ом</w:t>
      </w:r>
      <w:r w:rsidRPr="00ED1A92">
        <w:rPr>
          <w:rFonts w:ascii="Times New Roman" w:hAnsi="Times New Roman" w:cs="Times New Roman"/>
          <w:sz w:val="28"/>
          <w:szCs w:val="28"/>
        </w:rPr>
        <w:t xml:space="preserve"> трафика</w:t>
      </w:r>
      <w:r w:rsidR="00EB69C5" w:rsidRPr="00ED1A92">
        <w:rPr>
          <w:rFonts w:ascii="Times New Roman" w:hAnsi="Times New Roman" w:cs="Times New Roman"/>
          <w:sz w:val="28"/>
          <w:szCs w:val="28"/>
        </w:rPr>
        <w:t xml:space="preserve">, </w:t>
      </w:r>
      <w:r w:rsidRPr="00ED1A92">
        <w:rPr>
          <w:rFonts w:ascii="Times New Roman" w:hAnsi="Times New Roman" w:cs="Times New Roman"/>
          <w:sz w:val="28"/>
          <w:szCs w:val="28"/>
        </w:rPr>
        <w:t>генерируемого отдельными устройствами или приложениями</w:t>
      </w:r>
      <w:r w:rsidR="00040563" w:rsidRPr="00ED1A92">
        <w:rPr>
          <w:rFonts w:ascii="Times New Roman" w:hAnsi="Times New Roman" w:cs="Times New Roman"/>
          <w:sz w:val="28"/>
          <w:szCs w:val="28"/>
        </w:rPr>
        <w:t>, рисунок</w:t>
      </w:r>
      <w:r w:rsidR="00A20F94" w:rsidRPr="00ED1A92">
        <w:rPr>
          <w:rFonts w:ascii="Times New Roman" w:hAnsi="Times New Roman" w:cs="Times New Roman"/>
          <w:sz w:val="28"/>
          <w:szCs w:val="28"/>
        </w:rPr>
        <w:t xml:space="preserve"> 18</w:t>
      </w:r>
      <w:r w:rsidR="00BB1A89" w:rsidRPr="00ED1A92">
        <w:rPr>
          <w:rFonts w:ascii="Times New Roman" w:hAnsi="Times New Roman" w:cs="Times New Roman"/>
          <w:sz w:val="28"/>
          <w:szCs w:val="28"/>
        </w:rPr>
        <w:t>.</w:t>
      </w:r>
    </w:p>
    <w:p w14:paraId="42FB3943" w14:textId="77777777" w:rsidR="00BB1A89" w:rsidRPr="00ED1A92" w:rsidRDefault="00BB1A89" w:rsidP="00674FE9">
      <w:pPr>
        <w:pStyle w:val="ae"/>
        <w:pBdr>
          <w:top w:val="nil"/>
          <w:left w:val="nil"/>
          <w:bottom w:val="nil"/>
          <w:right w:val="nil"/>
          <w:between w:val="nil"/>
        </w:pBdr>
        <w:tabs>
          <w:tab w:val="left" w:pos="2"/>
          <w:tab w:val="left" w:pos="284"/>
        </w:tabs>
        <w:spacing w:after="0" w:line="240" w:lineRule="auto"/>
        <w:ind w:left="0" w:firstLine="709"/>
        <w:jc w:val="both"/>
        <w:rPr>
          <w:rFonts w:ascii="Times New Roman" w:hAnsi="Times New Roman" w:cs="Times New Roman"/>
          <w:sz w:val="28"/>
          <w:szCs w:val="28"/>
        </w:rPr>
      </w:pPr>
    </w:p>
    <w:p w14:paraId="57AAEA7F" w14:textId="7117D1E8" w:rsidR="006245EF" w:rsidRPr="00ED1A92" w:rsidRDefault="00040563" w:rsidP="00BB1A89">
      <w:pPr>
        <w:pStyle w:val="ae"/>
        <w:pBdr>
          <w:top w:val="nil"/>
          <w:left w:val="nil"/>
          <w:bottom w:val="nil"/>
          <w:right w:val="nil"/>
          <w:between w:val="nil"/>
        </w:pBdr>
        <w:tabs>
          <w:tab w:val="left" w:pos="2"/>
          <w:tab w:val="left" w:pos="284"/>
        </w:tabs>
        <w:spacing w:after="0" w:line="240" w:lineRule="auto"/>
        <w:ind w:left="1"/>
        <w:jc w:val="center"/>
        <w:rPr>
          <w:rFonts w:ascii="Times New Roman" w:hAnsi="Times New Roman" w:cs="Times New Roman"/>
          <w:sz w:val="28"/>
          <w:szCs w:val="28"/>
        </w:rPr>
      </w:pPr>
      <w:r w:rsidRPr="00ED1A92">
        <w:rPr>
          <w:rFonts w:ascii="Times New Roman" w:hAnsi="Times New Roman" w:cs="Times New Roman"/>
          <w:noProof/>
          <w:lang w:eastAsia="ru-RU"/>
        </w:rPr>
        <w:drawing>
          <wp:inline distT="0" distB="0" distL="0" distR="0" wp14:anchorId="1AC2A2B3" wp14:editId="76CD5D0E">
            <wp:extent cx="5001371" cy="236486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aturation sat="400000"/>
                              </a14:imgEffect>
                            </a14:imgLayer>
                          </a14:imgProps>
                        </a:ext>
                      </a:extLst>
                    </a:blip>
                    <a:srcRect t="21151"/>
                    <a:stretch/>
                  </pic:blipFill>
                  <pic:spPr bwMode="auto">
                    <a:xfrm>
                      <a:off x="0" y="0"/>
                      <a:ext cx="5031683" cy="2379193"/>
                    </a:xfrm>
                    <a:prstGeom prst="rect">
                      <a:avLst/>
                    </a:prstGeom>
                    <a:ln>
                      <a:noFill/>
                    </a:ln>
                    <a:extLst>
                      <a:ext uri="{53640926-AAD7-44D8-BBD7-CCE9431645EC}">
                        <a14:shadowObscured xmlns:a14="http://schemas.microsoft.com/office/drawing/2010/main"/>
                      </a:ext>
                    </a:extLst>
                  </pic:spPr>
                </pic:pic>
              </a:graphicData>
            </a:graphic>
          </wp:inline>
        </w:drawing>
      </w:r>
    </w:p>
    <w:p w14:paraId="646DB961" w14:textId="77777777" w:rsidR="00674FE9" w:rsidRPr="00674FE9" w:rsidRDefault="00674FE9" w:rsidP="00BB1A89">
      <w:pPr>
        <w:tabs>
          <w:tab w:val="left" w:pos="709"/>
          <w:tab w:val="left" w:pos="993"/>
        </w:tabs>
        <w:spacing w:after="0" w:line="240" w:lineRule="auto"/>
        <w:jc w:val="center"/>
        <w:rPr>
          <w:rFonts w:ascii="Times New Roman" w:hAnsi="Times New Roman" w:cs="Times New Roman"/>
          <w:sz w:val="16"/>
          <w:szCs w:val="16"/>
        </w:rPr>
      </w:pPr>
    </w:p>
    <w:p w14:paraId="1ECB2194" w14:textId="7E357C0C" w:rsidR="00BB1A89" w:rsidRPr="00ED1A92" w:rsidRDefault="00BB1A89" w:rsidP="00BB1A89">
      <w:pPr>
        <w:tabs>
          <w:tab w:val="left" w:pos="709"/>
          <w:tab w:val="left" w:pos="993"/>
        </w:tabs>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A20F94" w:rsidRPr="00ED1A92">
        <w:rPr>
          <w:rFonts w:ascii="Times New Roman" w:hAnsi="Times New Roman" w:cs="Times New Roman"/>
          <w:sz w:val="28"/>
          <w:szCs w:val="28"/>
        </w:rPr>
        <w:t>18</w:t>
      </w:r>
      <w:r w:rsidRPr="00ED1A92">
        <w:rPr>
          <w:rFonts w:ascii="Times New Roman" w:hAnsi="Times New Roman" w:cs="Times New Roman"/>
          <w:sz w:val="28"/>
          <w:szCs w:val="28"/>
        </w:rPr>
        <w:t xml:space="preserve"> – Объем трафика, генерируемого отдельными устройствами или приложениями</w:t>
      </w:r>
    </w:p>
    <w:p w14:paraId="29FEF9A8" w14:textId="77777777" w:rsidR="00674FE9" w:rsidRDefault="00674FE9" w:rsidP="00BB1A89">
      <w:pPr>
        <w:pBdr>
          <w:top w:val="nil"/>
          <w:left w:val="nil"/>
          <w:bottom w:val="nil"/>
          <w:right w:val="nil"/>
          <w:between w:val="nil"/>
        </w:pBdr>
        <w:tabs>
          <w:tab w:val="left" w:pos="2"/>
          <w:tab w:val="left" w:pos="284"/>
        </w:tabs>
        <w:spacing w:after="0" w:line="240" w:lineRule="auto"/>
        <w:jc w:val="both"/>
        <w:rPr>
          <w:rFonts w:ascii="Times New Roman" w:eastAsia="Calibri" w:hAnsi="Times New Roman" w:cs="Times New Roman"/>
          <w:sz w:val="28"/>
          <w:szCs w:val="28"/>
          <w:lang w:eastAsia="en-US"/>
        </w:rPr>
      </w:pPr>
    </w:p>
    <w:p w14:paraId="1E28AA4C" w14:textId="3B49230A" w:rsidR="00BB1A89" w:rsidRPr="00ED1A92" w:rsidRDefault="00BB1A89" w:rsidP="00674FE9">
      <w:pPr>
        <w:pBdr>
          <w:top w:val="nil"/>
          <w:left w:val="nil"/>
          <w:bottom w:val="nil"/>
          <w:right w:val="nil"/>
          <w:between w:val="nil"/>
        </w:pBdr>
        <w:tabs>
          <w:tab w:val="left" w:pos="2"/>
          <w:tab w:val="left" w:pos="284"/>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Сетевой трафик можно разделить на два основных типа: локальный и удаленный трафик. Локальный трафик относится к данным, которыми обмениваются устройства в локальной сети, например компьютеры в одной локальной сети. Удаленный трафик относится к данным, которыми обмениваются устройства в различных сетях, например компьютеры, получающие доступ к веб-сайту через Интернет.</w:t>
      </w:r>
    </w:p>
    <w:p w14:paraId="1919EE84" w14:textId="77777777" w:rsidR="00BB1A89" w:rsidRPr="00ED1A92" w:rsidRDefault="00BB1A89" w:rsidP="00674FE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Сетевой трафик может быть дополнительно классифицирован на различные типы в зависимости от характера обмениваемых данных. Некоторые распространенные типы сетевого трафика включают:</w:t>
      </w:r>
    </w:p>
    <w:p w14:paraId="12E00DAE" w14:textId="77777777" w:rsidR="00BB1A89" w:rsidRPr="00ED1A92" w:rsidRDefault="00BB1A89" w:rsidP="00674FE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Трафик электронной почты, которыми обмениваются почтовые серверы и клиенты.</w:t>
      </w:r>
    </w:p>
    <w:p w14:paraId="387989E1" w14:textId="77777777" w:rsidR="00BB1A89" w:rsidRPr="00ED1A92" w:rsidRDefault="00BB1A89" w:rsidP="00674FE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Веб-трафик, которыми обмениваются веб-серверы и клиенты, таким как веб-страницы, изображения и видео.</w:t>
      </w:r>
    </w:p>
    <w:p w14:paraId="29AB4306" w14:textId="77777777" w:rsidR="00BB1A89" w:rsidRPr="00ED1A92" w:rsidRDefault="00BB1A89" w:rsidP="00674FE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Трафик при передаче файлов, которыми обмениваются устройства при загрузке файлов с сервера.</w:t>
      </w:r>
    </w:p>
    <w:p w14:paraId="2A36FF31" w14:textId="4C081748" w:rsidR="00BB1A89" w:rsidRPr="00ED1A92" w:rsidRDefault="00BB1A89" w:rsidP="00674FE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Голосовой и видео</w:t>
      </w:r>
      <w:r w:rsidR="00BF00FE"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трафик, которыми обмениваются во время голосовых и видеозвонков, например, совершаемых через приложения </w:t>
      </w:r>
      <w:bookmarkStart w:id="37" w:name="_Hlk159246026"/>
      <w:r w:rsidRPr="00ED1A92">
        <w:rPr>
          <w:rFonts w:ascii="Times New Roman" w:hAnsi="Times New Roman" w:cs="Times New Roman"/>
          <w:sz w:val="28"/>
          <w:szCs w:val="28"/>
          <w:lang w:val="en-US"/>
        </w:rPr>
        <w:t>VoIP</w:t>
      </w:r>
      <w:r w:rsidRPr="00ED1A92">
        <w:rPr>
          <w:rFonts w:ascii="Times New Roman" w:hAnsi="Times New Roman" w:cs="Times New Roman"/>
          <w:sz w:val="28"/>
          <w:szCs w:val="28"/>
        </w:rPr>
        <w:t xml:space="preserve"> </w:t>
      </w:r>
      <w:bookmarkEnd w:id="37"/>
      <w:r w:rsidRPr="00ED1A92">
        <w:rPr>
          <w:rFonts w:ascii="Times New Roman" w:hAnsi="Times New Roman" w:cs="Times New Roman"/>
          <w:sz w:val="28"/>
          <w:szCs w:val="28"/>
        </w:rPr>
        <w:t xml:space="preserve">(передача голоса по </w:t>
      </w:r>
      <w:r w:rsidRPr="00ED1A92">
        <w:rPr>
          <w:rFonts w:ascii="Times New Roman" w:hAnsi="Times New Roman" w:cs="Times New Roman"/>
          <w:sz w:val="28"/>
          <w:szCs w:val="28"/>
          <w:lang w:val="en-US"/>
        </w:rPr>
        <w:t>IP</w:t>
      </w:r>
      <w:r w:rsidRPr="00ED1A92">
        <w:rPr>
          <w:rFonts w:ascii="Times New Roman" w:hAnsi="Times New Roman" w:cs="Times New Roman"/>
          <w:sz w:val="28"/>
          <w:szCs w:val="28"/>
        </w:rPr>
        <w:t>).</w:t>
      </w:r>
    </w:p>
    <w:p w14:paraId="1AE8D59E" w14:textId="60A393F1" w:rsidR="00BB1A89" w:rsidRPr="00ED1A92" w:rsidRDefault="00E90B97" w:rsidP="00674FE9">
      <w:pPr>
        <w:pStyle w:val="af"/>
        <w:spacing w:beforeAutospacing="0" w:after="0" w:afterAutospacing="0"/>
        <w:ind w:firstLine="709"/>
        <w:jc w:val="both"/>
        <w:rPr>
          <w:sz w:val="28"/>
          <w:szCs w:val="28"/>
        </w:rPr>
      </w:pPr>
      <w:r w:rsidRPr="00ED1A92">
        <w:rPr>
          <w:sz w:val="28"/>
          <w:szCs w:val="28"/>
          <w:lang w:val="en-US"/>
        </w:rPr>
        <w:t>C</w:t>
      </w:r>
      <w:r w:rsidR="00BB1A89" w:rsidRPr="00ED1A92">
        <w:rPr>
          <w:sz w:val="28"/>
          <w:szCs w:val="28"/>
        </w:rPr>
        <w:t>етево</w:t>
      </w:r>
      <w:r w:rsidRPr="00ED1A92">
        <w:rPr>
          <w:sz w:val="28"/>
          <w:szCs w:val="28"/>
        </w:rPr>
        <w:t>й</w:t>
      </w:r>
      <w:r w:rsidR="00BB1A89" w:rsidRPr="00ED1A92">
        <w:rPr>
          <w:sz w:val="28"/>
          <w:szCs w:val="28"/>
        </w:rPr>
        <w:t xml:space="preserve"> трафик измеряется</w:t>
      </w:r>
      <w:r w:rsidRPr="00ED1A92">
        <w:rPr>
          <w:sz w:val="28"/>
          <w:szCs w:val="28"/>
        </w:rPr>
        <w:t xml:space="preserve"> </w:t>
      </w:r>
      <w:r w:rsidR="00674FE9">
        <w:rPr>
          <w:sz w:val="28"/>
          <w:szCs w:val="28"/>
        </w:rPr>
        <w:t xml:space="preserve">в </w:t>
      </w:r>
      <w:hyperlink r:id="rId33" w:tooltip="Бит" w:history="1">
        <w:r w:rsidR="00BB1A89" w:rsidRPr="00ED1A92">
          <w:rPr>
            <w:sz w:val="28"/>
            <w:szCs w:val="28"/>
          </w:rPr>
          <w:t>битах</w:t>
        </w:r>
      </w:hyperlink>
      <w:r w:rsidR="00674FE9">
        <w:rPr>
          <w:sz w:val="28"/>
          <w:szCs w:val="28"/>
        </w:rPr>
        <w:t xml:space="preserve">, </w:t>
      </w:r>
      <w:hyperlink r:id="rId34" w:tooltip="Байт" w:history="1">
        <w:r w:rsidR="00BB1A89" w:rsidRPr="00ED1A92">
          <w:rPr>
            <w:sz w:val="28"/>
            <w:szCs w:val="28"/>
          </w:rPr>
          <w:t>байтах</w:t>
        </w:r>
      </w:hyperlink>
      <w:r w:rsidRPr="00ED1A92">
        <w:rPr>
          <w:sz w:val="28"/>
          <w:szCs w:val="28"/>
        </w:rPr>
        <w:t xml:space="preserve">, </w:t>
      </w:r>
      <w:hyperlink r:id="rId35" w:tooltip="Килобайт" w:history="1">
        <w:r w:rsidR="00BB1A89" w:rsidRPr="00ED1A92">
          <w:rPr>
            <w:sz w:val="28"/>
            <w:szCs w:val="28"/>
          </w:rPr>
          <w:t>килобайт</w:t>
        </w:r>
      </w:hyperlink>
      <w:r w:rsidRPr="00ED1A92">
        <w:rPr>
          <w:sz w:val="28"/>
          <w:szCs w:val="28"/>
        </w:rPr>
        <w:t>ах</w:t>
      </w:r>
      <w:r w:rsidR="00674FE9">
        <w:rPr>
          <w:sz w:val="28"/>
          <w:szCs w:val="28"/>
        </w:rPr>
        <w:t xml:space="preserve"> (КБ), </w:t>
      </w:r>
      <w:hyperlink r:id="rId36" w:tooltip="Мегабайт" w:history="1">
        <w:r w:rsidR="00BB1A89" w:rsidRPr="00ED1A92">
          <w:rPr>
            <w:sz w:val="28"/>
            <w:szCs w:val="28"/>
          </w:rPr>
          <w:t>мегабайт</w:t>
        </w:r>
      </w:hyperlink>
      <w:r w:rsidR="00674FE9">
        <w:rPr>
          <w:sz w:val="28"/>
          <w:szCs w:val="28"/>
        </w:rPr>
        <w:t xml:space="preserve"> </w:t>
      </w:r>
      <w:r w:rsidR="00BB1A89" w:rsidRPr="00ED1A92">
        <w:rPr>
          <w:sz w:val="28"/>
          <w:szCs w:val="28"/>
        </w:rPr>
        <w:t>(МБ</w:t>
      </w:r>
      <w:r w:rsidR="004B2E23" w:rsidRPr="00ED1A92">
        <w:rPr>
          <w:sz w:val="28"/>
          <w:szCs w:val="28"/>
        </w:rPr>
        <w:t>)</w:t>
      </w:r>
      <w:r w:rsidRPr="00ED1A92">
        <w:rPr>
          <w:sz w:val="28"/>
          <w:szCs w:val="28"/>
        </w:rPr>
        <w:t>, гигабайтах (ГБ)</w:t>
      </w:r>
      <w:r w:rsidR="00674FE9">
        <w:rPr>
          <w:sz w:val="28"/>
          <w:szCs w:val="28"/>
        </w:rPr>
        <w:t xml:space="preserve"> и </w:t>
      </w:r>
      <w:r w:rsidR="004B2E23" w:rsidRPr="00ED1A92">
        <w:rPr>
          <w:sz w:val="28"/>
          <w:szCs w:val="28"/>
        </w:rPr>
        <w:t>т.</w:t>
      </w:r>
      <w:r w:rsidRPr="00ED1A92">
        <w:rPr>
          <w:sz w:val="28"/>
          <w:szCs w:val="28"/>
        </w:rPr>
        <w:t>д</w:t>
      </w:r>
      <w:r w:rsidR="00BB1A89" w:rsidRPr="00ED1A92">
        <w:rPr>
          <w:sz w:val="28"/>
          <w:szCs w:val="28"/>
        </w:rPr>
        <w:t>.</w:t>
      </w:r>
    </w:p>
    <w:p w14:paraId="7157C791" w14:textId="56A54E10" w:rsidR="00BB1A89" w:rsidRPr="00ED1A92" w:rsidRDefault="00BB1A89" w:rsidP="00674FE9">
      <w:pPr>
        <w:pStyle w:val="af"/>
        <w:spacing w:beforeAutospacing="0" w:after="0" w:afterAutospacing="0"/>
        <w:ind w:firstLine="709"/>
        <w:jc w:val="both"/>
        <w:rPr>
          <w:sz w:val="28"/>
          <w:szCs w:val="28"/>
        </w:rPr>
      </w:pPr>
      <w:r w:rsidRPr="00ED1A92">
        <w:rPr>
          <w:sz w:val="28"/>
          <w:szCs w:val="28"/>
        </w:rPr>
        <w:t xml:space="preserve">Трафик </w:t>
      </w:r>
      <w:r w:rsidR="00E90B97" w:rsidRPr="00ED1A92">
        <w:rPr>
          <w:sz w:val="28"/>
          <w:szCs w:val="28"/>
        </w:rPr>
        <w:t>классифицируется как</w:t>
      </w:r>
      <w:r w:rsidRPr="00ED1A92">
        <w:rPr>
          <w:sz w:val="28"/>
          <w:szCs w:val="28"/>
        </w:rPr>
        <w:t>:</w:t>
      </w:r>
    </w:p>
    <w:p w14:paraId="5D072BC3" w14:textId="57491A39" w:rsidR="00603D03" w:rsidRPr="00ED1A92" w:rsidRDefault="00603D03" w:rsidP="00674FE9">
      <w:pPr>
        <w:pStyle w:val="af"/>
        <w:numPr>
          <w:ilvl w:val="0"/>
          <w:numId w:val="5"/>
        </w:numPr>
        <w:tabs>
          <w:tab w:val="left" w:pos="993"/>
        </w:tabs>
        <w:spacing w:beforeAutospacing="0" w:after="0" w:afterAutospacing="0"/>
        <w:ind w:left="0" w:firstLine="709"/>
        <w:jc w:val="both"/>
        <w:rPr>
          <w:sz w:val="28"/>
          <w:szCs w:val="28"/>
        </w:rPr>
      </w:pPr>
      <w:r w:rsidRPr="00ED1A92">
        <w:rPr>
          <w:sz w:val="28"/>
          <w:szCs w:val="28"/>
        </w:rPr>
        <w:t>внешний (за пределами определённой сети, чаще всего -</w:t>
      </w:r>
      <w:r w:rsidR="00674FE9">
        <w:rPr>
          <w:sz w:val="28"/>
          <w:szCs w:val="28"/>
        </w:rPr>
        <w:t xml:space="preserve"> </w:t>
      </w:r>
      <w:hyperlink r:id="rId37" w:tooltip="Интернет" w:history="1">
        <w:r w:rsidRPr="00ED1A92">
          <w:rPr>
            <w:sz w:val="28"/>
            <w:szCs w:val="28"/>
          </w:rPr>
          <w:t>интернет</w:t>
        </w:r>
      </w:hyperlink>
      <w:r w:rsidRPr="00ED1A92">
        <w:rPr>
          <w:sz w:val="28"/>
          <w:szCs w:val="28"/>
        </w:rPr>
        <w:t>-трафик);</w:t>
      </w:r>
    </w:p>
    <w:p w14:paraId="7D59EAE9" w14:textId="778AF0AA" w:rsidR="00603D03" w:rsidRPr="00ED1A92" w:rsidRDefault="00603D03" w:rsidP="00674FE9">
      <w:pPr>
        <w:pStyle w:val="af"/>
        <w:numPr>
          <w:ilvl w:val="0"/>
          <w:numId w:val="5"/>
        </w:numPr>
        <w:tabs>
          <w:tab w:val="left" w:pos="993"/>
        </w:tabs>
        <w:spacing w:beforeAutospacing="0" w:after="0" w:afterAutospacing="0"/>
        <w:ind w:left="0" w:firstLine="709"/>
        <w:jc w:val="both"/>
        <w:rPr>
          <w:sz w:val="28"/>
          <w:szCs w:val="28"/>
        </w:rPr>
      </w:pPr>
      <w:r w:rsidRPr="00ED1A92">
        <w:rPr>
          <w:sz w:val="28"/>
          <w:szCs w:val="28"/>
        </w:rPr>
        <w:t>внутренний (в предела</w:t>
      </w:r>
      <w:r w:rsidR="00674FE9">
        <w:rPr>
          <w:sz w:val="28"/>
          <w:szCs w:val="28"/>
        </w:rPr>
        <w:t xml:space="preserve">х определённой сети, чаще всего </w:t>
      </w:r>
      <w:hyperlink r:id="rId38" w:tooltip="Локальная сеть" w:history="1">
        <w:r w:rsidRPr="00ED1A92">
          <w:rPr>
            <w:sz w:val="28"/>
            <w:szCs w:val="28"/>
          </w:rPr>
          <w:t>локальной</w:t>
        </w:r>
      </w:hyperlink>
      <w:r w:rsidRPr="00ED1A92">
        <w:rPr>
          <w:sz w:val="28"/>
          <w:szCs w:val="28"/>
        </w:rPr>
        <w:t>);</w:t>
      </w:r>
    </w:p>
    <w:p w14:paraId="69BB18B9" w14:textId="77777777" w:rsidR="00603D03" w:rsidRPr="00ED1A92" w:rsidRDefault="00603D03" w:rsidP="00674FE9">
      <w:pPr>
        <w:pStyle w:val="af"/>
        <w:numPr>
          <w:ilvl w:val="0"/>
          <w:numId w:val="5"/>
        </w:numPr>
        <w:tabs>
          <w:tab w:val="left" w:pos="993"/>
        </w:tabs>
        <w:spacing w:beforeAutospacing="0" w:after="0" w:afterAutospacing="0"/>
        <w:ind w:left="0" w:firstLine="709"/>
        <w:jc w:val="both"/>
        <w:rPr>
          <w:sz w:val="28"/>
          <w:szCs w:val="28"/>
        </w:rPr>
      </w:pPr>
      <w:r w:rsidRPr="00ED1A92">
        <w:rPr>
          <w:sz w:val="28"/>
          <w:szCs w:val="28"/>
        </w:rPr>
        <w:t>входящий (информация, поступающая из внешней сети);</w:t>
      </w:r>
    </w:p>
    <w:p w14:paraId="4F8FF638" w14:textId="56380F9C" w:rsidR="00BB1A89" w:rsidRPr="00ED1A92" w:rsidRDefault="00BB1A89" w:rsidP="00674FE9">
      <w:pPr>
        <w:pStyle w:val="af"/>
        <w:numPr>
          <w:ilvl w:val="0"/>
          <w:numId w:val="5"/>
        </w:numPr>
        <w:tabs>
          <w:tab w:val="left" w:pos="993"/>
        </w:tabs>
        <w:spacing w:beforeAutospacing="0" w:after="0" w:afterAutospacing="0"/>
        <w:ind w:left="0" w:firstLine="709"/>
        <w:jc w:val="both"/>
        <w:rPr>
          <w:sz w:val="28"/>
          <w:szCs w:val="28"/>
        </w:rPr>
      </w:pPr>
      <w:r w:rsidRPr="00ED1A92">
        <w:rPr>
          <w:sz w:val="28"/>
          <w:szCs w:val="28"/>
        </w:rPr>
        <w:t>исходящий (информация, поступающая во внешнюю сеть)</w:t>
      </w:r>
      <w:r w:rsidR="00603D03" w:rsidRPr="00ED1A92">
        <w:rPr>
          <w:sz w:val="28"/>
          <w:szCs w:val="28"/>
        </w:rPr>
        <w:t>.</w:t>
      </w:r>
    </w:p>
    <w:p w14:paraId="692F6EAC" w14:textId="7FD21BEF" w:rsidR="00BB1A89" w:rsidRPr="00ED1A92" w:rsidRDefault="00BB1A89" w:rsidP="00674FE9">
      <w:pPr>
        <w:pStyle w:val="af"/>
        <w:spacing w:beforeAutospacing="0" w:after="0" w:afterAutospacing="0"/>
        <w:ind w:firstLine="709"/>
        <w:jc w:val="both"/>
        <w:rPr>
          <w:sz w:val="28"/>
          <w:szCs w:val="28"/>
        </w:rPr>
      </w:pPr>
      <w:r w:rsidRPr="00ED1A92">
        <w:rPr>
          <w:sz w:val="28"/>
          <w:szCs w:val="28"/>
        </w:rPr>
        <w:t>В компьютерных сетях сетевой трафик чаще всего инкапсулирую</w:t>
      </w:r>
      <w:r w:rsidR="00A20F94" w:rsidRPr="00ED1A92">
        <w:rPr>
          <w:sz w:val="28"/>
          <w:szCs w:val="28"/>
        </w:rPr>
        <w:t>тся в сетевые пакеты, рисунок 19</w:t>
      </w:r>
      <w:r w:rsidRPr="00ED1A92">
        <w:rPr>
          <w:sz w:val="28"/>
          <w:szCs w:val="28"/>
        </w:rPr>
        <w:t xml:space="preserve">, которые </w:t>
      </w:r>
      <w:r w:rsidR="006715B7" w:rsidRPr="00ED1A92">
        <w:rPr>
          <w:sz w:val="28"/>
          <w:szCs w:val="28"/>
        </w:rPr>
        <w:t>характеризуют</w:t>
      </w:r>
      <w:r w:rsidRPr="00ED1A92">
        <w:rPr>
          <w:sz w:val="28"/>
          <w:szCs w:val="28"/>
        </w:rPr>
        <w:t xml:space="preserve"> нагрузку в сети.</w:t>
      </w:r>
    </w:p>
    <w:p w14:paraId="5BB5B199" w14:textId="77777777" w:rsidR="00BB1A89" w:rsidRPr="00ED1A92" w:rsidRDefault="00BB1A89" w:rsidP="00674FE9">
      <w:pPr>
        <w:pStyle w:val="af"/>
        <w:spacing w:beforeAutospacing="0" w:after="0" w:afterAutospacing="0"/>
        <w:ind w:firstLine="709"/>
        <w:jc w:val="both"/>
        <w:rPr>
          <w:sz w:val="28"/>
          <w:szCs w:val="28"/>
        </w:rPr>
      </w:pPr>
    </w:p>
    <w:p w14:paraId="646B10BF" w14:textId="77777777" w:rsidR="00BB1A89" w:rsidRPr="00ED1A92" w:rsidRDefault="00BB1A89" w:rsidP="00BB1A89">
      <w:pPr>
        <w:pStyle w:val="af"/>
        <w:spacing w:beforeAutospacing="0" w:after="0" w:afterAutospacing="0"/>
        <w:jc w:val="center"/>
        <w:rPr>
          <w:sz w:val="28"/>
          <w:szCs w:val="28"/>
        </w:rPr>
      </w:pPr>
      <w:r w:rsidRPr="00ED1A92">
        <w:rPr>
          <w:noProof/>
        </w:rPr>
        <w:drawing>
          <wp:inline distT="0" distB="0" distL="0" distR="0" wp14:anchorId="7FFF8C4D" wp14:editId="7F4BFDAA">
            <wp:extent cx="5041127" cy="3236181"/>
            <wp:effectExtent l="0" t="0" r="7620" b="2540"/>
            <wp:docPr id="103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0"/>
                    <pic:cNvPicPr/>
                  </pic:nvPicPr>
                  <pic:blipFill>
                    <a:blip r:embed="rId39" cstate="print"/>
                    <a:srcRect/>
                    <a:stretch/>
                  </pic:blipFill>
                  <pic:spPr>
                    <a:xfrm>
                      <a:off x="0" y="0"/>
                      <a:ext cx="5060990" cy="3248932"/>
                    </a:xfrm>
                    <a:prstGeom prst="rect">
                      <a:avLst/>
                    </a:prstGeom>
                    <a:ln>
                      <a:noFill/>
                    </a:ln>
                  </pic:spPr>
                </pic:pic>
              </a:graphicData>
            </a:graphic>
          </wp:inline>
        </w:drawing>
      </w:r>
    </w:p>
    <w:p w14:paraId="283FA132" w14:textId="77777777" w:rsidR="00674FE9" w:rsidRPr="00674FE9" w:rsidRDefault="00674FE9" w:rsidP="00BB1A89">
      <w:pPr>
        <w:pStyle w:val="af"/>
        <w:spacing w:beforeAutospacing="0" w:after="0" w:afterAutospacing="0"/>
        <w:jc w:val="center"/>
        <w:rPr>
          <w:sz w:val="16"/>
          <w:szCs w:val="16"/>
        </w:rPr>
      </w:pPr>
    </w:p>
    <w:p w14:paraId="7A6E6B3D" w14:textId="534D8B01" w:rsidR="00BB1A89" w:rsidRPr="00ED1A92" w:rsidRDefault="00A20F94" w:rsidP="00BB1A89">
      <w:pPr>
        <w:pStyle w:val="af"/>
        <w:spacing w:beforeAutospacing="0" w:after="0" w:afterAutospacing="0"/>
        <w:jc w:val="center"/>
        <w:rPr>
          <w:sz w:val="28"/>
          <w:szCs w:val="28"/>
        </w:rPr>
      </w:pPr>
      <w:r w:rsidRPr="00ED1A92">
        <w:rPr>
          <w:sz w:val="28"/>
          <w:szCs w:val="28"/>
        </w:rPr>
        <w:t>Рисунок 19</w:t>
      </w:r>
      <w:r w:rsidR="00BB1A89" w:rsidRPr="00ED1A92">
        <w:rPr>
          <w:sz w:val="28"/>
          <w:szCs w:val="28"/>
        </w:rPr>
        <w:t xml:space="preserve"> – Вид сетевого пакета с анализатора трафика </w:t>
      </w:r>
      <w:r w:rsidR="00BB1A89" w:rsidRPr="00ED1A92">
        <w:rPr>
          <w:sz w:val="28"/>
          <w:szCs w:val="28"/>
          <w:lang w:val="en-US"/>
        </w:rPr>
        <w:t>Wireshark</w:t>
      </w:r>
    </w:p>
    <w:p w14:paraId="79150D06" w14:textId="77777777" w:rsidR="00BB1A89" w:rsidRPr="00ED1A92" w:rsidRDefault="00BB1A89" w:rsidP="00BB1A89">
      <w:pPr>
        <w:pStyle w:val="af"/>
        <w:spacing w:beforeAutospacing="0" w:after="0" w:afterAutospacing="0"/>
        <w:ind w:firstLine="708"/>
        <w:jc w:val="both"/>
        <w:rPr>
          <w:sz w:val="28"/>
          <w:szCs w:val="28"/>
        </w:rPr>
      </w:pPr>
    </w:p>
    <w:p w14:paraId="37A1A7C6" w14:textId="6AB87353" w:rsidR="00BB1A89" w:rsidRPr="00ED1A92" w:rsidRDefault="00BB1A89" w:rsidP="00BB1A89">
      <w:pPr>
        <w:pStyle w:val="af"/>
        <w:spacing w:beforeAutospacing="0" w:after="0" w:afterAutospacing="0"/>
        <w:ind w:firstLine="708"/>
        <w:jc w:val="both"/>
        <w:rPr>
          <w:sz w:val="28"/>
          <w:szCs w:val="28"/>
        </w:rPr>
      </w:pPr>
      <w:r w:rsidRPr="00ED1A92">
        <w:rPr>
          <w:sz w:val="28"/>
          <w:szCs w:val="28"/>
        </w:rPr>
        <w:t>Формат сетевого пакета включает в себя заголовок, состоящий из 12 полей, общая длина которых равна 160 бит, поле параметров переменной</w:t>
      </w:r>
      <w:r w:rsidR="00A20F94" w:rsidRPr="00ED1A92">
        <w:rPr>
          <w:sz w:val="28"/>
          <w:szCs w:val="28"/>
        </w:rPr>
        <w:t xml:space="preserve"> длины и поле данных, рисунок 20</w:t>
      </w:r>
      <w:r w:rsidRPr="00ED1A92">
        <w:rPr>
          <w:sz w:val="28"/>
          <w:szCs w:val="28"/>
        </w:rPr>
        <w:t>.</w:t>
      </w:r>
    </w:p>
    <w:p w14:paraId="4FAE35DD" w14:textId="77777777" w:rsidR="00BB1A89" w:rsidRPr="00ED1A92" w:rsidRDefault="00BB1A89" w:rsidP="00BB1A89">
      <w:pPr>
        <w:pStyle w:val="af"/>
        <w:spacing w:beforeAutospacing="0" w:after="0" w:afterAutospacing="0"/>
        <w:jc w:val="both"/>
        <w:rPr>
          <w:sz w:val="28"/>
        </w:rPr>
      </w:pPr>
    </w:p>
    <w:tbl>
      <w:tblPr>
        <w:tblStyle w:val="-1"/>
        <w:tblW w:w="0" w:type="auto"/>
        <w:shd w:val="clear" w:color="auto" w:fill="DEEAF6"/>
        <w:tblLook w:val="04A0" w:firstRow="1" w:lastRow="0" w:firstColumn="1" w:lastColumn="0" w:noHBand="0" w:noVBand="1"/>
      </w:tblPr>
      <w:tblGrid>
        <w:gridCol w:w="1355"/>
        <w:gridCol w:w="1434"/>
        <w:gridCol w:w="2570"/>
        <w:gridCol w:w="1249"/>
        <w:gridCol w:w="3010"/>
      </w:tblGrid>
      <w:tr w:rsidR="00BB1A89" w:rsidRPr="00ED1A92" w14:paraId="7F51E622" w14:textId="77777777" w:rsidTr="00481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DEEAF6"/>
          </w:tcPr>
          <w:p w14:paraId="69553E71" w14:textId="77777777" w:rsidR="00BB1A89" w:rsidRPr="00ED1A92" w:rsidRDefault="00BB1A89" w:rsidP="00481D3A">
            <w:pPr>
              <w:pStyle w:val="af"/>
              <w:spacing w:beforeAutospacing="0" w:after="0" w:afterAutospacing="0"/>
              <w:jc w:val="both"/>
              <w:rPr>
                <w:szCs w:val="28"/>
                <w:lang w:val="en-US"/>
              </w:rPr>
            </w:pPr>
            <w:r w:rsidRPr="00ED1A92">
              <w:rPr>
                <w:b w:val="0"/>
                <w:szCs w:val="28"/>
                <w:lang w:val="en-US"/>
              </w:rPr>
              <w:t>1            4</w:t>
            </w:r>
          </w:p>
        </w:tc>
        <w:tc>
          <w:tcPr>
            <w:tcW w:w="1440" w:type="dxa"/>
            <w:shd w:val="clear" w:color="auto" w:fill="DEEAF6"/>
          </w:tcPr>
          <w:p w14:paraId="0649691E" w14:textId="77777777" w:rsidR="00BB1A89" w:rsidRPr="00ED1A92" w:rsidRDefault="00BB1A89" w:rsidP="00481D3A">
            <w:pPr>
              <w:pStyle w:val="af"/>
              <w:spacing w:beforeAutospacing="0" w:after="0" w:afterAutospacing="0"/>
              <w:jc w:val="both"/>
              <w:cnfStyle w:val="100000000000" w:firstRow="1" w:lastRow="0" w:firstColumn="0" w:lastColumn="0" w:oddVBand="0" w:evenVBand="0" w:oddHBand="0" w:evenHBand="0" w:firstRowFirstColumn="0" w:firstRowLastColumn="0" w:lastRowFirstColumn="0" w:lastRowLastColumn="0"/>
              <w:rPr>
                <w:szCs w:val="28"/>
                <w:lang w:val="en-US"/>
              </w:rPr>
            </w:pPr>
            <w:r w:rsidRPr="00ED1A92">
              <w:rPr>
                <w:b w:val="0"/>
                <w:szCs w:val="28"/>
                <w:lang w:val="en-US"/>
              </w:rPr>
              <w:t>5             8</w:t>
            </w:r>
          </w:p>
        </w:tc>
        <w:tc>
          <w:tcPr>
            <w:tcW w:w="2610" w:type="dxa"/>
            <w:shd w:val="clear" w:color="auto" w:fill="DEEAF6"/>
          </w:tcPr>
          <w:p w14:paraId="4952653C" w14:textId="77777777" w:rsidR="00BB1A89" w:rsidRPr="00ED1A92" w:rsidRDefault="00BB1A89" w:rsidP="00481D3A">
            <w:pPr>
              <w:pStyle w:val="af"/>
              <w:spacing w:beforeAutospacing="0" w:after="0" w:afterAutospacing="0"/>
              <w:jc w:val="both"/>
              <w:cnfStyle w:val="100000000000" w:firstRow="1" w:lastRow="0" w:firstColumn="0" w:lastColumn="0" w:oddVBand="0" w:evenVBand="0" w:oddHBand="0" w:evenHBand="0" w:firstRowFirstColumn="0" w:firstRowLastColumn="0" w:lastRowFirstColumn="0" w:lastRowLastColumn="0"/>
              <w:rPr>
                <w:szCs w:val="28"/>
                <w:lang w:val="en-US"/>
              </w:rPr>
            </w:pPr>
            <w:r w:rsidRPr="00ED1A92">
              <w:rPr>
                <w:b w:val="0"/>
                <w:szCs w:val="28"/>
                <w:lang w:val="en-US"/>
              </w:rPr>
              <w:t>9                            16</w:t>
            </w:r>
          </w:p>
        </w:tc>
        <w:tc>
          <w:tcPr>
            <w:tcW w:w="1260" w:type="dxa"/>
            <w:shd w:val="clear" w:color="auto" w:fill="DEEAF6"/>
          </w:tcPr>
          <w:p w14:paraId="7902979E" w14:textId="77777777" w:rsidR="00BB1A89" w:rsidRPr="00ED1A92" w:rsidRDefault="00BB1A89" w:rsidP="00481D3A">
            <w:pPr>
              <w:pStyle w:val="af"/>
              <w:spacing w:beforeAutospacing="0" w:after="0" w:afterAutospacing="0"/>
              <w:jc w:val="both"/>
              <w:cnfStyle w:val="100000000000" w:firstRow="1" w:lastRow="0" w:firstColumn="0" w:lastColumn="0" w:oddVBand="0" w:evenVBand="0" w:oddHBand="0" w:evenHBand="0" w:firstRowFirstColumn="0" w:firstRowLastColumn="0" w:lastRowFirstColumn="0" w:lastRowLastColumn="0"/>
              <w:rPr>
                <w:szCs w:val="28"/>
                <w:lang w:val="en-US"/>
              </w:rPr>
            </w:pPr>
            <w:r w:rsidRPr="00ED1A92">
              <w:rPr>
                <w:b w:val="0"/>
                <w:szCs w:val="28"/>
                <w:lang w:val="en-US"/>
              </w:rPr>
              <w:t>17      19</w:t>
            </w:r>
          </w:p>
        </w:tc>
        <w:tc>
          <w:tcPr>
            <w:tcW w:w="3060" w:type="dxa"/>
            <w:shd w:val="clear" w:color="auto" w:fill="DEEAF6"/>
          </w:tcPr>
          <w:p w14:paraId="737F8D05" w14:textId="77777777" w:rsidR="00BB1A89" w:rsidRPr="00ED1A92" w:rsidRDefault="00BB1A89" w:rsidP="00481D3A">
            <w:pPr>
              <w:pStyle w:val="af"/>
              <w:spacing w:beforeAutospacing="0" w:after="0" w:afterAutospacing="0"/>
              <w:jc w:val="both"/>
              <w:cnfStyle w:val="100000000000" w:firstRow="1" w:lastRow="0" w:firstColumn="0" w:lastColumn="0" w:oddVBand="0" w:evenVBand="0" w:oddHBand="0" w:evenHBand="0" w:firstRowFirstColumn="0" w:firstRowLastColumn="0" w:lastRowFirstColumn="0" w:lastRowLastColumn="0"/>
              <w:rPr>
                <w:szCs w:val="28"/>
                <w:lang w:val="en-US"/>
              </w:rPr>
            </w:pPr>
            <w:r w:rsidRPr="00ED1A92">
              <w:rPr>
                <w:b w:val="0"/>
                <w:szCs w:val="28"/>
                <w:lang w:val="en-US"/>
              </w:rPr>
              <w:t>20                              32</w:t>
            </w:r>
          </w:p>
        </w:tc>
      </w:tr>
      <w:tr w:rsidR="00BB1A89" w:rsidRPr="00ED1A92" w14:paraId="3AC875C8" w14:textId="77777777" w:rsidTr="0048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DEEAF6"/>
          </w:tcPr>
          <w:p w14:paraId="03F6A728" w14:textId="77777777" w:rsidR="00BB1A89" w:rsidRPr="00ED1A92" w:rsidRDefault="00BB1A89" w:rsidP="00481D3A">
            <w:pPr>
              <w:pStyle w:val="af"/>
              <w:spacing w:beforeAutospacing="0" w:after="0" w:afterAutospacing="0"/>
              <w:jc w:val="center"/>
              <w:rPr>
                <w:szCs w:val="28"/>
                <w:lang w:val="en-US"/>
              </w:rPr>
            </w:pPr>
            <w:r w:rsidRPr="00ED1A92">
              <w:rPr>
                <w:b w:val="0"/>
                <w:szCs w:val="28"/>
                <w:lang w:val="en-US"/>
              </w:rPr>
              <w:t>1. Версия</w:t>
            </w:r>
          </w:p>
        </w:tc>
        <w:tc>
          <w:tcPr>
            <w:tcW w:w="1440" w:type="dxa"/>
            <w:shd w:val="clear" w:color="auto" w:fill="DEEAF6"/>
          </w:tcPr>
          <w:p w14:paraId="2877664D" w14:textId="77777777" w:rsidR="00BB1A89" w:rsidRPr="00ED1A92" w:rsidRDefault="00BB1A89" w:rsidP="00481D3A">
            <w:pPr>
              <w:pStyle w:val="af"/>
              <w:spacing w:beforeAutospacing="0" w:after="0" w:afterAutospacing="0"/>
              <w:jc w:val="center"/>
              <w:cnfStyle w:val="000000100000" w:firstRow="0" w:lastRow="0" w:firstColumn="0" w:lastColumn="0" w:oddVBand="0" w:evenVBand="0" w:oddHBand="1" w:evenHBand="0" w:firstRowFirstColumn="0" w:firstRowLastColumn="0" w:lastRowFirstColumn="0" w:lastRowLastColumn="0"/>
              <w:rPr>
                <w:szCs w:val="28"/>
                <w:lang w:val="en-US"/>
              </w:rPr>
            </w:pPr>
            <w:r w:rsidRPr="00ED1A92">
              <w:rPr>
                <w:szCs w:val="28"/>
                <w:lang w:val="en-US"/>
              </w:rPr>
              <w:t>2. Длина заголовка</w:t>
            </w:r>
          </w:p>
        </w:tc>
        <w:tc>
          <w:tcPr>
            <w:tcW w:w="2610" w:type="dxa"/>
            <w:shd w:val="clear" w:color="auto" w:fill="DEEAF6"/>
          </w:tcPr>
          <w:p w14:paraId="079C575E" w14:textId="77777777" w:rsidR="00BB1A89" w:rsidRPr="00ED1A92" w:rsidRDefault="00BB1A89" w:rsidP="00481D3A">
            <w:pPr>
              <w:pStyle w:val="af"/>
              <w:spacing w:beforeAutospacing="0" w:after="0" w:afterAutospacing="0"/>
              <w:jc w:val="center"/>
              <w:cnfStyle w:val="000000100000" w:firstRow="0" w:lastRow="0" w:firstColumn="0" w:lastColumn="0" w:oddVBand="0" w:evenVBand="0" w:oddHBand="1" w:evenHBand="0" w:firstRowFirstColumn="0" w:firstRowLastColumn="0" w:lastRowFirstColumn="0" w:lastRowLastColumn="0"/>
              <w:rPr>
                <w:szCs w:val="28"/>
                <w:lang w:val="en-US"/>
              </w:rPr>
            </w:pPr>
            <w:r w:rsidRPr="00ED1A92">
              <w:rPr>
                <w:szCs w:val="28"/>
              </w:rPr>
              <w:t>3.</w:t>
            </w:r>
            <w:r w:rsidRPr="00ED1A92">
              <w:rPr>
                <w:szCs w:val="28"/>
                <w:lang w:val="en-US"/>
              </w:rPr>
              <w:t xml:space="preserve"> </w:t>
            </w:r>
            <w:r w:rsidRPr="00ED1A92">
              <w:rPr>
                <w:szCs w:val="28"/>
              </w:rPr>
              <w:t>Тип сервиса</w:t>
            </w:r>
          </w:p>
        </w:tc>
        <w:tc>
          <w:tcPr>
            <w:tcW w:w="4320" w:type="dxa"/>
            <w:gridSpan w:val="2"/>
            <w:shd w:val="clear" w:color="auto" w:fill="DEEAF6"/>
          </w:tcPr>
          <w:p w14:paraId="13D057E4" w14:textId="77777777" w:rsidR="00BB1A89" w:rsidRPr="00ED1A92" w:rsidRDefault="00BB1A89" w:rsidP="00481D3A">
            <w:pPr>
              <w:pStyle w:val="af"/>
              <w:spacing w:beforeAutospacing="0" w:after="0" w:afterAutospacing="0"/>
              <w:jc w:val="center"/>
              <w:cnfStyle w:val="000000100000" w:firstRow="0" w:lastRow="0" w:firstColumn="0" w:lastColumn="0" w:oddVBand="0" w:evenVBand="0" w:oddHBand="1" w:evenHBand="0" w:firstRowFirstColumn="0" w:firstRowLastColumn="0" w:lastRowFirstColumn="0" w:lastRowLastColumn="0"/>
              <w:rPr>
                <w:szCs w:val="28"/>
                <w:lang w:val="en-US"/>
              </w:rPr>
            </w:pPr>
            <w:r w:rsidRPr="00ED1A92">
              <w:rPr>
                <w:szCs w:val="28"/>
                <w:lang w:val="en-US"/>
              </w:rPr>
              <w:t>4. Общая длина</w:t>
            </w:r>
          </w:p>
        </w:tc>
      </w:tr>
      <w:tr w:rsidR="00BB1A89" w:rsidRPr="00ED1A92" w14:paraId="30062F09" w14:textId="77777777" w:rsidTr="00481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DEEAF6"/>
          </w:tcPr>
          <w:p w14:paraId="375B5D16" w14:textId="77777777" w:rsidR="00BB1A89" w:rsidRPr="00ED1A92" w:rsidRDefault="00BB1A89" w:rsidP="00481D3A">
            <w:pPr>
              <w:pStyle w:val="af"/>
              <w:spacing w:beforeAutospacing="0" w:after="0" w:afterAutospacing="0"/>
              <w:jc w:val="center"/>
              <w:rPr>
                <w:szCs w:val="28"/>
                <w:lang w:val="en-US"/>
              </w:rPr>
            </w:pPr>
            <w:r w:rsidRPr="00ED1A92">
              <w:rPr>
                <w:b w:val="0"/>
                <w:szCs w:val="28"/>
                <w:lang w:val="en-US"/>
              </w:rPr>
              <w:t>5. Идентификация</w:t>
            </w:r>
          </w:p>
        </w:tc>
        <w:tc>
          <w:tcPr>
            <w:tcW w:w="1260" w:type="dxa"/>
            <w:shd w:val="clear" w:color="auto" w:fill="DEEAF6"/>
          </w:tcPr>
          <w:p w14:paraId="470EF041" w14:textId="77777777" w:rsidR="00BB1A89" w:rsidRPr="00ED1A92" w:rsidRDefault="00BB1A89" w:rsidP="00481D3A">
            <w:pPr>
              <w:pStyle w:val="af"/>
              <w:spacing w:beforeAutospacing="0" w:after="0" w:afterAutospacing="0"/>
              <w:jc w:val="center"/>
              <w:cnfStyle w:val="000000010000" w:firstRow="0" w:lastRow="0" w:firstColumn="0" w:lastColumn="0" w:oddVBand="0" w:evenVBand="0" w:oddHBand="0" w:evenHBand="1" w:firstRowFirstColumn="0" w:firstRowLastColumn="0" w:lastRowFirstColumn="0" w:lastRowLastColumn="0"/>
              <w:rPr>
                <w:szCs w:val="28"/>
                <w:lang w:val="en-US"/>
              </w:rPr>
            </w:pPr>
            <w:r w:rsidRPr="00ED1A92">
              <w:rPr>
                <w:szCs w:val="28"/>
                <w:lang w:val="en-US"/>
              </w:rPr>
              <w:t>6. Флаги</w:t>
            </w:r>
          </w:p>
        </w:tc>
        <w:tc>
          <w:tcPr>
            <w:tcW w:w="3060" w:type="dxa"/>
            <w:shd w:val="clear" w:color="auto" w:fill="DEEAF6"/>
          </w:tcPr>
          <w:p w14:paraId="2323D098" w14:textId="77777777" w:rsidR="00BB1A89" w:rsidRPr="00ED1A92" w:rsidRDefault="00BB1A89" w:rsidP="00481D3A">
            <w:pPr>
              <w:pStyle w:val="af"/>
              <w:spacing w:beforeAutospacing="0" w:after="0" w:afterAutospacing="0"/>
              <w:jc w:val="center"/>
              <w:cnfStyle w:val="000000010000" w:firstRow="0" w:lastRow="0" w:firstColumn="0" w:lastColumn="0" w:oddVBand="0" w:evenVBand="0" w:oddHBand="0" w:evenHBand="1" w:firstRowFirstColumn="0" w:firstRowLastColumn="0" w:lastRowFirstColumn="0" w:lastRowLastColumn="0"/>
              <w:rPr>
                <w:szCs w:val="28"/>
                <w:lang w:val="en-US"/>
              </w:rPr>
            </w:pPr>
            <w:r w:rsidRPr="00ED1A92">
              <w:rPr>
                <w:szCs w:val="28"/>
                <w:lang w:val="en-US"/>
              </w:rPr>
              <w:t>7. Смещение фрагмента</w:t>
            </w:r>
          </w:p>
        </w:tc>
      </w:tr>
      <w:tr w:rsidR="00BB1A89" w:rsidRPr="00ED1A92" w14:paraId="318E6DB9" w14:textId="77777777" w:rsidTr="0048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gridSpan w:val="2"/>
            <w:shd w:val="clear" w:color="auto" w:fill="DEEAF6"/>
          </w:tcPr>
          <w:p w14:paraId="7847419C" w14:textId="77777777" w:rsidR="00BB1A89" w:rsidRPr="00ED1A92" w:rsidRDefault="00BB1A89" w:rsidP="00481D3A">
            <w:pPr>
              <w:pStyle w:val="af"/>
              <w:spacing w:beforeAutospacing="0" w:after="0" w:afterAutospacing="0"/>
              <w:jc w:val="center"/>
              <w:rPr>
                <w:szCs w:val="28"/>
                <w:lang w:val="en-US"/>
              </w:rPr>
            </w:pPr>
            <w:r w:rsidRPr="00ED1A92">
              <w:rPr>
                <w:b w:val="0"/>
                <w:szCs w:val="28"/>
                <w:lang w:val="en-US"/>
              </w:rPr>
              <w:t>8. Время жизни</w:t>
            </w:r>
          </w:p>
        </w:tc>
        <w:tc>
          <w:tcPr>
            <w:tcW w:w="2610" w:type="dxa"/>
            <w:shd w:val="clear" w:color="auto" w:fill="DEEAF6"/>
          </w:tcPr>
          <w:p w14:paraId="60ACF99A" w14:textId="77777777" w:rsidR="00BB1A89" w:rsidRPr="00ED1A92" w:rsidRDefault="00BB1A89" w:rsidP="00481D3A">
            <w:pPr>
              <w:pStyle w:val="af"/>
              <w:spacing w:beforeAutospacing="0" w:after="0" w:afterAutospacing="0"/>
              <w:jc w:val="center"/>
              <w:cnfStyle w:val="000000100000" w:firstRow="0" w:lastRow="0" w:firstColumn="0" w:lastColumn="0" w:oddVBand="0" w:evenVBand="0" w:oddHBand="1" w:evenHBand="0" w:firstRowFirstColumn="0" w:firstRowLastColumn="0" w:lastRowFirstColumn="0" w:lastRowLastColumn="0"/>
              <w:rPr>
                <w:szCs w:val="28"/>
                <w:lang w:val="en-US"/>
              </w:rPr>
            </w:pPr>
            <w:r w:rsidRPr="00ED1A92">
              <w:rPr>
                <w:szCs w:val="28"/>
                <w:lang w:val="en-US"/>
              </w:rPr>
              <w:t>9. Протокол</w:t>
            </w:r>
          </w:p>
        </w:tc>
        <w:tc>
          <w:tcPr>
            <w:tcW w:w="4320" w:type="dxa"/>
            <w:gridSpan w:val="2"/>
            <w:shd w:val="clear" w:color="auto" w:fill="DEEAF6"/>
          </w:tcPr>
          <w:p w14:paraId="66F07391" w14:textId="77777777" w:rsidR="00BB1A89" w:rsidRPr="00ED1A92" w:rsidRDefault="00BB1A89" w:rsidP="00481D3A">
            <w:pPr>
              <w:pStyle w:val="af"/>
              <w:spacing w:beforeAutospacing="0" w:after="0" w:afterAutospacing="0"/>
              <w:jc w:val="center"/>
              <w:cnfStyle w:val="000000100000" w:firstRow="0" w:lastRow="0" w:firstColumn="0" w:lastColumn="0" w:oddVBand="0" w:evenVBand="0" w:oddHBand="1" w:evenHBand="0" w:firstRowFirstColumn="0" w:firstRowLastColumn="0" w:lastRowFirstColumn="0" w:lastRowLastColumn="0"/>
              <w:rPr>
                <w:szCs w:val="28"/>
                <w:lang w:val="en-US"/>
              </w:rPr>
            </w:pPr>
            <w:r w:rsidRPr="00ED1A92">
              <w:rPr>
                <w:szCs w:val="28"/>
                <w:lang w:val="en-US"/>
              </w:rPr>
              <w:t>10. Контрольная сумма заголовка</w:t>
            </w:r>
          </w:p>
        </w:tc>
      </w:tr>
      <w:tr w:rsidR="00BB1A89" w:rsidRPr="00ED1A92" w14:paraId="607D5EF2" w14:textId="77777777" w:rsidTr="00481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5"/>
            <w:shd w:val="clear" w:color="auto" w:fill="DEEAF6"/>
          </w:tcPr>
          <w:p w14:paraId="40142933" w14:textId="77777777" w:rsidR="00BB1A89" w:rsidRPr="00ED1A92" w:rsidRDefault="00BB1A89" w:rsidP="00481D3A">
            <w:pPr>
              <w:pStyle w:val="af"/>
              <w:spacing w:beforeAutospacing="0" w:after="0" w:afterAutospacing="0"/>
              <w:jc w:val="center"/>
              <w:rPr>
                <w:szCs w:val="28"/>
                <w:lang w:val="en-US"/>
              </w:rPr>
            </w:pPr>
            <w:r w:rsidRPr="00ED1A92">
              <w:rPr>
                <w:b w:val="0"/>
                <w:szCs w:val="28"/>
                <w:lang w:val="en-US"/>
              </w:rPr>
              <w:t>11. IP-адрес источника</w:t>
            </w:r>
          </w:p>
        </w:tc>
      </w:tr>
      <w:tr w:rsidR="00BB1A89" w:rsidRPr="00ED1A92" w14:paraId="398B9021" w14:textId="77777777" w:rsidTr="0048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5"/>
            <w:shd w:val="clear" w:color="auto" w:fill="DEEAF6"/>
          </w:tcPr>
          <w:p w14:paraId="44B04673" w14:textId="77777777" w:rsidR="00BB1A89" w:rsidRPr="00ED1A92" w:rsidRDefault="00BB1A89" w:rsidP="00481D3A">
            <w:pPr>
              <w:pStyle w:val="af"/>
              <w:spacing w:beforeAutospacing="0" w:after="0" w:afterAutospacing="0"/>
              <w:jc w:val="center"/>
              <w:rPr>
                <w:szCs w:val="28"/>
              </w:rPr>
            </w:pPr>
            <w:r w:rsidRPr="00ED1A92">
              <w:rPr>
                <w:b w:val="0"/>
                <w:szCs w:val="28"/>
                <w:lang w:val="en-US"/>
              </w:rPr>
              <w:t>12. IP-адрес получателя</w:t>
            </w:r>
          </w:p>
        </w:tc>
      </w:tr>
      <w:tr w:rsidR="00BB1A89" w:rsidRPr="00ED1A92" w14:paraId="3D5B9DAB" w14:textId="77777777" w:rsidTr="00481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5"/>
            <w:shd w:val="clear" w:color="auto" w:fill="DEEAF6"/>
          </w:tcPr>
          <w:p w14:paraId="3A252079" w14:textId="77777777" w:rsidR="00BB1A89" w:rsidRPr="00ED1A92" w:rsidRDefault="00BB1A89" w:rsidP="00481D3A">
            <w:pPr>
              <w:pStyle w:val="af"/>
              <w:spacing w:beforeAutospacing="0" w:after="0" w:afterAutospacing="0"/>
              <w:jc w:val="center"/>
              <w:rPr>
                <w:szCs w:val="28"/>
                <w:lang w:val="en-US"/>
              </w:rPr>
            </w:pPr>
            <w:r w:rsidRPr="00ED1A92">
              <w:rPr>
                <w:b w:val="0"/>
                <w:szCs w:val="28"/>
              </w:rPr>
              <w:t xml:space="preserve">13. </w:t>
            </w:r>
            <w:r w:rsidRPr="00ED1A92">
              <w:rPr>
                <w:b w:val="0"/>
                <w:szCs w:val="28"/>
                <w:lang w:val="en-US"/>
              </w:rPr>
              <w:t>Параметры IP</w:t>
            </w:r>
          </w:p>
        </w:tc>
      </w:tr>
      <w:tr w:rsidR="00BB1A89" w:rsidRPr="00ED1A92" w14:paraId="22DBD350" w14:textId="77777777" w:rsidTr="00481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5"/>
            <w:shd w:val="clear" w:color="auto" w:fill="DEEAF6"/>
          </w:tcPr>
          <w:p w14:paraId="7EBC8F8B" w14:textId="77777777" w:rsidR="00BB1A89" w:rsidRPr="00ED1A92" w:rsidRDefault="00BB1A89" w:rsidP="00481D3A">
            <w:pPr>
              <w:pStyle w:val="af"/>
              <w:spacing w:beforeAutospacing="0" w:after="0" w:afterAutospacing="0"/>
              <w:jc w:val="center"/>
              <w:rPr>
                <w:szCs w:val="28"/>
                <w:lang w:val="en-US"/>
              </w:rPr>
            </w:pPr>
            <w:r w:rsidRPr="00ED1A92">
              <w:rPr>
                <w:b w:val="0"/>
                <w:szCs w:val="28"/>
              </w:rPr>
              <w:t xml:space="preserve">14. </w:t>
            </w:r>
            <w:r w:rsidRPr="00ED1A92">
              <w:rPr>
                <w:b w:val="0"/>
                <w:szCs w:val="28"/>
                <w:lang w:val="en-US"/>
              </w:rPr>
              <w:t>Данные</w:t>
            </w:r>
          </w:p>
        </w:tc>
      </w:tr>
    </w:tbl>
    <w:p w14:paraId="781515AE" w14:textId="77777777" w:rsidR="00674FE9" w:rsidRPr="00674FE9" w:rsidRDefault="00674FE9" w:rsidP="00BB1A89">
      <w:pPr>
        <w:pStyle w:val="af"/>
        <w:spacing w:beforeAutospacing="0" w:after="0" w:afterAutospacing="0"/>
        <w:jc w:val="center"/>
        <w:rPr>
          <w:sz w:val="16"/>
          <w:szCs w:val="16"/>
        </w:rPr>
      </w:pPr>
    </w:p>
    <w:p w14:paraId="66467BCD" w14:textId="62A3B1FD" w:rsidR="00BB1A89" w:rsidRPr="00ED1A92" w:rsidRDefault="00A20F94" w:rsidP="00BB1A89">
      <w:pPr>
        <w:pStyle w:val="af"/>
        <w:spacing w:beforeAutospacing="0" w:after="0" w:afterAutospacing="0"/>
        <w:jc w:val="center"/>
        <w:rPr>
          <w:sz w:val="28"/>
          <w:szCs w:val="28"/>
        </w:rPr>
      </w:pPr>
      <w:r w:rsidRPr="00ED1A92">
        <w:rPr>
          <w:sz w:val="28"/>
          <w:szCs w:val="28"/>
        </w:rPr>
        <w:t>Рисунок 20</w:t>
      </w:r>
      <w:r w:rsidR="00BB1A89" w:rsidRPr="00ED1A92">
        <w:rPr>
          <w:sz w:val="28"/>
          <w:szCs w:val="28"/>
        </w:rPr>
        <w:t xml:space="preserve"> – Формат сетевого пакета</w:t>
      </w:r>
    </w:p>
    <w:p w14:paraId="39085C36" w14:textId="77777777" w:rsidR="00BB1A89" w:rsidRPr="00ED1A92" w:rsidRDefault="00BB1A89" w:rsidP="00BB1A89">
      <w:pPr>
        <w:pStyle w:val="af"/>
        <w:spacing w:beforeAutospacing="0" w:after="0" w:afterAutospacing="0"/>
        <w:jc w:val="center"/>
        <w:rPr>
          <w:sz w:val="28"/>
          <w:szCs w:val="28"/>
        </w:rPr>
      </w:pPr>
    </w:p>
    <w:p w14:paraId="10C65D4F" w14:textId="1174CF15" w:rsidR="00BB1A89" w:rsidRPr="00ED1A92" w:rsidRDefault="00BB1A89" w:rsidP="00BB1A89">
      <w:pPr>
        <w:pStyle w:val="af"/>
        <w:spacing w:beforeAutospacing="0" w:after="0" w:afterAutospacing="0"/>
        <w:ind w:firstLine="720"/>
        <w:jc w:val="both"/>
        <w:rPr>
          <w:sz w:val="28"/>
          <w:szCs w:val="28"/>
        </w:rPr>
      </w:pPr>
      <w:r w:rsidRPr="00ED1A92">
        <w:rPr>
          <w:sz w:val="28"/>
          <w:szCs w:val="28"/>
        </w:rPr>
        <w:t>Описание полей сетевого паке</w:t>
      </w:r>
      <w:r w:rsidR="00903690" w:rsidRPr="00ED1A92">
        <w:rPr>
          <w:sz w:val="28"/>
          <w:szCs w:val="28"/>
        </w:rPr>
        <w:t>та [</w:t>
      </w:r>
      <w:r w:rsidR="00FB49EF" w:rsidRPr="00ED1A92">
        <w:rPr>
          <w:sz w:val="28"/>
          <w:szCs w:val="28"/>
        </w:rPr>
        <w:t>41</w:t>
      </w:r>
      <w:r w:rsidR="00903690" w:rsidRPr="00ED1A92">
        <w:rPr>
          <w:sz w:val="28"/>
          <w:szCs w:val="28"/>
        </w:rPr>
        <w:t>] представлено в таблице 5</w:t>
      </w:r>
      <w:r w:rsidRPr="00ED1A92">
        <w:rPr>
          <w:sz w:val="28"/>
          <w:szCs w:val="28"/>
        </w:rPr>
        <w:t>.</w:t>
      </w:r>
    </w:p>
    <w:p w14:paraId="24F66370" w14:textId="77777777" w:rsidR="00BB1A89" w:rsidRPr="00ED1A92" w:rsidRDefault="00BB1A89" w:rsidP="00BB1A89">
      <w:pPr>
        <w:pStyle w:val="af"/>
        <w:spacing w:beforeAutospacing="0" w:after="0" w:afterAutospacing="0"/>
        <w:jc w:val="both"/>
        <w:rPr>
          <w:sz w:val="28"/>
          <w:szCs w:val="28"/>
        </w:rPr>
      </w:pPr>
    </w:p>
    <w:p w14:paraId="1B517AF5" w14:textId="7B0F0DC6" w:rsidR="00BB1A89" w:rsidRDefault="00903690" w:rsidP="00BB1A89">
      <w:pPr>
        <w:pStyle w:val="af"/>
        <w:spacing w:beforeAutospacing="0" w:after="0" w:afterAutospacing="0"/>
        <w:jc w:val="both"/>
        <w:rPr>
          <w:sz w:val="28"/>
          <w:szCs w:val="28"/>
        </w:rPr>
      </w:pPr>
      <w:r w:rsidRPr="00ED1A92">
        <w:rPr>
          <w:sz w:val="28"/>
          <w:szCs w:val="28"/>
        </w:rPr>
        <w:t>Таблица 5</w:t>
      </w:r>
      <w:r w:rsidR="00BB1A89" w:rsidRPr="00ED1A92">
        <w:rPr>
          <w:sz w:val="28"/>
          <w:szCs w:val="28"/>
        </w:rPr>
        <w:t xml:space="preserve"> – Описание полей сетевого пакета</w:t>
      </w:r>
    </w:p>
    <w:p w14:paraId="338D31CA" w14:textId="77777777" w:rsidR="00674FE9" w:rsidRPr="00674FE9" w:rsidRDefault="00674FE9" w:rsidP="00674FE9">
      <w:pPr>
        <w:pStyle w:val="af"/>
        <w:spacing w:beforeAutospacing="0" w:after="0" w:afterAutospacing="0"/>
        <w:jc w:val="right"/>
        <w:rPr>
          <w:sz w:val="16"/>
          <w:szCs w:val="16"/>
        </w:rPr>
      </w:pPr>
    </w:p>
    <w:tbl>
      <w:tblPr>
        <w:tblStyle w:val="af2"/>
        <w:tblW w:w="9645" w:type="dxa"/>
        <w:tblInd w:w="150" w:type="dxa"/>
        <w:tblLook w:val="04A0" w:firstRow="1" w:lastRow="0" w:firstColumn="1" w:lastColumn="0" w:noHBand="0" w:noVBand="1"/>
      </w:tblPr>
      <w:tblGrid>
        <w:gridCol w:w="2147"/>
        <w:gridCol w:w="1493"/>
        <w:gridCol w:w="6005"/>
      </w:tblGrid>
      <w:tr w:rsidR="00C5636E" w:rsidRPr="00ED1A92" w14:paraId="526D9928" w14:textId="77777777" w:rsidTr="00674FE9">
        <w:trPr>
          <w:trHeight w:val="70"/>
        </w:trPr>
        <w:tc>
          <w:tcPr>
            <w:tcW w:w="2147" w:type="dxa"/>
            <w:vAlign w:val="center"/>
            <w:hideMark/>
          </w:tcPr>
          <w:p w14:paraId="75BEFF7A" w14:textId="77777777" w:rsidR="00C5636E" w:rsidRPr="00674FE9" w:rsidRDefault="00C5636E" w:rsidP="00674FE9">
            <w:pPr>
              <w:spacing w:after="0" w:line="240" w:lineRule="auto"/>
              <w:jc w:val="center"/>
              <w:rPr>
                <w:rFonts w:ascii="Times New Roman" w:hAnsi="Times New Roman" w:cs="Times New Roman"/>
                <w:bCs/>
                <w:sz w:val="24"/>
                <w:szCs w:val="24"/>
                <w:lang w:val="en-US"/>
              </w:rPr>
            </w:pPr>
            <w:r w:rsidRPr="00674FE9">
              <w:rPr>
                <w:rFonts w:ascii="Times New Roman" w:hAnsi="Times New Roman" w:cs="Times New Roman"/>
                <w:bCs/>
                <w:sz w:val="24"/>
                <w:szCs w:val="24"/>
                <w:lang w:val="en-US"/>
              </w:rPr>
              <w:t>Поле пакета</w:t>
            </w:r>
          </w:p>
        </w:tc>
        <w:tc>
          <w:tcPr>
            <w:tcW w:w="1493" w:type="dxa"/>
            <w:vAlign w:val="center"/>
            <w:hideMark/>
          </w:tcPr>
          <w:p w14:paraId="3B5BE082" w14:textId="77777777" w:rsidR="00C5636E" w:rsidRPr="00674FE9" w:rsidRDefault="00C5636E" w:rsidP="00674FE9">
            <w:pPr>
              <w:spacing w:after="0" w:line="240" w:lineRule="auto"/>
              <w:jc w:val="center"/>
              <w:rPr>
                <w:rFonts w:ascii="Times New Roman" w:hAnsi="Times New Roman" w:cs="Times New Roman"/>
                <w:bCs/>
                <w:sz w:val="24"/>
                <w:szCs w:val="24"/>
              </w:rPr>
            </w:pPr>
            <w:r w:rsidRPr="00674FE9">
              <w:rPr>
                <w:rFonts w:ascii="Times New Roman" w:hAnsi="Times New Roman" w:cs="Times New Roman"/>
                <w:bCs/>
                <w:sz w:val="24"/>
                <w:szCs w:val="24"/>
                <w:lang w:val="en-US"/>
              </w:rPr>
              <w:t>Длина</w:t>
            </w:r>
            <w:r w:rsidRPr="00674FE9">
              <w:rPr>
                <w:rFonts w:ascii="Times New Roman" w:hAnsi="Times New Roman" w:cs="Times New Roman"/>
                <w:bCs/>
                <w:sz w:val="24"/>
                <w:szCs w:val="24"/>
              </w:rPr>
              <w:t xml:space="preserve"> (</w:t>
            </w:r>
            <w:r w:rsidRPr="00674FE9">
              <w:rPr>
                <w:rFonts w:ascii="Times New Roman" w:hAnsi="Times New Roman" w:cs="Times New Roman"/>
                <w:bCs/>
                <w:sz w:val="24"/>
                <w:szCs w:val="24"/>
                <w:lang w:val="en-US"/>
              </w:rPr>
              <w:t>биты</w:t>
            </w:r>
            <w:r w:rsidRPr="00674FE9">
              <w:rPr>
                <w:rFonts w:ascii="Times New Roman" w:hAnsi="Times New Roman" w:cs="Times New Roman"/>
                <w:bCs/>
                <w:sz w:val="24"/>
                <w:szCs w:val="24"/>
              </w:rPr>
              <w:t>)</w:t>
            </w:r>
          </w:p>
        </w:tc>
        <w:tc>
          <w:tcPr>
            <w:tcW w:w="6005" w:type="dxa"/>
            <w:vAlign w:val="center"/>
            <w:hideMark/>
          </w:tcPr>
          <w:p w14:paraId="4EC0B85D" w14:textId="77777777" w:rsidR="00C5636E" w:rsidRPr="00674FE9" w:rsidRDefault="00C5636E" w:rsidP="00674FE9">
            <w:pPr>
              <w:spacing w:after="0" w:line="240" w:lineRule="auto"/>
              <w:jc w:val="center"/>
              <w:rPr>
                <w:rFonts w:ascii="Times New Roman" w:hAnsi="Times New Roman" w:cs="Times New Roman"/>
                <w:bCs/>
                <w:sz w:val="24"/>
                <w:szCs w:val="24"/>
                <w:lang w:val="en-US"/>
              </w:rPr>
            </w:pPr>
            <w:r w:rsidRPr="00674FE9">
              <w:rPr>
                <w:rFonts w:ascii="Times New Roman" w:hAnsi="Times New Roman" w:cs="Times New Roman"/>
                <w:bCs/>
                <w:sz w:val="24"/>
                <w:szCs w:val="24"/>
                <w:lang w:val="en-US"/>
              </w:rPr>
              <w:t>Описание</w:t>
            </w:r>
          </w:p>
        </w:tc>
      </w:tr>
      <w:tr w:rsidR="00674FE9" w:rsidRPr="00ED1A92" w14:paraId="7DCDA2E2" w14:textId="77777777" w:rsidTr="00674FE9">
        <w:trPr>
          <w:trHeight w:val="157"/>
        </w:trPr>
        <w:tc>
          <w:tcPr>
            <w:tcW w:w="2147" w:type="dxa"/>
            <w:vAlign w:val="center"/>
          </w:tcPr>
          <w:p w14:paraId="70F04D57" w14:textId="54EEB2C2" w:rsidR="00674FE9" w:rsidRPr="00674FE9" w:rsidRDefault="00674FE9" w:rsidP="00674FE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493" w:type="dxa"/>
            <w:vAlign w:val="center"/>
          </w:tcPr>
          <w:p w14:paraId="4DD3EDD4" w14:textId="644CA3A7" w:rsidR="00674FE9" w:rsidRPr="00674FE9" w:rsidRDefault="00674FE9" w:rsidP="00674FE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6005" w:type="dxa"/>
            <w:vAlign w:val="center"/>
          </w:tcPr>
          <w:p w14:paraId="5657B528" w14:textId="6B2F1C13" w:rsidR="00674FE9" w:rsidRPr="00674FE9" w:rsidRDefault="00674FE9" w:rsidP="00674FE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C5636E" w:rsidRPr="00ED1A92" w14:paraId="35288DB4" w14:textId="77777777" w:rsidTr="00674FE9">
        <w:trPr>
          <w:trHeight w:val="260"/>
        </w:trPr>
        <w:tc>
          <w:tcPr>
            <w:tcW w:w="2147" w:type="dxa"/>
            <w:hideMark/>
          </w:tcPr>
          <w:p w14:paraId="0786D5DC"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Версия</w:t>
            </w:r>
          </w:p>
        </w:tc>
        <w:tc>
          <w:tcPr>
            <w:tcW w:w="1493" w:type="dxa"/>
            <w:hideMark/>
          </w:tcPr>
          <w:p w14:paraId="5AC6FCD0"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4</w:t>
            </w:r>
          </w:p>
        </w:tc>
        <w:tc>
          <w:tcPr>
            <w:tcW w:w="6005" w:type="dxa"/>
            <w:hideMark/>
          </w:tcPr>
          <w:p w14:paraId="1EDD91A1"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 xml:space="preserve">Версия протокола </w:t>
            </w:r>
            <w:r w:rsidRPr="00ED1A92">
              <w:rPr>
                <w:rFonts w:ascii="Times New Roman" w:hAnsi="Times New Roman" w:cs="Times New Roman"/>
                <w:sz w:val="24"/>
                <w:szCs w:val="24"/>
                <w:lang w:val="en-US"/>
              </w:rPr>
              <w:t>IP</w:t>
            </w:r>
            <w:r w:rsidRPr="00ED1A92">
              <w:rPr>
                <w:rFonts w:ascii="Times New Roman" w:hAnsi="Times New Roman" w:cs="Times New Roman"/>
                <w:sz w:val="24"/>
                <w:szCs w:val="24"/>
              </w:rPr>
              <w:t xml:space="preserve"> (</w:t>
            </w:r>
            <w:r w:rsidRPr="00ED1A92">
              <w:rPr>
                <w:rFonts w:ascii="Times New Roman" w:hAnsi="Times New Roman" w:cs="Times New Roman"/>
                <w:sz w:val="24"/>
                <w:szCs w:val="24"/>
                <w:lang w:val="en-US"/>
              </w:rPr>
              <w:t>IPv</w:t>
            </w:r>
            <w:r w:rsidRPr="00ED1A92">
              <w:rPr>
                <w:rFonts w:ascii="Times New Roman" w:hAnsi="Times New Roman" w:cs="Times New Roman"/>
                <w:sz w:val="24"/>
                <w:szCs w:val="24"/>
              </w:rPr>
              <w:t xml:space="preserve">4 или </w:t>
            </w:r>
            <w:r w:rsidRPr="00ED1A92">
              <w:rPr>
                <w:rFonts w:ascii="Times New Roman" w:hAnsi="Times New Roman" w:cs="Times New Roman"/>
                <w:sz w:val="24"/>
                <w:szCs w:val="24"/>
                <w:lang w:val="en-US"/>
              </w:rPr>
              <w:t>IPv</w:t>
            </w:r>
            <w:r w:rsidRPr="00ED1A92">
              <w:rPr>
                <w:rFonts w:ascii="Times New Roman" w:hAnsi="Times New Roman" w:cs="Times New Roman"/>
                <w:sz w:val="24"/>
                <w:szCs w:val="24"/>
              </w:rPr>
              <w:t>6)</w:t>
            </w:r>
          </w:p>
        </w:tc>
      </w:tr>
      <w:tr w:rsidR="00C5636E" w:rsidRPr="00ED1A92" w14:paraId="33A195A9" w14:textId="77777777" w:rsidTr="00674FE9">
        <w:trPr>
          <w:trHeight w:val="405"/>
        </w:trPr>
        <w:tc>
          <w:tcPr>
            <w:tcW w:w="2147" w:type="dxa"/>
            <w:hideMark/>
          </w:tcPr>
          <w:p w14:paraId="3FE37B38"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lang w:val="en-US"/>
              </w:rPr>
              <w:t>Длина заголовка</w:t>
            </w:r>
            <w:r w:rsidRPr="00ED1A92">
              <w:rPr>
                <w:rFonts w:ascii="Times New Roman" w:hAnsi="Times New Roman" w:cs="Times New Roman"/>
                <w:sz w:val="24"/>
                <w:szCs w:val="24"/>
              </w:rPr>
              <w:t xml:space="preserve"> (HLen)</w:t>
            </w:r>
          </w:p>
        </w:tc>
        <w:tc>
          <w:tcPr>
            <w:tcW w:w="1493" w:type="dxa"/>
            <w:hideMark/>
          </w:tcPr>
          <w:p w14:paraId="14FAFAF9"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4</w:t>
            </w:r>
          </w:p>
        </w:tc>
        <w:tc>
          <w:tcPr>
            <w:tcW w:w="6005" w:type="dxa"/>
            <w:hideMark/>
          </w:tcPr>
          <w:p w14:paraId="7B7ADDF2"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Количество 32-битных слов в заголоске (минимальное значение равно 5)</w:t>
            </w:r>
          </w:p>
        </w:tc>
      </w:tr>
      <w:tr w:rsidR="00C5636E" w:rsidRPr="00ED1A92" w14:paraId="1A1C447C" w14:textId="77777777" w:rsidTr="00674FE9">
        <w:trPr>
          <w:trHeight w:val="541"/>
        </w:trPr>
        <w:tc>
          <w:tcPr>
            <w:tcW w:w="2147" w:type="dxa"/>
            <w:tcBorders>
              <w:bottom w:val="single" w:sz="4" w:space="0" w:color="auto"/>
            </w:tcBorders>
            <w:hideMark/>
          </w:tcPr>
          <w:p w14:paraId="1F9B86D6"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lang w:val="en-US"/>
              </w:rPr>
              <w:t>Тип сервиса</w:t>
            </w:r>
            <w:r w:rsidRPr="00ED1A92">
              <w:rPr>
                <w:rFonts w:ascii="Times New Roman" w:hAnsi="Times New Roman" w:cs="Times New Roman"/>
                <w:sz w:val="24"/>
                <w:szCs w:val="24"/>
              </w:rPr>
              <w:t xml:space="preserve"> (TOS)</w:t>
            </w:r>
          </w:p>
        </w:tc>
        <w:tc>
          <w:tcPr>
            <w:tcW w:w="1493" w:type="dxa"/>
            <w:tcBorders>
              <w:bottom w:val="single" w:sz="4" w:space="0" w:color="auto"/>
            </w:tcBorders>
            <w:hideMark/>
          </w:tcPr>
          <w:p w14:paraId="2C908E32"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w:t>
            </w:r>
          </w:p>
        </w:tc>
        <w:tc>
          <w:tcPr>
            <w:tcW w:w="6005" w:type="dxa"/>
            <w:tcBorders>
              <w:bottom w:val="single" w:sz="4" w:space="0" w:color="auto"/>
            </w:tcBorders>
            <w:hideMark/>
          </w:tcPr>
          <w:p w14:paraId="40ABCE75"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Набор флагов, указывающих на качество запрашиваемой или предоставляемой услуги.</w:t>
            </w:r>
          </w:p>
        </w:tc>
      </w:tr>
      <w:tr w:rsidR="00C5636E" w:rsidRPr="00ED1A92" w14:paraId="37631551" w14:textId="77777777" w:rsidTr="00674FE9">
        <w:trPr>
          <w:trHeight w:val="70"/>
        </w:trPr>
        <w:tc>
          <w:tcPr>
            <w:tcW w:w="2147" w:type="dxa"/>
            <w:tcBorders>
              <w:bottom w:val="nil"/>
            </w:tcBorders>
            <w:hideMark/>
          </w:tcPr>
          <w:p w14:paraId="35CCC442"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Общая длина</w:t>
            </w:r>
          </w:p>
        </w:tc>
        <w:tc>
          <w:tcPr>
            <w:tcW w:w="1493" w:type="dxa"/>
            <w:tcBorders>
              <w:bottom w:val="nil"/>
            </w:tcBorders>
            <w:hideMark/>
          </w:tcPr>
          <w:p w14:paraId="0B91D62C"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16</w:t>
            </w:r>
          </w:p>
        </w:tc>
        <w:tc>
          <w:tcPr>
            <w:tcW w:w="6005" w:type="dxa"/>
            <w:tcBorders>
              <w:bottom w:val="nil"/>
            </w:tcBorders>
            <w:hideMark/>
          </w:tcPr>
          <w:p w14:paraId="74D20051"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 xml:space="preserve">Общая длина </w:t>
            </w:r>
            <w:r w:rsidRPr="00ED1A92">
              <w:rPr>
                <w:rFonts w:ascii="Times New Roman" w:hAnsi="Times New Roman" w:cs="Times New Roman"/>
                <w:sz w:val="24"/>
                <w:szCs w:val="24"/>
                <w:lang w:val="en-US"/>
              </w:rPr>
              <w:t>IP</w:t>
            </w:r>
            <w:r w:rsidRPr="00ED1A92">
              <w:rPr>
                <w:rFonts w:ascii="Times New Roman" w:hAnsi="Times New Roman" w:cs="Times New Roman"/>
                <w:sz w:val="24"/>
                <w:szCs w:val="24"/>
              </w:rPr>
              <w:t>-пакета в байтах (заголовок + данные)</w:t>
            </w:r>
          </w:p>
        </w:tc>
      </w:tr>
      <w:tr w:rsidR="00674FE9" w:rsidRPr="00ED1A92" w14:paraId="70F086E7" w14:textId="77777777" w:rsidTr="00674FE9">
        <w:trPr>
          <w:trHeight w:val="70"/>
        </w:trPr>
        <w:tc>
          <w:tcPr>
            <w:tcW w:w="9645" w:type="dxa"/>
            <w:gridSpan w:val="3"/>
            <w:tcBorders>
              <w:top w:val="nil"/>
              <w:left w:val="nil"/>
              <w:right w:val="nil"/>
            </w:tcBorders>
          </w:tcPr>
          <w:p w14:paraId="6FB0B876" w14:textId="77777777" w:rsidR="00674FE9" w:rsidRPr="00674FE9" w:rsidRDefault="00674FE9" w:rsidP="00601622">
            <w:pPr>
              <w:spacing w:after="0" w:line="240" w:lineRule="auto"/>
              <w:ind w:hanging="108"/>
              <w:rPr>
                <w:rFonts w:ascii="Times New Roman" w:hAnsi="Times New Roman" w:cs="Times New Roman"/>
                <w:sz w:val="28"/>
                <w:szCs w:val="28"/>
              </w:rPr>
            </w:pPr>
            <w:r w:rsidRPr="00674FE9">
              <w:rPr>
                <w:rFonts w:ascii="Times New Roman" w:hAnsi="Times New Roman" w:cs="Times New Roman"/>
                <w:sz w:val="28"/>
                <w:szCs w:val="28"/>
              </w:rPr>
              <w:t>Продолжение таблицы 5</w:t>
            </w:r>
          </w:p>
          <w:p w14:paraId="69A16D71" w14:textId="77777777" w:rsidR="00674FE9" w:rsidRPr="00674FE9" w:rsidRDefault="00674FE9" w:rsidP="00601622">
            <w:pPr>
              <w:spacing w:after="0" w:line="240" w:lineRule="auto"/>
              <w:ind w:hanging="108"/>
              <w:rPr>
                <w:rFonts w:ascii="Times New Roman" w:hAnsi="Times New Roman" w:cs="Times New Roman"/>
                <w:sz w:val="16"/>
                <w:szCs w:val="16"/>
              </w:rPr>
            </w:pPr>
          </w:p>
        </w:tc>
      </w:tr>
      <w:tr w:rsidR="00674FE9" w:rsidRPr="00ED1A92" w14:paraId="64D68E1F" w14:textId="77777777" w:rsidTr="00601622">
        <w:trPr>
          <w:trHeight w:val="70"/>
        </w:trPr>
        <w:tc>
          <w:tcPr>
            <w:tcW w:w="2147" w:type="dxa"/>
          </w:tcPr>
          <w:p w14:paraId="5674399D" w14:textId="77777777" w:rsidR="00674FE9" w:rsidRPr="00674FE9" w:rsidRDefault="00674FE9" w:rsidP="006016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93" w:type="dxa"/>
          </w:tcPr>
          <w:p w14:paraId="43D312E1" w14:textId="77777777" w:rsidR="00674FE9" w:rsidRPr="00ED1A92" w:rsidRDefault="00674FE9" w:rsidP="006016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05" w:type="dxa"/>
          </w:tcPr>
          <w:p w14:paraId="13880939" w14:textId="77777777" w:rsidR="00674FE9" w:rsidRPr="00ED1A92" w:rsidRDefault="00674FE9" w:rsidP="006016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5636E" w:rsidRPr="00ED1A92" w14:paraId="62FFF593" w14:textId="77777777" w:rsidTr="00674FE9">
        <w:trPr>
          <w:trHeight w:val="720"/>
        </w:trPr>
        <w:tc>
          <w:tcPr>
            <w:tcW w:w="2147" w:type="dxa"/>
            <w:hideMark/>
          </w:tcPr>
          <w:p w14:paraId="778F622A"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Идентификация</w:t>
            </w:r>
          </w:p>
        </w:tc>
        <w:tc>
          <w:tcPr>
            <w:tcW w:w="1493" w:type="dxa"/>
            <w:hideMark/>
          </w:tcPr>
          <w:p w14:paraId="52B5DF2A"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16</w:t>
            </w:r>
          </w:p>
        </w:tc>
        <w:tc>
          <w:tcPr>
            <w:tcW w:w="6005" w:type="dxa"/>
            <w:hideMark/>
          </w:tcPr>
          <w:p w14:paraId="263F3C7B"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Уникальный идентификатор, назначаемый отправителем для повторной сборки фрагментированных пакетов</w:t>
            </w:r>
          </w:p>
        </w:tc>
      </w:tr>
      <w:tr w:rsidR="00C5636E" w:rsidRPr="00ED1A92" w14:paraId="3F9B6CB3" w14:textId="77777777" w:rsidTr="00674FE9">
        <w:trPr>
          <w:trHeight w:val="568"/>
        </w:trPr>
        <w:tc>
          <w:tcPr>
            <w:tcW w:w="2147" w:type="dxa"/>
            <w:hideMark/>
          </w:tcPr>
          <w:p w14:paraId="266CC33E"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Флаги</w:t>
            </w:r>
          </w:p>
        </w:tc>
        <w:tc>
          <w:tcPr>
            <w:tcW w:w="1493" w:type="dxa"/>
            <w:hideMark/>
          </w:tcPr>
          <w:p w14:paraId="358AEE7A"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3</w:t>
            </w:r>
          </w:p>
        </w:tc>
        <w:tc>
          <w:tcPr>
            <w:tcW w:w="6005" w:type="dxa"/>
            <w:hideMark/>
          </w:tcPr>
          <w:p w14:paraId="2DEB86B4"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Набор флагов, указывающих, можно ли фрагментировать пакет или это последний фрагмент</w:t>
            </w:r>
          </w:p>
        </w:tc>
      </w:tr>
      <w:tr w:rsidR="00C5636E" w:rsidRPr="00ED1A92" w14:paraId="46E05043" w14:textId="77777777" w:rsidTr="00674FE9">
        <w:trPr>
          <w:trHeight w:val="561"/>
        </w:trPr>
        <w:tc>
          <w:tcPr>
            <w:tcW w:w="2147" w:type="dxa"/>
            <w:hideMark/>
          </w:tcPr>
          <w:p w14:paraId="1FFD3D29"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Смещение фрагмента</w:t>
            </w:r>
          </w:p>
        </w:tc>
        <w:tc>
          <w:tcPr>
            <w:tcW w:w="1493" w:type="dxa"/>
            <w:hideMark/>
          </w:tcPr>
          <w:p w14:paraId="51200232"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13</w:t>
            </w:r>
          </w:p>
        </w:tc>
        <w:tc>
          <w:tcPr>
            <w:tcW w:w="6005" w:type="dxa"/>
            <w:hideMark/>
          </w:tcPr>
          <w:p w14:paraId="540109C3"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Смещение текущего фрагмента в исходном пакете (измеряется блоками по 8 байт)</w:t>
            </w:r>
          </w:p>
        </w:tc>
      </w:tr>
      <w:tr w:rsidR="00C5636E" w:rsidRPr="00ED1A92" w14:paraId="0229095B" w14:textId="77777777" w:rsidTr="00674FE9">
        <w:trPr>
          <w:trHeight w:val="720"/>
        </w:trPr>
        <w:tc>
          <w:tcPr>
            <w:tcW w:w="2147" w:type="dxa"/>
            <w:hideMark/>
          </w:tcPr>
          <w:p w14:paraId="484BE751"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lang w:val="en-US"/>
              </w:rPr>
              <w:t>Время жизни</w:t>
            </w:r>
            <w:r w:rsidRPr="00ED1A92">
              <w:rPr>
                <w:rFonts w:ascii="Times New Roman" w:hAnsi="Times New Roman" w:cs="Times New Roman"/>
                <w:sz w:val="24"/>
                <w:szCs w:val="24"/>
              </w:rPr>
              <w:t xml:space="preserve"> (TTL)</w:t>
            </w:r>
          </w:p>
        </w:tc>
        <w:tc>
          <w:tcPr>
            <w:tcW w:w="1493" w:type="dxa"/>
            <w:hideMark/>
          </w:tcPr>
          <w:p w14:paraId="22F5DDED"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w:t>
            </w:r>
          </w:p>
        </w:tc>
        <w:tc>
          <w:tcPr>
            <w:tcW w:w="6005" w:type="dxa"/>
            <w:hideMark/>
          </w:tcPr>
          <w:p w14:paraId="4D4F9C39"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Максимальное количество переходов (маршрутизаторов), которые может пройти пакет, прежде чем он будет отброшен</w:t>
            </w:r>
          </w:p>
        </w:tc>
      </w:tr>
      <w:tr w:rsidR="00C5636E" w:rsidRPr="00ED1A92" w14:paraId="68C6FC2D" w14:textId="77777777" w:rsidTr="00674FE9">
        <w:trPr>
          <w:trHeight w:val="566"/>
        </w:trPr>
        <w:tc>
          <w:tcPr>
            <w:tcW w:w="2147" w:type="dxa"/>
            <w:hideMark/>
          </w:tcPr>
          <w:p w14:paraId="1356314C"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Протокол</w:t>
            </w:r>
          </w:p>
        </w:tc>
        <w:tc>
          <w:tcPr>
            <w:tcW w:w="1493" w:type="dxa"/>
            <w:hideMark/>
          </w:tcPr>
          <w:p w14:paraId="6CADF1DF"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w:t>
            </w:r>
          </w:p>
        </w:tc>
        <w:tc>
          <w:tcPr>
            <w:tcW w:w="6005" w:type="dxa"/>
            <w:hideMark/>
          </w:tcPr>
          <w:p w14:paraId="6824D9DE"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 xml:space="preserve">Протокол используемый данным пакетом (имеется ввиду </w:t>
            </w:r>
            <w:r w:rsidRPr="00ED1A92">
              <w:rPr>
                <w:rFonts w:ascii="Times New Roman" w:hAnsi="Times New Roman" w:cs="Times New Roman"/>
                <w:sz w:val="24"/>
                <w:szCs w:val="24"/>
                <w:lang w:val="en-US"/>
              </w:rPr>
              <w:t>TCP</w:t>
            </w:r>
            <w:r w:rsidRPr="00ED1A92">
              <w:rPr>
                <w:rFonts w:ascii="Times New Roman" w:hAnsi="Times New Roman" w:cs="Times New Roman"/>
                <w:sz w:val="24"/>
                <w:szCs w:val="24"/>
              </w:rPr>
              <w:t xml:space="preserve"> или </w:t>
            </w:r>
            <w:bookmarkStart w:id="38" w:name="_Hlk159246045"/>
            <w:r w:rsidRPr="00ED1A92">
              <w:rPr>
                <w:rFonts w:ascii="Times New Roman" w:hAnsi="Times New Roman" w:cs="Times New Roman"/>
                <w:sz w:val="24"/>
                <w:szCs w:val="24"/>
                <w:lang w:val="en-US"/>
              </w:rPr>
              <w:t>UDP</w:t>
            </w:r>
            <w:bookmarkEnd w:id="38"/>
            <w:r w:rsidRPr="00ED1A92">
              <w:rPr>
                <w:rFonts w:ascii="Times New Roman" w:hAnsi="Times New Roman" w:cs="Times New Roman"/>
                <w:sz w:val="24"/>
                <w:szCs w:val="24"/>
              </w:rPr>
              <w:t>)</w:t>
            </w:r>
          </w:p>
        </w:tc>
      </w:tr>
      <w:tr w:rsidR="00C5636E" w:rsidRPr="00ED1A92" w14:paraId="02A77CE1" w14:textId="77777777" w:rsidTr="00674FE9">
        <w:trPr>
          <w:trHeight w:val="70"/>
        </w:trPr>
        <w:tc>
          <w:tcPr>
            <w:tcW w:w="2147" w:type="dxa"/>
            <w:hideMark/>
          </w:tcPr>
          <w:p w14:paraId="0EF7FE57"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Контрольная сумма заголовка</w:t>
            </w:r>
          </w:p>
        </w:tc>
        <w:tc>
          <w:tcPr>
            <w:tcW w:w="1493" w:type="dxa"/>
            <w:hideMark/>
          </w:tcPr>
          <w:p w14:paraId="5AE4FC90"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16</w:t>
            </w:r>
          </w:p>
        </w:tc>
        <w:tc>
          <w:tcPr>
            <w:tcW w:w="6005" w:type="dxa"/>
            <w:hideMark/>
          </w:tcPr>
          <w:p w14:paraId="1DB9F98E"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 xml:space="preserve">Контрольная сумма, которая проверяет целостность заголовка </w:t>
            </w:r>
            <w:r w:rsidRPr="00ED1A92">
              <w:rPr>
                <w:rFonts w:ascii="Times New Roman" w:hAnsi="Times New Roman" w:cs="Times New Roman"/>
                <w:sz w:val="24"/>
                <w:szCs w:val="24"/>
                <w:lang w:val="en-US"/>
              </w:rPr>
              <w:t>IP</w:t>
            </w:r>
          </w:p>
        </w:tc>
      </w:tr>
      <w:tr w:rsidR="00C5636E" w:rsidRPr="00ED1A92" w14:paraId="0C908B25" w14:textId="77777777" w:rsidTr="00674FE9">
        <w:trPr>
          <w:trHeight w:val="260"/>
        </w:trPr>
        <w:tc>
          <w:tcPr>
            <w:tcW w:w="2147" w:type="dxa"/>
            <w:hideMark/>
          </w:tcPr>
          <w:p w14:paraId="1E0014BF" w14:textId="77777777" w:rsidR="00C5636E" w:rsidRPr="00ED1A92" w:rsidRDefault="00C5636E" w:rsidP="00674FE9">
            <w:pPr>
              <w:spacing w:after="0" w:line="240" w:lineRule="auto"/>
              <w:ind w:right="-89"/>
              <w:rPr>
                <w:rFonts w:ascii="Times New Roman" w:hAnsi="Times New Roman" w:cs="Times New Roman"/>
                <w:sz w:val="24"/>
                <w:szCs w:val="24"/>
                <w:lang w:val="en-US"/>
              </w:rPr>
            </w:pPr>
            <w:r w:rsidRPr="00ED1A92">
              <w:rPr>
                <w:rFonts w:ascii="Times New Roman" w:hAnsi="Times New Roman" w:cs="Times New Roman"/>
                <w:sz w:val="24"/>
                <w:szCs w:val="24"/>
              </w:rPr>
              <w:t>IP</w:t>
            </w:r>
            <w:r w:rsidRPr="00ED1A92">
              <w:rPr>
                <w:rFonts w:ascii="Times New Roman" w:hAnsi="Times New Roman" w:cs="Times New Roman"/>
                <w:sz w:val="24"/>
                <w:szCs w:val="24"/>
                <w:lang w:val="en-US"/>
              </w:rPr>
              <w:t>-адрес источника</w:t>
            </w:r>
          </w:p>
        </w:tc>
        <w:tc>
          <w:tcPr>
            <w:tcW w:w="1493" w:type="dxa"/>
            <w:hideMark/>
          </w:tcPr>
          <w:p w14:paraId="042895AB"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32</w:t>
            </w:r>
          </w:p>
        </w:tc>
        <w:tc>
          <w:tcPr>
            <w:tcW w:w="6005" w:type="dxa"/>
            <w:hideMark/>
          </w:tcPr>
          <w:p w14:paraId="24027007"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IP-адрес источника</w:t>
            </w:r>
          </w:p>
        </w:tc>
      </w:tr>
      <w:tr w:rsidR="00C5636E" w:rsidRPr="00ED1A92" w14:paraId="5A5DB181" w14:textId="77777777" w:rsidTr="00674FE9">
        <w:trPr>
          <w:trHeight w:val="249"/>
        </w:trPr>
        <w:tc>
          <w:tcPr>
            <w:tcW w:w="2147" w:type="dxa"/>
            <w:hideMark/>
          </w:tcPr>
          <w:p w14:paraId="723CEE38"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rPr>
              <w:t>IP</w:t>
            </w:r>
            <w:r w:rsidRPr="00ED1A92">
              <w:rPr>
                <w:rFonts w:ascii="Times New Roman" w:hAnsi="Times New Roman" w:cs="Times New Roman"/>
                <w:sz w:val="24"/>
                <w:szCs w:val="24"/>
                <w:lang w:val="en-US"/>
              </w:rPr>
              <w:t>-адрес получателя</w:t>
            </w:r>
          </w:p>
        </w:tc>
        <w:tc>
          <w:tcPr>
            <w:tcW w:w="1493" w:type="dxa"/>
            <w:hideMark/>
          </w:tcPr>
          <w:p w14:paraId="268BBD1A" w14:textId="77777777" w:rsidR="00C5636E" w:rsidRPr="00ED1A92" w:rsidRDefault="00C5636E" w:rsidP="00481D3A">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32</w:t>
            </w:r>
          </w:p>
        </w:tc>
        <w:tc>
          <w:tcPr>
            <w:tcW w:w="6005" w:type="dxa"/>
            <w:hideMark/>
          </w:tcPr>
          <w:p w14:paraId="59E25181"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IP-адрес получателя</w:t>
            </w:r>
          </w:p>
        </w:tc>
      </w:tr>
      <w:tr w:rsidR="00C5636E" w:rsidRPr="00ED1A92" w14:paraId="18F6384B" w14:textId="77777777" w:rsidTr="00674FE9">
        <w:trPr>
          <w:trHeight w:val="720"/>
        </w:trPr>
        <w:tc>
          <w:tcPr>
            <w:tcW w:w="2147" w:type="dxa"/>
            <w:hideMark/>
          </w:tcPr>
          <w:p w14:paraId="6E9E0F62"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Параметры IP</w:t>
            </w:r>
          </w:p>
        </w:tc>
        <w:tc>
          <w:tcPr>
            <w:tcW w:w="1493" w:type="dxa"/>
            <w:hideMark/>
          </w:tcPr>
          <w:p w14:paraId="40C1111F" w14:textId="77777777" w:rsidR="00C5636E" w:rsidRPr="00ED1A92" w:rsidRDefault="00C5636E" w:rsidP="00481D3A">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переменной длины</w:t>
            </w:r>
          </w:p>
        </w:tc>
        <w:tc>
          <w:tcPr>
            <w:tcW w:w="6005" w:type="dxa"/>
            <w:hideMark/>
          </w:tcPr>
          <w:p w14:paraId="49BAA91A" w14:textId="77777777" w:rsidR="00C5636E" w:rsidRPr="00ED1A92" w:rsidRDefault="00C5636E" w:rsidP="00481D3A">
            <w:pPr>
              <w:spacing w:after="0" w:line="240" w:lineRule="auto"/>
              <w:rPr>
                <w:rFonts w:ascii="Times New Roman" w:hAnsi="Times New Roman" w:cs="Times New Roman"/>
                <w:sz w:val="24"/>
                <w:szCs w:val="24"/>
              </w:rPr>
            </w:pPr>
            <w:r w:rsidRPr="00ED1A92">
              <w:rPr>
                <w:rFonts w:ascii="Times New Roman" w:hAnsi="Times New Roman" w:cs="Times New Roman"/>
                <w:sz w:val="24"/>
                <w:szCs w:val="24"/>
              </w:rPr>
              <w:t>Необязательные поля, которые могут включать дополнительную информацию или инструкции по обработке пакета</w:t>
            </w:r>
          </w:p>
        </w:tc>
      </w:tr>
      <w:tr w:rsidR="00C5636E" w:rsidRPr="00ED1A92" w14:paraId="7126F09B" w14:textId="77777777" w:rsidTr="00674FE9">
        <w:trPr>
          <w:trHeight w:val="265"/>
        </w:trPr>
        <w:tc>
          <w:tcPr>
            <w:tcW w:w="2147" w:type="dxa"/>
          </w:tcPr>
          <w:p w14:paraId="2AC86000"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Данные</w:t>
            </w:r>
          </w:p>
        </w:tc>
        <w:tc>
          <w:tcPr>
            <w:tcW w:w="1493" w:type="dxa"/>
          </w:tcPr>
          <w:p w14:paraId="64179F2A" w14:textId="77777777" w:rsidR="00C5636E" w:rsidRPr="00ED1A92" w:rsidRDefault="00C5636E" w:rsidP="00481D3A">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более 64</w:t>
            </w:r>
          </w:p>
        </w:tc>
        <w:tc>
          <w:tcPr>
            <w:tcW w:w="6005" w:type="dxa"/>
          </w:tcPr>
          <w:p w14:paraId="7941ECD0" w14:textId="77777777" w:rsidR="00C5636E" w:rsidRPr="00ED1A92" w:rsidRDefault="00C5636E" w:rsidP="00481D3A">
            <w:pPr>
              <w:spacing w:after="0" w:line="240" w:lineRule="auto"/>
              <w:rPr>
                <w:rFonts w:ascii="Times New Roman" w:hAnsi="Times New Roman" w:cs="Times New Roman"/>
                <w:sz w:val="24"/>
                <w:szCs w:val="24"/>
                <w:lang w:val="en-US"/>
              </w:rPr>
            </w:pPr>
            <w:r w:rsidRPr="00ED1A92">
              <w:rPr>
                <w:rFonts w:ascii="Times New Roman" w:hAnsi="Times New Roman" w:cs="Times New Roman"/>
                <w:sz w:val="24"/>
                <w:szCs w:val="24"/>
                <w:lang w:val="en-US"/>
              </w:rPr>
              <w:t>Полезные данные</w:t>
            </w:r>
          </w:p>
        </w:tc>
      </w:tr>
    </w:tbl>
    <w:p w14:paraId="7DE94CB0" w14:textId="77777777" w:rsidR="00BB1A89" w:rsidRPr="00ED1A92" w:rsidRDefault="00BB1A89" w:rsidP="00BB1A89">
      <w:pPr>
        <w:pStyle w:val="af"/>
        <w:spacing w:beforeAutospacing="0" w:after="0" w:afterAutospacing="0"/>
        <w:ind w:firstLine="708"/>
        <w:jc w:val="both"/>
        <w:rPr>
          <w:sz w:val="28"/>
          <w:szCs w:val="28"/>
        </w:rPr>
      </w:pPr>
    </w:p>
    <w:p w14:paraId="36C744E6" w14:textId="65AAC672" w:rsidR="00BF00FE" w:rsidRPr="00ED1A92" w:rsidRDefault="00BF00FE" w:rsidP="00925FB9">
      <w:pPr>
        <w:tabs>
          <w:tab w:val="left" w:pos="900"/>
          <w:tab w:val="left" w:pos="1080"/>
        </w:tabs>
        <w:spacing w:after="0" w:line="240" w:lineRule="auto"/>
        <w:ind w:firstLine="900"/>
        <w:jc w:val="both"/>
        <w:rPr>
          <w:rFonts w:ascii="Times New Roman" w:hAnsi="Times New Roman" w:cs="Times New Roman"/>
          <w:sz w:val="28"/>
          <w:szCs w:val="28"/>
        </w:rPr>
      </w:pPr>
      <w:r w:rsidRPr="00ED1A92">
        <w:rPr>
          <w:rFonts w:ascii="Times New Roman" w:hAnsi="Times New Roman" w:cs="Times New Roman"/>
          <w:sz w:val="28"/>
          <w:szCs w:val="28"/>
        </w:rPr>
        <w:t>Исходя из сказанного выше, в общем виде</w:t>
      </w:r>
      <w:r w:rsidR="00E516E8" w:rsidRPr="00ED1A92">
        <w:rPr>
          <w:rFonts w:ascii="Times New Roman" w:hAnsi="Times New Roman" w:cs="Times New Roman"/>
          <w:sz w:val="28"/>
          <w:szCs w:val="28"/>
        </w:rPr>
        <w:t>,</w:t>
      </w:r>
      <w:r w:rsidRPr="00ED1A92">
        <w:rPr>
          <w:rFonts w:ascii="Times New Roman" w:hAnsi="Times New Roman" w:cs="Times New Roman"/>
          <w:sz w:val="28"/>
          <w:szCs w:val="28"/>
        </w:rPr>
        <w:t xml:space="preserve"> </w:t>
      </w:r>
      <w:r w:rsidR="00925FB9" w:rsidRPr="00ED1A92">
        <w:rPr>
          <w:rFonts w:ascii="Times New Roman" w:hAnsi="Times New Roman" w:cs="Times New Roman"/>
          <w:sz w:val="28"/>
          <w:szCs w:val="28"/>
        </w:rPr>
        <w:t xml:space="preserve">модель сетевого трафика </w:t>
      </w:r>
      <w:r w:rsidR="00E90B97" w:rsidRPr="00ED1A92">
        <w:rPr>
          <w:rFonts w:ascii="Times New Roman" w:hAnsi="Times New Roman" w:cs="Times New Roman"/>
          <w:sz w:val="28"/>
          <w:szCs w:val="28"/>
        </w:rPr>
        <w:t>определяется</w:t>
      </w:r>
      <w:r w:rsidRPr="00ED1A92">
        <w:rPr>
          <w:rFonts w:ascii="Times New Roman" w:hAnsi="Times New Roman" w:cs="Times New Roman"/>
          <w:sz w:val="28"/>
          <w:szCs w:val="28"/>
        </w:rPr>
        <w:t xml:space="preserve"> кортежем:</w:t>
      </w:r>
    </w:p>
    <w:p w14:paraId="5442191B" w14:textId="77777777" w:rsidR="006715B7" w:rsidRPr="00ED1A92" w:rsidRDefault="006715B7" w:rsidP="00925FB9">
      <w:pPr>
        <w:tabs>
          <w:tab w:val="left" w:pos="900"/>
          <w:tab w:val="left" w:pos="1080"/>
        </w:tabs>
        <w:spacing w:after="0" w:line="240" w:lineRule="auto"/>
        <w:ind w:firstLine="900"/>
        <w:jc w:val="both"/>
        <w:rPr>
          <w:rFonts w:ascii="Times New Roman" w:hAnsi="Times New Roman" w:cs="Times New Roman"/>
          <w:sz w:val="28"/>
          <w:szCs w:val="28"/>
        </w:rPr>
      </w:pPr>
    </w:p>
    <w:p w14:paraId="5B097BBC" w14:textId="313CC4B2" w:rsidR="00BF00FE" w:rsidRPr="00ED1A92" w:rsidRDefault="00925FB9" w:rsidP="006715B7">
      <w:pPr>
        <w:tabs>
          <w:tab w:val="left" w:pos="900"/>
          <w:tab w:val="left" w:pos="1080"/>
        </w:tabs>
        <w:spacing w:after="0" w:line="240" w:lineRule="auto"/>
        <w:ind w:firstLine="900"/>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MNT=&lt;X,F</m:t>
          </m:r>
          <m:r>
            <w:rPr>
              <w:rFonts w:ascii="Cambria Math" w:hAnsi="Cambria Math" w:cs="Times New Roman"/>
              <w:sz w:val="28"/>
              <w:szCs w:val="28"/>
              <w:lang w:val="en-US"/>
            </w:rPr>
            <m:t>, I</m:t>
          </m:r>
          <m:r>
            <w:rPr>
              <w:rFonts w:ascii="Cambria Math" w:hAnsi="Cambria Math" w:cs="Times New Roman"/>
              <w:sz w:val="28"/>
              <w:szCs w:val="28"/>
            </w:rPr>
            <m:t>&gt;                                                      (1)</m:t>
          </m:r>
        </m:oMath>
      </m:oMathPara>
    </w:p>
    <w:p w14:paraId="4E949379" w14:textId="77777777" w:rsidR="006715B7" w:rsidRPr="00ED1A92" w:rsidRDefault="006715B7" w:rsidP="006715B7">
      <w:pPr>
        <w:tabs>
          <w:tab w:val="left" w:pos="900"/>
          <w:tab w:val="left" w:pos="1080"/>
        </w:tabs>
        <w:spacing w:after="0" w:line="240" w:lineRule="auto"/>
        <w:jc w:val="both"/>
        <w:rPr>
          <w:rFonts w:ascii="Times New Roman" w:hAnsi="Times New Roman" w:cs="Times New Roman"/>
          <w:sz w:val="28"/>
          <w:szCs w:val="28"/>
        </w:rPr>
      </w:pPr>
    </w:p>
    <w:p w14:paraId="0AF3786A" w14:textId="77777777" w:rsidR="00674FE9" w:rsidRDefault="00925FB9" w:rsidP="006715B7">
      <w:pPr>
        <w:tabs>
          <w:tab w:val="left" w:pos="900"/>
          <w:tab w:val="left" w:pos="1080"/>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где </w:t>
      </w:r>
      <m:oMath>
        <m:r>
          <w:rPr>
            <w:rFonts w:ascii="Cambria Math" w:hAnsi="Cambria Math" w:cs="Times New Roman"/>
            <w:sz w:val="28"/>
            <w:szCs w:val="28"/>
          </w:rPr>
          <m:t>X</m:t>
        </m:r>
      </m:oMath>
      <w:r w:rsidRPr="00ED1A92">
        <w:rPr>
          <w:rFonts w:ascii="Times New Roman" w:hAnsi="Times New Roman" w:cs="Times New Roman"/>
          <w:sz w:val="28"/>
          <w:szCs w:val="28"/>
        </w:rPr>
        <w:t xml:space="preserve"> – множество объектов наблюдения (сетевых пакетов)</w:t>
      </w:r>
      <w:r w:rsidR="00674FE9">
        <w:rPr>
          <w:rFonts w:ascii="Times New Roman" w:hAnsi="Times New Roman" w:cs="Times New Roman"/>
          <w:sz w:val="28"/>
          <w:szCs w:val="28"/>
        </w:rPr>
        <w:t>;</w:t>
      </w:r>
    </w:p>
    <w:p w14:paraId="09C9DCF5" w14:textId="77777777" w:rsidR="00674FE9" w:rsidRDefault="00925FB9" w:rsidP="00674FE9">
      <w:pPr>
        <w:tabs>
          <w:tab w:val="left" w:pos="900"/>
          <w:tab w:val="left" w:pos="1080"/>
        </w:tabs>
        <w:spacing w:after="0" w:line="240" w:lineRule="auto"/>
        <w:ind w:firstLine="426"/>
        <w:jc w:val="both"/>
        <w:rPr>
          <w:rFonts w:ascii="Times New Roman" w:hAnsi="Times New Roman" w:cs="Times New Roman"/>
          <w:sz w:val="28"/>
          <w:szCs w:val="28"/>
        </w:rPr>
      </w:pPr>
      <m:oMath>
        <m:r>
          <w:rPr>
            <w:rFonts w:ascii="Cambria Math" w:hAnsi="Cambria Math" w:cs="Times New Roman"/>
            <w:sz w:val="28"/>
            <w:szCs w:val="28"/>
          </w:rPr>
          <m:t>F</m:t>
        </m:r>
      </m:oMath>
      <w:r w:rsidRPr="00ED1A92">
        <w:rPr>
          <w:rFonts w:ascii="Times New Roman" w:hAnsi="Times New Roman" w:cs="Times New Roman"/>
          <w:sz w:val="28"/>
          <w:szCs w:val="28"/>
        </w:rPr>
        <w:t xml:space="preserve"> – множество характеристик</w:t>
      </w:r>
      <w:r w:rsidR="00674FE9">
        <w:rPr>
          <w:rFonts w:ascii="Times New Roman" w:hAnsi="Times New Roman" w:cs="Times New Roman"/>
          <w:sz w:val="28"/>
          <w:szCs w:val="28"/>
        </w:rPr>
        <w:t>;</w:t>
      </w:r>
    </w:p>
    <w:p w14:paraId="5A81C4BB" w14:textId="2E0BAF19" w:rsidR="00925FB9" w:rsidRPr="00ED1A92" w:rsidRDefault="00925FB9" w:rsidP="00674FE9">
      <w:pPr>
        <w:tabs>
          <w:tab w:val="left" w:pos="900"/>
          <w:tab w:val="left" w:pos="1080"/>
        </w:tabs>
        <w:spacing w:after="0" w:line="240" w:lineRule="auto"/>
        <w:ind w:firstLine="426"/>
        <w:jc w:val="both"/>
        <w:rPr>
          <w:rFonts w:ascii="Times New Roman" w:hAnsi="Times New Roman" w:cs="Times New Roman"/>
          <w:sz w:val="28"/>
          <w:szCs w:val="28"/>
        </w:rPr>
      </w:pPr>
      <m:oMath>
        <m:r>
          <w:rPr>
            <w:rFonts w:ascii="Cambria Math" w:hAnsi="Cambria Math" w:cs="Times New Roman"/>
            <w:sz w:val="28"/>
            <w:szCs w:val="28"/>
            <w:lang w:val="en-US"/>
          </w:rPr>
          <m:t>I</m:t>
        </m:r>
      </m:oMath>
      <w:r w:rsidR="0031100A" w:rsidRPr="00ED1A92">
        <w:rPr>
          <w:rFonts w:ascii="Times New Roman" w:hAnsi="Times New Roman" w:cs="Times New Roman"/>
          <w:sz w:val="28"/>
          <w:szCs w:val="28"/>
        </w:rPr>
        <w:t xml:space="preserve"> – метод поиска наиболее информативных компонент.</w:t>
      </w:r>
      <w:r w:rsidRPr="00ED1A92">
        <w:rPr>
          <w:rFonts w:ascii="Times New Roman" w:hAnsi="Times New Roman" w:cs="Times New Roman"/>
          <w:sz w:val="28"/>
          <w:szCs w:val="28"/>
        </w:rPr>
        <w:t xml:space="preserve"> </w:t>
      </w:r>
    </w:p>
    <w:p w14:paraId="6290414B" w14:textId="1293297D" w:rsidR="00BB1A89" w:rsidRPr="00ED1A92" w:rsidRDefault="00BB1A89" w:rsidP="00BB1A8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В IP-сети трафик между любой парой узлов источник-назначение обычно следует по одному и тому же пути. При этом, в пределах одного сеанса, между этими узлами фактически может передаваться от десятков до нескольких тысяч сетевых пакетов.  По единичным пакетам </w:t>
      </w:r>
      <w:r w:rsidR="006715B7" w:rsidRPr="00ED1A92">
        <w:rPr>
          <w:rFonts w:ascii="Times New Roman" w:hAnsi="Times New Roman" w:cs="Times New Roman"/>
          <w:sz w:val="28"/>
          <w:szCs w:val="28"/>
        </w:rPr>
        <w:t>достаточно сложно</w:t>
      </w:r>
      <w:r w:rsidRPr="00ED1A92">
        <w:rPr>
          <w:rFonts w:ascii="Times New Roman" w:hAnsi="Times New Roman" w:cs="Times New Roman"/>
          <w:sz w:val="28"/>
          <w:szCs w:val="28"/>
        </w:rPr>
        <w:t xml:space="preserve"> выявить угрозы ИБ, - необходимо анализировать целый сеанс связи – информационные последовательности сетевых пакетов (ИПСП) между конкретными узлами источника и назначения. </w:t>
      </w:r>
    </w:p>
    <w:p w14:paraId="5325BDC0" w14:textId="1E0E9154" w:rsidR="00BB1A89" w:rsidRPr="00ED1A92" w:rsidRDefault="007E1D24" w:rsidP="00BB1A8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предлагаемом исследовании под</w:t>
      </w:r>
      <w:r w:rsidR="00BF00FE" w:rsidRPr="00ED1A92">
        <w:rPr>
          <w:rFonts w:ascii="Times New Roman" w:hAnsi="Times New Roman" w:cs="Times New Roman"/>
          <w:sz w:val="28"/>
          <w:szCs w:val="28"/>
        </w:rPr>
        <w:t xml:space="preserve"> </w:t>
      </w:r>
      <w:r w:rsidRPr="00ED1A92">
        <w:rPr>
          <w:rFonts w:ascii="Times New Roman" w:hAnsi="Times New Roman" w:cs="Times New Roman"/>
          <w:sz w:val="28"/>
          <w:szCs w:val="28"/>
        </w:rPr>
        <w:t>и</w:t>
      </w:r>
      <w:r w:rsidR="00BB1A89" w:rsidRPr="00ED1A92">
        <w:rPr>
          <w:rFonts w:ascii="Times New Roman" w:hAnsi="Times New Roman" w:cs="Times New Roman"/>
          <w:sz w:val="28"/>
          <w:szCs w:val="28"/>
        </w:rPr>
        <w:t>нформационн</w:t>
      </w:r>
      <w:r w:rsidRPr="00ED1A92">
        <w:rPr>
          <w:rFonts w:ascii="Times New Roman" w:hAnsi="Times New Roman" w:cs="Times New Roman"/>
          <w:sz w:val="28"/>
          <w:szCs w:val="28"/>
        </w:rPr>
        <w:t>ой</w:t>
      </w:r>
      <w:r w:rsidR="00BB1A89" w:rsidRPr="00ED1A92">
        <w:rPr>
          <w:rFonts w:ascii="Times New Roman" w:hAnsi="Times New Roman" w:cs="Times New Roman"/>
          <w:sz w:val="28"/>
          <w:szCs w:val="28"/>
        </w:rPr>
        <w:t xml:space="preserve"> последовательност</w:t>
      </w:r>
      <w:r w:rsidRPr="00ED1A92">
        <w:rPr>
          <w:rFonts w:ascii="Times New Roman" w:hAnsi="Times New Roman" w:cs="Times New Roman"/>
          <w:sz w:val="28"/>
          <w:szCs w:val="28"/>
        </w:rPr>
        <w:t>ью</w:t>
      </w:r>
      <w:r w:rsidR="00BB1A89" w:rsidRPr="00ED1A92">
        <w:rPr>
          <w:rFonts w:ascii="Times New Roman" w:hAnsi="Times New Roman" w:cs="Times New Roman"/>
          <w:sz w:val="28"/>
          <w:szCs w:val="28"/>
        </w:rPr>
        <w:t xml:space="preserve"> сетевых пакетов (ИПСП) </w:t>
      </w:r>
      <w:r w:rsidRPr="00ED1A92">
        <w:rPr>
          <w:rFonts w:ascii="Times New Roman" w:hAnsi="Times New Roman" w:cs="Times New Roman"/>
          <w:sz w:val="28"/>
          <w:szCs w:val="28"/>
        </w:rPr>
        <w:t>понимается</w:t>
      </w:r>
      <w:r w:rsidR="00BB1A89" w:rsidRPr="00ED1A92">
        <w:rPr>
          <w:rFonts w:ascii="Times New Roman" w:hAnsi="Times New Roman" w:cs="Times New Roman"/>
          <w:sz w:val="28"/>
          <w:szCs w:val="28"/>
        </w:rPr>
        <w:t xml:space="preserve"> однонаправленный поток сетевых пакетов [</w:t>
      </w:r>
      <w:r w:rsidR="00FB49EF" w:rsidRPr="00ED1A92">
        <w:rPr>
          <w:rFonts w:ascii="Times New Roman" w:hAnsi="Times New Roman" w:cs="Times New Roman"/>
          <w:sz w:val="28"/>
          <w:szCs w:val="28"/>
        </w:rPr>
        <w:t>42</w:t>
      </w:r>
      <w:r w:rsidR="00BB1A89" w:rsidRPr="00ED1A92">
        <w:rPr>
          <w:rFonts w:ascii="Times New Roman" w:hAnsi="Times New Roman" w:cs="Times New Roman"/>
          <w:sz w:val="28"/>
          <w:szCs w:val="28"/>
        </w:rPr>
        <w:t xml:space="preserve">], относящихся к конкретному экземпляру некоторого пользовательского приложения в пределах одного сеанса и который использует общий набор полей </w:t>
      </w:r>
      <w:r w:rsidR="00BB1A89" w:rsidRPr="00ED1A92">
        <w:rPr>
          <w:rFonts w:ascii="Times New Roman" w:hAnsi="Times New Roman" w:cs="Times New Roman"/>
          <w:sz w:val="28"/>
          <w:szCs w:val="28"/>
          <w:lang w:val="en-US"/>
        </w:rPr>
        <w:t>IP</w:t>
      </w:r>
      <w:r w:rsidR="00BB1A89" w:rsidRPr="00ED1A92">
        <w:rPr>
          <w:rFonts w:ascii="Times New Roman" w:hAnsi="Times New Roman" w:cs="Times New Roman"/>
          <w:sz w:val="28"/>
          <w:szCs w:val="28"/>
        </w:rPr>
        <w:t xml:space="preserve">-заголовка: </w:t>
      </w:r>
      <w:r w:rsidR="00BB1A89" w:rsidRPr="00ED1A92">
        <w:rPr>
          <w:rFonts w:ascii="Times New Roman" w:hAnsi="Times New Roman" w:cs="Times New Roman"/>
          <w:sz w:val="28"/>
          <w:szCs w:val="28"/>
          <w:lang w:val="en-US"/>
        </w:rPr>
        <w:t>IP</w:t>
      </w:r>
      <w:r w:rsidR="00BB1A89" w:rsidRPr="00ED1A92">
        <w:rPr>
          <w:rFonts w:ascii="Times New Roman" w:hAnsi="Times New Roman" w:cs="Times New Roman"/>
          <w:sz w:val="28"/>
          <w:szCs w:val="28"/>
        </w:rPr>
        <w:t xml:space="preserve">-адрес источника, </w:t>
      </w:r>
      <w:r w:rsidR="00BB1A89" w:rsidRPr="00ED1A92">
        <w:rPr>
          <w:rFonts w:ascii="Times New Roman" w:hAnsi="Times New Roman" w:cs="Times New Roman"/>
          <w:sz w:val="28"/>
          <w:szCs w:val="28"/>
          <w:lang w:val="en-US"/>
        </w:rPr>
        <w:t>IP</w:t>
      </w:r>
      <w:r w:rsidR="00BB1A89" w:rsidRPr="00ED1A92">
        <w:rPr>
          <w:rFonts w:ascii="Times New Roman" w:hAnsi="Times New Roman" w:cs="Times New Roman"/>
          <w:sz w:val="28"/>
          <w:szCs w:val="28"/>
        </w:rPr>
        <w:t>-адрес назначения, протокол и порты источника/назначения.</w:t>
      </w:r>
    </w:p>
    <w:p w14:paraId="50488C0B" w14:textId="35C8463B" w:rsidR="00BB1A89" w:rsidRPr="00C5636E" w:rsidRDefault="00BB1A89" w:rsidP="00BB1A89">
      <w:pPr>
        <w:pStyle w:val="3"/>
        <w:spacing w:line="240" w:lineRule="auto"/>
        <w:ind w:firstLine="709"/>
        <w:rPr>
          <w:rFonts w:ascii="Times New Roman" w:hAnsi="Times New Roman" w:cs="Times New Roman"/>
          <w:color w:val="auto"/>
          <w:sz w:val="28"/>
          <w:szCs w:val="28"/>
        </w:rPr>
      </w:pPr>
      <w:bookmarkStart w:id="39" w:name="_Toc168581436"/>
      <w:r w:rsidRPr="00C5636E">
        <w:rPr>
          <w:rFonts w:ascii="Times New Roman" w:hAnsi="Times New Roman" w:cs="Times New Roman"/>
          <w:color w:val="auto"/>
          <w:sz w:val="28"/>
          <w:szCs w:val="28"/>
        </w:rPr>
        <w:t>2.</w:t>
      </w:r>
      <w:r w:rsidR="002233BC">
        <w:rPr>
          <w:rFonts w:ascii="Times New Roman" w:hAnsi="Times New Roman" w:cs="Times New Roman"/>
          <w:color w:val="auto"/>
          <w:sz w:val="28"/>
          <w:szCs w:val="28"/>
        </w:rPr>
        <w:t>2</w:t>
      </w:r>
      <w:r w:rsidRPr="00C5636E">
        <w:rPr>
          <w:rFonts w:ascii="Times New Roman" w:hAnsi="Times New Roman" w:cs="Times New Roman"/>
          <w:color w:val="auto"/>
          <w:sz w:val="28"/>
          <w:szCs w:val="28"/>
        </w:rPr>
        <w:t>.1 Постановка задачи</w:t>
      </w:r>
      <w:bookmarkEnd w:id="39"/>
    </w:p>
    <w:p w14:paraId="0A315A31" w14:textId="77777777" w:rsidR="00BB1A89" w:rsidRPr="00ED1A92" w:rsidRDefault="00BB1A89" w:rsidP="00BB1A8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Концепция ИПСП важна для анализа и управления сетевым трафиком, поскольку она позволяет сетевым администраторам отслеживать поведение сетевого трафика и выявлять потенциальные проблемы, такие как узкие места, угрозы безопасности и проблемы с производительностью.</w:t>
      </w:r>
    </w:p>
    <w:p w14:paraId="225DB543" w14:textId="009576DD" w:rsidR="00BB1A89" w:rsidRPr="00ED1A92" w:rsidRDefault="00BB1A89" w:rsidP="00BB1A89">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рамках данного исследования, ИПСП принято моделировать в виде кортежа значений признаков (параметров, атрибутов) данной информационной последовательности (КЗСП). В качестве таких признаков могут быть ис</w:t>
      </w:r>
      <w:r w:rsidR="00FA064B" w:rsidRPr="00ED1A92">
        <w:rPr>
          <w:rFonts w:ascii="Times New Roman" w:hAnsi="Times New Roman" w:cs="Times New Roman"/>
          <w:sz w:val="28"/>
          <w:szCs w:val="28"/>
        </w:rPr>
        <w:t>пользованы: количество пакетов</w:t>
      </w:r>
      <w:r w:rsidRPr="00ED1A92">
        <w:rPr>
          <w:rFonts w:ascii="Times New Roman" w:hAnsi="Times New Roman" w:cs="Times New Roman"/>
          <w:sz w:val="28"/>
          <w:szCs w:val="28"/>
        </w:rPr>
        <w:t>,</w:t>
      </w:r>
      <w:r w:rsidR="00F46CF8" w:rsidRPr="00ED1A92">
        <w:rPr>
          <w:rFonts w:ascii="Times New Roman" w:hAnsi="Times New Roman" w:cs="Times New Roman"/>
          <w:sz w:val="28"/>
          <w:szCs w:val="28"/>
        </w:rPr>
        <w:t xml:space="preserve"> размер, комбинация флагов сообщений,</w:t>
      </w:r>
      <w:r w:rsidRPr="00ED1A92">
        <w:rPr>
          <w:rFonts w:ascii="Times New Roman" w:hAnsi="Times New Roman" w:cs="Times New Roman"/>
          <w:sz w:val="28"/>
          <w:szCs w:val="28"/>
        </w:rPr>
        <w:t xml:space="preserve"> длительность сеанса, время между прибытиями сетевых пакетов, и др. </w:t>
      </w:r>
    </w:p>
    <w:p w14:paraId="40F2698B" w14:textId="07A4AB8D" w:rsidR="007E1D24" w:rsidRPr="00ED1A92" w:rsidRDefault="007E1D24" w:rsidP="006715B7">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Основываясь на концепции ИПСП</w:t>
      </w:r>
      <w:r w:rsidR="006715B7" w:rsidRPr="00ED1A92">
        <w:rPr>
          <w:rFonts w:ascii="Times New Roman" w:hAnsi="Times New Roman" w:cs="Times New Roman"/>
          <w:sz w:val="28"/>
          <w:szCs w:val="28"/>
        </w:rPr>
        <w:t>,</w:t>
      </w:r>
      <w:r w:rsidRPr="00ED1A92">
        <w:rPr>
          <w:rFonts w:ascii="Times New Roman" w:hAnsi="Times New Roman" w:cs="Times New Roman"/>
          <w:sz w:val="28"/>
          <w:szCs w:val="28"/>
        </w:rPr>
        <w:t xml:space="preserve"> формализованную постановку задачи исследования можно определить следующим образом. </w:t>
      </w:r>
    </w:p>
    <w:p w14:paraId="270FF20B" w14:textId="3970A52E" w:rsidR="006245EF" w:rsidRPr="00ED1A92" w:rsidRDefault="0015223B" w:rsidP="0031750B">
      <w:pPr>
        <w:pStyle w:val="af"/>
        <w:spacing w:beforeAutospacing="0" w:after="0" w:afterAutospacing="0"/>
        <w:ind w:firstLine="708"/>
        <w:jc w:val="both"/>
        <w:rPr>
          <w:sz w:val="28"/>
          <w:szCs w:val="28"/>
        </w:rPr>
      </w:pPr>
      <w:r w:rsidRPr="00ED1A92">
        <w:rPr>
          <w:sz w:val="28"/>
          <w:szCs w:val="28"/>
        </w:rPr>
        <w:t>Выборка объектов</w:t>
      </w:r>
      <w:r w:rsidR="00786547" w:rsidRPr="00ED1A92">
        <w:rPr>
          <w:sz w:val="28"/>
          <w:szCs w:val="28"/>
        </w:rPr>
        <w:t>,</w:t>
      </w:r>
      <w:r w:rsidR="006C14D9" w:rsidRPr="00ED1A92">
        <w:rPr>
          <w:sz w:val="28"/>
          <w:szCs w:val="28"/>
        </w:rPr>
        <w:t xml:space="preserve"> </w:t>
      </w:r>
      <w:r w:rsidR="005D45D2" w:rsidRPr="00ED1A92">
        <w:rPr>
          <w:sz w:val="28"/>
          <w:szCs w:val="28"/>
        </w:rPr>
        <w:t xml:space="preserve">сеансов связи </w:t>
      </w:r>
      <w:r w:rsidR="00CB1DC9" w:rsidRPr="00ED1A92">
        <w:rPr>
          <w:sz w:val="28"/>
          <w:szCs w:val="28"/>
        </w:rPr>
        <w:t>(</w:t>
      </w:r>
      <w:r w:rsidR="00786547" w:rsidRPr="00ED1A92">
        <w:rPr>
          <w:sz w:val="28"/>
          <w:szCs w:val="28"/>
        </w:rPr>
        <w:t>ИПСП</w:t>
      </w:r>
      <w:r w:rsidR="00CB1DC9" w:rsidRPr="00ED1A92">
        <w:rPr>
          <w:sz w:val="28"/>
          <w:szCs w:val="28"/>
        </w:rPr>
        <w:t>)</w:t>
      </w:r>
      <w:r w:rsidR="00786547" w:rsidRPr="00ED1A92">
        <w:rPr>
          <w:sz w:val="28"/>
          <w:szCs w:val="28"/>
        </w:rPr>
        <w:t>,</w:t>
      </w:r>
      <w:r w:rsidRPr="00ED1A92">
        <w:rPr>
          <w:sz w:val="28"/>
          <w:szCs w:val="28"/>
        </w:rPr>
        <w:t xml:space="preserve"> </w:t>
      </w:r>
      <m:oMath>
        <m:r>
          <w:rPr>
            <w:rFonts w:ascii="Cambria Math" w:hAnsi="Cambria Math"/>
            <w:sz w:val="28"/>
            <w:szCs w:val="28"/>
            <w:lang w:val="en-US"/>
          </w:rPr>
          <m:t>X</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lang w:val="en-US"/>
                  </w:rPr>
                  <m:t>x</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2</m:t>
                </m:r>
              </m:sub>
            </m:sSub>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e>
        </m:d>
      </m:oMath>
      <w:r w:rsidRPr="00ED1A92">
        <w:rPr>
          <w:sz w:val="28"/>
          <w:szCs w:val="28"/>
        </w:rPr>
        <w:t xml:space="preserve">, </w:t>
      </w:r>
      <m:oMath>
        <m:r>
          <w:rPr>
            <w:rFonts w:ascii="Cambria Math" w:hAnsi="Cambria Math"/>
            <w:sz w:val="28"/>
            <w:szCs w:val="28"/>
          </w:rPr>
          <m:t>n</m:t>
        </m:r>
      </m:oMath>
      <w:r w:rsidRPr="00ED1A92">
        <w:rPr>
          <w:sz w:val="28"/>
          <w:szCs w:val="28"/>
        </w:rPr>
        <w:t xml:space="preserve"> – количество объектов в выборке</w:t>
      </w:r>
      <w:r w:rsidR="00B209F7" w:rsidRPr="00ED1A92">
        <w:rPr>
          <w:sz w:val="28"/>
          <w:szCs w:val="28"/>
        </w:rPr>
        <w:t>,</w:t>
      </w:r>
      <w:r w:rsidRPr="00ED1A92">
        <w:rPr>
          <w:sz w:val="28"/>
          <w:szCs w:val="28"/>
        </w:rPr>
        <w:t xml:space="preserve"> представленных в виде КЗ</w:t>
      </w:r>
      <w:r w:rsidR="00710CBF" w:rsidRPr="00ED1A92">
        <w:rPr>
          <w:sz w:val="28"/>
          <w:szCs w:val="28"/>
        </w:rPr>
        <w:t>С</w:t>
      </w:r>
      <w:r w:rsidRPr="00ED1A92">
        <w:rPr>
          <w:sz w:val="28"/>
          <w:szCs w:val="28"/>
        </w:rPr>
        <w:t>П и отражающее состояние ИБ КСТ</w:t>
      </w:r>
      <w:r w:rsidR="00B209F7" w:rsidRPr="00ED1A92">
        <w:rPr>
          <w:sz w:val="28"/>
          <w:szCs w:val="28"/>
        </w:rPr>
        <w:t>.</w:t>
      </w:r>
    </w:p>
    <w:p w14:paraId="1249AD25" w14:textId="1F847588" w:rsidR="006245EF" w:rsidRPr="00ED1A92" w:rsidRDefault="0015223B" w:rsidP="0031750B">
      <w:pPr>
        <w:pStyle w:val="af"/>
        <w:spacing w:beforeAutospacing="0" w:after="0" w:afterAutospacing="0"/>
        <w:ind w:firstLine="708"/>
        <w:jc w:val="both"/>
        <w:rPr>
          <w:sz w:val="28"/>
          <w:szCs w:val="28"/>
        </w:rPr>
      </w:pPr>
      <w:r w:rsidRPr="00ED1A92">
        <w:rPr>
          <w:sz w:val="28"/>
          <w:szCs w:val="28"/>
        </w:rPr>
        <w:t xml:space="preserve">Класс состояния ИБ КСТ </w:t>
      </w:r>
      <m:oMath>
        <m:r>
          <w:rPr>
            <w:rFonts w:ascii="Cambria Math" w:hAnsi="Cambria Math"/>
            <w:sz w:val="28"/>
            <w:szCs w:val="28"/>
            <w:lang w:val="en-US"/>
          </w:rPr>
          <m:t>C</m:t>
        </m:r>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c</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r>
          <m:rPr>
            <m:sty m:val="p"/>
          </m:rPr>
          <w:rPr>
            <w:rFonts w:ascii="Cambria Math" w:hAnsi="Cambria Math"/>
            <w:sz w:val="28"/>
            <w:szCs w:val="28"/>
          </w:rPr>
          <m:t>}</m:t>
        </m:r>
      </m:oMath>
      <w:r w:rsidRPr="00ED1A92">
        <w:rPr>
          <w:sz w:val="28"/>
          <w:szCs w:val="28"/>
        </w:rPr>
        <w:t xml:space="preserve">, который может быть опасным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1</m:t>
                </m:r>
              </m:sub>
            </m:sSub>
          </m:e>
        </m:d>
      </m:oMath>
      <w:r w:rsidRPr="00ED1A92">
        <w:rPr>
          <w:sz w:val="28"/>
          <w:szCs w:val="28"/>
        </w:rPr>
        <w:t xml:space="preserve"> или безопасным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e>
        </m:d>
      </m:oMath>
      <w:r w:rsidRPr="00ED1A92">
        <w:rPr>
          <w:sz w:val="28"/>
          <w:szCs w:val="28"/>
        </w:rPr>
        <w:t>.</w:t>
      </w:r>
    </w:p>
    <w:p w14:paraId="2F842AF3" w14:textId="7ED748C0" w:rsidR="006245EF" w:rsidRPr="00ED1A92" w:rsidRDefault="00CB1DC9" w:rsidP="0031750B">
      <w:pPr>
        <w:pStyle w:val="af"/>
        <w:spacing w:beforeAutospacing="0" w:after="0" w:afterAutospacing="0"/>
        <w:ind w:firstLine="708"/>
        <w:jc w:val="both"/>
        <w:rPr>
          <w:sz w:val="28"/>
          <w:szCs w:val="28"/>
        </w:rPr>
      </w:pPr>
      <w:r w:rsidRPr="00ED1A92">
        <w:rPr>
          <w:sz w:val="28"/>
          <w:szCs w:val="28"/>
        </w:rPr>
        <w:t>Н</w:t>
      </w:r>
      <w:r w:rsidR="0015223B" w:rsidRPr="00ED1A92">
        <w:rPr>
          <w:sz w:val="28"/>
          <w:szCs w:val="28"/>
        </w:rPr>
        <w:t xml:space="preserve">еобходимо соотнести объект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m:t>
        </m:r>
        <m:r>
          <w:rPr>
            <w:rFonts w:ascii="Cambria Math" w:hAnsi="Cambria Math"/>
            <w:sz w:val="28"/>
            <w:szCs w:val="28"/>
            <w:lang w:val="en-US"/>
          </w:rPr>
          <m:t>X</m:t>
        </m:r>
      </m:oMath>
      <w:r w:rsidR="0015223B" w:rsidRPr="00ED1A92">
        <w:rPr>
          <w:sz w:val="28"/>
          <w:szCs w:val="28"/>
        </w:rPr>
        <w:t xml:space="preserve"> к своей группе – классу </w:t>
      </w:r>
      <w:r w:rsidR="006C14D9" w:rsidRPr="00ED1A92">
        <w:rPr>
          <w:sz w:val="28"/>
          <w:szCs w:val="28"/>
        </w:rPr>
        <w:t>опасного или безопасного состояния</w:t>
      </w:r>
      <w:r w:rsidR="0015223B" w:rsidRPr="00ED1A92">
        <w:rPr>
          <w:sz w:val="28"/>
          <w:szCs w:val="28"/>
        </w:rPr>
        <w:t xml:space="preserve"> </w:t>
      </w: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r>
          <m:rPr>
            <m:sty m:val="p"/>
          </m:rPr>
          <w:rPr>
            <w:rFonts w:ascii="Cambria Math" w:hAnsi="Cambria Math"/>
            <w:sz w:val="28"/>
            <w:szCs w:val="28"/>
          </w:rPr>
          <m:t>}∈C</m:t>
        </m:r>
      </m:oMath>
      <w:r w:rsidRPr="00ED1A92">
        <w:rPr>
          <w:sz w:val="28"/>
          <w:szCs w:val="28"/>
        </w:rPr>
        <w:t xml:space="preserve">, путем анализа значений объектов: </w:t>
      </w:r>
    </w:p>
    <w:p w14:paraId="7C708331" w14:textId="77777777" w:rsidR="006245EF" w:rsidRPr="00ED1A92" w:rsidRDefault="006245EF" w:rsidP="0031750B">
      <w:pPr>
        <w:pStyle w:val="af"/>
        <w:spacing w:beforeAutospacing="0" w:after="0" w:afterAutospacing="0"/>
        <w:ind w:firstLine="708"/>
        <w:jc w:val="both"/>
        <w:rPr>
          <w:sz w:val="28"/>
          <w:szCs w:val="28"/>
        </w:rPr>
      </w:pPr>
    </w:p>
    <w:p w14:paraId="0365E39E" w14:textId="28B968FA" w:rsidR="006245EF" w:rsidRPr="00ED1A92" w:rsidRDefault="0015223B" w:rsidP="0031750B">
      <w:pPr>
        <w:pStyle w:val="af"/>
        <w:spacing w:beforeAutospacing="0" w:after="0" w:afterAutospacing="0"/>
        <w:ind w:firstLine="708"/>
        <w:jc w:val="right"/>
        <w:rPr>
          <w:sz w:val="28"/>
          <w:szCs w:val="28"/>
        </w:rPr>
      </w:pPr>
      <w:bookmarkStart w:id="40" w:name="_Hlk139448109"/>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C</m:t>
        </m:r>
      </m:oMath>
      <w:bookmarkEnd w:id="40"/>
      <w:r w:rsidRPr="00ED1A92">
        <w:rPr>
          <w:sz w:val="28"/>
          <w:szCs w:val="28"/>
        </w:rPr>
        <w:t xml:space="preserve">                                                       (</w:t>
      </w:r>
      <w:r w:rsidR="004506CC" w:rsidRPr="00ED1A92">
        <w:rPr>
          <w:sz w:val="28"/>
          <w:szCs w:val="28"/>
        </w:rPr>
        <w:t>2</w:t>
      </w:r>
      <w:r w:rsidRPr="00ED1A92">
        <w:rPr>
          <w:sz w:val="28"/>
          <w:szCs w:val="28"/>
        </w:rPr>
        <w:t>)</w:t>
      </w:r>
    </w:p>
    <w:p w14:paraId="3E1614EC" w14:textId="77777777" w:rsidR="00040563" w:rsidRPr="00ED1A92" w:rsidRDefault="00040563" w:rsidP="0031750B">
      <w:pPr>
        <w:pStyle w:val="af"/>
        <w:spacing w:beforeAutospacing="0" w:after="0" w:afterAutospacing="0"/>
        <w:ind w:firstLine="708"/>
        <w:jc w:val="both"/>
        <w:rPr>
          <w:sz w:val="28"/>
          <w:szCs w:val="28"/>
        </w:rPr>
      </w:pPr>
    </w:p>
    <w:p w14:paraId="1F43F227" w14:textId="6271AD66" w:rsidR="006245EF" w:rsidRPr="00ED1A92" w:rsidRDefault="0015223B" w:rsidP="0031750B">
      <w:pPr>
        <w:pStyle w:val="af"/>
        <w:spacing w:beforeAutospacing="0" w:after="0" w:afterAutospacing="0"/>
        <w:ind w:firstLine="708"/>
        <w:jc w:val="both"/>
        <w:rPr>
          <w:sz w:val="28"/>
          <w:szCs w:val="28"/>
        </w:rPr>
      </w:pPr>
      <w:r w:rsidRPr="00ED1A92">
        <w:rPr>
          <w:sz w:val="28"/>
          <w:szCs w:val="28"/>
        </w:rPr>
        <w:t xml:space="preserve">Данная задача относится к задаче классификации. Так как классов всего два, к данным будет применяться бинарная классификация.  </w:t>
      </w:r>
    </w:p>
    <w:p w14:paraId="18C88C29" w14:textId="5139E9A8" w:rsidR="00040563" w:rsidRDefault="00040563" w:rsidP="0031750B">
      <w:pPr>
        <w:pStyle w:val="af"/>
        <w:spacing w:beforeAutospacing="0" w:after="0" w:afterAutospacing="0"/>
        <w:ind w:firstLine="708"/>
        <w:jc w:val="both"/>
        <w:rPr>
          <w:sz w:val="28"/>
          <w:szCs w:val="28"/>
        </w:rPr>
      </w:pPr>
      <w:r w:rsidRPr="00ED1A92">
        <w:rPr>
          <w:sz w:val="28"/>
          <w:szCs w:val="28"/>
        </w:rPr>
        <w:t>Алгоритм решаемой задачи представлен на рисунке</w:t>
      </w:r>
      <w:r w:rsidR="00A20F94" w:rsidRPr="00ED1A92">
        <w:rPr>
          <w:sz w:val="28"/>
          <w:szCs w:val="28"/>
        </w:rPr>
        <w:t xml:space="preserve"> 21</w:t>
      </w:r>
      <w:r w:rsidR="00021BFC" w:rsidRPr="00ED1A92">
        <w:rPr>
          <w:sz w:val="28"/>
          <w:szCs w:val="28"/>
        </w:rPr>
        <w:t>.</w:t>
      </w:r>
    </w:p>
    <w:p w14:paraId="6F5824F1" w14:textId="77777777" w:rsidR="00674FE9" w:rsidRPr="00ED1A92" w:rsidRDefault="00674FE9" w:rsidP="00674FE9">
      <w:pPr>
        <w:pStyle w:val="af"/>
        <w:spacing w:beforeAutospacing="0" w:after="0" w:afterAutospacing="0"/>
        <w:ind w:firstLine="708"/>
        <w:jc w:val="both"/>
        <w:rPr>
          <w:sz w:val="28"/>
          <w:szCs w:val="28"/>
        </w:rPr>
      </w:pPr>
      <w:r w:rsidRPr="00ED1A92">
        <w:rPr>
          <w:sz w:val="28"/>
          <w:szCs w:val="28"/>
        </w:rPr>
        <w:t>Сложно охватить весь объем данных, так как изучение больших объемов данных является дорогостоящим процессом, требующим значительных временных затрат, а также неизбежно приводит к ошибкам, связанным с человеческим фактором. Поэтому достаточно рассмотреть выборку объектов - часть из всей генеральной совокупности ИПСП.</w:t>
      </w:r>
    </w:p>
    <w:p w14:paraId="238E13DC" w14:textId="77777777" w:rsidR="00674FE9" w:rsidRPr="00ED1A92" w:rsidRDefault="00674FE9" w:rsidP="00674FE9">
      <w:pPr>
        <w:pStyle w:val="af"/>
        <w:spacing w:beforeAutospacing="0" w:after="0" w:afterAutospacing="0"/>
        <w:ind w:firstLine="708"/>
        <w:jc w:val="both"/>
        <w:rPr>
          <w:sz w:val="28"/>
          <w:szCs w:val="28"/>
        </w:rPr>
      </w:pPr>
      <w:r w:rsidRPr="00ED1A92">
        <w:rPr>
          <w:sz w:val="28"/>
          <w:szCs w:val="28"/>
        </w:rPr>
        <w:t xml:space="preserve">В зависимости от набора данных и от условий появления объектов наблюдения и возможностей по съему значений характеристик от регистрирующих устройств возможно получение различных признаков (атрибутов), описывающих состояние ИБ КСТ. </w:t>
      </w:r>
    </w:p>
    <w:p w14:paraId="1A1D4120" w14:textId="77777777" w:rsidR="00674FE9" w:rsidRPr="00ED1A92" w:rsidRDefault="00674FE9" w:rsidP="0031750B">
      <w:pPr>
        <w:pStyle w:val="af"/>
        <w:spacing w:beforeAutospacing="0" w:after="0" w:afterAutospacing="0"/>
        <w:ind w:firstLine="708"/>
        <w:jc w:val="both"/>
        <w:rPr>
          <w:sz w:val="28"/>
          <w:szCs w:val="28"/>
        </w:rPr>
      </w:pPr>
    </w:p>
    <w:p w14:paraId="6A9E533B" w14:textId="56EBFEDC" w:rsidR="00040563" w:rsidRPr="00ED1A92" w:rsidRDefault="00040563" w:rsidP="0031750B">
      <w:pPr>
        <w:pStyle w:val="af"/>
        <w:spacing w:beforeAutospacing="0" w:after="0" w:afterAutospacing="0"/>
        <w:jc w:val="both"/>
        <w:rPr>
          <w:sz w:val="28"/>
          <w:szCs w:val="28"/>
        </w:rPr>
      </w:pPr>
    </w:p>
    <w:p w14:paraId="369D2480" w14:textId="7858F966" w:rsidR="00040563" w:rsidRPr="00ED1A92" w:rsidRDefault="00BC43DC" w:rsidP="0031750B">
      <w:pPr>
        <w:pStyle w:val="af"/>
        <w:spacing w:beforeAutospacing="0" w:after="0" w:afterAutospacing="0"/>
        <w:jc w:val="center"/>
        <w:rPr>
          <w:sz w:val="28"/>
          <w:szCs w:val="28"/>
        </w:rPr>
      </w:pPr>
      <w:r w:rsidRPr="00ED1A92">
        <w:rPr>
          <w:noProof/>
        </w:rPr>
        <w:drawing>
          <wp:inline distT="0" distB="0" distL="0" distR="0" wp14:anchorId="4AA5C351" wp14:editId="38FE6E82">
            <wp:extent cx="4129635" cy="50101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50786" cy="5035811"/>
                    </a:xfrm>
                    <a:prstGeom prst="rect">
                      <a:avLst/>
                    </a:prstGeom>
                  </pic:spPr>
                </pic:pic>
              </a:graphicData>
            </a:graphic>
          </wp:inline>
        </w:drawing>
      </w:r>
    </w:p>
    <w:p w14:paraId="0864B0D9" w14:textId="77777777" w:rsidR="00021BFC" w:rsidRPr="00674FE9" w:rsidRDefault="00021BFC" w:rsidP="0031750B">
      <w:pPr>
        <w:pStyle w:val="af"/>
        <w:spacing w:beforeAutospacing="0" w:after="0" w:afterAutospacing="0"/>
        <w:jc w:val="center"/>
        <w:rPr>
          <w:sz w:val="16"/>
          <w:szCs w:val="16"/>
        </w:rPr>
      </w:pPr>
    </w:p>
    <w:p w14:paraId="256DA839" w14:textId="450AD6E5" w:rsidR="00021BFC" w:rsidRPr="00ED1A92" w:rsidRDefault="00A20F94" w:rsidP="0031750B">
      <w:pPr>
        <w:pStyle w:val="af"/>
        <w:spacing w:beforeAutospacing="0" w:after="0" w:afterAutospacing="0"/>
        <w:jc w:val="center"/>
        <w:rPr>
          <w:sz w:val="28"/>
          <w:szCs w:val="28"/>
        </w:rPr>
      </w:pPr>
      <w:r w:rsidRPr="00ED1A92">
        <w:rPr>
          <w:sz w:val="28"/>
          <w:szCs w:val="28"/>
        </w:rPr>
        <w:t>Рисунок 21</w:t>
      </w:r>
      <w:r w:rsidR="00021BFC" w:rsidRPr="00ED1A92">
        <w:rPr>
          <w:sz w:val="28"/>
          <w:szCs w:val="28"/>
        </w:rPr>
        <w:t xml:space="preserve"> – Алгоритм решаемой задачи</w:t>
      </w:r>
    </w:p>
    <w:p w14:paraId="0330533D" w14:textId="77777777" w:rsidR="00410020" w:rsidRPr="00ED1A92" w:rsidRDefault="00410020" w:rsidP="0031750B">
      <w:pPr>
        <w:pStyle w:val="af"/>
        <w:spacing w:beforeAutospacing="0" w:after="0" w:afterAutospacing="0"/>
        <w:ind w:firstLine="708"/>
        <w:jc w:val="both"/>
        <w:rPr>
          <w:sz w:val="28"/>
          <w:szCs w:val="28"/>
        </w:rPr>
      </w:pPr>
    </w:p>
    <w:p w14:paraId="7862E64C" w14:textId="77777777" w:rsidR="006245EF" w:rsidRPr="00ED1A92" w:rsidRDefault="0015223B" w:rsidP="0031750B">
      <w:pPr>
        <w:pStyle w:val="af"/>
        <w:spacing w:beforeAutospacing="0" w:after="0" w:afterAutospacing="0"/>
        <w:ind w:firstLine="708"/>
        <w:jc w:val="both"/>
        <w:rPr>
          <w:sz w:val="28"/>
          <w:szCs w:val="28"/>
        </w:rPr>
      </w:pPr>
      <w:r w:rsidRPr="00ED1A92">
        <w:rPr>
          <w:sz w:val="28"/>
          <w:szCs w:val="28"/>
        </w:rPr>
        <w:t>В качестве типовых признаков вредоносного трафика могут быть:</w:t>
      </w:r>
    </w:p>
    <w:p w14:paraId="0529FB42" w14:textId="3EFFD868" w:rsidR="006245EF" w:rsidRPr="00ED1A92" w:rsidRDefault="0015223B" w:rsidP="00E90B97">
      <w:pPr>
        <w:pStyle w:val="af"/>
        <w:numPr>
          <w:ilvl w:val="0"/>
          <w:numId w:val="5"/>
        </w:numPr>
        <w:tabs>
          <w:tab w:val="left" w:pos="993"/>
        </w:tabs>
        <w:spacing w:beforeAutospacing="0" w:after="0" w:afterAutospacing="0"/>
        <w:ind w:left="0" w:firstLine="709"/>
        <w:jc w:val="both"/>
        <w:rPr>
          <w:sz w:val="28"/>
          <w:szCs w:val="28"/>
        </w:rPr>
      </w:pPr>
      <w:r w:rsidRPr="00ED1A92">
        <w:rPr>
          <w:sz w:val="28"/>
          <w:szCs w:val="28"/>
        </w:rPr>
        <w:t>коды сетевых протоколов, информирующих об ошибках;</w:t>
      </w:r>
    </w:p>
    <w:p w14:paraId="3698BA04" w14:textId="77777777"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rPr>
        <w:t xml:space="preserve">несовпадение </w:t>
      </w:r>
      <w:bookmarkStart w:id="41" w:name="_Hlk159246101"/>
      <w:r w:rsidRPr="00ED1A92">
        <w:rPr>
          <w:sz w:val="28"/>
          <w:szCs w:val="28"/>
        </w:rPr>
        <w:t>контрольной суммы сетевого пакета (CRC)</w:t>
      </w:r>
      <w:bookmarkEnd w:id="41"/>
      <w:r w:rsidRPr="00ED1A92">
        <w:rPr>
          <w:sz w:val="28"/>
          <w:szCs w:val="28"/>
        </w:rPr>
        <w:t>;</w:t>
      </w:r>
    </w:p>
    <w:p w14:paraId="1C24F748" w14:textId="77777777"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rPr>
        <w:t xml:space="preserve">неправильный </w:t>
      </w:r>
      <w:bookmarkStart w:id="42" w:name="_Hlk159246108"/>
      <w:r w:rsidRPr="00ED1A92">
        <w:rPr>
          <w:sz w:val="28"/>
          <w:szCs w:val="28"/>
        </w:rPr>
        <w:t>размер сетевых пакетов (MTU);</w:t>
      </w:r>
      <w:bookmarkEnd w:id="42"/>
    </w:p>
    <w:p w14:paraId="512F581A" w14:textId="77777777"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rPr>
        <w:t xml:space="preserve">разрыв </w:t>
      </w:r>
      <w:r w:rsidRPr="00ED1A92">
        <w:rPr>
          <w:sz w:val="28"/>
          <w:szCs w:val="28"/>
          <w:lang w:val="en-US"/>
        </w:rPr>
        <w:t>TCP</w:t>
      </w:r>
      <w:r w:rsidRPr="00ED1A92">
        <w:rPr>
          <w:sz w:val="28"/>
          <w:szCs w:val="28"/>
        </w:rPr>
        <w:t xml:space="preserve"> соединения (</w:t>
      </w:r>
      <w:r w:rsidRPr="00ED1A92">
        <w:rPr>
          <w:sz w:val="28"/>
          <w:szCs w:val="28"/>
          <w:lang w:val="en-US"/>
        </w:rPr>
        <w:t>TCP</w:t>
      </w:r>
      <w:r w:rsidRPr="00ED1A92">
        <w:rPr>
          <w:sz w:val="28"/>
          <w:szCs w:val="28"/>
        </w:rPr>
        <w:t xml:space="preserve"> </w:t>
      </w:r>
      <w:r w:rsidRPr="00ED1A92">
        <w:rPr>
          <w:sz w:val="28"/>
          <w:szCs w:val="28"/>
          <w:lang w:val="en-US"/>
        </w:rPr>
        <w:t>Reset</w:t>
      </w:r>
      <w:r w:rsidRPr="00ED1A92">
        <w:rPr>
          <w:sz w:val="28"/>
          <w:szCs w:val="28"/>
        </w:rPr>
        <w:t>);</w:t>
      </w:r>
    </w:p>
    <w:p w14:paraId="2053BA35" w14:textId="77777777"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lang w:val="en-US"/>
        </w:rPr>
        <w:t xml:space="preserve">большое количество </w:t>
      </w:r>
      <w:bookmarkStart w:id="43" w:name="_Hlk159246113"/>
      <w:r w:rsidRPr="00ED1A92">
        <w:rPr>
          <w:sz w:val="28"/>
          <w:szCs w:val="28"/>
          <w:lang w:val="en-US"/>
        </w:rPr>
        <w:t xml:space="preserve">DNS </w:t>
      </w:r>
      <w:bookmarkEnd w:id="43"/>
      <w:r w:rsidRPr="00ED1A92">
        <w:rPr>
          <w:sz w:val="28"/>
          <w:szCs w:val="28"/>
          <w:lang w:val="en-US"/>
        </w:rPr>
        <w:t>записей;</w:t>
      </w:r>
    </w:p>
    <w:p w14:paraId="471B5826" w14:textId="36C561D8"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lang w:val="en-US"/>
        </w:rPr>
        <w:t xml:space="preserve">изменение топологии </w:t>
      </w:r>
      <w:bookmarkStart w:id="44" w:name="_Hlk159246117"/>
      <w:r w:rsidRPr="00ED1A92">
        <w:rPr>
          <w:sz w:val="28"/>
          <w:szCs w:val="28"/>
          <w:lang w:val="en-US"/>
        </w:rPr>
        <w:t>STP</w:t>
      </w:r>
      <w:bookmarkEnd w:id="44"/>
      <w:r w:rsidRPr="00ED1A92">
        <w:rPr>
          <w:sz w:val="28"/>
          <w:szCs w:val="28"/>
          <w:lang w:val="en-US"/>
        </w:rPr>
        <w:t>;</w:t>
      </w:r>
    </w:p>
    <w:p w14:paraId="4D476952" w14:textId="04F7D4F9" w:rsidR="00D64FDE" w:rsidRPr="00ED1A92" w:rsidRDefault="00D64FDE" w:rsidP="00E90B97">
      <w:pPr>
        <w:pStyle w:val="af"/>
        <w:numPr>
          <w:ilvl w:val="0"/>
          <w:numId w:val="5"/>
        </w:numPr>
        <w:tabs>
          <w:tab w:val="left" w:pos="993"/>
        </w:tabs>
        <w:spacing w:beforeAutospacing="0" w:after="0" w:afterAutospacing="0"/>
        <w:jc w:val="both"/>
        <w:rPr>
          <w:sz w:val="28"/>
          <w:szCs w:val="28"/>
        </w:rPr>
      </w:pPr>
      <w:r w:rsidRPr="00ED1A92">
        <w:rPr>
          <w:sz w:val="28"/>
          <w:szCs w:val="28"/>
        </w:rPr>
        <w:t>присутствие в сетевом трафике сигнатур исполняемых файлов;</w:t>
      </w:r>
    </w:p>
    <w:p w14:paraId="7F117BEC" w14:textId="3BC10ADA"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lang w:val="en-US"/>
        </w:rPr>
        <w:t>п</w:t>
      </w:r>
      <w:r w:rsidRPr="00ED1A92">
        <w:rPr>
          <w:sz w:val="28"/>
          <w:szCs w:val="28"/>
        </w:rPr>
        <w:t>одозрительны</w:t>
      </w:r>
      <w:r w:rsidRPr="00ED1A92">
        <w:rPr>
          <w:sz w:val="28"/>
          <w:szCs w:val="28"/>
          <w:lang w:val="en-US"/>
        </w:rPr>
        <w:t>е</w:t>
      </w:r>
      <w:r w:rsidRPr="00ED1A92">
        <w:rPr>
          <w:sz w:val="28"/>
          <w:szCs w:val="28"/>
        </w:rPr>
        <w:t xml:space="preserve"> флаг</w:t>
      </w:r>
      <w:r w:rsidRPr="00ED1A92">
        <w:rPr>
          <w:sz w:val="28"/>
          <w:szCs w:val="28"/>
          <w:lang w:val="en-US"/>
        </w:rPr>
        <w:t>и;</w:t>
      </w:r>
    </w:p>
    <w:p w14:paraId="77CA10DA" w14:textId="586ADFB9" w:rsidR="00D64FDE" w:rsidRPr="00ED1A92" w:rsidRDefault="00D64FDE" w:rsidP="00E90B97">
      <w:pPr>
        <w:pStyle w:val="af"/>
        <w:numPr>
          <w:ilvl w:val="0"/>
          <w:numId w:val="5"/>
        </w:numPr>
        <w:tabs>
          <w:tab w:val="left" w:pos="993"/>
        </w:tabs>
        <w:spacing w:beforeAutospacing="0" w:after="0" w:afterAutospacing="0"/>
        <w:jc w:val="both"/>
        <w:rPr>
          <w:sz w:val="28"/>
          <w:szCs w:val="28"/>
        </w:rPr>
      </w:pPr>
      <w:r w:rsidRPr="00ED1A92">
        <w:rPr>
          <w:sz w:val="28"/>
          <w:szCs w:val="28"/>
        </w:rPr>
        <w:t>соединения с управляющими серверами;</w:t>
      </w:r>
    </w:p>
    <w:p w14:paraId="5CCC0FEF" w14:textId="77777777" w:rsidR="006245EF" w:rsidRPr="00ED1A92" w:rsidRDefault="0015223B" w:rsidP="00E90B97">
      <w:pPr>
        <w:pStyle w:val="af"/>
        <w:numPr>
          <w:ilvl w:val="0"/>
          <w:numId w:val="5"/>
        </w:numPr>
        <w:tabs>
          <w:tab w:val="left" w:pos="993"/>
        </w:tabs>
        <w:spacing w:beforeAutospacing="0" w:after="0" w:afterAutospacing="0"/>
        <w:jc w:val="both"/>
        <w:rPr>
          <w:sz w:val="28"/>
          <w:szCs w:val="28"/>
        </w:rPr>
      </w:pPr>
      <w:r w:rsidRPr="00ED1A92">
        <w:rPr>
          <w:sz w:val="28"/>
          <w:szCs w:val="28"/>
        </w:rPr>
        <w:t>попытки несанкционированного подключения</w:t>
      </w:r>
      <w:r w:rsidR="006B604D" w:rsidRPr="00ED1A92">
        <w:rPr>
          <w:sz w:val="28"/>
          <w:szCs w:val="28"/>
        </w:rPr>
        <w:t>;</w:t>
      </w:r>
      <w:r w:rsidRPr="00ED1A92">
        <w:rPr>
          <w:sz w:val="28"/>
          <w:szCs w:val="28"/>
        </w:rPr>
        <w:t xml:space="preserve"> </w:t>
      </w:r>
    </w:p>
    <w:p w14:paraId="1B8C1FC4" w14:textId="77777777" w:rsidR="00BE327B" w:rsidRPr="00ED1A92" w:rsidRDefault="006B604D" w:rsidP="00E90B97">
      <w:pPr>
        <w:pStyle w:val="af"/>
        <w:numPr>
          <w:ilvl w:val="0"/>
          <w:numId w:val="5"/>
        </w:numPr>
        <w:tabs>
          <w:tab w:val="left" w:pos="993"/>
        </w:tabs>
        <w:spacing w:beforeAutospacing="0" w:after="0" w:afterAutospacing="0"/>
        <w:ind w:left="0" w:firstLine="709"/>
        <w:jc w:val="both"/>
        <w:rPr>
          <w:sz w:val="28"/>
          <w:szCs w:val="28"/>
        </w:rPr>
      </w:pPr>
      <w:r w:rsidRPr="00ED1A92">
        <w:rPr>
          <w:sz w:val="28"/>
          <w:szCs w:val="28"/>
        </w:rPr>
        <w:t>поведенческие характеристики, определяемые для различных шаблонных последовательностей пакетов и их содержимого, и др.</w:t>
      </w:r>
    </w:p>
    <w:p w14:paraId="69AB50CE" w14:textId="77777777" w:rsidR="006245EF" w:rsidRPr="00ED1A92" w:rsidRDefault="0015223B" w:rsidP="0031750B">
      <w:pPr>
        <w:pStyle w:val="af"/>
        <w:tabs>
          <w:tab w:val="left" w:pos="90"/>
        </w:tabs>
        <w:spacing w:beforeAutospacing="0" w:after="0" w:afterAutospacing="0"/>
        <w:jc w:val="both"/>
        <w:rPr>
          <w:sz w:val="28"/>
          <w:szCs w:val="28"/>
        </w:rPr>
      </w:pPr>
      <w:r w:rsidRPr="00ED1A92">
        <w:rPr>
          <w:sz w:val="28"/>
          <w:szCs w:val="28"/>
        </w:rPr>
        <w:tab/>
      </w:r>
      <w:r w:rsidRPr="00ED1A92">
        <w:rPr>
          <w:sz w:val="28"/>
          <w:szCs w:val="28"/>
        </w:rPr>
        <w:tab/>
      </w:r>
    </w:p>
    <w:p w14:paraId="6C47EE49" w14:textId="331E5EAD" w:rsidR="006245EF" w:rsidRPr="00C5636E" w:rsidRDefault="0015223B" w:rsidP="0031750B">
      <w:pPr>
        <w:pStyle w:val="af"/>
        <w:spacing w:beforeAutospacing="0" w:after="0" w:afterAutospacing="0"/>
        <w:ind w:firstLine="708"/>
        <w:jc w:val="both"/>
        <w:outlineLvl w:val="2"/>
        <w:rPr>
          <w:sz w:val="28"/>
          <w:szCs w:val="28"/>
        </w:rPr>
      </w:pPr>
      <w:bookmarkStart w:id="45" w:name="_Toc168581437"/>
      <w:r w:rsidRPr="00C5636E">
        <w:rPr>
          <w:sz w:val="28"/>
          <w:szCs w:val="28"/>
        </w:rPr>
        <w:t>2.</w:t>
      </w:r>
      <w:r w:rsidR="002233BC">
        <w:rPr>
          <w:sz w:val="28"/>
          <w:szCs w:val="28"/>
        </w:rPr>
        <w:t>2</w:t>
      </w:r>
      <w:r w:rsidR="00A6478A" w:rsidRPr="00C5636E">
        <w:rPr>
          <w:sz w:val="28"/>
          <w:szCs w:val="28"/>
        </w:rPr>
        <w:t>.2</w:t>
      </w:r>
      <w:r w:rsidRPr="00C5636E">
        <w:rPr>
          <w:sz w:val="28"/>
          <w:szCs w:val="28"/>
        </w:rPr>
        <w:t xml:space="preserve"> Количественные </w:t>
      </w:r>
      <w:r w:rsidR="006B604D" w:rsidRPr="00C5636E">
        <w:rPr>
          <w:sz w:val="28"/>
          <w:szCs w:val="28"/>
        </w:rPr>
        <w:t>характеристики</w:t>
      </w:r>
      <w:r w:rsidRPr="00C5636E">
        <w:rPr>
          <w:sz w:val="28"/>
          <w:szCs w:val="28"/>
        </w:rPr>
        <w:t xml:space="preserve"> сетевого трафика</w:t>
      </w:r>
      <w:bookmarkEnd w:id="45"/>
    </w:p>
    <w:p w14:paraId="3D381847" w14:textId="77777777" w:rsidR="00220A44" w:rsidRPr="00ED1A92" w:rsidRDefault="0015223B" w:rsidP="00697029">
      <w:pPr>
        <w:pStyle w:val="af"/>
        <w:spacing w:beforeAutospacing="0" w:after="0" w:afterAutospacing="0"/>
        <w:ind w:firstLine="708"/>
        <w:jc w:val="both"/>
        <w:rPr>
          <w:sz w:val="28"/>
          <w:szCs w:val="28"/>
        </w:rPr>
      </w:pPr>
      <w:r w:rsidRPr="00ED1A92">
        <w:rPr>
          <w:sz w:val="28"/>
          <w:szCs w:val="28"/>
        </w:rPr>
        <w:t>Для решения задачи идентификации вредоносного сетевого трафика необходимы количественные параметры.</w:t>
      </w:r>
    </w:p>
    <w:p w14:paraId="48E56E48" w14:textId="1C9C9E63" w:rsidR="00697029" w:rsidRPr="00ED1A92" w:rsidRDefault="00697029" w:rsidP="00697029">
      <w:pPr>
        <w:pStyle w:val="af"/>
        <w:spacing w:beforeAutospacing="0" w:after="0" w:afterAutospacing="0"/>
        <w:ind w:firstLine="708"/>
        <w:jc w:val="both"/>
        <w:rPr>
          <w:sz w:val="28"/>
          <w:szCs w:val="28"/>
        </w:rPr>
      </w:pPr>
      <w:r w:rsidRPr="00ED1A92">
        <w:rPr>
          <w:sz w:val="28"/>
          <w:szCs w:val="28"/>
        </w:rPr>
        <w:t xml:space="preserve">Каждый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oMath>
      <w:r w:rsidRPr="00ED1A92">
        <w:rPr>
          <w:sz w:val="28"/>
          <w:szCs w:val="28"/>
        </w:rPr>
        <w:t xml:space="preserve"> </w:t>
      </w:r>
      <w:r w:rsidR="00D64FDE" w:rsidRPr="00ED1A92">
        <w:rPr>
          <w:sz w:val="28"/>
          <w:szCs w:val="28"/>
        </w:rPr>
        <w:t xml:space="preserve">(ИПСП) </w:t>
      </w:r>
      <w:r w:rsidRPr="00ED1A92">
        <w:rPr>
          <w:sz w:val="28"/>
          <w:szCs w:val="28"/>
        </w:rPr>
        <w:t>обладает множеством признаков</w:t>
      </w:r>
      <w:r w:rsidR="00D64FDE" w:rsidRPr="00ED1A92">
        <w:rPr>
          <w:sz w:val="28"/>
          <w:szCs w:val="28"/>
        </w:rPr>
        <w:t xml:space="preserve"> (</w:t>
      </w:r>
      <w:r w:rsidR="00B209F7" w:rsidRPr="00ED1A92">
        <w:rPr>
          <w:sz w:val="28"/>
          <w:szCs w:val="28"/>
        </w:rPr>
        <w:t xml:space="preserve">представленных в виде </w:t>
      </w:r>
      <w:r w:rsidR="00D64FDE" w:rsidRPr="00ED1A92">
        <w:rPr>
          <w:sz w:val="28"/>
          <w:szCs w:val="28"/>
        </w:rPr>
        <w:t>КЗСП)</w:t>
      </w:r>
      <w:r w:rsidR="004506CC" w:rsidRPr="00ED1A92">
        <w:rPr>
          <w:sz w:val="28"/>
          <w:szCs w:val="28"/>
        </w:rPr>
        <w:t xml:space="preserve"> </w:t>
      </w:r>
      <m:oMath>
        <m:r>
          <w:rPr>
            <w:rFonts w:ascii="Cambria Math" w:hAnsi="Cambria Math"/>
            <w:sz w:val="28"/>
            <w:szCs w:val="28"/>
          </w:rPr>
          <m:t>F</m:t>
        </m:r>
      </m:oMath>
      <w:r w:rsidRPr="00ED1A92">
        <w:rPr>
          <w:i/>
          <w:iCs/>
          <w:sz w:val="28"/>
          <w:szCs w:val="28"/>
        </w:rPr>
        <w:t>.</w:t>
      </w:r>
      <w:r w:rsidRPr="00ED1A92">
        <w:rPr>
          <w:sz w:val="28"/>
          <w:szCs w:val="28"/>
        </w:rPr>
        <w:t xml:space="preserve"> Имеет место отображение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m:t>
        </m:r>
        <m:r>
          <w:rPr>
            <w:rFonts w:ascii="Cambria Math" w:hAnsi="Cambria Math"/>
            <w:sz w:val="28"/>
            <w:szCs w:val="28"/>
            <w:lang w:val="en-US"/>
          </w:rPr>
          <m:t>F</m:t>
        </m:r>
      </m:oMath>
      <w:r w:rsidRPr="00ED1A92">
        <w:rPr>
          <w:sz w:val="28"/>
          <w:szCs w:val="28"/>
        </w:rPr>
        <w:t>,</w:t>
      </w:r>
      <w:r w:rsidRPr="00ED1A92">
        <w:rPr>
          <w:i/>
          <w:sz w:val="28"/>
          <w:szCs w:val="28"/>
        </w:rPr>
        <w:t xml:space="preserve"> </w:t>
      </w:r>
      <m:oMath>
        <m:r>
          <w:rPr>
            <w:rFonts w:ascii="Cambria Math" w:hAnsi="Cambria Math"/>
            <w:sz w:val="28"/>
            <w:szCs w:val="28"/>
            <w:lang w:val="en-US"/>
          </w:rPr>
          <m:t>F</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2</m:t>
                </m:r>
              </m:sub>
            </m:sSub>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m</m:t>
                </m:r>
              </m:sub>
            </m:sSub>
          </m:e>
        </m:d>
      </m:oMath>
      <w:r w:rsidRPr="00ED1A92">
        <w:rPr>
          <w:sz w:val="28"/>
          <w:szCs w:val="28"/>
        </w:rPr>
        <w:t xml:space="preserve">, где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2</m:t>
            </m:r>
          </m:sub>
        </m:sSub>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m</m:t>
            </m:r>
          </m:sub>
        </m:sSub>
      </m:oMath>
      <w:r w:rsidRPr="00ED1A92">
        <w:rPr>
          <w:sz w:val="28"/>
          <w:szCs w:val="28"/>
        </w:rPr>
        <w:t xml:space="preserve"> могут характеризовать время </w:t>
      </w:r>
      <w:r w:rsidR="004506CC" w:rsidRPr="00ED1A92">
        <w:rPr>
          <w:sz w:val="28"/>
          <w:szCs w:val="28"/>
        </w:rPr>
        <w:t>начала сеанса</w:t>
      </w:r>
      <w:r w:rsidRPr="00ED1A92">
        <w:rPr>
          <w:sz w:val="28"/>
          <w:szCs w:val="28"/>
        </w:rPr>
        <w:t xml:space="preserve">, </w:t>
      </w:r>
      <w:r w:rsidR="004506CC" w:rsidRPr="00ED1A92">
        <w:rPr>
          <w:sz w:val="28"/>
          <w:szCs w:val="28"/>
        </w:rPr>
        <w:t>количество переданных пакетов в сеансе</w:t>
      </w:r>
      <w:r w:rsidRPr="00ED1A92">
        <w:rPr>
          <w:sz w:val="28"/>
          <w:szCs w:val="28"/>
        </w:rPr>
        <w:t xml:space="preserve">, </w:t>
      </w:r>
      <w:r w:rsidR="004506CC" w:rsidRPr="00ED1A92">
        <w:rPr>
          <w:sz w:val="28"/>
          <w:szCs w:val="28"/>
        </w:rPr>
        <w:t xml:space="preserve">продолжительность сеанса </w:t>
      </w:r>
      <w:r w:rsidRPr="00ED1A92">
        <w:rPr>
          <w:sz w:val="28"/>
          <w:szCs w:val="28"/>
        </w:rPr>
        <w:t xml:space="preserve">и т.д., а также использоваться для вычисления таких характеристик как, например, частота появления. </w:t>
      </w:r>
    </w:p>
    <w:p w14:paraId="1E961914" w14:textId="24C49281" w:rsidR="00697029" w:rsidRPr="00ED1A92" w:rsidRDefault="00A3040E" w:rsidP="0031750B">
      <w:pPr>
        <w:pStyle w:val="af"/>
        <w:spacing w:beforeAutospacing="0" w:after="0" w:afterAutospacing="0"/>
        <w:ind w:firstLine="708"/>
        <w:jc w:val="both"/>
        <w:rPr>
          <w:strike/>
          <w:sz w:val="28"/>
          <w:szCs w:val="28"/>
        </w:rPr>
      </w:pPr>
      <w:r w:rsidRPr="00ED1A92">
        <w:rPr>
          <w:sz w:val="28"/>
          <w:szCs w:val="28"/>
        </w:rPr>
        <w:t>Опишем распространенные ситуации в КСТ.</w:t>
      </w:r>
    </w:p>
    <w:p w14:paraId="1D696819" w14:textId="0EF6F868" w:rsidR="00A3040E" w:rsidRPr="00ED1A92" w:rsidRDefault="0015223B" w:rsidP="00A3040E">
      <w:pPr>
        <w:pStyle w:val="af"/>
        <w:spacing w:beforeAutospacing="0" w:after="0" w:afterAutospacing="0"/>
        <w:ind w:firstLine="708"/>
        <w:jc w:val="both"/>
        <w:rPr>
          <w:sz w:val="28"/>
          <w:szCs w:val="28"/>
        </w:rPr>
      </w:pPr>
      <w:r w:rsidRPr="00ED1A92">
        <w:rPr>
          <w:sz w:val="28"/>
          <w:szCs w:val="28"/>
        </w:rPr>
        <w:t>Необычно высокий или низкий объем трафика по сравнению с историческими или ожидаемыми уровнями трафика может указывать на аномальный трафик [</w:t>
      </w:r>
      <w:r w:rsidR="00FB49EF" w:rsidRPr="00ED1A92">
        <w:rPr>
          <w:sz w:val="28"/>
          <w:szCs w:val="28"/>
        </w:rPr>
        <w:t>43</w:t>
      </w:r>
      <w:r w:rsidRPr="00ED1A92">
        <w:rPr>
          <w:sz w:val="28"/>
          <w:szCs w:val="28"/>
        </w:rPr>
        <w:t xml:space="preserve">]. Увеличение объема трафика может указывать на DDoS-атаку, в то время как уменьшение объема трафика может указывать на проблемы с подключением к сети или сбои в обслуживании. </w:t>
      </w:r>
    </w:p>
    <w:p w14:paraId="66D1489C" w14:textId="1C77475F" w:rsidR="00040563" w:rsidRPr="00ED1A92" w:rsidRDefault="00040563" w:rsidP="00A3040E">
      <w:pPr>
        <w:pStyle w:val="af"/>
        <w:spacing w:beforeAutospacing="0" w:after="0" w:afterAutospacing="0"/>
        <w:ind w:firstLine="708"/>
        <w:jc w:val="both"/>
        <w:rPr>
          <w:sz w:val="28"/>
          <w:szCs w:val="28"/>
        </w:rPr>
      </w:pPr>
      <w:r w:rsidRPr="00ED1A92">
        <w:rPr>
          <w:sz w:val="28"/>
          <w:szCs w:val="28"/>
        </w:rPr>
        <w:t>Диаграмма, показывающая зависимость объема передаваемого по сети трафика от времени показана на рисунке</w:t>
      </w:r>
      <w:r w:rsidR="00A20F94" w:rsidRPr="00ED1A92">
        <w:rPr>
          <w:sz w:val="28"/>
          <w:szCs w:val="28"/>
        </w:rPr>
        <w:t xml:space="preserve"> 22</w:t>
      </w:r>
      <w:r w:rsidRPr="00ED1A92">
        <w:rPr>
          <w:sz w:val="28"/>
          <w:szCs w:val="28"/>
        </w:rPr>
        <w:t>.</w:t>
      </w:r>
    </w:p>
    <w:p w14:paraId="05DB67D6" w14:textId="77777777" w:rsidR="00040563" w:rsidRPr="00ED1A92" w:rsidRDefault="00040563" w:rsidP="0031750B">
      <w:pPr>
        <w:pStyle w:val="ae"/>
        <w:pBdr>
          <w:top w:val="nil"/>
          <w:left w:val="nil"/>
          <w:bottom w:val="nil"/>
          <w:right w:val="nil"/>
          <w:between w:val="nil"/>
        </w:pBdr>
        <w:tabs>
          <w:tab w:val="left" w:pos="2"/>
          <w:tab w:val="left" w:pos="284"/>
        </w:tabs>
        <w:spacing w:after="0" w:line="240" w:lineRule="auto"/>
        <w:ind w:left="1"/>
        <w:jc w:val="both"/>
        <w:rPr>
          <w:rFonts w:ascii="Times New Roman" w:hAnsi="Times New Roman" w:cs="Times New Roman"/>
          <w:sz w:val="28"/>
          <w:szCs w:val="28"/>
        </w:rPr>
      </w:pPr>
    </w:p>
    <w:p w14:paraId="4D2B2414" w14:textId="7C6A40A1" w:rsidR="00040563" w:rsidRPr="00ED1A92" w:rsidRDefault="00040563" w:rsidP="0031750B">
      <w:pPr>
        <w:pStyle w:val="ae"/>
        <w:pBdr>
          <w:top w:val="nil"/>
          <w:left w:val="nil"/>
          <w:bottom w:val="nil"/>
          <w:right w:val="nil"/>
          <w:between w:val="nil"/>
        </w:pBdr>
        <w:tabs>
          <w:tab w:val="left" w:pos="2"/>
          <w:tab w:val="left" w:pos="284"/>
        </w:tabs>
        <w:spacing w:after="0" w:line="240" w:lineRule="auto"/>
        <w:ind w:left="1"/>
        <w:jc w:val="both"/>
        <w:rPr>
          <w:rFonts w:ascii="Times New Roman" w:hAnsi="Times New Roman" w:cs="Times New Roman"/>
          <w:sz w:val="28"/>
          <w:szCs w:val="28"/>
        </w:rPr>
      </w:pPr>
      <w:r w:rsidRPr="00ED1A92">
        <w:rPr>
          <w:rFonts w:ascii="Times New Roman" w:hAnsi="Times New Roman" w:cs="Times New Roman"/>
          <w:noProof/>
          <w:lang w:eastAsia="ru-RU"/>
        </w:rPr>
        <w:drawing>
          <wp:inline distT="0" distB="0" distL="0" distR="0" wp14:anchorId="6E574AD2" wp14:editId="4F44B27E">
            <wp:extent cx="6117845" cy="1685676"/>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0634" b="5611"/>
                    <a:stretch/>
                  </pic:blipFill>
                  <pic:spPr bwMode="auto">
                    <a:xfrm>
                      <a:off x="0" y="0"/>
                      <a:ext cx="6118254" cy="1685789"/>
                    </a:xfrm>
                    <a:prstGeom prst="rect">
                      <a:avLst/>
                    </a:prstGeom>
                    <a:ln>
                      <a:noFill/>
                    </a:ln>
                    <a:extLst>
                      <a:ext uri="{53640926-AAD7-44D8-BBD7-CCE9431645EC}">
                        <a14:shadowObscured xmlns:a14="http://schemas.microsoft.com/office/drawing/2010/main"/>
                      </a:ext>
                    </a:extLst>
                  </pic:spPr>
                </pic:pic>
              </a:graphicData>
            </a:graphic>
          </wp:inline>
        </w:drawing>
      </w:r>
    </w:p>
    <w:p w14:paraId="3F751009" w14:textId="77777777" w:rsidR="00674FE9" w:rsidRPr="00674FE9" w:rsidRDefault="00674FE9" w:rsidP="00AA076C">
      <w:pPr>
        <w:pStyle w:val="af"/>
        <w:spacing w:beforeAutospacing="0" w:after="0" w:afterAutospacing="0"/>
        <w:jc w:val="center"/>
        <w:rPr>
          <w:sz w:val="16"/>
          <w:szCs w:val="16"/>
        </w:rPr>
      </w:pPr>
    </w:p>
    <w:p w14:paraId="0A407B92" w14:textId="4EB2C559" w:rsidR="00040563" w:rsidRPr="00ED1A92" w:rsidRDefault="00A20F94" w:rsidP="00AA076C">
      <w:pPr>
        <w:pStyle w:val="af"/>
        <w:spacing w:beforeAutospacing="0" w:after="0" w:afterAutospacing="0"/>
        <w:jc w:val="center"/>
        <w:rPr>
          <w:sz w:val="28"/>
          <w:szCs w:val="28"/>
        </w:rPr>
      </w:pPr>
      <w:r w:rsidRPr="00ED1A92">
        <w:rPr>
          <w:sz w:val="28"/>
          <w:szCs w:val="28"/>
        </w:rPr>
        <w:t>Рисунок 22</w:t>
      </w:r>
      <w:r w:rsidR="00A3040E" w:rsidRPr="00ED1A92">
        <w:rPr>
          <w:sz w:val="28"/>
          <w:szCs w:val="28"/>
        </w:rPr>
        <w:t xml:space="preserve"> – </w:t>
      </w:r>
      <w:r w:rsidR="00AA076C" w:rsidRPr="00ED1A92">
        <w:rPr>
          <w:sz w:val="28"/>
          <w:szCs w:val="28"/>
        </w:rPr>
        <w:t>Диаграмма зависимости объема передаваемого по сети трафика от времени</w:t>
      </w:r>
    </w:p>
    <w:p w14:paraId="71EC04EB" w14:textId="77777777" w:rsidR="00AA076C" w:rsidRPr="00ED1A92" w:rsidRDefault="00AA076C" w:rsidP="00AA076C">
      <w:pPr>
        <w:pStyle w:val="af"/>
        <w:spacing w:beforeAutospacing="0" w:after="0" w:afterAutospacing="0"/>
        <w:jc w:val="center"/>
        <w:rPr>
          <w:sz w:val="28"/>
          <w:szCs w:val="28"/>
        </w:rPr>
      </w:pPr>
    </w:p>
    <w:p w14:paraId="0C33122D" w14:textId="2B06B0E5" w:rsidR="006245EF" w:rsidRDefault="0015223B" w:rsidP="0031750B">
      <w:pPr>
        <w:pStyle w:val="af"/>
        <w:spacing w:beforeAutospacing="0" w:after="0" w:afterAutospacing="0"/>
        <w:ind w:firstLine="708"/>
        <w:jc w:val="both"/>
        <w:rPr>
          <w:sz w:val="28"/>
          <w:szCs w:val="28"/>
        </w:rPr>
      </w:pPr>
      <w:r w:rsidRPr="00ED1A92">
        <w:rPr>
          <w:sz w:val="28"/>
          <w:szCs w:val="28"/>
        </w:rPr>
        <w:t>Необычное использование протоколов, такое как использование нестандартных протоколов [</w:t>
      </w:r>
      <w:r w:rsidR="00FB49EF" w:rsidRPr="00ED1A92">
        <w:rPr>
          <w:sz w:val="28"/>
          <w:szCs w:val="28"/>
        </w:rPr>
        <w:t>44</w:t>
      </w:r>
      <w:r w:rsidRPr="00ED1A92">
        <w:rPr>
          <w:sz w:val="28"/>
          <w:szCs w:val="28"/>
        </w:rPr>
        <w:t>] или неожиданные номера портов, может указывать на аномальный трафик</w:t>
      </w:r>
      <w:r w:rsidR="00A3040E" w:rsidRPr="00ED1A92">
        <w:rPr>
          <w:sz w:val="28"/>
          <w:szCs w:val="28"/>
        </w:rPr>
        <w:t xml:space="preserve"> (</w:t>
      </w:r>
      <w:r w:rsidR="00A20F94" w:rsidRPr="00ED1A92">
        <w:rPr>
          <w:sz w:val="28"/>
          <w:szCs w:val="28"/>
        </w:rPr>
        <w:t>рисунок 23</w:t>
      </w:r>
      <w:r w:rsidR="00A3040E" w:rsidRPr="00ED1A92">
        <w:rPr>
          <w:sz w:val="28"/>
          <w:szCs w:val="28"/>
        </w:rPr>
        <w:t>)</w:t>
      </w:r>
      <w:r w:rsidRPr="00ED1A92">
        <w:rPr>
          <w:sz w:val="28"/>
          <w:szCs w:val="28"/>
        </w:rPr>
        <w:t>. Это может свидетельствовать о вредоносном ПО или активности ботнета, который пытается избежать обнаружения.</w:t>
      </w:r>
    </w:p>
    <w:p w14:paraId="2F557903" w14:textId="77777777" w:rsidR="00674FE9" w:rsidRPr="00ED1A92" w:rsidRDefault="00674FE9" w:rsidP="0031750B">
      <w:pPr>
        <w:pStyle w:val="af"/>
        <w:spacing w:beforeAutospacing="0" w:after="0" w:afterAutospacing="0"/>
        <w:ind w:firstLine="708"/>
        <w:jc w:val="both"/>
        <w:rPr>
          <w:sz w:val="28"/>
          <w:szCs w:val="28"/>
        </w:rPr>
      </w:pPr>
    </w:p>
    <w:p w14:paraId="0130CDE7" w14:textId="7ED4488A" w:rsidR="00477C0C" w:rsidRPr="00ED1A92" w:rsidRDefault="00477C0C" w:rsidP="00477C0C">
      <w:pPr>
        <w:pStyle w:val="af"/>
        <w:spacing w:beforeAutospacing="0" w:after="0" w:afterAutospacing="0"/>
        <w:jc w:val="center"/>
        <w:rPr>
          <w:sz w:val="28"/>
          <w:szCs w:val="28"/>
        </w:rPr>
      </w:pPr>
      <w:r w:rsidRPr="00ED1A92">
        <w:rPr>
          <w:noProof/>
        </w:rPr>
        <w:drawing>
          <wp:inline distT="0" distB="0" distL="0" distR="0" wp14:anchorId="657DDD07" wp14:editId="3CB121FA">
            <wp:extent cx="4754880" cy="213471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4805208" cy="2157308"/>
                    </a:xfrm>
                    <a:prstGeom prst="rect">
                      <a:avLst/>
                    </a:prstGeom>
                  </pic:spPr>
                </pic:pic>
              </a:graphicData>
            </a:graphic>
          </wp:inline>
        </w:drawing>
      </w:r>
    </w:p>
    <w:p w14:paraId="7D103676" w14:textId="77777777" w:rsidR="00674FE9" w:rsidRPr="00674FE9" w:rsidRDefault="00674FE9" w:rsidP="00A3040E">
      <w:pPr>
        <w:pStyle w:val="af"/>
        <w:spacing w:beforeAutospacing="0" w:after="0" w:afterAutospacing="0"/>
        <w:jc w:val="center"/>
        <w:rPr>
          <w:sz w:val="16"/>
          <w:szCs w:val="16"/>
        </w:rPr>
      </w:pPr>
    </w:p>
    <w:p w14:paraId="7A38476B" w14:textId="7B46B7BF" w:rsidR="00A3040E" w:rsidRPr="00ED1A92" w:rsidRDefault="00A20F94" w:rsidP="00A3040E">
      <w:pPr>
        <w:pStyle w:val="af"/>
        <w:spacing w:beforeAutospacing="0" w:after="0" w:afterAutospacing="0"/>
        <w:jc w:val="center"/>
        <w:rPr>
          <w:sz w:val="28"/>
          <w:szCs w:val="28"/>
        </w:rPr>
      </w:pPr>
      <w:r w:rsidRPr="00ED1A92">
        <w:rPr>
          <w:sz w:val="28"/>
          <w:szCs w:val="28"/>
        </w:rPr>
        <w:t>Рисунок 23</w:t>
      </w:r>
      <w:r w:rsidR="00A3040E" w:rsidRPr="00ED1A92">
        <w:rPr>
          <w:sz w:val="28"/>
          <w:szCs w:val="28"/>
        </w:rPr>
        <w:t xml:space="preserve"> – Выявление уникальных приложений</w:t>
      </w:r>
    </w:p>
    <w:p w14:paraId="1E4CFC34" w14:textId="17EB71A9" w:rsidR="006245EF" w:rsidRPr="00ED1A92" w:rsidRDefault="0015223B" w:rsidP="0031750B">
      <w:pPr>
        <w:pStyle w:val="af"/>
        <w:spacing w:beforeAutospacing="0" w:after="0" w:afterAutospacing="0"/>
        <w:ind w:firstLine="708"/>
        <w:jc w:val="both"/>
        <w:rPr>
          <w:sz w:val="28"/>
          <w:szCs w:val="28"/>
        </w:rPr>
      </w:pPr>
      <w:r w:rsidRPr="00ED1A92">
        <w:rPr>
          <w:sz w:val="28"/>
          <w:szCs w:val="28"/>
        </w:rPr>
        <w:t>Необычные схемы передачи трафика между IP-адресами источника и назначения могут указывать на аномальный трафик. Например, большие объемы трафика с одного IP-адреса источника</w:t>
      </w:r>
      <w:r w:rsidR="00F85F3C" w:rsidRPr="00ED1A92">
        <w:rPr>
          <w:sz w:val="28"/>
          <w:szCs w:val="28"/>
        </w:rPr>
        <w:t xml:space="preserve"> (рисунок</w:t>
      </w:r>
      <w:r w:rsidR="00A20F94" w:rsidRPr="00ED1A92">
        <w:rPr>
          <w:sz w:val="28"/>
          <w:szCs w:val="28"/>
        </w:rPr>
        <w:t xml:space="preserve"> 24</w:t>
      </w:r>
      <w:r w:rsidR="00F85F3C" w:rsidRPr="00ED1A92">
        <w:rPr>
          <w:sz w:val="28"/>
          <w:szCs w:val="28"/>
        </w:rPr>
        <w:t>)</w:t>
      </w:r>
      <w:r w:rsidRPr="00ED1A92">
        <w:rPr>
          <w:sz w:val="28"/>
          <w:szCs w:val="28"/>
        </w:rPr>
        <w:t xml:space="preserve"> на несколько IP-адресов назначения могут указывать на попытку сканирования или рекогносцировки.</w:t>
      </w:r>
    </w:p>
    <w:p w14:paraId="472AC7C9" w14:textId="77777777" w:rsidR="00A3040E" w:rsidRPr="00ED1A92" w:rsidRDefault="00A3040E" w:rsidP="0031750B">
      <w:pPr>
        <w:pStyle w:val="af"/>
        <w:spacing w:beforeAutospacing="0" w:after="0" w:afterAutospacing="0"/>
        <w:ind w:firstLine="708"/>
        <w:jc w:val="both"/>
        <w:rPr>
          <w:sz w:val="28"/>
          <w:szCs w:val="28"/>
        </w:rPr>
      </w:pPr>
    </w:p>
    <w:p w14:paraId="750A43F3" w14:textId="085FA7E1" w:rsidR="00477C0C" w:rsidRPr="00ED1A92" w:rsidRDefault="00477C0C" w:rsidP="00A3040E">
      <w:pPr>
        <w:pStyle w:val="af"/>
        <w:spacing w:beforeAutospacing="0" w:after="0" w:afterAutospacing="0"/>
        <w:jc w:val="center"/>
        <w:rPr>
          <w:sz w:val="28"/>
          <w:szCs w:val="28"/>
        </w:rPr>
      </w:pPr>
      <w:r w:rsidRPr="00ED1A92">
        <w:rPr>
          <w:noProof/>
          <w:sz w:val="28"/>
          <w:szCs w:val="28"/>
        </w:rPr>
        <w:drawing>
          <wp:inline distT="0" distB="0" distL="0" distR="0" wp14:anchorId="1641A65C" wp14:editId="2B13201D">
            <wp:extent cx="4253948" cy="21953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8915" b="39301"/>
                    <a:stretch/>
                  </pic:blipFill>
                  <pic:spPr bwMode="auto">
                    <a:xfrm>
                      <a:off x="0" y="0"/>
                      <a:ext cx="4273669" cy="2205577"/>
                    </a:xfrm>
                    <a:prstGeom prst="rect">
                      <a:avLst/>
                    </a:prstGeom>
                    <a:noFill/>
                    <a:ln>
                      <a:noFill/>
                    </a:ln>
                    <a:extLst>
                      <a:ext uri="{53640926-AAD7-44D8-BBD7-CCE9431645EC}">
                        <a14:shadowObscured xmlns:a14="http://schemas.microsoft.com/office/drawing/2010/main"/>
                      </a:ext>
                    </a:extLst>
                  </pic:spPr>
                </pic:pic>
              </a:graphicData>
            </a:graphic>
          </wp:inline>
        </w:drawing>
      </w:r>
    </w:p>
    <w:p w14:paraId="0191662D" w14:textId="77777777" w:rsidR="00674FE9" w:rsidRPr="00674FE9" w:rsidRDefault="00674FE9" w:rsidP="00A3040E">
      <w:pPr>
        <w:pStyle w:val="af"/>
        <w:spacing w:beforeAutospacing="0" w:after="0" w:afterAutospacing="0"/>
        <w:jc w:val="center"/>
        <w:rPr>
          <w:sz w:val="16"/>
          <w:szCs w:val="16"/>
        </w:rPr>
      </w:pPr>
    </w:p>
    <w:p w14:paraId="29A08900" w14:textId="1EDA0E3B" w:rsidR="00A3040E" w:rsidRPr="00ED1A92" w:rsidRDefault="00A20F94" w:rsidP="00A3040E">
      <w:pPr>
        <w:pStyle w:val="af"/>
        <w:spacing w:beforeAutospacing="0" w:after="0" w:afterAutospacing="0"/>
        <w:jc w:val="center"/>
        <w:rPr>
          <w:sz w:val="28"/>
          <w:szCs w:val="28"/>
        </w:rPr>
      </w:pPr>
      <w:r w:rsidRPr="00ED1A92">
        <w:rPr>
          <w:sz w:val="28"/>
          <w:szCs w:val="28"/>
        </w:rPr>
        <w:t>Рисунок 24</w:t>
      </w:r>
      <w:r w:rsidR="00A3040E" w:rsidRPr="00ED1A92">
        <w:rPr>
          <w:sz w:val="28"/>
          <w:szCs w:val="28"/>
        </w:rPr>
        <w:t xml:space="preserve"> – Выявление больших объемов трафика</w:t>
      </w:r>
    </w:p>
    <w:p w14:paraId="58B818E9" w14:textId="77777777" w:rsidR="00A3040E" w:rsidRPr="00ED1A92" w:rsidRDefault="00A3040E" w:rsidP="00A3040E">
      <w:pPr>
        <w:pStyle w:val="af"/>
        <w:spacing w:beforeAutospacing="0" w:after="0" w:afterAutospacing="0"/>
        <w:jc w:val="center"/>
        <w:rPr>
          <w:sz w:val="28"/>
          <w:szCs w:val="28"/>
        </w:rPr>
      </w:pPr>
    </w:p>
    <w:p w14:paraId="0A7415AD" w14:textId="46F13897" w:rsidR="006245EF" w:rsidRDefault="0015223B" w:rsidP="0031750B">
      <w:pPr>
        <w:pStyle w:val="af"/>
        <w:spacing w:beforeAutospacing="0" w:after="0" w:afterAutospacing="0"/>
        <w:ind w:firstLine="708"/>
        <w:jc w:val="both"/>
        <w:rPr>
          <w:sz w:val="28"/>
          <w:szCs w:val="28"/>
        </w:rPr>
      </w:pPr>
      <w:r w:rsidRPr="00ED1A92">
        <w:rPr>
          <w:sz w:val="28"/>
          <w:szCs w:val="28"/>
        </w:rPr>
        <w:t>Высокая скорость</w:t>
      </w:r>
      <w:r w:rsidR="00A3040E" w:rsidRPr="00ED1A92">
        <w:rPr>
          <w:sz w:val="28"/>
          <w:szCs w:val="28"/>
        </w:rPr>
        <w:t xml:space="preserve"> пакетов в секунду</w:t>
      </w:r>
      <w:r w:rsidRPr="00ED1A92">
        <w:rPr>
          <w:sz w:val="28"/>
          <w:szCs w:val="28"/>
        </w:rPr>
        <w:t xml:space="preserve"> </w:t>
      </w:r>
      <w:r w:rsidR="00A3040E" w:rsidRPr="00ED1A92">
        <w:rPr>
          <w:sz w:val="28"/>
          <w:szCs w:val="28"/>
        </w:rPr>
        <w:t>(</w:t>
      </w:r>
      <w:r w:rsidRPr="00ED1A92">
        <w:rPr>
          <w:sz w:val="28"/>
          <w:szCs w:val="28"/>
        </w:rPr>
        <w:t>PPS</w:t>
      </w:r>
      <w:r w:rsidR="00A20F94" w:rsidRPr="00ED1A92">
        <w:rPr>
          <w:sz w:val="28"/>
          <w:szCs w:val="28"/>
        </w:rPr>
        <w:t>), рисунок 25</w:t>
      </w:r>
      <w:r w:rsidR="00A3040E" w:rsidRPr="00ED1A92">
        <w:rPr>
          <w:sz w:val="28"/>
          <w:szCs w:val="28"/>
        </w:rPr>
        <w:t xml:space="preserve">, </w:t>
      </w:r>
      <w:r w:rsidRPr="00ED1A92">
        <w:rPr>
          <w:sz w:val="28"/>
          <w:szCs w:val="28"/>
        </w:rPr>
        <w:t>может свидетельствовать о DDoS-атаках [</w:t>
      </w:r>
      <w:r w:rsidR="00FB49EF" w:rsidRPr="00ED1A92">
        <w:rPr>
          <w:sz w:val="28"/>
          <w:szCs w:val="28"/>
        </w:rPr>
        <w:t>45</w:t>
      </w:r>
      <w:r w:rsidRPr="00ED1A92">
        <w:rPr>
          <w:sz w:val="28"/>
          <w:szCs w:val="28"/>
        </w:rPr>
        <w:t>], в то время как низкая скорость PPS может указывать на проблемы с подключением к сети или перегрузку.</w:t>
      </w:r>
    </w:p>
    <w:p w14:paraId="696D9DC8" w14:textId="77777777" w:rsidR="00674FE9" w:rsidRPr="00ED1A92" w:rsidRDefault="00674FE9" w:rsidP="0031750B">
      <w:pPr>
        <w:pStyle w:val="af"/>
        <w:spacing w:beforeAutospacing="0" w:after="0" w:afterAutospacing="0"/>
        <w:ind w:firstLine="708"/>
        <w:jc w:val="both"/>
        <w:rPr>
          <w:sz w:val="28"/>
          <w:szCs w:val="28"/>
        </w:rPr>
      </w:pPr>
    </w:p>
    <w:p w14:paraId="58C6B26E" w14:textId="62F6E43A" w:rsidR="00A3040E" w:rsidRPr="00ED1A92" w:rsidRDefault="00A3040E" w:rsidP="00A3040E">
      <w:pPr>
        <w:pStyle w:val="af"/>
        <w:spacing w:beforeAutospacing="0" w:after="0" w:afterAutospacing="0"/>
        <w:jc w:val="center"/>
        <w:rPr>
          <w:sz w:val="28"/>
          <w:szCs w:val="28"/>
        </w:rPr>
      </w:pPr>
      <w:r w:rsidRPr="00ED1A92">
        <w:rPr>
          <w:noProof/>
          <w:color w:val="000000" w:themeColor="text1"/>
        </w:rPr>
        <w:drawing>
          <wp:inline distT="0" distB="0" distL="0" distR="0" wp14:anchorId="02F42C1D" wp14:editId="6C4D0CF4">
            <wp:extent cx="4762832" cy="199774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6544"/>
                    <a:stretch/>
                  </pic:blipFill>
                  <pic:spPr bwMode="auto">
                    <a:xfrm>
                      <a:off x="0" y="0"/>
                      <a:ext cx="4777019" cy="2003696"/>
                    </a:xfrm>
                    <a:prstGeom prst="rect">
                      <a:avLst/>
                    </a:prstGeom>
                    <a:ln>
                      <a:noFill/>
                    </a:ln>
                    <a:extLst>
                      <a:ext uri="{53640926-AAD7-44D8-BBD7-CCE9431645EC}">
                        <a14:shadowObscured xmlns:a14="http://schemas.microsoft.com/office/drawing/2010/main"/>
                      </a:ext>
                    </a:extLst>
                  </pic:spPr>
                </pic:pic>
              </a:graphicData>
            </a:graphic>
          </wp:inline>
        </w:drawing>
      </w:r>
    </w:p>
    <w:p w14:paraId="2D4EE560" w14:textId="77777777" w:rsidR="00674FE9" w:rsidRPr="00674FE9" w:rsidRDefault="00674FE9" w:rsidP="00A3040E">
      <w:pPr>
        <w:pStyle w:val="af"/>
        <w:spacing w:beforeAutospacing="0" w:after="0" w:afterAutospacing="0"/>
        <w:jc w:val="center"/>
        <w:rPr>
          <w:sz w:val="16"/>
          <w:szCs w:val="16"/>
        </w:rPr>
      </w:pPr>
    </w:p>
    <w:p w14:paraId="0C34C48B" w14:textId="31F65AD2" w:rsidR="00A3040E" w:rsidRPr="00ED1A92" w:rsidRDefault="00A20F94" w:rsidP="00A3040E">
      <w:pPr>
        <w:pStyle w:val="af"/>
        <w:spacing w:beforeAutospacing="0" w:after="0" w:afterAutospacing="0"/>
        <w:jc w:val="center"/>
        <w:rPr>
          <w:sz w:val="28"/>
          <w:szCs w:val="28"/>
        </w:rPr>
      </w:pPr>
      <w:r w:rsidRPr="00ED1A92">
        <w:rPr>
          <w:sz w:val="28"/>
          <w:szCs w:val="28"/>
        </w:rPr>
        <w:t>Рисунок 25</w:t>
      </w:r>
      <w:r w:rsidR="00A3040E" w:rsidRPr="00ED1A92">
        <w:rPr>
          <w:sz w:val="28"/>
          <w:szCs w:val="28"/>
        </w:rPr>
        <w:t xml:space="preserve"> – Количество передаваемых пакетов за единицу времени</w:t>
      </w:r>
    </w:p>
    <w:p w14:paraId="2D4AE563" w14:textId="77777777" w:rsidR="00674FE9" w:rsidRDefault="00674FE9" w:rsidP="0031750B">
      <w:pPr>
        <w:pStyle w:val="af"/>
        <w:spacing w:beforeAutospacing="0" w:after="0" w:afterAutospacing="0"/>
        <w:ind w:firstLine="708"/>
        <w:jc w:val="both"/>
        <w:rPr>
          <w:sz w:val="28"/>
          <w:szCs w:val="28"/>
        </w:rPr>
      </w:pPr>
    </w:p>
    <w:p w14:paraId="22703A52" w14:textId="73393D4E" w:rsidR="006245EF" w:rsidRPr="00ED1A92" w:rsidRDefault="0015223B" w:rsidP="0031750B">
      <w:pPr>
        <w:pStyle w:val="af"/>
        <w:spacing w:beforeAutospacing="0" w:after="0" w:afterAutospacing="0"/>
        <w:ind w:firstLine="708"/>
        <w:jc w:val="both"/>
        <w:rPr>
          <w:sz w:val="28"/>
          <w:szCs w:val="28"/>
        </w:rPr>
      </w:pPr>
      <w:r w:rsidRPr="00ED1A92">
        <w:rPr>
          <w:sz w:val="28"/>
          <w:szCs w:val="28"/>
        </w:rPr>
        <w:t>Необычно продолжительные или короткие сеансы могут указывать на аномальный трафик. Это может свидетельствовать о различных типах атак, таких как slowloris [</w:t>
      </w:r>
      <w:r w:rsidR="00FB49EF" w:rsidRPr="00ED1A92">
        <w:rPr>
          <w:sz w:val="28"/>
          <w:szCs w:val="28"/>
        </w:rPr>
        <w:t>46</w:t>
      </w:r>
      <w:r w:rsidRPr="00ED1A92">
        <w:rPr>
          <w:sz w:val="28"/>
          <w:szCs w:val="28"/>
        </w:rPr>
        <w:t>] или SYN-флуды.</w:t>
      </w:r>
    </w:p>
    <w:p w14:paraId="467A1AEB" w14:textId="567D9503" w:rsidR="006245EF" w:rsidRPr="00ED1A92" w:rsidRDefault="00A3040E" w:rsidP="0031750B">
      <w:pPr>
        <w:pStyle w:val="af"/>
        <w:spacing w:beforeAutospacing="0" w:after="0" w:afterAutospacing="0"/>
        <w:ind w:firstLine="708"/>
        <w:jc w:val="both"/>
        <w:rPr>
          <w:sz w:val="28"/>
          <w:szCs w:val="28"/>
        </w:rPr>
      </w:pPr>
      <w:r w:rsidRPr="00ED1A92">
        <w:rPr>
          <w:sz w:val="28"/>
          <w:szCs w:val="28"/>
        </w:rPr>
        <w:t>Также,</w:t>
      </w:r>
      <w:r w:rsidR="0015223B" w:rsidRPr="00ED1A92">
        <w:rPr>
          <w:sz w:val="28"/>
          <w:szCs w:val="28"/>
        </w:rPr>
        <w:t xml:space="preserve"> </w:t>
      </w:r>
      <w:r w:rsidRPr="00ED1A92">
        <w:rPr>
          <w:sz w:val="28"/>
          <w:szCs w:val="28"/>
        </w:rPr>
        <w:t>с</w:t>
      </w:r>
      <w:r w:rsidR="0015223B" w:rsidRPr="00ED1A92">
        <w:rPr>
          <w:sz w:val="28"/>
          <w:szCs w:val="28"/>
        </w:rPr>
        <w:t>реднее значение и стандартное отклонение [</w:t>
      </w:r>
      <w:r w:rsidR="00FB49EF" w:rsidRPr="00ED1A92">
        <w:rPr>
          <w:sz w:val="28"/>
          <w:szCs w:val="28"/>
        </w:rPr>
        <w:t>47</w:t>
      </w:r>
      <w:r w:rsidR="0015223B" w:rsidRPr="00ED1A92">
        <w:rPr>
          <w:sz w:val="28"/>
          <w:szCs w:val="28"/>
        </w:rPr>
        <w:t>] могут использоваться для выявления точечных аномалий в сетевом трафике. Точки данных, отклоняющиеся от среднего значения более чем на три стандартных отклонения, могут считаться аномальными.</w:t>
      </w:r>
    </w:p>
    <w:p w14:paraId="55677144" w14:textId="36E06ACC" w:rsidR="006245EF" w:rsidRPr="00ED1A92" w:rsidRDefault="00A3040E" w:rsidP="0031750B">
      <w:pPr>
        <w:pStyle w:val="af"/>
        <w:spacing w:beforeAutospacing="0" w:after="0" w:afterAutospacing="0"/>
        <w:ind w:firstLine="708"/>
        <w:jc w:val="both"/>
        <w:rPr>
          <w:sz w:val="28"/>
          <w:szCs w:val="28"/>
        </w:rPr>
      </w:pPr>
      <w:r w:rsidRPr="00ED1A92">
        <w:rPr>
          <w:sz w:val="28"/>
          <w:szCs w:val="28"/>
        </w:rPr>
        <w:t>Одной из немаловажных параметров является э</w:t>
      </w:r>
      <w:r w:rsidR="0015223B" w:rsidRPr="00ED1A92">
        <w:rPr>
          <w:sz w:val="28"/>
          <w:szCs w:val="28"/>
        </w:rPr>
        <w:t>нтропия</w:t>
      </w:r>
      <w:r w:rsidRPr="00ED1A92">
        <w:rPr>
          <w:sz w:val="28"/>
          <w:szCs w:val="28"/>
        </w:rPr>
        <w:t>, которая</w:t>
      </w:r>
      <w:r w:rsidR="0015223B" w:rsidRPr="00ED1A92">
        <w:rPr>
          <w:sz w:val="28"/>
          <w:szCs w:val="28"/>
        </w:rPr>
        <w:t xml:space="preserve"> измеряет случайность или непредсказуемость данных. В сетевом трафике энтропия может использоваться для выявления аномалий [</w:t>
      </w:r>
      <w:r w:rsidR="00FB49EF" w:rsidRPr="00ED1A92">
        <w:rPr>
          <w:sz w:val="28"/>
          <w:szCs w:val="28"/>
        </w:rPr>
        <w:t>48</w:t>
      </w:r>
      <w:r w:rsidR="0015223B" w:rsidRPr="00ED1A92">
        <w:rPr>
          <w:sz w:val="28"/>
          <w:szCs w:val="28"/>
        </w:rPr>
        <w:t xml:space="preserve">], таких как сканирование сети и атаки. Высокие значения энтропии могут указывать на то, что трафик не является типичным для сети. </w:t>
      </w:r>
    </w:p>
    <w:p w14:paraId="7C710F39" w14:textId="4CA7A00F" w:rsidR="006245EF" w:rsidRPr="00ED1A92" w:rsidRDefault="00A3040E" w:rsidP="0031750B">
      <w:pPr>
        <w:pStyle w:val="af"/>
        <w:spacing w:beforeAutospacing="0" w:after="0" w:afterAutospacing="0"/>
        <w:ind w:firstLine="708"/>
        <w:jc w:val="both"/>
        <w:rPr>
          <w:sz w:val="28"/>
          <w:szCs w:val="28"/>
        </w:rPr>
      </w:pPr>
      <w:r w:rsidRPr="00ED1A92">
        <w:rPr>
          <w:sz w:val="28"/>
          <w:szCs w:val="28"/>
        </w:rPr>
        <w:t>Параметр с</w:t>
      </w:r>
      <w:r w:rsidR="0015223B" w:rsidRPr="00ED1A92">
        <w:rPr>
          <w:sz w:val="28"/>
          <w:szCs w:val="28"/>
        </w:rPr>
        <w:t xml:space="preserve">кользящая средняя рассчитывается путем усреднения определенного количества прошлых точек данных. Если текущая точка данных значительно отклоняется от скользящей средней, это его </w:t>
      </w:r>
      <w:r w:rsidR="009166F1" w:rsidRPr="00ED1A92">
        <w:rPr>
          <w:sz w:val="28"/>
          <w:szCs w:val="28"/>
        </w:rPr>
        <w:t xml:space="preserve">также </w:t>
      </w:r>
      <w:r w:rsidR="0015223B" w:rsidRPr="00ED1A92">
        <w:rPr>
          <w:sz w:val="28"/>
          <w:szCs w:val="28"/>
        </w:rPr>
        <w:t>можно считать аномальным.</w:t>
      </w:r>
    </w:p>
    <w:p w14:paraId="1861EF87" w14:textId="77777777" w:rsidR="006245EF" w:rsidRPr="00ED1A92" w:rsidRDefault="0015223B" w:rsidP="0031750B">
      <w:pPr>
        <w:pStyle w:val="af"/>
        <w:spacing w:beforeAutospacing="0" w:after="0" w:afterAutospacing="0"/>
        <w:ind w:firstLine="708"/>
        <w:jc w:val="both"/>
        <w:rPr>
          <w:sz w:val="28"/>
          <w:szCs w:val="28"/>
        </w:rPr>
      </w:pPr>
      <w:r w:rsidRPr="00ED1A92">
        <w:rPr>
          <w:sz w:val="28"/>
          <w:szCs w:val="28"/>
        </w:rPr>
        <w:t>Приведем несколько распространенных формул для нахождения параметров:</w:t>
      </w:r>
    </w:p>
    <w:p w14:paraId="002EBE3A" w14:textId="06859A58" w:rsidR="006245EF" w:rsidRPr="00ED1A92" w:rsidRDefault="0015223B" w:rsidP="0031750B">
      <w:pPr>
        <w:pStyle w:val="af"/>
        <w:spacing w:beforeAutospacing="0" w:after="0" w:afterAutospacing="0"/>
        <w:ind w:firstLine="708"/>
        <w:jc w:val="both"/>
        <w:rPr>
          <w:sz w:val="28"/>
          <w:szCs w:val="28"/>
        </w:rPr>
      </w:pPr>
      <w:r w:rsidRPr="00ED1A92">
        <w:rPr>
          <w:sz w:val="28"/>
          <w:szCs w:val="28"/>
        </w:rPr>
        <w:t>Максимальное значение трафика</w:t>
      </w:r>
      <w:r w:rsidR="00AA076C" w:rsidRPr="00ED1A92">
        <w:rPr>
          <w:sz w:val="28"/>
          <w:szCs w:val="28"/>
        </w:rPr>
        <w:t>:</w:t>
      </w:r>
      <w:r w:rsidRPr="00ED1A92">
        <w:rPr>
          <w:sz w:val="28"/>
          <w:szCs w:val="28"/>
        </w:rPr>
        <w:t xml:space="preserve"> </w:t>
      </w:r>
    </w:p>
    <w:p w14:paraId="1C4462AE" w14:textId="77777777" w:rsidR="006245EF" w:rsidRPr="00ED1A92" w:rsidRDefault="006245EF" w:rsidP="0031750B">
      <w:pPr>
        <w:pStyle w:val="af"/>
        <w:spacing w:beforeAutospacing="0" w:after="0" w:afterAutospacing="0"/>
        <w:ind w:firstLine="708"/>
        <w:jc w:val="both"/>
        <w:rPr>
          <w:sz w:val="28"/>
          <w:szCs w:val="28"/>
        </w:rPr>
      </w:pPr>
    </w:p>
    <w:p w14:paraId="068A7C1E" w14:textId="1351ABFF" w:rsidR="006245EF" w:rsidRPr="00ED1A92" w:rsidRDefault="00E51C1E" w:rsidP="00AA076C">
      <w:pPr>
        <w:pStyle w:val="af"/>
        <w:spacing w:beforeAutospacing="0" w:after="0" w:afterAutospacing="0"/>
        <w:ind w:firstLine="708"/>
        <w:jc w:val="center"/>
        <w:rPr>
          <w:sz w:val="28"/>
          <w:szCs w:val="28"/>
        </w:rPr>
      </w:pPr>
      <m:oMathPara>
        <m:oMath>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max</m:t>
              </m:r>
            </m:sub>
            <m:sup>
              <m:r>
                <w:rPr>
                  <w:rFonts w:ascii="Cambria Math" w:hAnsi="Cambria Math"/>
                  <w:sz w:val="28"/>
                  <w:szCs w:val="28"/>
                </w:rPr>
                <m:t>*</m:t>
              </m:r>
            </m:sup>
          </m:sSubSup>
          <m:r>
            <m:rPr>
              <m:sty m:val="p"/>
            </m:rPr>
            <w:rPr>
              <w:rFonts w:ascii="Cambria Math" w:hAnsi="Cambria Math"/>
              <w:sz w:val="28"/>
              <w:szCs w:val="28"/>
            </w:rPr>
            <m:t>=max</m:t>
          </m:r>
          <m: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t</m:t>
              </m:r>
            </m:e>
          </m:d>
          <m:r>
            <m:rPr>
              <m:sty m:val="p"/>
            </m:rPr>
            <w:rPr>
              <w:rFonts w:ascii="Cambria Math" w:hAnsi="Cambria Math"/>
              <w:sz w:val="28"/>
              <w:szCs w:val="28"/>
            </w:rPr>
            <m:t>,t∈</m:t>
          </m:r>
          <m:d>
            <m:dPr>
              <m:begChr m:val="["/>
              <m:endChr m:val="]"/>
              <m:ctrlPr>
                <w:rPr>
                  <w:rFonts w:ascii="Cambria Math" w:hAnsi="Cambria Math"/>
                  <w:sz w:val="28"/>
                  <w:szCs w:val="28"/>
                </w:rPr>
              </m:ctrlPr>
            </m:dPr>
            <m:e>
              <m:r>
                <m:rPr>
                  <m:sty m:val="p"/>
                </m:rPr>
                <w:rPr>
                  <w:rFonts w:ascii="Cambria Math" w:hAnsi="Cambria Math"/>
                  <w:sz w:val="28"/>
                  <w:szCs w:val="28"/>
                </w:rPr>
                <m:t>τ,τ+T</m:t>
              </m:r>
            </m:e>
          </m:d>
        </m:oMath>
      </m:oMathPara>
    </w:p>
    <w:p w14:paraId="09C830AA" w14:textId="77777777" w:rsidR="006245EF" w:rsidRPr="00ED1A92" w:rsidRDefault="006245EF" w:rsidP="0031750B">
      <w:pPr>
        <w:pStyle w:val="af"/>
        <w:spacing w:beforeAutospacing="0" w:after="0" w:afterAutospacing="0"/>
        <w:ind w:firstLine="708"/>
        <w:jc w:val="both"/>
        <w:rPr>
          <w:sz w:val="28"/>
          <w:szCs w:val="28"/>
        </w:rPr>
      </w:pPr>
    </w:p>
    <w:p w14:paraId="5FFFB236" w14:textId="4E7ED5E5" w:rsidR="006245EF" w:rsidRPr="00ED1A92" w:rsidRDefault="0015223B" w:rsidP="0031750B">
      <w:pPr>
        <w:pStyle w:val="af"/>
        <w:spacing w:beforeAutospacing="0" w:after="0" w:afterAutospacing="0"/>
        <w:ind w:firstLine="708"/>
        <w:jc w:val="both"/>
        <w:rPr>
          <w:sz w:val="28"/>
          <w:szCs w:val="28"/>
        </w:rPr>
      </w:pPr>
      <w:r w:rsidRPr="00ED1A92">
        <w:rPr>
          <w:sz w:val="28"/>
          <w:szCs w:val="28"/>
        </w:rPr>
        <w:t>Минимальное значение трафика</w:t>
      </w:r>
      <w:r w:rsidR="00AA076C" w:rsidRPr="00ED1A92">
        <w:rPr>
          <w:sz w:val="28"/>
          <w:szCs w:val="28"/>
        </w:rPr>
        <w:t>:</w:t>
      </w:r>
    </w:p>
    <w:p w14:paraId="6F64B441" w14:textId="77777777" w:rsidR="006245EF" w:rsidRPr="00ED1A92" w:rsidRDefault="006245EF" w:rsidP="0031750B">
      <w:pPr>
        <w:pStyle w:val="af"/>
        <w:spacing w:beforeAutospacing="0" w:after="0" w:afterAutospacing="0"/>
        <w:ind w:firstLine="708"/>
        <w:jc w:val="both"/>
        <w:rPr>
          <w:sz w:val="28"/>
          <w:szCs w:val="28"/>
        </w:rPr>
      </w:pPr>
    </w:p>
    <w:p w14:paraId="05641E5F" w14:textId="3F400A63" w:rsidR="006245EF" w:rsidRPr="00ED1A92" w:rsidRDefault="00E51C1E" w:rsidP="00AA076C">
      <w:pPr>
        <w:pStyle w:val="af"/>
        <w:spacing w:beforeAutospacing="0" w:after="0" w:afterAutospacing="0"/>
        <w:ind w:firstLine="708"/>
        <w:jc w:val="center"/>
        <w:rPr>
          <w:sz w:val="28"/>
          <w:szCs w:val="28"/>
        </w:rPr>
      </w:pPr>
      <m:oMathPara>
        <m:oMath>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max</m:t>
              </m:r>
            </m:sub>
            <m:sup>
              <m:r>
                <w:rPr>
                  <w:rFonts w:ascii="Cambria Math" w:hAnsi="Cambria Math"/>
                  <w:sz w:val="28"/>
                  <w:szCs w:val="28"/>
                </w:rPr>
                <m:t>*</m:t>
              </m:r>
            </m:sup>
          </m:sSubSup>
          <m:r>
            <m:rPr>
              <m:sty m:val="p"/>
            </m:rPr>
            <w:rPr>
              <w:rFonts w:ascii="Cambria Math" w:hAnsi="Cambria Math"/>
              <w:sz w:val="28"/>
              <w:szCs w:val="28"/>
            </w:rPr>
            <m:t>=min</m:t>
          </m:r>
          <m: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t</m:t>
              </m:r>
            </m:e>
          </m:d>
          <m:r>
            <m:rPr>
              <m:sty m:val="p"/>
            </m:rPr>
            <w:rPr>
              <w:rFonts w:ascii="Cambria Math" w:hAnsi="Cambria Math"/>
              <w:sz w:val="28"/>
              <w:szCs w:val="28"/>
            </w:rPr>
            <m:t>,t∈</m:t>
          </m:r>
          <m:d>
            <m:dPr>
              <m:begChr m:val="["/>
              <m:endChr m:val="]"/>
              <m:ctrlPr>
                <w:rPr>
                  <w:rFonts w:ascii="Cambria Math" w:hAnsi="Cambria Math"/>
                  <w:sz w:val="28"/>
                  <w:szCs w:val="28"/>
                </w:rPr>
              </m:ctrlPr>
            </m:dPr>
            <m:e>
              <m:r>
                <m:rPr>
                  <m:sty m:val="p"/>
                </m:rPr>
                <w:rPr>
                  <w:rFonts w:ascii="Cambria Math" w:hAnsi="Cambria Math"/>
                  <w:sz w:val="28"/>
                  <w:szCs w:val="28"/>
                </w:rPr>
                <m:t>τ,τ+T</m:t>
              </m:r>
            </m:e>
          </m:d>
        </m:oMath>
      </m:oMathPara>
    </w:p>
    <w:p w14:paraId="6CEDE69E" w14:textId="77777777" w:rsidR="006245EF" w:rsidRPr="00ED1A92" w:rsidRDefault="006245EF" w:rsidP="0031750B">
      <w:pPr>
        <w:pStyle w:val="af"/>
        <w:spacing w:beforeAutospacing="0" w:after="0" w:afterAutospacing="0"/>
        <w:ind w:firstLine="708"/>
        <w:jc w:val="both"/>
        <w:rPr>
          <w:sz w:val="28"/>
          <w:szCs w:val="28"/>
        </w:rPr>
      </w:pPr>
    </w:p>
    <w:p w14:paraId="7DB53FDE" w14:textId="72E0874F" w:rsidR="006245EF" w:rsidRPr="00ED1A92" w:rsidRDefault="0015223B" w:rsidP="0031750B">
      <w:pPr>
        <w:pStyle w:val="af"/>
        <w:spacing w:beforeAutospacing="0" w:after="0" w:afterAutospacing="0"/>
        <w:ind w:firstLine="708"/>
        <w:jc w:val="both"/>
        <w:rPr>
          <w:sz w:val="28"/>
          <w:szCs w:val="28"/>
        </w:rPr>
      </w:pPr>
      <w:r w:rsidRPr="00ED1A92">
        <w:rPr>
          <w:sz w:val="28"/>
          <w:szCs w:val="28"/>
        </w:rPr>
        <w:t>Пиковое значение трафика</w:t>
      </w:r>
      <w:r w:rsidR="00AA076C" w:rsidRPr="00ED1A92">
        <w:rPr>
          <w:sz w:val="28"/>
          <w:szCs w:val="28"/>
        </w:rPr>
        <w:t>:</w:t>
      </w:r>
    </w:p>
    <w:p w14:paraId="2D602D3F" w14:textId="77777777" w:rsidR="006245EF" w:rsidRPr="00ED1A92" w:rsidRDefault="006245EF" w:rsidP="0031750B">
      <w:pPr>
        <w:pStyle w:val="af"/>
        <w:spacing w:beforeAutospacing="0" w:after="0" w:afterAutospacing="0"/>
        <w:ind w:firstLine="708"/>
        <w:jc w:val="both"/>
        <w:rPr>
          <w:sz w:val="28"/>
          <w:szCs w:val="28"/>
        </w:rPr>
      </w:pPr>
    </w:p>
    <w:p w14:paraId="5DB49EA1" w14:textId="16DB4D03" w:rsidR="006245EF" w:rsidRPr="00ED1A92" w:rsidRDefault="00E51C1E" w:rsidP="00AA076C">
      <w:pPr>
        <w:pStyle w:val="af"/>
        <w:spacing w:beforeAutospacing="0" w:after="0" w:afterAutospacing="0"/>
        <w:ind w:firstLine="708"/>
        <w:jc w:val="center"/>
        <w:rPr>
          <w:sz w:val="28"/>
          <w:szCs w:val="28"/>
        </w:rPr>
      </w:pPr>
      <m:oMathPara>
        <m:oMath>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p</m:t>
              </m:r>
            </m:sub>
            <m:sup>
              <m:r>
                <w:rPr>
                  <w:rFonts w:ascii="Cambria Math" w:hAnsi="Cambria Math"/>
                  <w:sz w:val="28"/>
                  <w:szCs w:val="28"/>
                </w:rPr>
                <m:t>*</m:t>
              </m:r>
            </m:sup>
          </m:sSubSup>
          <m:r>
            <m:rPr>
              <m:sty m:val="p"/>
            </m:rPr>
            <w:rPr>
              <w:rFonts w:ascii="Cambria Math" w:hAnsi="Cambria Math"/>
              <w:sz w:val="28"/>
              <w:szCs w:val="28"/>
            </w:rPr>
            <m:t>=</m:t>
          </m:r>
          <m: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t</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пор</m:t>
              </m:r>
            </m:sub>
          </m:sSub>
          <m:r>
            <m:rPr>
              <m:sty m:val="p"/>
            </m:rPr>
            <w:rPr>
              <w:rFonts w:ascii="Cambria Math" w:hAnsi="Cambria Math"/>
              <w:sz w:val="28"/>
              <w:szCs w:val="28"/>
            </w:rPr>
            <m:t>,t∈</m:t>
          </m:r>
          <m:d>
            <m:dPr>
              <m:begChr m:val="["/>
              <m:endChr m:val="]"/>
              <m:ctrlPr>
                <w:rPr>
                  <w:rFonts w:ascii="Cambria Math" w:hAnsi="Cambria Math"/>
                  <w:sz w:val="28"/>
                  <w:szCs w:val="28"/>
                </w:rPr>
              </m:ctrlPr>
            </m:dPr>
            <m:e>
              <m:r>
                <m:rPr>
                  <m:sty m:val="p"/>
                </m:rPr>
                <w:rPr>
                  <w:rFonts w:ascii="Cambria Math" w:hAnsi="Cambria Math"/>
                  <w:sz w:val="28"/>
                  <w:szCs w:val="28"/>
                </w:rPr>
                <m:t>τ,τ+T</m:t>
              </m:r>
            </m:e>
          </m:d>
        </m:oMath>
      </m:oMathPara>
    </w:p>
    <w:p w14:paraId="75367109" w14:textId="77777777" w:rsidR="006245EF" w:rsidRPr="00ED1A92" w:rsidRDefault="006245EF" w:rsidP="0031750B">
      <w:pPr>
        <w:pStyle w:val="af"/>
        <w:spacing w:beforeAutospacing="0" w:after="0" w:afterAutospacing="0"/>
        <w:ind w:firstLine="708"/>
        <w:jc w:val="both"/>
        <w:rPr>
          <w:sz w:val="28"/>
          <w:szCs w:val="28"/>
        </w:rPr>
      </w:pPr>
    </w:p>
    <w:p w14:paraId="449B4B59" w14:textId="2AB3C8BA" w:rsidR="006245EF" w:rsidRPr="00ED1A92" w:rsidRDefault="0015223B" w:rsidP="0031750B">
      <w:pPr>
        <w:pStyle w:val="af"/>
        <w:spacing w:beforeAutospacing="0" w:after="0" w:afterAutospacing="0"/>
        <w:ind w:firstLine="708"/>
        <w:jc w:val="both"/>
        <w:rPr>
          <w:sz w:val="28"/>
          <w:szCs w:val="28"/>
        </w:rPr>
      </w:pPr>
      <w:r w:rsidRPr="00ED1A92">
        <w:rPr>
          <w:sz w:val="28"/>
          <w:szCs w:val="28"/>
        </w:rPr>
        <w:t>Среднее значение трафика</w:t>
      </w:r>
      <w:r w:rsidR="00AA076C" w:rsidRPr="00ED1A92">
        <w:rPr>
          <w:sz w:val="28"/>
          <w:szCs w:val="28"/>
        </w:rPr>
        <w:t>:</w:t>
      </w:r>
    </w:p>
    <w:p w14:paraId="14A67086" w14:textId="77777777" w:rsidR="006245EF" w:rsidRPr="00ED1A92" w:rsidRDefault="006245EF" w:rsidP="0031750B">
      <w:pPr>
        <w:pStyle w:val="af"/>
        <w:spacing w:beforeAutospacing="0" w:after="0" w:afterAutospacing="0"/>
        <w:ind w:firstLine="708"/>
        <w:jc w:val="both"/>
        <w:rPr>
          <w:sz w:val="28"/>
          <w:szCs w:val="28"/>
        </w:rPr>
      </w:pPr>
    </w:p>
    <w:p w14:paraId="50377A54" w14:textId="1299843F" w:rsidR="006245EF" w:rsidRPr="00ED1A92" w:rsidRDefault="00E51C1E" w:rsidP="00AA076C">
      <w:pPr>
        <w:pStyle w:val="af"/>
        <w:spacing w:beforeAutospacing="0" w:after="0" w:afterAutospacing="0"/>
        <w:ind w:firstLine="708"/>
        <w:jc w:val="center"/>
        <w:rPr>
          <w:sz w:val="28"/>
          <w:szCs w:val="28"/>
        </w:rPr>
      </w:pPr>
      <m:oMath>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mid</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T</m:t>
            </m:r>
          </m:den>
        </m:f>
        <m:nary>
          <m:naryPr>
            <m:ctrlPr>
              <w:rPr>
                <w:rFonts w:ascii="Cambria Math" w:hAnsi="Cambria Math"/>
                <w:sz w:val="28"/>
                <w:szCs w:val="28"/>
              </w:rPr>
            </m:ctrlPr>
          </m:naryPr>
          <m:sub>
            <m:r>
              <m:rPr>
                <m:sty m:val="p"/>
              </m:rPr>
              <w:rPr>
                <w:rFonts w:ascii="Cambria Math" w:hAnsi="Cambria Math"/>
                <w:sz w:val="28"/>
                <w:szCs w:val="28"/>
              </w:rPr>
              <m:t>τ</m:t>
            </m:r>
          </m:sub>
          <m:sup>
            <m:r>
              <m:rPr>
                <m:sty m:val="p"/>
              </m:rPr>
              <w:rPr>
                <w:rFonts w:ascii="Cambria Math" w:hAnsi="Cambria Math"/>
                <w:sz w:val="28"/>
                <w:szCs w:val="28"/>
              </w:rPr>
              <m:t>τ+T</m:t>
            </m:r>
          </m:sup>
          <m:e>
            <m: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t</m:t>
                </m:r>
              </m:e>
            </m:d>
            <m:r>
              <m:rPr>
                <m:sty m:val="p"/>
              </m:rPr>
              <w:rPr>
                <w:rFonts w:ascii="Cambria Math" w:hAnsi="Cambria Math"/>
                <w:sz w:val="28"/>
                <w:szCs w:val="28"/>
              </w:rPr>
              <m:t>dt</m:t>
            </m:r>
          </m:e>
        </m:nary>
      </m:oMath>
      <w:r w:rsidR="0015223B" w:rsidRPr="00ED1A92">
        <w:rPr>
          <w:sz w:val="28"/>
          <w:szCs w:val="28"/>
        </w:rPr>
        <w:t xml:space="preserve"> – непрерывное время</w:t>
      </w:r>
    </w:p>
    <w:p w14:paraId="7B5CC473" w14:textId="3B76B273" w:rsidR="006245EF" w:rsidRPr="00ED1A92" w:rsidRDefault="00E51C1E" w:rsidP="00AA076C">
      <w:pPr>
        <w:pStyle w:val="af"/>
        <w:spacing w:beforeAutospacing="0" w:after="0" w:afterAutospacing="0"/>
        <w:ind w:firstLine="708"/>
        <w:jc w:val="center"/>
        <w:rPr>
          <w:sz w:val="28"/>
          <w:szCs w:val="28"/>
        </w:rPr>
      </w:pPr>
      <m:oMath>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mid</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N</m:t>
            </m:r>
          </m:den>
        </m:f>
        <m:nary>
          <m:naryPr>
            <m:chr m:val="∑"/>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N</m:t>
            </m:r>
          </m:sup>
          <m:e>
            <m: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i</m:t>
                </m:r>
              </m:e>
            </m:d>
          </m:e>
        </m:nary>
      </m:oMath>
      <w:r w:rsidR="0015223B" w:rsidRPr="00ED1A92">
        <w:rPr>
          <w:sz w:val="28"/>
          <w:szCs w:val="28"/>
        </w:rPr>
        <w:t xml:space="preserve"> – дискретное время</w:t>
      </w:r>
    </w:p>
    <w:p w14:paraId="30E96B1C" w14:textId="77777777" w:rsidR="006245EF" w:rsidRPr="00ED1A92" w:rsidRDefault="006245EF" w:rsidP="0031750B">
      <w:pPr>
        <w:pStyle w:val="af"/>
        <w:spacing w:beforeAutospacing="0" w:after="0" w:afterAutospacing="0"/>
        <w:ind w:firstLine="708"/>
        <w:jc w:val="both"/>
        <w:rPr>
          <w:sz w:val="28"/>
          <w:szCs w:val="28"/>
        </w:rPr>
      </w:pPr>
    </w:p>
    <w:p w14:paraId="05BEEA6A" w14:textId="4E28581E" w:rsidR="006245EF" w:rsidRPr="00ED1A92" w:rsidRDefault="0015223B" w:rsidP="0031750B">
      <w:pPr>
        <w:pStyle w:val="af"/>
        <w:spacing w:beforeAutospacing="0" w:after="0" w:afterAutospacing="0"/>
        <w:ind w:firstLine="708"/>
        <w:jc w:val="both"/>
        <w:rPr>
          <w:sz w:val="28"/>
          <w:szCs w:val="28"/>
        </w:rPr>
      </w:pPr>
      <w:r w:rsidRPr="00ED1A92">
        <w:rPr>
          <w:sz w:val="28"/>
          <w:szCs w:val="28"/>
        </w:rPr>
        <w:t>Коэффициент пачечности трафика (берстность)</w:t>
      </w:r>
      <w:r w:rsidR="00AA076C" w:rsidRPr="00ED1A92">
        <w:rPr>
          <w:sz w:val="28"/>
          <w:szCs w:val="28"/>
        </w:rPr>
        <w:t>:</w:t>
      </w:r>
    </w:p>
    <w:p w14:paraId="0833A4CD" w14:textId="77777777" w:rsidR="006245EF" w:rsidRPr="00ED1A92" w:rsidRDefault="006245EF" w:rsidP="0031750B">
      <w:pPr>
        <w:pStyle w:val="af"/>
        <w:spacing w:beforeAutospacing="0" w:after="0" w:afterAutospacing="0"/>
        <w:ind w:firstLine="708"/>
        <w:jc w:val="both"/>
        <w:rPr>
          <w:sz w:val="28"/>
          <w:szCs w:val="28"/>
        </w:rPr>
      </w:pPr>
    </w:p>
    <w:p w14:paraId="4045FA1B" w14:textId="1A410944" w:rsidR="006245EF" w:rsidRPr="00ED1A92" w:rsidRDefault="0015223B" w:rsidP="00AA076C">
      <w:pPr>
        <w:pStyle w:val="af"/>
        <w:spacing w:beforeAutospacing="0" w:after="0" w:afterAutospacing="0"/>
        <w:ind w:firstLine="708"/>
        <w:jc w:val="center"/>
        <w:rPr>
          <w:sz w:val="28"/>
          <w:szCs w:val="28"/>
        </w:rPr>
      </w:pPr>
      <m:oMathPara>
        <m:oMath>
          <m:r>
            <m:rPr>
              <m:sty m:val="p"/>
            </m:rPr>
            <w:rPr>
              <w:rFonts w:ascii="Cambria Math" w:hAnsi="Cambria Math"/>
              <w:sz w:val="28"/>
              <w:szCs w:val="28"/>
            </w:rPr>
            <m:t>K=</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max</m:t>
                  </m:r>
                </m:sub>
                <m:sup>
                  <m:r>
                    <w:rPr>
                      <w:rFonts w:ascii="Cambria Math" w:hAnsi="Cambria Math"/>
                      <w:sz w:val="28"/>
                      <w:szCs w:val="28"/>
                    </w:rPr>
                    <m:t>*</m:t>
                  </m:r>
                </m:sup>
              </m:sSubSup>
            </m:num>
            <m:den>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mid</m:t>
                  </m:r>
                </m:sub>
                <m:sup>
                  <m:r>
                    <m:rPr>
                      <m:sty m:val="p"/>
                    </m:rPr>
                    <w:rPr>
                      <w:rFonts w:ascii="Cambria Math" w:hAnsi="Cambria Math"/>
                      <w:sz w:val="28"/>
                      <w:szCs w:val="28"/>
                    </w:rPr>
                    <m:t>'</m:t>
                  </m:r>
                </m:sup>
              </m:sSubSup>
            </m:den>
          </m:f>
          <m:r>
            <m:rPr>
              <m:sty m:val="p"/>
            </m:rPr>
            <w:rPr>
              <w:rFonts w:ascii="Cambria Math" w:hAnsi="Cambria Math"/>
              <w:sz w:val="28"/>
              <w:szCs w:val="28"/>
            </w:rPr>
            <m:t>,t∈</m:t>
          </m:r>
          <m:d>
            <m:dPr>
              <m:begChr m:val="["/>
              <m:endChr m:val="]"/>
              <m:ctrlPr>
                <w:rPr>
                  <w:rFonts w:ascii="Cambria Math" w:hAnsi="Cambria Math"/>
                  <w:sz w:val="28"/>
                  <w:szCs w:val="28"/>
                </w:rPr>
              </m:ctrlPr>
            </m:dPr>
            <m:e>
              <m:r>
                <m:rPr>
                  <m:sty m:val="p"/>
                </m:rPr>
                <w:rPr>
                  <w:rFonts w:ascii="Cambria Math" w:hAnsi="Cambria Math"/>
                  <w:sz w:val="28"/>
                  <w:szCs w:val="28"/>
                </w:rPr>
                <m:t>τ,τ+T</m:t>
              </m:r>
            </m:e>
          </m:d>
        </m:oMath>
      </m:oMathPara>
    </w:p>
    <w:p w14:paraId="5798A909" w14:textId="77777777" w:rsidR="006245EF" w:rsidRPr="00ED1A92" w:rsidRDefault="006245EF" w:rsidP="0031750B">
      <w:pPr>
        <w:pStyle w:val="af"/>
        <w:spacing w:beforeAutospacing="0" w:after="0" w:afterAutospacing="0"/>
        <w:ind w:firstLine="708"/>
        <w:jc w:val="both"/>
        <w:rPr>
          <w:sz w:val="28"/>
          <w:szCs w:val="28"/>
        </w:rPr>
      </w:pPr>
    </w:p>
    <w:p w14:paraId="1699A633" w14:textId="7CC95AD9" w:rsidR="006245EF" w:rsidRDefault="0015223B" w:rsidP="0031750B">
      <w:pPr>
        <w:pStyle w:val="af"/>
        <w:spacing w:beforeAutospacing="0" w:after="0" w:afterAutospacing="0"/>
        <w:ind w:firstLine="708"/>
        <w:jc w:val="both"/>
        <w:rPr>
          <w:sz w:val="28"/>
          <w:szCs w:val="28"/>
        </w:rPr>
      </w:pPr>
      <w:r w:rsidRPr="00ED1A92">
        <w:rPr>
          <w:sz w:val="28"/>
          <w:szCs w:val="28"/>
        </w:rPr>
        <w:t>Средняя длительность пика</w:t>
      </w:r>
      <w:r w:rsidR="00AA076C" w:rsidRPr="00ED1A92">
        <w:rPr>
          <w:sz w:val="28"/>
          <w:szCs w:val="28"/>
        </w:rPr>
        <w:t>:</w:t>
      </w:r>
    </w:p>
    <w:p w14:paraId="762625C8" w14:textId="77777777" w:rsidR="00674FE9" w:rsidRPr="00ED1A92" w:rsidRDefault="00674FE9" w:rsidP="0031750B">
      <w:pPr>
        <w:pStyle w:val="af"/>
        <w:spacing w:beforeAutospacing="0" w:after="0" w:afterAutospacing="0"/>
        <w:ind w:firstLine="708"/>
        <w:jc w:val="both"/>
        <w:rPr>
          <w:sz w:val="28"/>
          <w:szCs w:val="28"/>
        </w:rPr>
      </w:pPr>
    </w:p>
    <w:p w14:paraId="05A55196" w14:textId="3237A289" w:rsidR="00AA076C" w:rsidRPr="00ED1A92" w:rsidRDefault="00E51C1E" w:rsidP="00AA076C">
      <w:pPr>
        <w:pStyle w:val="af"/>
        <w:spacing w:beforeAutospacing="0" w:after="0" w:afterAutospacing="0"/>
        <w:ind w:firstLine="708"/>
        <w:jc w:val="both"/>
        <w:rPr>
          <w:sz w:val="28"/>
          <w:szCs w:val="28"/>
        </w:rPr>
      </w:pPr>
      <m:oMathPara>
        <m:oMath>
          <m:sSubSup>
            <m:sSubSupPr>
              <m:ctrlPr>
                <w:rPr>
                  <w:rFonts w:ascii="Cambria Math" w:hAnsi="Cambria Math"/>
                  <w:sz w:val="28"/>
                  <w:szCs w:val="28"/>
                </w:rPr>
              </m:ctrlPr>
            </m:sSubSupPr>
            <m:e>
              <m:r>
                <m:rPr>
                  <m:sty m:val="p"/>
                </m:rPr>
                <w:rPr>
                  <w:rFonts w:ascii="Cambria Math" w:hAnsi="Cambria Math"/>
                  <w:sz w:val="28"/>
                  <w:szCs w:val="28"/>
                </w:rPr>
                <m:t>T</m:t>
              </m:r>
            </m:e>
            <m:sub>
              <m:d>
                <m:dPr>
                  <m:ctrlPr>
                    <w:rPr>
                      <w:rFonts w:ascii="Cambria Math" w:hAnsi="Cambria Math"/>
                      <w:sz w:val="28"/>
                      <w:szCs w:val="28"/>
                    </w:rPr>
                  </m:ctrlPr>
                </m:dPr>
                <m:e>
                  <m:r>
                    <m:rPr>
                      <m:sty m:val="p"/>
                    </m:rPr>
                    <w:rPr>
                      <w:rFonts w:ascii="Cambria Math" w:hAnsi="Cambria Math"/>
                      <w:sz w:val="28"/>
                      <w:szCs w:val="28"/>
                    </w:rPr>
                    <m:t>P</m:t>
                  </m:r>
                </m:e>
              </m:d>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sz w:val="28"/>
                      <w:szCs w:val="28"/>
                    </w:rPr>
                  </m:ctrlPr>
                </m:sSubPr>
                <m:e>
                  <m:r>
                    <m:rPr>
                      <m:sty m:val="p"/>
                    </m:rPr>
                    <w:rPr>
                      <w:rFonts w:ascii="Cambria Math" w:hAnsi="Cambria Math"/>
                      <w:sz w:val="28"/>
                      <w:szCs w:val="28"/>
                    </w:rPr>
                    <m:t>N</m:t>
                  </m:r>
                </m:e>
                <m:sub>
                  <m:d>
                    <m:dPr>
                      <m:ctrlPr>
                        <w:rPr>
                          <w:rFonts w:ascii="Cambria Math" w:hAnsi="Cambria Math"/>
                          <w:sz w:val="28"/>
                          <w:szCs w:val="28"/>
                        </w:rPr>
                      </m:ctrlPr>
                    </m:dPr>
                    <m:e>
                      <m:r>
                        <m:rPr>
                          <m:sty m:val="p"/>
                        </m:rPr>
                        <w:rPr>
                          <w:rFonts w:ascii="Cambria Math" w:hAnsi="Cambria Math"/>
                          <w:sz w:val="28"/>
                          <w:szCs w:val="28"/>
                        </w:rPr>
                        <m:t>P</m:t>
                      </m:r>
                    </m:e>
                  </m:d>
                </m:sub>
              </m:sSub>
            </m:den>
          </m:f>
          <m:nary>
            <m:naryPr>
              <m:chr m:val="∑"/>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N</m:t>
              </m:r>
              <m:d>
                <m:dPr>
                  <m:ctrlPr>
                    <w:rPr>
                      <w:rFonts w:ascii="Cambria Math" w:hAnsi="Cambria Math"/>
                      <w:sz w:val="28"/>
                      <w:szCs w:val="28"/>
                    </w:rPr>
                  </m:ctrlPr>
                </m:dPr>
                <m:e>
                  <m:r>
                    <m:rPr>
                      <m:sty m:val="p"/>
                    </m:rPr>
                    <w:rPr>
                      <w:rFonts w:ascii="Cambria Math" w:hAnsi="Cambria Math"/>
                      <w:sz w:val="28"/>
                      <w:szCs w:val="28"/>
                    </w:rPr>
                    <m:t>P</m:t>
                  </m:r>
                </m:e>
              </m:d>
            </m:sup>
            <m:e>
              <m:sSub>
                <m:sSubPr>
                  <m:ctrlPr>
                    <w:rPr>
                      <w:rFonts w:ascii="Cambria Math" w:hAnsi="Cambria Math"/>
                      <w:sz w:val="28"/>
                      <w:szCs w:val="28"/>
                    </w:rPr>
                  </m:ctrlPr>
                </m:sSubPr>
                <m:e>
                  <m:r>
                    <m:rPr>
                      <m:sty m:val="p"/>
                    </m:rPr>
                    <w:rPr>
                      <w:rFonts w:ascii="Cambria Math" w:hAnsi="Cambria Math"/>
                      <w:sz w:val="28"/>
                      <w:szCs w:val="28"/>
                    </w:rPr>
                    <m:t>T</m:t>
                  </m:r>
                </m:e>
                <m:sub>
                  <m:d>
                    <m:dPr>
                      <m:ctrlPr>
                        <w:rPr>
                          <w:rFonts w:ascii="Cambria Math" w:hAnsi="Cambria Math"/>
                          <w:sz w:val="28"/>
                          <w:szCs w:val="28"/>
                        </w:rPr>
                      </m:ctrlPr>
                    </m:dPr>
                    <m:e>
                      <m:r>
                        <m:rPr>
                          <m:sty m:val="p"/>
                        </m:rPr>
                        <w:rPr>
                          <w:rFonts w:ascii="Cambria Math" w:hAnsi="Cambria Math"/>
                          <w:sz w:val="28"/>
                          <w:szCs w:val="28"/>
                        </w:rPr>
                        <m:t>P</m:t>
                      </m:r>
                    </m:e>
                  </m:d>
                  <m:r>
                    <m:rPr>
                      <m:sty m:val="p"/>
                    </m:rPr>
                    <w:rPr>
                      <w:rFonts w:ascii="Cambria Math" w:hAnsi="Cambria Math"/>
                      <w:sz w:val="28"/>
                      <w:szCs w:val="28"/>
                    </w:rPr>
                    <m:t>i</m:t>
                  </m:r>
                </m:sub>
              </m:sSub>
            </m:e>
          </m:nary>
        </m:oMath>
      </m:oMathPara>
    </w:p>
    <w:p w14:paraId="3084649D" w14:textId="77777777" w:rsidR="00674FE9" w:rsidRDefault="00674FE9" w:rsidP="0031750B">
      <w:pPr>
        <w:pStyle w:val="af"/>
        <w:spacing w:beforeAutospacing="0" w:after="0" w:afterAutospacing="0"/>
        <w:ind w:firstLine="708"/>
        <w:jc w:val="both"/>
        <w:rPr>
          <w:sz w:val="28"/>
          <w:szCs w:val="28"/>
        </w:rPr>
      </w:pPr>
    </w:p>
    <w:p w14:paraId="7E536A4D" w14:textId="1B6340B5" w:rsidR="006245EF" w:rsidRDefault="0015223B" w:rsidP="0031750B">
      <w:pPr>
        <w:pStyle w:val="af"/>
        <w:spacing w:beforeAutospacing="0" w:after="0" w:afterAutospacing="0"/>
        <w:ind w:firstLine="708"/>
        <w:jc w:val="both"/>
        <w:rPr>
          <w:sz w:val="28"/>
          <w:szCs w:val="28"/>
        </w:rPr>
      </w:pPr>
      <w:r w:rsidRPr="00ED1A92">
        <w:rPr>
          <w:sz w:val="28"/>
          <w:szCs w:val="28"/>
        </w:rPr>
        <w:t>СКО трафика</w:t>
      </w:r>
      <w:r w:rsidR="00AA076C" w:rsidRPr="00ED1A92">
        <w:rPr>
          <w:sz w:val="28"/>
          <w:szCs w:val="28"/>
        </w:rPr>
        <w:t>:</w:t>
      </w:r>
      <w:r w:rsidRPr="00ED1A92">
        <w:rPr>
          <w:sz w:val="28"/>
          <w:szCs w:val="28"/>
        </w:rPr>
        <w:t xml:space="preserve"> </w:t>
      </w:r>
    </w:p>
    <w:p w14:paraId="6214B7B8" w14:textId="77777777" w:rsidR="00674FE9" w:rsidRPr="00ED1A92" w:rsidRDefault="00674FE9" w:rsidP="0031750B">
      <w:pPr>
        <w:pStyle w:val="af"/>
        <w:spacing w:beforeAutospacing="0" w:after="0" w:afterAutospacing="0"/>
        <w:ind w:firstLine="708"/>
        <w:jc w:val="both"/>
        <w:rPr>
          <w:sz w:val="28"/>
          <w:szCs w:val="28"/>
        </w:rPr>
      </w:pPr>
    </w:p>
    <w:p w14:paraId="6121FA44" w14:textId="188568DF" w:rsidR="006245EF" w:rsidRPr="00ED1A92" w:rsidRDefault="00E51C1E" w:rsidP="0031750B">
      <w:pPr>
        <w:pStyle w:val="af"/>
        <w:spacing w:beforeAutospacing="0" w:after="0" w:afterAutospacing="0"/>
        <w:ind w:firstLine="708"/>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σ</m:t>
              </m:r>
            </m:e>
            <m:sub>
              <m:sSup>
                <m:sSupPr>
                  <m:ctrlPr>
                    <w:rPr>
                      <w:rFonts w:ascii="Cambria Math" w:hAnsi="Cambria Math"/>
                      <w:sz w:val="28"/>
                      <w:szCs w:val="28"/>
                    </w:rPr>
                  </m:ctrlPr>
                </m:sSupPr>
                <m:e>
                  <m:r>
                    <w:rPr>
                      <w:rFonts w:ascii="Cambria Math" w:hAnsi="Cambria Math"/>
                      <w:sz w:val="28"/>
                      <w:szCs w:val="28"/>
                    </w:rPr>
                    <m:t>f</m:t>
                  </m:r>
                </m:e>
                <m:sup>
                  <m:r>
                    <m:rPr>
                      <m:sty m:val="p"/>
                    </m:rPr>
                    <w:rPr>
                      <w:rFonts w:ascii="Cambria Math" w:hAnsi="Cambria Math"/>
                      <w:sz w:val="28"/>
                      <w:szCs w:val="28"/>
                    </w:rPr>
                    <m:t>i</m:t>
                  </m:r>
                </m:sup>
              </m:sSup>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N-1</m:t>
              </m:r>
            </m:den>
          </m:f>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i</m:t>
                          </m:r>
                        </m:e>
                      </m:d>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f</m:t>
                          </m:r>
                        </m:e>
                        <m:sub>
                          <m:r>
                            <m:rPr>
                              <m:sty m:val="p"/>
                            </m:rPr>
                            <w:rPr>
                              <w:rFonts w:ascii="Cambria Math" w:hAnsi="Cambria Math"/>
                              <w:sz w:val="28"/>
                              <w:szCs w:val="28"/>
                            </w:rPr>
                            <m:t>mid</m:t>
                          </m:r>
                        </m:sub>
                        <m:sup>
                          <m:r>
                            <m:rPr>
                              <m:sty m:val="p"/>
                            </m:rPr>
                            <w:rPr>
                              <w:rFonts w:ascii="Cambria Math" w:hAnsi="Cambria Math"/>
                              <w:sz w:val="28"/>
                              <w:szCs w:val="28"/>
                            </w:rPr>
                            <m:t>'</m:t>
                          </m:r>
                        </m:sup>
                      </m:sSubSup>
                    </m:e>
                  </m:d>
                </m:e>
                <m:sup>
                  <m:r>
                    <m:rPr>
                      <m:sty m:val="p"/>
                    </m:rPr>
                    <w:rPr>
                      <w:rFonts w:ascii="Cambria Math" w:hAnsi="Cambria Math"/>
                      <w:sz w:val="28"/>
                      <w:szCs w:val="28"/>
                    </w:rPr>
                    <m:t>2</m:t>
                  </m:r>
                </m:sup>
              </m:sSup>
            </m:e>
          </m:rad>
        </m:oMath>
      </m:oMathPara>
    </w:p>
    <w:p w14:paraId="6F8AEAED" w14:textId="77777777" w:rsidR="006245EF" w:rsidRPr="00ED1A92" w:rsidRDefault="006245EF" w:rsidP="0031750B">
      <w:pPr>
        <w:pStyle w:val="af"/>
        <w:spacing w:beforeAutospacing="0" w:after="0" w:afterAutospacing="0"/>
        <w:ind w:firstLine="708"/>
        <w:jc w:val="both"/>
        <w:rPr>
          <w:i/>
          <w:sz w:val="28"/>
          <w:szCs w:val="28"/>
          <w:lang w:val="en-US"/>
        </w:rPr>
      </w:pPr>
    </w:p>
    <w:p w14:paraId="3F637956" w14:textId="77777777" w:rsidR="006245EF" w:rsidRPr="00ED1A92" w:rsidRDefault="0015223B" w:rsidP="0031750B">
      <w:pPr>
        <w:pStyle w:val="af"/>
        <w:spacing w:beforeAutospacing="0" w:after="0" w:afterAutospacing="0"/>
        <w:ind w:firstLine="708"/>
        <w:jc w:val="both"/>
        <w:rPr>
          <w:sz w:val="28"/>
          <w:szCs w:val="28"/>
        </w:rPr>
      </w:pPr>
      <w:r w:rsidRPr="00ED1A92">
        <w:rPr>
          <w:sz w:val="28"/>
          <w:szCs w:val="28"/>
        </w:rPr>
        <w:t>Рассмотренные показатели позволяют осуществить количественные оценки. В дальнейшем, применяя методы математической статистики, методов МО, применительно к рассмотренным показателям, возможно решение задачи классификации, распознавания, предсказания, в целях идентификации нормального и аномального (вредоносного) сетевого трафика.</w:t>
      </w:r>
    </w:p>
    <w:p w14:paraId="6632C02A" w14:textId="77777777" w:rsidR="006245EF" w:rsidRPr="00ED1A92" w:rsidRDefault="006245EF" w:rsidP="0031750B">
      <w:pPr>
        <w:pStyle w:val="af"/>
        <w:spacing w:beforeAutospacing="0" w:after="0" w:afterAutospacing="0"/>
        <w:ind w:firstLine="708"/>
        <w:jc w:val="both"/>
        <w:rPr>
          <w:sz w:val="28"/>
          <w:szCs w:val="28"/>
        </w:rPr>
      </w:pPr>
    </w:p>
    <w:p w14:paraId="440308FD" w14:textId="59A79A75" w:rsidR="006245EF" w:rsidRPr="00C5636E" w:rsidRDefault="0015223B" w:rsidP="0031750B">
      <w:pPr>
        <w:pStyle w:val="af"/>
        <w:spacing w:beforeAutospacing="0" w:after="0" w:afterAutospacing="0"/>
        <w:ind w:firstLine="708"/>
        <w:jc w:val="both"/>
        <w:outlineLvl w:val="2"/>
        <w:rPr>
          <w:sz w:val="28"/>
          <w:szCs w:val="28"/>
        </w:rPr>
      </w:pPr>
      <w:bookmarkStart w:id="46" w:name="_Toc168581438"/>
      <w:r w:rsidRPr="00C5636E">
        <w:rPr>
          <w:sz w:val="28"/>
          <w:szCs w:val="28"/>
        </w:rPr>
        <w:t>2.</w:t>
      </w:r>
      <w:r w:rsidR="002233BC">
        <w:rPr>
          <w:sz w:val="28"/>
          <w:szCs w:val="28"/>
        </w:rPr>
        <w:t>2</w:t>
      </w:r>
      <w:r w:rsidRPr="00C5636E">
        <w:rPr>
          <w:sz w:val="28"/>
          <w:szCs w:val="28"/>
        </w:rPr>
        <w:t>.</w:t>
      </w:r>
      <w:r w:rsidR="00A6478A" w:rsidRPr="00C5636E">
        <w:rPr>
          <w:sz w:val="28"/>
          <w:szCs w:val="28"/>
        </w:rPr>
        <w:t>3</w:t>
      </w:r>
      <w:r w:rsidRPr="00C5636E">
        <w:rPr>
          <w:sz w:val="28"/>
          <w:szCs w:val="28"/>
        </w:rPr>
        <w:t xml:space="preserve"> Поиск информативных признаков</w:t>
      </w:r>
      <w:bookmarkEnd w:id="46"/>
    </w:p>
    <w:p w14:paraId="1FA50422" w14:textId="089E19CC" w:rsidR="006245EF" w:rsidRPr="00ED1A92" w:rsidRDefault="009468F0" w:rsidP="0031750B">
      <w:pPr>
        <w:pStyle w:val="af"/>
        <w:spacing w:beforeAutospacing="0" w:after="0" w:afterAutospacing="0"/>
        <w:ind w:firstLine="708"/>
        <w:jc w:val="both"/>
        <w:rPr>
          <w:sz w:val="28"/>
          <w:szCs w:val="28"/>
        </w:rPr>
      </w:pPr>
      <w:r w:rsidRPr="00ED1A92">
        <w:rPr>
          <w:sz w:val="28"/>
          <w:szCs w:val="28"/>
        </w:rPr>
        <w:t>Информативными признаками называется полезная</w:t>
      </w:r>
      <w:r w:rsidR="00EA0251" w:rsidRPr="00ED1A92">
        <w:rPr>
          <w:sz w:val="28"/>
          <w:szCs w:val="28"/>
        </w:rPr>
        <w:t xml:space="preserve"> информация</w:t>
      </w:r>
      <w:r w:rsidRPr="00ED1A92">
        <w:rPr>
          <w:sz w:val="28"/>
          <w:szCs w:val="28"/>
        </w:rPr>
        <w:t xml:space="preserve">, полученная из исходной информации. </w:t>
      </w:r>
      <w:r w:rsidR="00D54CB8" w:rsidRPr="00ED1A92">
        <w:rPr>
          <w:sz w:val="28"/>
          <w:szCs w:val="28"/>
        </w:rPr>
        <w:t>Ответственной задачей исследователя является выявление наиболее информативных признаков из анализируемых данных, ввиду неодинаковой равнозначности признаков для целей надежной классификации</w:t>
      </w:r>
      <w:r w:rsidR="0015223B" w:rsidRPr="00ED1A92">
        <w:rPr>
          <w:sz w:val="28"/>
          <w:szCs w:val="28"/>
        </w:rPr>
        <w:t xml:space="preserve">. </w:t>
      </w:r>
      <w:r w:rsidR="00D54CB8" w:rsidRPr="00ED1A92">
        <w:rPr>
          <w:sz w:val="28"/>
          <w:szCs w:val="28"/>
        </w:rPr>
        <w:t xml:space="preserve">Вводится понятие «информативности» </w:t>
      </w:r>
      <w:r w:rsidR="00EA0251" w:rsidRPr="00ED1A92">
        <w:rPr>
          <w:sz w:val="28"/>
          <w:szCs w:val="28"/>
        </w:rPr>
        <w:t>для количественного измерения параметра. От и</w:t>
      </w:r>
      <w:r w:rsidR="0015223B" w:rsidRPr="00ED1A92">
        <w:rPr>
          <w:sz w:val="28"/>
          <w:szCs w:val="28"/>
        </w:rPr>
        <w:t>нформативност</w:t>
      </w:r>
      <w:r w:rsidR="00EA0251" w:rsidRPr="00ED1A92">
        <w:rPr>
          <w:sz w:val="28"/>
          <w:szCs w:val="28"/>
        </w:rPr>
        <w:t>и</w:t>
      </w:r>
      <w:r w:rsidR="0015223B" w:rsidRPr="00ED1A92">
        <w:rPr>
          <w:sz w:val="28"/>
          <w:szCs w:val="28"/>
        </w:rPr>
        <w:t xml:space="preserve"> признака </w:t>
      </w:r>
      <w:r w:rsidR="00EA0251" w:rsidRPr="00ED1A92">
        <w:rPr>
          <w:sz w:val="28"/>
          <w:szCs w:val="28"/>
        </w:rPr>
        <w:t xml:space="preserve">зависит окончательный результат классификации данных </w:t>
      </w:r>
      <w:r w:rsidR="009166F1" w:rsidRPr="00ED1A92">
        <w:rPr>
          <w:sz w:val="28"/>
          <w:szCs w:val="28"/>
        </w:rPr>
        <w:t>[</w:t>
      </w:r>
      <w:r w:rsidR="00FB49EF" w:rsidRPr="00ED1A92">
        <w:rPr>
          <w:sz w:val="28"/>
          <w:szCs w:val="28"/>
        </w:rPr>
        <w:t>49</w:t>
      </w:r>
      <w:r w:rsidR="009166F1" w:rsidRPr="00ED1A92">
        <w:rPr>
          <w:sz w:val="28"/>
          <w:szCs w:val="28"/>
        </w:rPr>
        <w:t>]</w:t>
      </w:r>
      <w:r w:rsidR="0015223B" w:rsidRPr="00ED1A92">
        <w:rPr>
          <w:sz w:val="28"/>
          <w:szCs w:val="28"/>
        </w:rPr>
        <w:t xml:space="preserve">. </w:t>
      </w:r>
    </w:p>
    <w:p w14:paraId="3CB62AEE" w14:textId="6DF97D58" w:rsidR="00E66A3E" w:rsidRPr="00ED1A92" w:rsidRDefault="002E5441" w:rsidP="0031750B">
      <w:pPr>
        <w:pStyle w:val="af"/>
        <w:spacing w:beforeAutospacing="0" w:after="0" w:afterAutospacing="0"/>
        <w:ind w:firstLine="708"/>
        <w:jc w:val="both"/>
        <w:rPr>
          <w:sz w:val="28"/>
          <w:szCs w:val="28"/>
        </w:rPr>
      </w:pPr>
      <w:r w:rsidRPr="00ED1A92">
        <w:rPr>
          <w:sz w:val="28"/>
          <w:szCs w:val="28"/>
        </w:rPr>
        <w:t xml:space="preserve">Наряду с этим, анализ </w:t>
      </w:r>
      <w:r w:rsidR="00891E8C" w:rsidRPr="00ED1A92">
        <w:rPr>
          <w:sz w:val="28"/>
          <w:szCs w:val="28"/>
        </w:rPr>
        <w:t xml:space="preserve">всего признакового пространства </w:t>
      </w:r>
      <w:r w:rsidRPr="00ED1A92">
        <w:rPr>
          <w:sz w:val="28"/>
          <w:szCs w:val="28"/>
        </w:rPr>
        <w:t xml:space="preserve">требует больших вычислительных затрат, </w:t>
      </w:r>
      <w:r w:rsidR="00C72F46" w:rsidRPr="00ED1A92">
        <w:rPr>
          <w:sz w:val="28"/>
          <w:szCs w:val="28"/>
        </w:rPr>
        <w:t>а</w:t>
      </w:r>
      <w:r w:rsidRPr="00ED1A92">
        <w:rPr>
          <w:sz w:val="28"/>
          <w:szCs w:val="28"/>
        </w:rPr>
        <w:t xml:space="preserve"> избыточность данных может </w:t>
      </w:r>
      <w:r w:rsidR="00C72F46" w:rsidRPr="00ED1A92">
        <w:rPr>
          <w:sz w:val="28"/>
          <w:szCs w:val="28"/>
        </w:rPr>
        <w:t>приводить</w:t>
      </w:r>
      <w:r w:rsidRPr="00ED1A92">
        <w:rPr>
          <w:sz w:val="28"/>
          <w:szCs w:val="28"/>
        </w:rPr>
        <w:t xml:space="preserve"> к переобучению модели. </w:t>
      </w:r>
      <w:r w:rsidR="00597A2C" w:rsidRPr="00ED1A92">
        <w:rPr>
          <w:sz w:val="28"/>
          <w:szCs w:val="28"/>
        </w:rPr>
        <w:t xml:space="preserve">Причиной тому является чрезмерно большое количество </w:t>
      </w:r>
      <w:r w:rsidR="00765B5E" w:rsidRPr="00ED1A92">
        <w:rPr>
          <w:sz w:val="28"/>
          <w:szCs w:val="28"/>
        </w:rPr>
        <w:t xml:space="preserve">обрабатываемых </w:t>
      </w:r>
      <w:r w:rsidR="00C72F46" w:rsidRPr="00ED1A92">
        <w:rPr>
          <w:sz w:val="28"/>
          <w:szCs w:val="28"/>
        </w:rPr>
        <w:t>признаков</w:t>
      </w:r>
      <w:r w:rsidR="00765B5E" w:rsidRPr="00ED1A92">
        <w:rPr>
          <w:sz w:val="28"/>
          <w:szCs w:val="28"/>
        </w:rPr>
        <w:t xml:space="preserve">. Данное явление принято называть «проклятием размерности» или «проклятием Беллмана», в честь придумавшего данный термин математика Ричарда Э. Беллмана. </w:t>
      </w:r>
    </w:p>
    <w:p w14:paraId="224AEECB" w14:textId="20B041AA" w:rsidR="00C72F46" w:rsidRPr="00ED1A92" w:rsidRDefault="00891E8C" w:rsidP="0031750B">
      <w:pPr>
        <w:pStyle w:val="af"/>
        <w:spacing w:beforeAutospacing="0" w:after="0" w:afterAutospacing="0"/>
        <w:ind w:firstLine="708"/>
        <w:jc w:val="both"/>
        <w:rPr>
          <w:sz w:val="28"/>
          <w:szCs w:val="28"/>
        </w:rPr>
      </w:pPr>
      <w:r w:rsidRPr="00ED1A92">
        <w:rPr>
          <w:sz w:val="28"/>
          <w:szCs w:val="28"/>
        </w:rPr>
        <w:t xml:space="preserve">В связи с этим, </w:t>
      </w:r>
      <w:r w:rsidR="00EA0251" w:rsidRPr="00ED1A92">
        <w:rPr>
          <w:sz w:val="28"/>
          <w:szCs w:val="28"/>
        </w:rPr>
        <w:t>имеется</w:t>
      </w:r>
      <w:r w:rsidRPr="00ED1A92">
        <w:rPr>
          <w:sz w:val="28"/>
          <w:szCs w:val="28"/>
        </w:rPr>
        <w:t xml:space="preserve"> необходимость в уменьшении размерности признакового пространства, путем выделения наиболее информативных и исключения менее информативных признаков. </w:t>
      </w:r>
    </w:p>
    <w:p w14:paraId="67ACEA4E" w14:textId="0F8FE09C" w:rsidR="006245EF" w:rsidRPr="00ED1A92" w:rsidRDefault="0015223B" w:rsidP="009E5615">
      <w:pPr>
        <w:pStyle w:val="af"/>
        <w:spacing w:beforeAutospacing="0" w:after="0" w:afterAutospacing="0"/>
        <w:ind w:firstLine="708"/>
        <w:jc w:val="both"/>
        <w:rPr>
          <w:sz w:val="28"/>
          <w:szCs w:val="28"/>
        </w:rPr>
      </w:pPr>
      <w:r w:rsidRPr="00ED1A92">
        <w:rPr>
          <w:sz w:val="28"/>
          <w:szCs w:val="28"/>
        </w:rPr>
        <w:t>Опишем постановку задачи.</w:t>
      </w:r>
    </w:p>
    <w:p w14:paraId="6FA5A19A" w14:textId="020EBE06" w:rsidR="006245EF" w:rsidRPr="00ED1A92" w:rsidRDefault="00891E8C" w:rsidP="00E516E8">
      <w:pPr>
        <w:pStyle w:val="af"/>
        <w:spacing w:beforeAutospacing="0" w:after="0" w:afterAutospacing="0"/>
        <w:ind w:firstLine="708"/>
        <w:jc w:val="both"/>
        <w:rPr>
          <w:sz w:val="28"/>
          <w:szCs w:val="28"/>
        </w:rPr>
      </w:pPr>
      <w:r w:rsidRPr="00ED1A92">
        <w:rPr>
          <w:sz w:val="28"/>
          <w:szCs w:val="28"/>
        </w:rPr>
        <w:t>И</w:t>
      </w:r>
      <w:r w:rsidR="0015223B" w:rsidRPr="00ED1A92">
        <w:rPr>
          <w:sz w:val="28"/>
          <w:szCs w:val="28"/>
        </w:rPr>
        <w:t>меется выборка объектов,</w:t>
      </w:r>
      <w:r w:rsidR="00451725" w:rsidRPr="00ED1A92">
        <w:rPr>
          <w:sz w:val="28"/>
          <w:szCs w:val="28"/>
        </w:rPr>
        <w:t xml:space="preserve"> рисунок</w:t>
      </w:r>
      <w:r w:rsidR="006951CF" w:rsidRPr="00ED1A92">
        <w:rPr>
          <w:sz w:val="28"/>
          <w:szCs w:val="28"/>
        </w:rPr>
        <w:t xml:space="preserve"> </w:t>
      </w:r>
      <w:r w:rsidR="00A20F94" w:rsidRPr="00ED1A92">
        <w:rPr>
          <w:sz w:val="28"/>
          <w:szCs w:val="28"/>
        </w:rPr>
        <w:t>26</w:t>
      </w:r>
      <w:r w:rsidR="009166F1" w:rsidRPr="00ED1A92">
        <w:rPr>
          <w:sz w:val="28"/>
          <w:szCs w:val="28"/>
        </w:rPr>
        <w:t>,</w:t>
      </w:r>
      <w:r w:rsidR="0015223B" w:rsidRPr="00ED1A92">
        <w:rPr>
          <w:sz w:val="28"/>
          <w:szCs w:val="28"/>
        </w:rPr>
        <w:t xml:space="preserve"> описывающих сетевой трафик, </w:t>
      </w:r>
      <m:oMath>
        <m:r>
          <w:rPr>
            <w:rFonts w:ascii="Cambria Math" w:hAnsi="Cambria Math"/>
            <w:sz w:val="28"/>
            <w:szCs w:val="28"/>
            <w:lang w:val="en-US"/>
          </w:rPr>
          <m:t>X</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lang w:val="en-US"/>
              </w:rPr>
              <m:t>N</m:t>
            </m:r>
          </m:sup>
        </m:sSubSup>
      </m:oMath>
      <w:r w:rsidR="0015223B"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0015223B" w:rsidRPr="00ED1A92">
        <w:rPr>
          <w:sz w:val="28"/>
          <w:szCs w:val="28"/>
        </w:rPr>
        <w:t xml:space="preserve">, где </w:t>
      </w:r>
      <m:oMath>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0015223B" w:rsidRPr="00ED1A92">
        <w:rPr>
          <w:sz w:val="28"/>
          <w:szCs w:val="28"/>
        </w:rPr>
        <w:t xml:space="preserve"> – </w:t>
      </w:r>
      <m:oMath>
        <m:r>
          <w:rPr>
            <w:rFonts w:ascii="Cambria Math" w:hAnsi="Cambria Math"/>
            <w:sz w:val="28"/>
            <w:szCs w:val="28"/>
          </w:rPr>
          <m:t>m</m:t>
        </m:r>
      </m:oMath>
      <w:r w:rsidR="0015223B" w:rsidRPr="00ED1A92">
        <w:rPr>
          <w:sz w:val="28"/>
          <w:szCs w:val="28"/>
        </w:rPr>
        <w:t xml:space="preserve"> – мерное пространство признаков. Задача уменьшения размерности состоит в получении представления этой выборки в пространстве </w:t>
      </w:r>
      <w:r w:rsidR="00EA0251" w:rsidRPr="00ED1A92">
        <w:rPr>
          <w:sz w:val="28"/>
          <w:szCs w:val="28"/>
        </w:rPr>
        <w:t>у</w:t>
      </w:r>
      <w:r w:rsidR="0015223B" w:rsidRPr="00ED1A92">
        <w:rPr>
          <w:sz w:val="28"/>
          <w:szCs w:val="28"/>
        </w:rPr>
        <w:t>меньше</w:t>
      </w:r>
      <w:r w:rsidR="00EA0251" w:rsidRPr="00ED1A92">
        <w:rPr>
          <w:sz w:val="28"/>
          <w:szCs w:val="28"/>
        </w:rPr>
        <w:t>нной</w:t>
      </w:r>
      <w:r w:rsidR="0015223B" w:rsidRPr="00ED1A92">
        <w:rPr>
          <w:sz w:val="28"/>
          <w:szCs w:val="28"/>
        </w:rPr>
        <w:t xml:space="preserve"> размерности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n</m:t>
                </m:r>
              </m:sub>
              <m:sup>
                <m:r>
                  <w:rPr>
                    <w:rFonts w:ascii="Cambria Math" w:hAnsi="Cambria Math"/>
                    <w:sz w:val="28"/>
                    <w:szCs w:val="28"/>
                  </w:rPr>
                  <m:t>*</m:t>
                </m:r>
              </m:sup>
            </m:sSubSup>
            <m:r>
              <w:rPr>
                <w:rFonts w:ascii="Cambria Math" w:hAnsi="Cambria Math"/>
                <w:sz w:val="28"/>
                <w:szCs w:val="28"/>
              </w:rPr>
              <m:t>}</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lang w:val="en-US"/>
              </w:rPr>
              <m:t>N</m:t>
            </m:r>
          </m:sup>
        </m:sSubSup>
      </m:oMath>
      <w:r w:rsidR="0015223B" w:rsidRPr="00ED1A92">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r>
          <w:rPr>
            <w:rFonts w:ascii="Cambria Math" w:hAnsi="Cambria Math"/>
            <w:sz w:val="28"/>
            <w:szCs w:val="28"/>
          </w:rPr>
          <m:t>∈</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d</m:t>
            </m:r>
          </m:sup>
        </m:sSup>
      </m:oMath>
      <w:r w:rsidR="0015223B" w:rsidRPr="00ED1A92">
        <w:rPr>
          <w:sz w:val="28"/>
          <w:szCs w:val="28"/>
        </w:rPr>
        <w:t xml:space="preserve"> при </w:t>
      </w:r>
      <m:oMath>
        <m:r>
          <w:rPr>
            <w:rFonts w:ascii="Cambria Math" w:hAnsi="Cambria Math"/>
            <w:sz w:val="28"/>
            <w:szCs w:val="28"/>
            <w:lang w:val="en-US"/>
          </w:rPr>
          <m:t>d</m:t>
        </m:r>
        <m:r>
          <w:rPr>
            <w:rFonts w:ascii="Cambria Math" w:hAnsi="Cambria Math"/>
            <w:sz w:val="28"/>
            <w:szCs w:val="28"/>
          </w:rPr>
          <m:t>≪</m:t>
        </m:r>
        <m:r>
          <w:rPr>
            <w:rFonts w:ascii="Cambria Math" w:hAnsi="Cambria Math"/>
            <w:sz w:val="28"/>
            <w:szCs w:val="28"/>
            <w:lang w:val="en-US"/>
          </w:rPr>
          <m:t>m</m:t>
        </m:r>
      </m:oMath>
      <w:r w:rsidR="0015223B" w:rsidRPr="00ED1A92">
        <w:rPr>
          <w:sz w:val="28"/>
          <w:szCs w:val="28"/>
        </w:rPr>
        <w:t>.</w:t>
      </w:r>
      <w:r w:rsidR="009166F1" w:rsidRPr="00ED1A92">
        <w:rPr>
          <w:sz w:val="28"/>
          <w:szCs w:val="28"/>
        </w:rPr>
        <w:t xml:space="preserve"> </w:t>
      </w:r>
    </w:p>
    <w:p w14:paraId="4DD89DF4" w14:textId="77777777" w:rsidR="00BA1918" w:rsidRPr="00ED1A92" w:rsidRDefault="00BA1918" w:rsidP="00BA1918">
      <w:pPr>
        <w:pStyle w:val="af"/>
        <w:spacing w:beforeAutospacing="0" w:after="0" w:afterAutospacing="0"/>
        <w:ind w:firstLine="708"/>
        <w:jc w:val="both"/>
        <w:rPr>
          <w:sz w:val="28"/>
          <w:szCs w:val="28"/>
        </w:rPr>
      </w:pPr>
    </w:p>
    <w:p w14:paraId="3ED34643" w14:textId="0D1A4B9D" w:rsidR="00BA1918" w:rsidRPr="00ED1A92" w:rsidRDefault="00C4731C" w:rsidP="00C4731C">
      <w:pPr>
        <w:pStyle w:val="af"/>
        <w:spacing w:beforeAutospacing="0" w:after="0" w:afterAutospacing="0"/>
        <w:jc w:val="center"/>
        <w:rPr>
          <w:sz w:val="28"/>
          <w:szCs w:val="28"/>
        </w:rPr>
      </w:pPr>
      <w:r w:rsidRPr="00ED1A92">
        <w:rPr>
          <w:noProof/>
        </w:rPr>
        <w:drawing>
          <wp:inline distT="0" distB="0" distL="0" distR="0" wp14:anchorId="44D37610" wp14:editId="54DE4FF8">
            <wp:extent cx="5176300" cy="143344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0812" cy="1448541"/>
                    </a:xfrm>
                    <a:prstGeom prst="rect">
                      <a:avLst/>
                    </a:prstGeom>
                  </pic:spPr>
                </pic:pic>
              </a:graphicData>
            </a:graphic>
          </wp:inline>
        </w:drawing>
      </w:r>
    </w:p>
    <w:p w14:paraId="6E9EC3F4" w14:textId="77777777" w:rsidR="00357F93" w:rsidRPr="00357F93" w:rsidRDefault="00357F93" w:rsidP="00357F93">
      <w:pPr>
        <w:pStyle w:val="af"/>
        <w:spacing w:beforeAutospacing="0" w:after="0" w:afterAutospacing="0"/>
        <w:jc w:val="center"/>
        <w:rPr>
          <w:sz w:val="16"/>
          <w:szCs w:val="16"/>
        </w:rPr>
      </w:pPr>
    </w:p>
    <w:p w14:paraId="354BBFB0" w14:textId="61A8F9A6" w:rsidR="00016E2B" w:rsidRPr="00ED1A92" w:rsidRDefault="00A20F94" w:rsidP="00357F93">
      <w:pPr>
        <w:pStyle w:val="af"/>
        <w:spacing w:beforeAutospacing="0" w:after="0" w:afterAutospacing="0"/>
        <w:jc w:val="center"/>
        <w:rPr>
          <w:sz w:val="28"/>
          <w:szCs w:val="28"/>
        </w:rPr>
      </w:pPr>
      <w:r w:rsidRPr="00ED1A92">
        <w:rPr>
          <w:sz w:val="28"/>
          <w:szCs w:val="28"/>
        </w:rPr>
        <w:t>Рисунок 26</w:t>
      </w:r>
      <w:r w:rsidR="00BA1918" w:rsidRPr="00ED1A92">
        <w:rPr>
          <w:sz w:val="28"/>
          <w:szCs w:val="28"/>
        </w:rPr>
        <w:t xml:space="preserve"> </w:t>
      </w:r>
      <w:r w:rsidR="00357F93">
        <w:rPr>
          <w:sz w:val="28"/>
          <w:szCs w:val="28"/>
        </w:rPr>
        <w:t>‒</w:t>
      </w:r>
      <w:r w:rsidR="00BA1918" w:rsidRPr="00ED1A92">
        <w:rPr>
          <w:sz w:val="28"/>
          <w:szCs w:val="28"/>
        </w:rPr>
        <w:t xml:space="preserve"> Шаблон исходной выборки объектов</w:t>
      </w:r>
    </w:p>
    <w:p w14:paraId="2FBE9A51" w14:textId="77777777" w:rsidR="00BA1918" w:rsidRPr="00ED1A92" w:rsidRDefault="00BA1918" w:rsidP="00BA1918">
      <w:pPr>
        <w:pStyle w:val="af"/>
        <w:spacing w:beforeAutospacing="0" w:after="0" w:afterAutospacing="0"/>
        <w:ind w:firstLine="708"/>
        <w:jc w:val="center"/>
        <w:rPr>
          <w:sz w:val="28"/>
          <w:szCs w:val="28"/>
        </w:rPr>
      </w:pPr>
    </w:p>
    <w:p w14:paraId="40358708" w14:textId="0EA4AD61"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Существенно качественное признаковое пространство позволяет получить использование </w:t>
      </w:r>
      <w:bookmarkStart w:id="47" w:name="_Hlk159246161"/>
      <w:r w:rsidRPr="00ED1A92">
        <w:rPr>
          <w:sz w:val="28"/>
          <w:szCs w:val="28"/>
        </w:rPr>
        <w:t>метода главных компонент (МГК)</w:t>
      </w:r>
      <w:bookmarkEnd w:id="47"/>
      <w:r w:rsidRPr="00ED1A92">
        <w:rPr>
          <w:sz w:val="28"/>
          <w:szCs w:val="28"/>
        </w:rPr>
        <w:t xml:space="preserve">. </w:t>
      </w:r>
      <w:r w:rsidR="00EA0251" w:rsidRPr="00ED1A92">
        <w:rPr>
          <w:sz w:val="28"/>
          <w:szCs w:val="28"/>
        </w:rPr>
        <w:t>Основная суть</w:t>
      </w:r>
      <w:r w:rsidRPr="00ED1A92">
        <w:rPr>
          <w:sz w:val="28"/>
          <w:szCs w:val="28"/>
        </w:rPr>
        <w:t xml:space="preserve"> метода заключается в </w:t>
      </w:r>
      <w:r w:rsidR="00EA0251" w:rsidRPr="00ED1A92">
        <w:rPr>
          <w:sz w:val="28"/>
          <w:szCs w:val="28"/>
        </w:rPr>
        <w:t xml:space="preserve">выявлении </w:t>
      </w:r>
      <w:r w:rsidR="00502796" w:rsidRPr="00ED1A92">
        <w:rPr>
          <w:sz w:val="28"/>
          <w:szCs w:val="28"/>
        </w:rPr>
        <w:t>отношений</w:t>
      </w:r>
      <w:r w:rsidRPr="00ED1A92">
        <w:rPr>
          <w:sz w:val="28"/>
          <w:szCs w:val="28"/>
        </w:rPr>
        <w:t xml:space="preserve"> данных, преобразовании существующих данных на основе найденных </w:t>
      </w:r>
      <w:r w:rsidR="00502796" w:rsidRPr="00ED1A92">
        <w:rPr>
          <w:sz w:val="28"/>
          <w:szCs w:val="28"/>
        </w:rPr>
        <w:t>отношений</w:t>
      </w:r>
      <w:r w:rsidRPr="00ED1A92">
        <w:rPr>
          <w:sz w:val="28"/>
          <w:szCs w:val="28"/>
        </w:rPr>
        <w:t xml:space="preserve"> и</w:t>
      </w:r>
      <w:r w:rsidR="00EA0251" w:rsidRPr="00ED1A92">
        <w:rPr>
          <w:sz w:val="28"/>
          <w:szCs w:val="28"/>
        </w:rPr>
        <w:t xml:space="preserve"> их</w:t>
      </w:r>
      <w:r w:rsidRPr="00ED1A92">
        <w:rPr>
          <w:sz w:val="28"/>
          <w:szCs w:val="28"/>
        </w:rPr>
        <w:t xml:space="preserve"> количественном определении.</w:t>
      </w:r>
    </w:p>
    <w:p w14:paraId="608A21EF" w14:textId="057BB340" w:rsidR="006245EF" w:rsidRPr="00ED1A92" w:rsidRDefault="0015223B" w:rsidP="0031750B">
      <w:pPr>
        <w:pStyle w:val="af"/>
        <w:spacing w:beforeAutospacing="0" w:after="0" w:afterAutospacing="0"/>
        <w:ind w:firstLine="720"/>
        <w:jc w:val="both"/>
        <w:rPr>
          <w:sz w:val="28"/>
          <w:szCs w:val="28"/>
        </w:rPr>
      </w:pPr>
      <w:r w:rsidRPr="00ED1A92">
        <w:rPr>
          <w:sz w:val="28"/>
          <w:szCs w:val="28"/>
        </w:rPr>
        <w:t>В этом случае отношения называются главными компонентами и определяются как линейные комбинации, которые имеют максимальную дисперсию, но с ограничениями - (а) вектор линейных весов, определяющий каждый компонент, должен иметь единичную длину, (б) компоненты ортогональны друг другу (т. е. некоррелированны) и (</w:t>
      </w:r>
      <w:r w:rsidRPr="00ED1A92">
        <w:rPr>
          <w:sz w:val="28"/>
          <w:szCs w:val="28"/>
          <w:lang w:val="en-US"/>
        </w:rPr>
        <w:t>c</w:t>
      </w:r>
      <w:r w:rsidRPr="00ED1A92">
        <w:rPr>
          <w:sz w:val="28"/>
          <w:szCs w:val="28"/>
        </w:rPr>
        <w:t>) каждый компонент должен иметь максимально возможную дисперсию с учетом ограничений (</w:t>
      </w:r>
      <w:r w:rsidRPr="00ED1A92">
        <w:rPr>
          <w:sz w:val="28"/>
          <w:szCs w:val="28"/>
          <w:lang w:val="en-US"/>
        </w:rPr>
        <w:t>a</w:t>
      </w:r>
      <w:r w:rsidRPr="00ED1A92">
        <w:rPr>
          <w:sz w:val="28"/>
          <w:szCs w:val="28"/>
        </w:rPr>
        <w:t>) и (</w:t>
      </w:r>
      <w:r w:rsidRPr="00ED1A92">
        <w:rPr>
          <w:sz w:val="28"/>
          <w:szCs w:val="28"/>
          <w:lang w:val="en-US"/>
        </w:rPr>
        <w:t>b</w:t>
      </w:r>
      <w:r w:rsidRPr="00ED1A92">
        <w:rPr>
          <w:sz w:val="28"/>
          <w:szCs w:val="28"/>
        </w:rPr>
        <w:t xml:space="preserve">) </w:t>
      </w:r>
      <w:r w:rsidR="009166F1" w:rsidRPr="00ED1A92">
        <w:rPr>
          <w:sz w:val="28"/>
          <w:szCs w:val="28"/>
        </w:rPr>
        <w:t>[</w:t>
      </w:r>
      <w:r w:rsidR="00FB49EF" w:rsidRPr="00ED1A92">
        <w:rPr>
          <w:sz w:val="28"/>
          <w:szCs w:val="28"/>
        </w:rPr>
        <w:t>50</w:t>
      </w:r>
      <w:r w:rsidR="009166F1" w:rsidRPr="00ED1A92">
        <w:rPr>
          <w:sz w:val="28"/>
          <w:szCs w:val="28"/>
        </w:rPr>
        <w:t>].</w:t>
      </w:r>
    </w:p>
    <w:p w14:paraId="2E44BA79" w14:textId="7C1C48AD" w:rsidR="006245EF" w:rsidRPr="00ED1A92" w:rsidRDefault="0015223B" w:rsidP="0031750B">
      <w:pPr>
        <w:pStyle w:val="af"/>
        <w:spacing w:beforeAutospacing="0" w:after="0" w:afterAutospacing="0"/>
        <w:jc w:val="both"/>
        <w:rPr>
          <w:sz w:val="28"/>
          <w:szCs w:val="28"/>
        </w:rPr>
      </w:pPr>
      <w:r w:rsidRPr="00ED1A92">
        <w:rPr>
          <w:sz w:val="28"/>
          <w:szCs w:val="28"/>
        </w:rPr>
        <w:tab/>
        <w:t xml:space="preserve">Блок-схема работы МГК представлена на рисунке </w:t>
      </w:r>
      <w:r w:rsidR="009166F1" w:rsidRPr="00ED1A92">
        <w:rPr>
          <w:sz w:val="28"/>
          <w:szCs w:val="28"/>
        </w:rPr>
        <w:t>2</w:t>
      </w:r>
      <w:r w:rsidR="00A20F94" w:rsidRPr="00ED1A92">
        <w:rPr>
          <w:sz w:val="28"/>
          <w:szCs w:val="28"/>
        </w:rPr>
        <w:t>7</w:t>
      </w:r>
      <w:r w:rsidRPr="00ED1A92">
        <w:rPr>
          <w:sz w:val="28"/>
          <w:szCs w:val="28"/>
        </w:rPr>
        <w:t>.</w:t>
      </w:r>
    </w:p>
    <w:p w14:paraId="3A060490" w14:textId="77777777" w:rsidR="009166F1" w:rsidRPr="00ED1A92" w:rsidRDefault="009166F1" w:rsidP="0031750B">
      <w:pPr>
        <w:pStyle w:val="af"/>
        <w:spacing w:beforeAutospacing="0" w:after="0" w:afterAutospacing="0"/>
        <w:jc w:val="both"/>
        <w:rPr>
          <w:sz w:val="28"/>
          <w:szCs w:val="28"/>
        </w:rPr>
      </w:pPr>
    </w:p>
    <w:p w14:paraId="68F71E13" w14:textId="77777777" w:rsidR="00FA064B" w:rsidRPr="00ED1A92" w:rsidRDefault="00841EF1" w:rsidP="006951CF">
      <w:pPr>
        <w:pStyle w:val="af"/>
        <w:spacing w:beforeAutospacing="0" w:after="0" w:afterAutospacing="0"/>
        <w:jc w:val="center"/>
        <w:rPr>
          <w:sz w:val="28"/>
          <w:szCs w:val="28"/>
        </w:rPr>
      </w:pPr>
      <w:r w:rsidRPr="00ED1A92">
        <w:rPr>
          <w:noProof/>
        </w:rPr>
        <w:drawing>
          <wp:inline distT="0" distB="0" distL="0" distR="0" wp14:anchorId="051FE072" wp14:editId="4F0DF8C6">
            <wp:extent cx="5661329" cy="35149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9007" cy="3519749"/>
                    </a:xfrm>
                    <a:prstGeom prst="rect">
                      <a:avLst/>
                    </a:prstGeom>
                  </pic:spPr>
                </pic:pic>
              </a:graphicData>
            </a:graphic>
          </wp:inline>
        </w:drawing>
      </w:r>
    </w:p>
    <w:p w14:paraId="2A7E39A3" w14:textId="77777777" w:rsidR="00357F93" w:rsidRPr="00357F93" w:rsidRDefault="00357F93" w:rsidP="006951CF">
      <w:pPr>
        <w:pStyle w:val="af"/>
        <w:spacing w:beforeAutospacing="0" w:after="0" w:afterAutospacing="0"/>
        <w:jc w:val="center"/>
        <w:rPr>
          <w:sz w:val="16"/>
          <w:szCs w:val="16"/>
        </w:rPr>
      </w:pPr>
    </w:p>
    <w:p w14:paraId="7C4588E6" w14:textId="5C671A0A" w:rsidR="009166F1" w:rsidRPr="00ED1A92" w:rsidRDefault="009166F1" w:rsidP="006951CF">
      <w:pPr>
        <w:pStyle w:val="af"/>
        <w:spacing w:beforeAutospacing="0" w:after="0" w:afterAutospacing="0"/>
        <w:jc w:val="center"/>
        <w:rPr>
          <w:sz w:val="28"/>
          <w:szCs w:val="28"/>
        </w:rPr>
      </w:pPr>
      <w:r w:rsidRPr="00ED1A92">
        <w:rPr>
          <w:sz w:val="28"/>
          <w:szCs w:val="28"/>
        </w:rPr>
        <w:t>Рисунок 2</w:t>
      </w:r>
      <w:r w:rsidR="00A20F94" w:rsidRPr="00ED1A92">
        <w:rPr>
          <w:sz w:val="28"/>
          <w:szCs w:val="28"/>
        </w:rPr>
        <w:t>7</w:t>
      </w:r>
      <w:r w:rsidRPr="00ED1A92">
        <w:rPr>
          <w:sz w:val="28"/>
          <w:szCs w:val="28"/>
        </w:rPr>
        <w:t xml:space="preserve"> – Блок-схема работы МГК</w:t>
      </w:r>
    </w:p>
    <w:p w14:paraId="7A5ECE04" w14:textId="77777777" w:rsidR="00FA064B" w:rsidRPr="00ED1A92" w:rsidRDefault="00FA064B" w:rsidP="006951CF">
      <w:pPr>
        <w:pStyle w:val="af"/>
        <w:spacing w:beforeAutospacing="0" w:after="0" w:afterAutospacing="0"/>
        <w:jc w:val="center"/>
        <w:rPr>
          <w:sz w:val="28"/>
          <w:szCs w:val="28"/>
        </w:rPr>
      </w:pPr>
    </w:p>
    <w:p w14:paraId="3FC9C01B" w14:textId="77777777" w:rsidR="006245EF" w:rsidRPr="00ED1A92" w:rsidRDefault="0015223B" w:rsidP="0031750B">
      <w:pPr>
        <w:pStyle w:val="af"/>
        <w:spacing w:beforeAutospacing="0" w:after="0" w:afterAutospacing="0"/>
        <w:ind w:firstLine="708"/>
        <w:jc w:val="both"/>
        <w:rPr>
          <w:sz w:val="28"/>
          <w:szCs w:val="28"/>
        </w:rPr>
      </w:pPr>
      <w:r w:rsidRPr="00ED1A92">
        <w:rPr>
          <w:sz w:val="28"/>
          <w:szCs w:val="28"/>
        </w:rPr>
        <w:t>Опишем последовательность действий.</w:t>
      </w:r>
    </w:p>
    <w:p w14:paraId="39DB9EE8" w14:textId="15A9E9E2" w:rsidR="006245EF" w:rsidRDefault="0015223B" w:rsidP="0031750B">
      <w:pPr>
        <w:pStyle w:val="af"/>
        <w:spacing w:beforeAutospacing="0" w:after="0" w:afterAutospacing="0"/>
        <w:ind w:firstLine="709"/>
        <w:jc w:val="both"/>
        <w:rPr>
          <w:sz w:val="28"/>
          <w:szCs w:val="28"/>
        </w:rPr>
      </w:pPr>
      <w:r w:rsidRPr="00ED1A92">
        <w:rPr>
          <w:sz w:val="28"/>
          <w:szCs w:val="28"/>
        </w:rPr>
        <w:t xml:space="preserve">1. Для исходного признакового пространства </w:t>
      </w:r>
      <m:oMath>
        <m:r>
          <w:rPr>
            <w:rFonts w:ascii="Cambria Math" w:hAnsi="Cambria Math"/>
            <w:sz w:val="28"/>
            <w:szCs w:val="28"/>
            <w:lang w:val="en-US"/>
          </w:rPr>
          <m:t>F</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2</m:t>
                </m:r>
              </m:sub>
            </m:sSub>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m</m:t>
                </m:r>
              </m:sub>
            </m:sSub>
          </m:e>
        </m:d>
      </m:oMath>
      <w:r w:rsidRPr="00ED1A92">
        <w:rPr>
          <w:sz w:val="28"/>
          <w:szCs w:val="28"/>
        </w:rPr>
        <w:t xml:space="preserve">, </w:t>
      </w:r>
      <m:oMath>
        <m:r>
          <w:rPr>
            <w:rFonts w:ascii="Cambria Math" w:hAnsi="Cambria Math"/>
            <w:sz w:val="28"/>
            <w:szCs w:val="28"/>
          </w:rPr>
          <m:t>m</m:t>
        </m:r>
      </m:oMath>
      <w:r w:rsidRPr="00ED1A92">
        <w:rPr>
          <w:sz w:val="28"/>
          <w:szCs w:val="28"/>
        </w:rPr>
        <w:t xml:space="preserve"> – количество признаков</w:t>
      </w:r>
      <w:r w:rsidR="00357F93">
        <w:rPr>
          <w:sz w:val="28"/>
          <w:szCs w:val="28"/>
        </w:rPr>
        <w:t>:</w:t>
      </w:r>
      <w:r w:rsidRPr="00ED1A92">
        <w:rPr>
          <w:sz w:val="28"/>
          <w:szCs w:val="28"/>
        </w:rPr>
        <w:t xml:space="preserve"> </w:t>
      </w:r>
    </w:p>
    <w:p w14:paraId="25667691" w14:textId="77777777" w:rsidR="00357F93" w:rsidRPr="00ED1A92" w:rsidRDefault="00357F93" w:rsidP="0031750B">
      <w:pPr>
        <w:pStyle w:val="af"/>
        <w:spacing w:beforeAutospacing="0" w:after="0" w:afterAutospacing="0"/>
        <w:ind w:firstLine="709"/>
        <w:jc w:val="both"/>
        <w:rPr>
          <w:sz w:val="28"/>
          <w:szCs w:val="28"/>
        </w:rPr>
      </w:pPr>
    </w:p>
    <w:p w14:paraId="396BEE9E" w14:textId="77777777" w:rsidR="006245EF" w:rsidRPr="00ED1A92" w:rsidRDefault="00E51C1E" w:rsidP="0031750B">
      <w:pPr>
        <w:pStyle w:val="af"/>
        <w:spacing w:beforeAutospacing="0" w:after="0" w:afterAutospacing="0"/>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n1</m:t>
                  </m:r>
                </m:sub>
              </m:sSub>
            </m:e>
          </m:d>
        </m:oMath>
      </m:oMathPara>
    </w:p>
    <w:p w14:paraId="7CADF00C" w14:textId="77777777" w:rsidR="006245EF" w:rsidRPr="00ED1A92" w:rsidRDefault="00E51C1E" w:rsidP="0031750B">
      <w:pPr>
        <w:pStyle w:val="af"/>
        <w:spacing w:beforeAutospacing="0" w:after="0" w:afterAutospacing="0"/>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2</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n2</m:t>
                  </m:r>
                </m:sub>
              </m:sSub>
            </m:e>
          </m:d>
        </m:oMath>
      </m:oMathPara>
    </w:p>
    <w:p w14:paraId="37DEF598" w14:textId="32FA7E8E" w:rsidR="006245EF" w:rsidRPr="00ED1A92" w:rsidRDefault="0015223B" w:rsidP="00FF0033">
      <w:pPr>
        <w:pStyle w:val="af"/>
        <w:spacing w:beforeAutospacing="0" w:after="0" w:afterAutospacing="0"/>
        <w:ind w:firstLine="708"/>
        <w:jc w:val="both"/>
        <w:rPr>
          <w:sz w:val="28"/>
          <w:szCs w:val="28"/>
        </w:rPr>
      </w:pPr>
      <m:oMathPara>
        <m:oMathParaPr>
          <m:jc m:val="right"/>
        </m:oMathParaPr>
        <m:oMath>
          <m:r>
            <w:rPr>
              <w:rFonts w:ascii="Cambria Math" w:hAnsi="Cambria Math"/>
              <w:sz w:val="28"/>
              <w:szCs w:val="28"/>
            </w:rPr>
            <m:t xml:space="preserve">…                                                                       </m:t>
          </m:r>
          <m:r>
            <m:rPr>
              <m:nor/>
            </m:rPr>
            <w:rPr>
              <w:sz w:val="28"/>
              <w:szCs w:val="28"/>
              <w:lang w:val="kk-KZ"/>
            </w:rPr>
            <m:t>(</m:t>
          </m:r>
          <m:r>
            <m:rPr>
              <m:nor/>
            </m:rPr>
            <w:rPr>
              <w:sz w:val="28"/>
              <w:szCs w:val="28"/>
              <w:lang w:val="en-US"/>
            </w:rPr>
            <m:t>3</m:t>
          </m:r>
          <m:r>
            <m:rPr>
              <m:nor/>
            </m:rPr>
            <w:rPr>
              <w:sz w:val="28"/>
              <w:szCs w:val="28"/>
              <w:lang w:val="kk-KZ"/>
            </w:rPr>
            <m:t>)</m:t>
          </m:r>
        </m:oMath>
      </m:oMathPara>
    </w:p>
    <w:p w14:paraId="7F809E28" w14:textId="77777777" w:rsidR="006245EF" w:rsidRPr="00ED1A92" w:rsidRDefault="00E51C1E" w:rsidP="0031750B">
      <w:pPr>
        <w:pStyle w:val="af"/>
        <w:spacing w:beforeAutospacing="0" w:after="0" w:afterAutospacing="0"/>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m</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m:t>
                  </m:r>
                </m:sub>
              </m:sSub>
            </m:e>
          </m:d>
        </m:oMath>
      </m:oMathPara>
    </w:p>
    <w:p w14:paraId="326D55FF" w14:textId="77777777" w:rsidR="00357F93" w:rsidRDefault="00357F93" w:rsidP="00357F93">
      <w:pPr>
        <w:pStyle w:val="af"/>
        <w:spacing w:beforeAutospacing="0" w:after="0" w:afterAutospacing="0"/>
        <w:jc w:val="both"/>
        <w:rPr>
          <w:sz w:val="28"/>
          <w:szCs w:val="28"/>
        </w:rPr>
      </w:pPr>
    </w:p>
    <w:p w14:paraId="375C5B7D" w14:textId="4843346A" w:rsidR="006245EF" w:rsidRPr="00ED1A92" w:rsidRDefault="00357F93" w:rsidP="00357F93">
      <w:pPr>
        <w:pStyle w:val="af"/>
        <w:spacing w:beforeAutospacing="0" w:after="0" w:afterAutospacing="0"/>
        <w:jc w:val="both"/>
        <w:rPr>
          <w:sz w:val="28"/>
          <w:szCs w:val="28"/>
        </w:rPr>
      </w:pPr>
      <w:r w:rsidRPr="00ED1A92">
        <w:rPr>
          <w:sz w:val="28"/>
          <w:szCs w:val="28"/>
        </w:rPr>
        <w:t>где</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m:t>
            </m:r>
          </m:sub>
        </m:sSub>
      </m:oMath>
      <w:r w:rsidR="0015223B" w:rsidRPr="00ED1A92">
        <w:rPr>
          <w:sz w:val="28"/>
          <w:szCs w:val="28"/>
        </w:rPr>
        <w:t xml:space="preserve"> – значение </w:t>
      </w:r>
      <m:oMath>
        <m:r>
          <w:rPr>
            <w:rFonts w:ascii="Cambria Math" w:hAnsi="Cambria Math"/>
            <w:sz w:val="28"/>
            <w:szCs w:val="28"/>
          </w:rPr>
          <m:t>m</m:t>
        </m:r>
      </m:oMath>
      <w:r w:rsidR="0015223B" w:rsidRPr="00ED1A92">
        <w:rPr>
          <w:sz w:val="28"/>
          <w:szCs w:val="28"/>
        </w:rPr>
        <w:t xml:space="preserve"> – го признака </w:t>
      </w:r>
      <m:oMath>
        <m:r>
          <w:rPr>
            <w:rFonts w:ascii="Cambria Math" w:hAnsi="Cambria Math"/>
            <w:sz w:val="28"/>
            <w:szCs w:val="28"/>
          </w:rPr>
          <m:t>n</m:t>
        </m:r>
      </m:oMath>
      <w:r w:rsidR="0015223B" w:rsidRPr="00ED1A92">
        <w:rPr>
          <w:sz w:val="28"/>
          <w:szCs w:val="28"/>
        </w:rPr>
        <w:t xml:space="preserve"> – го объекта, необходимо вычислить среднее значение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F</m:t>
                </m:r>
              </m:e>
            </m:bar>
          </m:e>
          <m:sub>
            <m:r>
              <w:rPr>
                <w:rFonts w:ascii="Cambria Math" w:hAnsi="Cambria Math"/>
                <w:sz w:val="28"/>
                <w:szCs w:val="28"/>
              </w:rPr>
              <m:t>m</m:t>
            </m:r>
          </m:sub>
        </m:sSub>
      </m:oMath>
      <w:r w:rsidR="0015223B" w:rsidRPr="00ED1A92">
        <w:rPr>
          <w:sz w:val="28"/>
          <w:szCs w:val="28"/>
        </w:rPr>
        <w:t xml:space="preserve"> и стандартное отклонение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m:t>
            </m:r>
          </m:sub>
        </m:sSub>
      </m:oMath>
      <w:r w:rsidR="0015223B" w:rsidRPr="00ED1A92">
        <w:rPr>
          <w:sz w:val="28"/>
          <w:szCs w:val="28"/>
        </w:rPr>
        <w:t xml:space="preserve"> каждого из признаков по формулам (</w:t>
      </w:r>
      <w:r w:rsidR="00FF0033" w:rsidRPr="00ED1A92">
        <w:rPr>
          <w:sz w:val="28"/>
          <w:szCs w:val="28"/>
        </w:rPr>
        <w:t>4</w:t>
      </w:r>
      <w:r w:rsidR="0015223B" w:rsidRPr="00ED1A92">
        <w:rPr>
          <w:sz w:val="28"/>
          <w:szCs w:val="28"/>
        </w:rPr>
        <w:t>) и (</w:t>
      </w:r>
      <w:r w:rsidR="00FF0033" w:rsidRPr="00ED1A92">
        <w:rPr>
          <w:sz w:val="28"/>
          <w:szCs w:val="28"/>
        </w:rPr>
        <w:t>5</w:t>
      </w:r>
      <w:r w:rsidR="0015223B" w:rsidRPr="00ED1A92">
        <w:rPr>
          <w:sz w:val="28"/>
          <w:szCs w:val="28"/>
        </w:rPr>
        <w:t>).</w:t>
      </w:r>
    </w:p>
    <w:p w14:paraId="6D2E9317" w14:textId="77777777" w:rsidR="006245EF" w:rsidRPr="00ED1A92" w:rsidRDefault="006245EF" w:rsidP="0031750B">
      <w:pPr>
        <w:pStyle w:val="af"/>
        <w:spacing w:beforeAutospacing="0" w:after="0" w:afterAutospacing="0"/>
        <w:ind w:firstLine="708"/>
        <w:jc w:val="both"/>
        <w:rPr>
          <w:sz w:val="28"/>
          <w:szCs w:val="28"/>
        </w:rPr>
      </w:pPr>
    </w:p>
    <w:bookmarkStart w:id="48" w:name="_Hlk138973954"/>
    <w:p w14:paraId="2ECDBA8A" w14:textId="0C7E0E2C" w:rsidR="006245EF" w:rsidRPr="00ED1A92" w:rsidRDefault="00E51C1E" w:rsidP="0031750B">
      <w:pPr>
        <w:pStyle w:val="af"/>
        <w:spacing w:beforeAutospacing="0" w:after="0" w:afterAutospacing="0"/>
        <w:ind w:firstLine="708"/>
        <w:jc w:val="both"/>
        <w:rPr>
          <w:sz w:val="28"/>
          <w:szCs w:val="28"/>
        </w:rPr>
      </w:pPr>
      <m:oMathPara>
        <m:oMathParaPr>
          <m:jc m:val="right"/>
        </m:oMathParaP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F</m:t>
                  </m:r>
                </m:e>
              </m:bar>
            </m:e>
            <m:sub>
              <m: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i/>
                  <w:sz w:val="28"/>
                  <w:szCs w:val="28"/>
                </w:rPr>
              </m:ctrlPr>
            </m:fPr>
            <m:num>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i</m:t>
                      </m:r>
                    </m:sub>
                  </m:sSub>
                </m:e>
              </m:nary>
              <m:ctrlPr>
                <w:rPr>
                  <w:rFonts w:ascii="Cambria Math" w:hAnsi="Cambria Math"/>
                  <w:sz w:val="28"/>
                  <w:szCs w:val="28"/>
                </w:rPr>
              </m:ctrlPr>
            </m:num>
            <m:den>
              <m:r>
                <w:rPr>
                  <w:rFonts w:ascii="Cambria Math" w:hAnsi="Cambria Math"/>
                  <w:sz w:val="28"/>
                  <w:szCs w:val="28"/>
                </w:rPr>
                <m:t>n</m:t>
              </m:r>
            </m:den>
          </m:f>
          <w:bookmarkEnd w:id="48"/>
          <m:r>
            <w:rPr>
              <w:rFonts w:ascii="Cambria Math" w:hAnsi="Cambria Math"/>
              <w:sz w:val="28"/>
              <w:szCs w:val="28"/>
            </w:rPr>
            <m:t xml:space="preserve">                                                            </m:t>
          </m:r>
          <m:d>
            <m:dPr>
              <m:ctrlPr>
                <w:rPr>
                  <w:rFonts w:ascii="Cambria Math" w:hAnsi="Cambria Math"/>
                  <w:i/>
                  <w:sz w:val="28"/>
                  <w:szCs w:val="28"/>
                </w:rPr>
              </m:ctrlPr>
            </m:dPr>
            <m:e>
              <m:r>
                <m:rPr>
                  <m:nor/>
                </m:rPr>
                <w:rPr>
                  <w:sz w:val="28"/>
                  <w:szCs w:val="28"/>
                </w:rPr>
                <m:t>4</m:t>
              </m:r>
            </m:e>
          </m:d>
        </m:oMath>
      </m:oMathPara>
    </w:p>
    <w:bookmarkStart w:id="49" w:name="_Hlk138973992"/>
    <w:p w14:paraId="2FE3E957" w14:textId="119EB306" w:rsidR="006245EF" w:rsidRPr="00ED1A92" w:rsidRDefault="00E51C1E" w:rsidP="0031750B">
      <w:pPr>
        <w:pStyle w:val="af"/>
        <w:spacing w:beforeAutospacing="0" w:after="0" w:afterAutospacing="0"/>
        <w:ind w:firstLine="708"/>
        <w:jc w:val="both"/>
        <w:rPr>
          <w:sz w:val="28"/>
          <w:szCs w:val="28"/>
        </w:rPr>
      </w:pPr>
      <m:oMathPara>
        <m:oMathParaPr>
          <m:jc m:val="right"/>
        </m:oMathParaP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m</m:t>
              </m:r>
            </m:sub>
          </m:sSub>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nary>
                    <m:naryPr>
                      <m:chr m:val="∑"/>
                      <m:limLoc m:val="subSup"/>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F</m:t>
                                      </m:r>
                                    </m:e>
                                  </m:bar>
                                </m:e>
                                <m:sub>
                                  <m:r>
                                    <w:rPr>
                                      <w:rFonts w:ascii="Cambria Math" w:hAnsi="Cambria Math"/>
                                      <w:sz w:val="28"/>
                                      <w:szCs w:val="28"/>
                                    </w:rPr>
                                    <m:t>m</m:t>
                                  </m:r>
                                </m:sub>
                              </m:sSub>
                            </m:e>
                          </m:d>
                        </m:e>
                        <m:sup>
                          <m:r>
                            <w:rPr>
                              <w:rFonts w:ascii="Cambria Math" w:hAnsi="Cambria Math"/>
                              <w:sz w:val="28"/>
                              <w:szCs w:val="28"/>
                              <w:lang w:val="kk-KZ"/>
                            </w:rPr>
                            <m:t>2</m:t>
                          </m:r>
                        </m:sup>
                      </m:sSup>
                    </m:e>
                  </m:nary>
                </m:num>
                <m:den>
                  <m:d>
                    <m:dPr>
                      <m:ctrlPr>
                        <w:rPr>
                          <w:rFonts w:ascii="Cambria Math" w:hAnsi="Cambria Math"/>
                          <w:i/>
                          <w:sz w:val="28"/>
                          <w:szCs w:val="28"/>
                          <w:lang w:val="kk-KZ"/>
                        </w:rPr>
                      </m:ctrlPr>
                    </m:dPr>
                    <m:e>
                      <m:r>
                        <w:rPr>
                          <w:rFonts w:ascii="Cambria Math" w:hAnsi="Cambria Math"/>
                          <w:sz w:val="28"/>
                          <w:szCs w:val="28"/>
                          <w:lang w:val="kk-KZ"/>
                        </w:rPr>
                        <m:t>n-1</m:t>
                      </m:r>
                    </m:e>
                  </m:d>
                </m:den>
              </m:f>
            </m:e>
          </m:rad>
          <w:bookmarkEnd w:id="49"/>
          <m:r>
            <w:rPr>
              <w:rFonts w:ascii="Cambria Math" w:hAnsi="Cambria Math"/>
              <w:sz w:val="28"/>
              <w:szCs w:val="28"/>
              <w:lang w:val="kk-KZ"/>
            </w:rPr>
            <m:t xml:space="preserve">                                                    </m:t>
          </m:r>
          <m:r>
            <m:rPr>
              <m:nor/>
            </m:rPr>
            <w:rPr>
              <w:sz w:val="28"/>
              <w:szCs w:val="28"/>
              <w:lang w:val="kk-KZ"/>
            </w:rPr>
            <m:t>(</m:t>
          </m:r>
          <m:r>
            <m:rPr>
              <m:nor/>
            </m:rPr>
            <w:rPr>
              <w:sz w:val="28"/>
              <w:szCs w:val="28"/>
            </w:rPr>
            <m:t>5</m:t>
          </m:r>
          <m:r>
            <m:rPr>
              <m:nor/>
            </m:rPr>
            <w:rPr>
              <w:sz w:val="28"/>
              <w:szCs w:val="28"/>
              <w:lang w:val="kk-KZ"/>
            </w:rPr>
            <m:t>)</m:t>
          </m:r>
        </m:oMath>
      </m:oMathPara>
    </w:p>
    <w:p w14:paraId="557B7AE2" w14:textId="77777777" w:rsidR="006245EF" w:rsidRPr="00ED1A92" w:rsidRDefault="006245EF" w:rsidP="0031750B">
      <w:pPr>
        <w:pStyle w:val="af"/>
        <w:spacing w:beforeAutospacing="0" w:after="0" w:afterAutospacing="0"/>
        <w:ind w:firstLine="720"/>
        <w:jc w:val="both"/>
        <w:rPr>
          <w:sz w:val="28"/>
          <w:szCs w:val="28"/>
        </w:rPr>
      </w:pPr>
    </w:p>
    <w:p w14:paraId="7D26067E" w14:textId="553E9482"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2. Чтобы избежать эффектов масштабирования, перед анализом переменные </w:t>
      </w:r>
      <w:r w:rsidR="0069202F" w:rsidRPr="00ED1A92">
        <w:rPr>
          <w:sz w:val="28"/>
          <w:szCs w:val="28"/>
        </w:rPr>
        <w:t>нормализ</w:t>
      </w:r>
      <w:r w:rsidRPr="00ED1A92">
        <w:rPr>
          <w:sz w:val="28"/>
          <w:szCs w:val="28"/>
        </w:rPr>
        <w:t xml:space="preserve">уются. В противном случае переменные с большой дисперсией будут доминировать в анализе и искажать результаты. </w:t>
      </w:r>
    </w:p>
    <w:p w14:paraId="36D3FA2C" w14:textId="4292647D"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Для </w:t>
      </w:r>
      <w:r w:rsidR="0069202F" w:rsidRPr="00ED1A92">
        <w:rPr>
          <w:sz w:val="28"/>
          <w:szCs w:val="28"/>
        </w:rPr>
        <w:t>нормал</w:t>
      </w:r>
      <w:r w:rsidRPr="00ED1A92">
        <w:rPr>
          <w:sz w:val="28"/>
          <w:szCs w:val="28"/>
        </w:rPr>
        <w:t>изации данных необходимо вычислить отношение разности значения каждого признака и его среднего значения на стандартное отклонение, (</w:t>
      </w:r>
      <w:r w:rsidR="00FF0033" w:rsidRPr="00ED1A92">
        <w:rPr>
          <w:sz w:val="28"/>
          <w:szCs w:val="28"/>
        </w:rPr>
        <w:t>6</w:t>
      </w:r>
      <w:r w:rsidRPr="00ED1A92">
        <w:rPr>
          <w:sz w:val="28"/>
          <w:szCs w:val="28"/>
        </w:rPr>
        <w:t>).</w:t>
      </w:r>
    </w:p>
    <w:p w14:paraId="7D31411F" w14:textId="77777777" w:rsidR="006245EF" w:rsidRPr="00ED1A92" w:rsidRDefault="006245EF" w:rsidP="0031750B">
      <w:pPr>
        <w:pStyle w:val="af"/>
        <w:spacing w:beforeAutospacing="0" w:after="0" w:afterAutospacing="0"/>
        <w:ind w:firstLine="720"/>
        <w:jc w:val="both"/>
        <w:rPr>
          <w:sz w:val="28"/>
          <w:szCs w:val="28"/>
        </w:rPr>
      </w:pPr>
    </w:p>
    <w:bookmarkStart w:id="50" w:name="_Hlk138974063"/>
    <w:p w14:paraId="659C4BFA" w14:textId="406A75CC" w:rsidR="006245EF" w:rsidRPr="00ED1A92" w:rsidRDefault="00E51C1E" w:rsidP="0031750B">
      <w:pPr>
        <w:pStyle w:val="af"/>
        <w:spacing w:beforeAutospacing="0" w:after="0" w:afterAutospacing="0"/>
        <w:ind w:firstLine="720"/>
        <w:jc w:val="both"/>
        <w:rPr>
          <w:sz w:val="28"/>
          <w:szCs w:val="28"/>
          <w:lang w:val="kk-KZ"/>
        </w:rPr>
      </w:pPr>
      <m:oMathPara>
        <m:oMathParaPr>
          <m:jc m:val="right"/>
        </m:oMathParaPr>
        <m:oMath>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mn</m:t>
              </m:r>
            </m:sub>
            <m:sup>
              <m:r>
                <w:rPr>
                  <w:rFonts w:ascii="Cambria Math" w:hAnsi="Cambria Math"/>
                  <w:sz w:val="28"/>
                  <w:szCs w:val="28"/>
                  <w:lang w:val="kk-KZ"/>
                </w:rPr>
                <m:t>'</m:t>
              </m:r>
            </m:sup>
          </m:sSubSup>
          <m:r>
            <w:rPr>
              <w:rFonts w:ascii="Cambria Math" w:hAnsi="Cambria Math"/>
              <w:sz w:val="28"/>
              <w:szCs w:val="28"/>
              <w:lang w:val="kk-KZ"/>
            </w:rPr>
            <m:t xml:space="preserve">= </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F</m:t>
                      </m:r>
                    </m:e>
                  </m:bar>
                </m:e>
                <m:sub>
                  <m:r>
                    <w:rPr>
                      <w:rFonts w:ascii="Cambria Math" w:hAnsi="Cambria Math"/>
                      <w:sz w:val="28"/>
                      <w:szCs w:val="28"/>
                    </w:rPr>
                    <m:t>m</m:t>
                  </m:r>
                </m:sub>
              </m:sSub>
            </m:num>
            <m:den>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m</m:t>
                  </m:r>
                </m:sub>
              </m:sSub>
            </m:den>
          </m:f>
          <w:bookmarkEnd w:id="50"/>
          <m:r>
            <w:rPr>
              <w:rFonts w:ascii="Cambria Math" w:hAnsi="Cambria Math"/>
              <w:sz w:val="28"/>
              <w:szCs w:val="28"/>
              <w:lang w:val="kk-KZ"/>
            </w:rPr>
            <m:t xml:space="preserve">                                                         </m:t>
          </m:r>
          <m:r>
            <m:rPr>
              <m:nor/>
            </m:rPr>
            <w:rPr>
              <w:sz w:val="28"/>
              <w:szCs w:val="28"/>
              <w:lang w:val="kk-KZ"/>
            </w:rPr>
            <m:t>(</m:t>
          </m:r>
          <m:r>
            <m:rPr>
              <m:nor/>
            </m:rPr>
            <w:rPr>
              <w:sz w:val="28"/>
              <w:szCs w:val="28"/>
            </w:rPr>
            <m:t>6</m:t>
          </m:r>
          <m:r>
            <m:rPr>
              <m:nor/>
            </m:rPr>
            <w:rPr>
              <w:sz w:val="28"/>
              <w:szCs w:val="28"/>
              <w:lang w:val="kk-KZ"/>
            </w:rPr>
            <m:t>)</m:t>
          </m:r>
        </m:oMath>
      </m:oMathPara>
    </w:p>
    <w:p w14:paraId="381BB0A1" w14:textId="77777777" w:rsidR="006245EF" w:rsidRPr="00ED1A92" w:rsidRDefault="006245EF" w:rsidP="0031750B">
      <w:pPr>
        <w:pStyle w:val="af"/>
        <w:spacing w:beforeAutospacing="0" w:after="0" w:afterAutospacing="0"/>
        <w:ind w:firstLine="720"/>
        <w:jc w:val="both"/>
        <w:rPr>
          <w:sz w:val="28"/>
          <w:szCs w:val="28"/>
        </w:rPr>
      </w:pPr>
    </w:p>
    <w:p w14:paraId="1953DF2A" w14:textId="5053CD07" w:rsidR="006245EF" w:rsidRPr="00ED1A92" w:rsidRDefault="0015223B" w:rsidP="00357F93">
      <w:pPr>
        <w:pStyle w:val="af"/>
        <w:spacing w:beforeAutospacing="0" w:after="0" w:afterAutospacing="0"/>
        <w:jc w:val="both"/>
        <w:rPr>
          <w:sz w:val="28"/>
          <w:szCs w:val="28"/>
        </w:rPr>
      </w:pPr>
      <w:r w:rsidRPr="00ED1A92">
        <w:rPr>
          <w:sz w:val="28"/>
          <w:szCs w:val="28"/>
        </w:rPr>
        <w:t xml:space="preserve">где </w:t>
      </w:r>
      <m:oMath>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mn</m:t>
            </m:r>
          </m:sub>
          <m:sup>
            <m:r>
              <w:rPr>
                <w:rFonts w:ascii="Cambria Math" w:hAnsi="Cambria Math"/>
                <w:sz w:val="28"/>
                <w:szCs w:val="28"/>
                <w:lang w:val="kk-KZ"/>
              </w:rPr>
              <m:t>'</m:t>
            </m:r>
          </m:sup>
        </m:sSubSup>
      </m:oMath>
      <w:r w:rsidR="00357F93">
        <w:rPr>
          <w:sz w:val="28"/>
          <w:szCs w:val="28"/>
          <w:lang w:val="kk-KZ"/>
        </w:rPr>
        <w:t>‒</w:t>
      </w:r>
      <w:r w:rsidRPr="00ED1A92">
        <w:rPr>
          <w:sz w:val="28"/>
          <w:szCs w:val="28"/>
          <w:lang w:val="kk-KZ"/>
        </w:rPr>
        <w:t xml:space="preserve"> стандартизированное значение </w:t>
      </w:r>
      <m:oMath>
        <m:r>
          <w:rPr>
            <w:rFonts w:ascii="Cambria Math" w:hAnsi="Cambria Math"/>
            <w:sz w:val="28"/>
            <w:szCs w:val="28"/>
          </w:rPr>
          <m:t>m</m:t>
        </m:r>
      </m:oMath>
      <w:r w:rsidRPr="00ED1A92">
        <w:rPr>
          <w:sz w:val="28"/>
          <w:szCs w:val="28"/>
        </w:rPr>
        <w:t xml:space="preserve"> – го признака </w:t>
      </w:r>
      <m:oMath>
        <m:r>
          <w:rPr>
            <w:rFonts w:ascii="Cambria Math" w:hAnsi="Cambria Math"/>
            <w:sz w:val="28"/>
            <w:szCs w:val="28"/>
          </w:rPr>
          <m:t>n</m:t>
        </m:r>
      </m:oMath>
      <w:r w:rsidRPr="00ED1A92">
        <w:rPr>
          <w:sz w:val="28"/>
          <w:szCs w:val="28"/>
        </w:rPr>
        <w:t xml:space="preserve"> – го объекта.</w:t>
      </w:r>
    </w:p>
    <w:p w14:paraId="41A51D75" w14:textId="0FB09510" w:rsidR="006245EF" w:rsidRPr="00ED1A92" w:rsidRDefault="0015223B" w:rsidP="0031750B">
      <w:pPr>
        <w:pStyle w:val="af"/>
        <w:spacing w:beforeAutospacing="0" w:after="0" w:afterAutospacing="0"/>
        <w:ind w:firstLine="720"/>
        <w:jc w:val="both"/>
        <w:rPr>
          <w:sz w:val="28"/>
          <w:szCs w:val="28"/>
        </w:rPr>
      </w:pPr>
      <w:r w:rsidRPr="00ED1A92">
        <w:rPr>
          <w:sz w:val="28"/>
          <w:szCs w:val="28"/>
        </w:rPr>
        <w:t>Тогда стандартизированные значения признаков будут иметь вид (</w:t>
      </w:r>
      <w:r w:rsidR="00FF0033" w:rsidRPr="00ED1A92">
        <w:rPr>
          <w:sz w:val="28"/>
          <w:szCs w:val="28"/>
        </w:rPr>
        <w:t>7</w:t>
      </w:r>
      <w:r w:rsidRPr="00ED1A92">
        <w:rPr>
          <w:sz w:val="28"/>
          <w:szCs w:val="28"/>
        </w:rPr>
        <w:t>):</w:t>
      </w:r>
    </w:p>
    <w:p w14:paraId="7667EB1D" w14:textId="77777777" w:rsidR="006245EF" w:rsidRPr="00ED1A92" w:rsidRDefault="006245EF" w:rsidP="0031750B">
      <w:pPr>
        <w:pStyle w:val="af"/>
        <w:spacing w:beforeAutospacing="0" w:after="0" w:afterAutospacing="0"/>
        <w:ind w:firstLine="720"/>
        <w:jc w:val="both"/>
        <w:rPr>
          <w:sz w:val="28"/>
          <w:szCs w:val="28"/>
        </w:rPr>
      </w:pPr>
    </w:p>
    <w:p w14:paraId="0BB3C108" w14:textId="6E8DD465" w:rsidR="006245EF" w:rsidRPr="00ED1A92" w:rsidRDefault="00E51C1E" w:rsidP="0031750B">
      <w:pPr>
        <w:pStyle w:val="af"/>
        <w:spacing w:beforeAutospacing="0" w:after="0" w:afterAutospacing="0"/>
        <w:ind w:firstLine="708"/>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11</m:t>
                  </m:r>
                </m:sub>
                <m:sup>
                  <m:r>
                    <w:rPr>
                      <w:rFonts w:ascii="Cambria Math" w:hAnsi="Cambria Math"/>
                      <w:sz w:val="28"/>
                      <w:szCs w:val="28"/>
                      <w:lang w:val="kk-KZ"/>
                    </w:rPr>
                    <m:t>'</m:t>
                  </m:r>
                </m:sup>
              </m:sSubSup>
              <m:r>
                <w:rPr>
                  <w:rFonts w:ascii="Cambria Math" w:hAnsi="Cambria Math"/>
                  <w:sz w:val="28"/>
                  <w:szCs w:val="28"/>
                </w:rPr>
                <m:t>,</m:t>
              </m:r>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21</m:t>
                  </m:r>
                </m:sub>
                <m:sup>
                  <m:r>
                    <w:rPr>
                      <w:rFonts w:ascii="Cambria Math" w:hAnsi="Cambria Math"/>
                      <w:sz w:val="28"/>
                      <w:szCs w:val="28"/>
                      <w:lang w:val="kk-KZ"/>
                    </w:rPr>
                    <m:t>'</m:t>
                  </m:r>
                </m:sup>
              </m:sSubSup>
              <m:r>
                <w:rPr>
                  <w:rFonts w:ascii="Cambria Math" w:hAnsi="Cambria Math"/>
                  <w:sz w:val="28"/>
                  <w:szCs w:val="28"/>
                </w:rPr>
                <m:t xml:space="preserve">, … </m:t>
              </m:r>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n1</m:t>
                  </m:r>
                </m:sub>
                <m:sup>
                  <m:r>
                    <w:rPr>
                      <w:rFonts w:ascii="Cambria Math" w:hAnsi="Cambria Math"/>
                      <w:sz w:val="28"/>
                      <w:szCs w:val="28"/>
                      <w:lang w:val="kk-KZ"/>
                    </w:rPr>
                    <m:t>'</m:t>
                  </m:r>
                </m:sup>
              </m:sSubSup>
            </m:e>
          </m:d>
        </m:oMath>
      </m:oMathPara>
    </w:p>
    <w:p w14:paraId="0A010F60" w14:textId="05011934" w:rsidR="006245EF" w:rsidRPr="00ED1A92" w:rsidRDefault="00E51C1E" w:rsidP="0031750B">
      <w:pPr>
        <w:pStyle w:val="af"/>
        <w:spacing w:beforeAutospacing="0" w:after="0" w:afterAutospacing="0"/>
        <w:ind w:firstLine="708"/>
        <w:jc w:val="both"/>
        <w:rPr>
          <w:i/>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12</m:t>
                  </m:r>
                </m:sub>
                <m:sup>
                  <m:r>
                    <w:rPr>
                      <w:rFonts w:ascii="Cambria Math" w:hAnsi="Cambria Math"/>
                      <w:sz w:val="28"/>
                      <w:szCs w:val="28"/>
                      <w:lang w:val="kk-KZ"/>
                    </w:rPr>
                    <m:t>'</m:t>
                  </m:r>
                </m:sup>
              </m:sSubSup>
              <m:r>
                <w:rPr>
                  <w:rFonts w:ascii="Cambria Math" w:hAnsi="Cambria Math"/>
                  <w:sz w:val="28"/>
                  <w:szCs w:val="28"/>
                </w:rPr>
                <m:t>,</m:t>
              </m:r>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22</m:t>
                  </m:r>
                </m:sub>
                <m:sup>
                  <m:r>
                    <w:rPr>
                      <w:rFonts w:ascii="Cambria Math" w:hAnsi="Cambria Math"/>
                      <w:sz w:val="28"/>
                      <w:szCs w:val="28"/>
                      <w:lang w:val="kk-KZ"/>
                    </w:rPr>
                    <m:t>'</m:t>
                  </m:r>
                </m:sup>
              </m:sSubSup>
              <m:r>
                <w:rPr>
                  <w:rFonts w:ascii="Cambria Math" w:hAnsi="Cambria Math"/>
                  <w:sz w:val="28"/>
                  <w:szCs w:val="28"/>
                </w:rPr>
                <m:t xml:space="preserve">, … </m:t>
              </m:r>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kk-KZ"/>
                    </w:rPr>
                    <m:t>n2</m:t>
                  </m:r>
                </m:sub>
                <m:sup>
                  <m:r>
                    <w:rPr>
                      <w:rFonts w:ascii="Cambria Math" w:hAnsi="Cambria Math"/>
                      <w:sz w:val="28"/>
                      <w:szCs w:val="28"/>
                      <w:lang w:val="kk-KZ"/>
                    </w:rPr>
                    <m:t>'</m:t>
                  </m:r>
                </m:sup>
              </m:sSubSup>
            </m:e>
          </m:d>
        </m:oMath>
      </m:oMathPara>
    </w:p>
    <w:p w14:paraId="65B78394" w14:textId="57AAB8D1" w:rsidR="006245EF" w:rsidRPr="00ED1A92" w:rsidRDefault="0015223B" w:rsidP="0031750B">
      <w:pPr>
        <w:pStyle w:val="af"/>
        <w:spacing w:beforeAutospacing="0" w:after="0" w:afterAutospacing="0"/>
        <w:ind w:firstLine="708"/>
        <w:jc w:val="both"/>
        <w:rPr>
          <w:i/>
          <w:sz w:val="28"/>
          <w:szCs w:val="28"/>
          <w:lang w:val="en-US"/>
        </w:rPr>
      </w:pPr>
      <m:oMathPara>
        <m:oMathParaPr>
          <m:jc m:val="right"/>
        </m:oMathParaPr>
        <m:oMath>
          <m:r>
            <w:rPr>
              <w:rFonts w:ascii="Cambria Math" w:hAnsi="Cambria Math"/>
              <w:sz w:val="28"/>
              <w:szCs w:val="28"/>
            </w:rPr>
            <m:t xml:space="preserve">…                                                                       </m:t>
          </m:r>
          <m:r>
            <m:rPr>
              <m:nor/>
            </m:rPr>
            <w:rPr>
              <w:sz w:val="28"/>
              <w:szCs w:val="28"/>
            </w:rPr>
            <m:t>(</m:t>
          </m:r>
          <m:r>
            <m:rPr>
              <m:nor/>
            </m:rPr>
            <w:rPr>
              <w:sz w:val="28"/>
              <w:szCs w:val="28"/>
              <w:lang w:val="en-US"/>
            </w:rPr>
            <m:t>7</m:t>
          </m:r>
          <m:r>
            <m:rPr>
              <m:nor/>
            </m:rPr>
            <w:rPr>
              <w:sz w:val="28"/>
              <w:szCs w:val="28"/>
            </w:rPr>
            <m:t>)</m:t>
          </m:r>
        </m:oMath>
      </m:oMathPara>
    </w:p>
    <w:p w14:paraId="4C3FBD53" w14:textId="4AE83F93" w:rsidR="006245EF" w:rsidRPr="00ED1A92" w:rsidRDefault="00E51C1E" w:rsidP="0031750B">
      <w:pPr>
        <w:pStyle w:val="af"/>
        <w:spacing w:beforeAutospacing="0" w:after="0" w:afterAutospacing="0"/>
        <w:ind w:firstLine="708"/>
        <w:jc w:val="both"/>
        <w:rPr>
          <w:i/>
          <w:sz w:val="28"/>
          <w:szCs w:val="28"/>
          <w:lang w:val="en-US"/>
        </w:rPr>
      </w:pPr>
      <m:oMathPara>
        <m:oMath>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1m</m:t>
                  </m:r>
                </m:sub>
                <m:sup>
                  <m:r>
                    <w:rPr>
                      <w:rFonts w:ascii="Cambria Math" w:hAnsi="Cambria Math"/>
                      <w:sz w:val="28"/>
                      <w:szCs w:val="28"/>
                      <w:lang w:val="kk-KZ"/>
                    </w:rPr>
                    <m:t>'</m:t>
                  </m:r>
                </m:sup>
              </m:sSubSup>
              <m:r>
                <w:rPr>
                  <w:rFonts w:ascii="Cambria Math" w:hAnsi="Cambria Math"/>
                  <w:sz w:val="28"/>
                  <w:szCs w:val="28"/>
                </w:rPr>
                <m:t>,</m:t>
              </m:r>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2m</m:t>
                  </m:r>
                </m:sub>
                <m:sup>
                  <m:r>
                    <w:rPr>
                      <w:rFonts w:ascii="Cambria Math" w:hAnsi="Cambria Math"/>
                      <w:sz w:val="28"/>
                      <w:szCs w:val="28"/>
                      <w:lang w:val="kk-KZ"/>
                    </w:rPr>
                    <m:t>'</m:t>
                  </m:r>
                </m:sup>
              </m:sSubSup>
              <m:r>
                <w:rPr>
                  <w:rFonts w:ascii="Cambria Math" w:hAnsi="Cambria Math"/>
                  <w:sz w:val="28"/>
                  <w:szCs w:val="28"/>
                </w:rPr>
                <m:t xml:space="preserve">, … </m:t>
              </m:r>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nm</m:t>
                  </m:r>
                </m:sub>
                <m:sup>
                  <m:r>
                    <w:rPr>
                      <w:rFonts w:ascii="Cambria Math" w:hAnsi="Cambria Math"/>
                      <w:sz w:val="28"/>
                      <w:szCs w:val="28"/>
                      <w:lang w:val="kk-KZ"/>
                    </w:rPr>
                    <m:t>'</m:t>
                  </m:r>
                </m:sup>
              </m:sSubSup>
            </m:e>
          </m:d>
        </m:oMath>
      </m:oMathPara>
    </w:p>
    <w:p w14:paraId="444EFCF5" w14:textId="77777777" w:rsidR="006245EF" w:rsidRPr="00ED1A92" w:rsidRDefault="006245EF" w:rsidP="0031750B">
      <w:pPr>
        <w:pStyle w:val="af"/>
        <w:spacing w:beforeAutospacing="0" w:after="0" w:afterAutospacing="0"/>
        <w:ind w:firstLine="720"/>
        <w:jc w:val="both"/>
        <w:rPr>
          <w:sz w:val="28"/>
          <w:szCs w:val="28"/>
        </w:rPr>
      </w:pPr>
    </w:p>
    <w:p w14:paraId="254B1ABF" w14:textId="77777777" w:rsidR="006245EF" w:rsidRPr="00ED1A92" w:rsidRDefault="0015223B" w:rsidP="0031750B">
      <w:pPr>
        <w:pStyle w:val="af"/>
        <w:spacing w:beforeAutospacing="0" w:after="0" w:afterAutospacing="0"/>
        <w:ind w:firstLine="720"/>
        <w:jc w:val="both"/>
        <w:rPr>
          <w:sz w:val="28"/>
          <w:szCs w:val="28"/>
        </w:rPr>
      </w:pPr>
      <w:r w:rsidRPr="00ED1A92">
        <w:rPr>
          <w:sz w:val="28"/>
          <w:szCs w:val="28"/>
        </w:rPr>
        <w:t>В результате получаем стандартизированные значения по каждому значению признаков таким образом, чтобы их средние значения равнялись 0, а стандартные отклонения 1.</w:t>
      </w:r>
    </w:p>
    <w:p w14:paraId="4D4DDFC3" w14:textId="39ED654D"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3. Вычислить </w:t>
      </w:r>
      <w:bookmarkStart w:id="51" w:name="_Hlk138974167"/>
      <w:r w:rsidRPr="00ED1A92">
        <w:rPr>
          <w:sz w:val="28"/>
          <w:szCs w:val="28"/>
        </w:rPr>
        <w:t>ковариацию между стандартизированными значениями всех признаков</w:t>
      </w:r>
      <w:bookmarkEnd w:id="51"/>
      <w:r w:rsidRPr="00ED1A92">
        <w:rPr>
          <w:sz w:val="28"/>
          <w:szCs w:val="28"/>
        </w:rPr>
        <w:t xml:space="preserve"> (</w:t>
      </w:r>
      <w:r w:rsidR="00FF0033" w:rsidRPr="00ED1A92">
        <w:rPr>
          <w:sz w:val="28"/>
          <w:szCs w:val="28"/>
        </w:rPr>
        <w:t>8</w:t>
      </w:r>
      <w:r w:rsidRPr="00ED1A92">
        <w:rPr>
          <w:sz w:val="28"/>
          <w:szCs w:val="28"/>
        </w:rPr>
        <w:t>), для выявления линейной зависимости. Для этого необходимо вычислить все ковариации между двумя возможными значениями стандартизированных значений признаков</w:t>
      </w:r>
      <w:r w:rsidR="00743681" w:rsidRPr="00ED1A92">
        <w:rPr>
          <w:sz w:val="28"/>
          <w:szCs w:val="28"/>
        </w:rPr>
        <w:t xml:space="preserve"> (9)</w:t>
      </w:r>
      <w:r w:rsidRPr="00ED1A92">
        <w:rPr>
          <w:sz w:val="28"/>
          <w:szCs w:val="28"/>
        </w:rPr>
        <w:t xml:space="preserve"> и поместить их в квадратную матрицу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oMath>
      <w:r w:rsidRPr="00ED1A92">
        <w:rPr>
          <w:sz w:val="28"/>
          <w:szCs w:val="28"/>
        </w:rPr>
        <w:t xml:space="preserve"> (</w:t>
      </w:r>
      <w:r w:rsidR="00743681" w:rsidRPr="00ED1A92">
        <w:rPr>
          <w:sz w:val="28"/>
          <w:szCs w:val="28"/>
        </w:rPr>
        <w:t>10</w:t>
      </w:r>
      <w:r w:rsidRPr="00ED1A92">
        <w:rPr>
          <w:sz w:val="28"/>
          <w:szCs w:val="28"/>
        </w:rPr>
        <w:t>). Необходимо отметить, что чем выше значение ковариации между признаками, тем выше зависимость между ними.</w:t>
      </w:r>
    </w:p>
    <w:p w14:paraId="510369C9" w14:textId="63541A0E" w:rsidR="00743681" w:rsidRPr="00ED1A92" w:rsidRDefault="00743681" w:rsidP="0031750B">
      <w:pPr>
        <w:pStyle w:val="af"/>
        <w:spacing w:beforeAutospacing="0" w:after="0" w:afterAutospacing="0"/>
        <w:ind w:firstLine="720"/>
        <w:jc w:val="both"/>
        <w:rPr>
          <w:sz w:val="28"/>
          <w:szCs w:val="28"/>
        </w:rPr>
      </w:pPr>
      <w:r w:rsidRPr="00ED1A92">
        <w:rPr>
          <w:sz w:val="28"/>
          <w:szCs w:val="28"/>
        </w:rPr>
        <w:t xml:space="preserve">Формула </w:t>
      </w:r>
      <w:r w:rsidR="00357F93">
        <w:rPr>
          <w:sz w:val="28"/>
          <w:szCs w:val="28"/>
        </w:rPr>
        <w:t xml:space="preserve">(8) </w:t>
      </w:r>
      <w:r w:rsidRPr="00ED1A92">
        <w:rPr>
          <w:sz w:val="28"/>
          <w:szCs w:val="28"/>
        </w:rPr>
        <w:t>вычисления ковариации:</w:t>
      </w:r>
    </w:p>
    <w:p w14:paraId="48DCC624" w14:textId="0DA012F1" w:rsidR="006245EF" w:rsidRPr="00ED1A92" w:rsidRDefault="006245EF" w:rsidP="0031750B">
      <w:pPr>
        <w:pStyle w:val="af"/>
        <w:spacing w:beforeAutospacing="0" w:after="0" w:afterAutospacing="0"/>
        <w:ind w:firstLine="720"/>
        <w:jc w:val="both"/>
        <w:rPr>
          <w:sz w:val="28"/>
          <w:szCs w:val="28"/>
        </w:rPr>
      </w:pPr>
    </w:p>
    <w:p w14:paraId="7D8B5503" w14:textId="24E916C7" w:rsidR="006245EF" w:rsidRPr="00ED1A92" w:rsidRDefault="0015223B"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rPr>
            <m:t>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e>
          </m:d>
          <m:r>
            <w:rPr>
              <w:rFonts w:ascii="Cambria Math" w:hAnsi="Cambria Math"/>
              <w:sz w:val="28"/>
              <w:szCs w:val="28"/>
            </w:rPr>
            <m:t>=</m:t>
          </m:r>
          <m:f>
            <m:fPr>
              <m:ctrlPr>
                <w:rPr>
                  <w:rFonts w:ascii="Cambria Math" w:hAnsi="Cambria Math"/>
                  <w:i/>
                  <w:sz w:val="28"/>
                  <w:szCs w:val="28"/>
                </w:rPr>
              </m:ctrlPr>
            </m:fPr>
            <m:num>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m:t>
                          </m:r>
                          <m:r>
                            <w:rPr>
                              <w:rFonts w:ascii="Cambria Math" w:hAnsi="Cambria Math"/>
                              <w:sz w:val="28"/>
                              <w:szCs w:val="28"/>
                              <w:lang w:val="en-US"/>
                            </w:rPr>
                            <m:t>f</m:t>
                          </m:r>
                        </m:e>
                        <m:sub>
                          <m:r>
                            <w:rPr>
                              <w:rFonts w:ascii="Cambria Math" w:hAnsi="Cambria Math"/>
                              <w:sz w:val="28"/>
                              <w:szCs w:val="28"/>
                            </w:rPr>
                            <m:t>1</m:t>
                          </m:r>
                        </m:sub>
                        <m:sup>
                          <m:r>
                            <w:rPr>
                              <w:rFonts w:ascii="Cambria Math" w:hAnsi="Cambria Math"/>
                              <w:sz w:val="28"/>
                              <w:szCs w:val="28"/>
                            </w:rPr>
                            <m:t>'</m:t>
                          </m:r>
                        </m:sup>
                      </m:sSubSup>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F</m:t>
                          </m:r>
                        </m:e>
                      </m:ba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r>
                            <w:rPr>
                              <w:rFonts w:ascii="Cambria Math" w:hAnsi="Cambria Math"/>
                              <w:sz w:val="28"/>
                              <w:szCs w:val="28"/>
                            </w:rPr>
                            <m:t>(</m:t>
                          </m:r>
                          <m:r>
                            <w:rPr>
                              <w:rFonts w:ascii="Cambria Math" w:hAnsi="Cambria Math"/>
                              <w:sz w:val="28"/>
                              <w:szCs w:val="28"/>
                              <w:lang w:val="en-US"/>
                            </w:rPr>
                            <m:t>f</m:t>
                          </m:r>
                        </m:e>
                        <m:sub>
                          <m:r>
                            <w:rPr>
                              <w:rFonts w:ascii="Cambria Math" w:hAnsi="Cambria Math"/>
                              <w:sz w:val="28"/>
                              <w:szCs w:val="28"/>
                            </w:rPr>
                            <m:t>1</m:t>
                          </m:r>
                        </m:sub>
                        <m:sup>
                          <m:r>
                            <w:rPr>
                              <w:rFonts w:ascii="Cambria Math" w:hAnsi="Cambria Math"/>
                              <w:sz w:val="28"/>
                              <w:szCs w:val="28"/>
                            </w:rPr>
                            <m:t>'</m:t>
                          </m:r>
                        </m:sup>
                      </m:sSubSup>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F</m:t>
                          </m:r>
                        </m:e>
                      </m:bar>
                    </m:e>
                    <m:sub>
                      <m:r>
                        <w:rPr>
                          <w:rFonts w:ascii="Cambria Math" w:hAnsi="Cambria Math"/>
                          <w:sz w:val="28"/>
                          <w:szCs w:val="28"/>
                        </w:rPr>
                        <m:t>1</m:t>
                      </m:r>
                    </m:sub>
                  </m:sSub>
                  <m:r>
                    <w:rPr>
                      <w:rFonts w:ascii="Cambria Math" w:hAnsi="Cambria Math"/>
                      <w:sz w:val="28"/>
                      <w:szCs w:val="28"/>
                    </w:rPr>
                    <m:t>)</m:t>
                  </m:r>
                </m:e>
              </m:nary>
            </m:num>
            <m:den>
              <m:r>
                <w:rPr>
                  <w:rFonts w:ascii="Cambria Math" w:hAnsi="Cambria Math"/>
                  <w:sz w:val="28"/>
                  <w:szCs w:val="28"/>
                </w:rPr>
                <m:t>n-1</m:t>
              </m:r>
            </m:den>
          </m:f>
          <m:r>
            <w:rPr>
              <w:rFonts w:ascii="Cambria Math" w:hAnsi="Cambria Math"/>
              <w:sz w:val="28"/>
              <w:szCs w:val="28"/>
            </w:rPr>
            <m:t xml:space="preserve">                                  </m:t>
          </m:r>
          <m:r>
            <m:rPr>
              <m:nor/>
            </m:rPr>
            <w:rPr>
              <w:sz w:val="28"/>
              <w:szCs w:val="28"/>
            </w:rPr>
            <m:t>(8)</m:t>
          </m:r>
        </m:oMath>
      </m:oMathPara>
    </w:p>
    <w:p w14:paraId="1D1B868B" w14:textId="77777777" w:rsidR="00743681" w:rsidRPr="00ED1A92" w:rsidRDefault="00743681" w:rsidP="0031750B">
      <w:pPr>
        <w:pStyle w:val="af"/>
        <w:spacing w:beforeAutospacing="0" w:after="0" w:afterAutospacing="0"/>
        <w:ind w:firstLine="720"/>
        <w:jc w:val="both"/>
        <w:rPr>
          <w:sz w:val="28"/>
          <w:szCs w:val="28"/>
        </w:rPr>
      </w:pPr>
    </w:p>
    <w:p w14:paraId="159D4824" w14:textId="7A26BAE0" w:rsidR="00C72CB4" w:rsidRPr="00ED1A92" w:rsidRDefault="00743681" w:rsidP="0031750B">
      <w:pPr>
        <w:pStyle w:val="af"/>
        <w:spacing w:beforeAutospacing="0" w:after="0" w:afterAutospacing="0"/>
        <w:ind w:firstLine="720"/>
        <w:jc w:val="both"/>
        <w:rPr>
          <w:sz w:val="28"/>
          <w:szCs w:val="28"/>
        </w:rPr>
      </w:pPr>
      <w:r w:rsidRPr="00ED1A92">
        <w:rPr>
          <w:sz w:val="28"/>
          <w:szCs w:val="28"/>
        </w:rPr>
        <w:t>Все возможные значения признаков:</w:t>
      </w:r>
    </w:p>
    <w:p w14:paraId="3ADC2D9E" w14:textId="77777777" w:rsidR="00743681" w:rsidRPr="00ED1A92" w:rsidRDefault="00743681" w:rsidP="0031750B">
      <w:pPr>
        <w:pStyle w:val="af"/>
        <w:spacing w:beforeAutospacing="0" w:after="0" w:afterAutospacing="0"/>
        <w:ind w:firstLine="720"/>
        <w:jc w:val="both"/>
        <w:rPr>
          <w:sz w:val="28"/>
          <w:szCs w:val="28"/>
        </w:rPr>
      </w:pPr>
    </w:p>
    <w:p w14:paraId="65494947" w14:textId="6920FC38" w:rsidR="006245EF" w:rsidRPr="00ED1A92" w:rsidRDefault="00E51C1E" w:rsidP="0031750B">
      <w:pPr>
        <w:pStyle w:val="af"/>
        <w:spacing w:beforeAutospacing="0" w:after="0" w:afterAutospacing="0"/>
        <w:ind w:firstLine="720"/>
        <w:jc w:val="both"/>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1m</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 xml:space="preserve">21 </m:t>
                      </m:r>
                    </m:sub>
                    <m:sup>
                      <m:r>
                        <w:rPr>
                          <w:rFonts w:ascii="Cambria Math" w:hAnsi="Cambria Math"/>
                          <w:sz w:val="28"/>
                          <w:szCs w:val="28"/>
                        </w:rPr>
                        <m:t>'</m:t>
                      </m:r>
                    </m:sup>
                  </m:sSubSup>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 xml:space="preserve">22 </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2m</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e>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1m</m:t>
                      </m:r>
                    </m:sub>
                    <m:sup>
                      <m:r>
                        <w:rPr>
                          <w:rFonts w:ascii="Cambria Math" w:hAnsi="Cambria Math"/>
                          <w:sz w:val="28"/>
                          <w:szCs w:val="28"/>
                        </w:rPr>
                        <m:t>'</m:t>
                      </m:r>
                    </m:sup>
                  </m:sSubSup>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21</m:t>
                      </m:r>
                    </m:sub>
                    <m:sup>
                      <m:r>
                        <w:rPr>
                          <w:rFonts w:ascii="Cambria Math" w:hAnsi="Cambria Math"/>
                          <w:sz w:val="28"/>
                          <w:szCs w:val="28"/>
                        </w:rPr>
                        <m:t>'</m:t>
                      </m:r>
                    </m:sup>
                  </m:sSubSup>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22</m:t>
                      </m:r>
                    </m:sub>
                    <m:sup>
                      <m:r>
                        <w:rPr>
                          <w:rFonts w:ascii="Cambria Math" w:hAnsi="Cambria Math"/>
                          <w:sz w:val="28"/>
                          <w:szCs w:val="28"/>
                        </w:rPr>
                        <m:t>'</m:t>
                      </m:r>
                    </m:sup>
                  </m:sSubSup>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2m</m:t>
                      </m:r>
                    </m:sub>
                    <m:sup>
                      <m:r>
                        <w:rPr>
                          <w:rFonts w:ascii="Cambria Math" w:hAnsi="Cambria Math"/>
                          <w:sz w:val="28"/>
                          <w:szCs w:val="28"/>
                        </w:rPr>
                        <m:t>'</m:t>
                      </m:r>
                    </m:sup>
                  </m:sSubSup>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r>
                    <w:rPr>
                      <w:rFonts w:ascii="Cambria Math" w:hAnsi="Cambria Math"/>
                      <w:sz w:val="28"/>
                      <w:szCs w:val="28"/>
                    </w:rPr>
                    <m:t>…………………………………..</m:t>
                  </m:r>
                </m:e>
              </m:eqArr>
            </m:e>
          </m:d>
          <m:r>
            <w:rPr>
              <w:rFonts w:ascii="Cambria Math" w:hAnsi="Cambria Math"/>
              <w:sz w:val="28"/>
              <w:szCs w:val="28"/>
            </w:rPr>
            <m:t xml:space="preserve">                         </m:t>
          </m:r>
          <m:r>
            <m:rPr>
              <m:nor/>
            </m:rPr>
            <w:rPr>
              <w:sz w:val="28"/>
              <w:szCs w:val="28"/>
            </w:rPr>
            <m:t>(9)</m:t>
          </m:r>
        </m:oMath>
      </m:oMathPara>
    </w:p>
    <w:p w14:paraId="4B7410D8" w14:textId="77777777" w:rsidR="00C72CB4" w:rsidRPr="00ED1A92" w:rsidRDefault="00C72CB4" w:rsidP="0031750B">
      <w:pPr>
        <w:pStyle w:val="af"/>
        <w:spacing w:beforeAutospacing="0" w:after="0" w:afterAutospacing="0"/>
        <w:ind w:firstLine="720"/>
        <w:jc w:val="both"/>
        <w:rPr>
          <w:sz w:val="28"/>
          <w:szCs w:val="28"/>
        </w:rPr>
      </w:pPr>
    </w:p>
    <w:p w14:paraId="3AA0A1B0" w14:textId="0E9E0EEB" w:rsidR="006245EF" w:rsidRPr="00ED1A92" w:rsidRDefault="00743681" w:rsidP="0031750B">
      <w:pPr>
        <w:pStyle w:val="af"/>
        <w:spacing w:beforeAutospacing="0" w:after="0" w:afterAutospacing="0"/>
        <w:ind w:firstLine="720"/>
        <w:jc w:val="both"/>
        <w:rPr>
          <w:sz w:val="28"/>
          <w:szCs w:val="28"/>
        </w:rPr>
      </w:pPr>
      <w:r w:rsidRPr="00ED1A92">
        <w:rPr>
          <w:sz w:val="28"/>
          <w:szCs w:val="28"/>
        </w:rPr>
        <w:t>Матрица ковариации:</w:t>
      </w:r>
    </w:p>
    <w:p w14:paraId="45035567" w14:textId="77777777" w:rsidR="00743681" w:rsidRPr="00ED1A92" w:rsidRDefault="00743681" w:rsidP="0031750B">
      <w:pPr>
        <w:pStyle w:val="af"/>
        <w:spacing w:beforeAutospacing="0" w:after="0" w:afterAutospacing="0"/>
        <w:ind w:firstLine="720"/>
        <w:jc w:val="right"/>
        <w:rPr>
          <w:sz w:val="28"/>
          <w:szCs w:val="28"/>
        </w:rPr>
      </w:pPr>
    </w:p>
    <w:p w14:paraId="3F67A731" w14:textId="43EC066B" w:rsidR="006245EF" w:rsidRPr="00ED1A92" w:rsidRDefault="0015223B" w:rsidP="0031750B">
      <w:pPr>
        <w:pStyle w:val="af"/>
        <w:spacing w:beforeAutospacing="0" w:after="0" w:afterAutospacing="0"/>
        <w:ind w:firstLine="720"/>
        <w:jc w:val="right"/>
        <w:rPr>
          <w:sz w:val="28"/>
          <w:szCs w:val="28"/>
        </w:rPr>
      </w:pPr>
      <w:r w:rsidRPr="00ED1A92">
        <w:rPr>
          <w:sz w:val="28"/>
          <w:szCs w:val="28"/>
        </w:rPr>
        <w:t xml:space="preserve">  </w:t>
      </w:r>
      <w:bookmarkStart w:id="52" w:name="_Hlk138974203"/>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e>
                </m:d>
                <m:r>
                  <w:rPr>
                    <w:rFonts w:ascii="Cambria Math" w:hAnsi="Cambria Math"/>
                    <w:sz w:val="28"/>
                    <w:szCs w:val="28"/>
                  </w:rPr>
                  <m:t xml:space="preserve">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e>
                </m:d>
                <m:r>
                  <w:rPr>
                    <w:rFonts w:ascii="Cambria Math" w:hAnsi="Cambria Math"/>
                    <w:sz w:val="28"/>
                    <w:szCs w:val="28"/>
                  </w:rPr>
                  <m:t>…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lang w:val="en-US"/>
                          </w:rPr>
                          <m:t>nm</m:t>
                        </m:r>
                      </m:sub>
                      <m:sup>
                        <m:r>
                          <w:rPr>
                            <w:rFonts w:ascii="Cambria Math" w:hAnsi="Cambria Math"/>
                            <w:sz w:val="28"/>
                            <w:szCs w:val="28"/>
                          </w:rPr>
                          <m:t>'</m:t>
                        </m:r>
                      </m:sup>
                    </m:sSubSup>
                  </m:e>
                </m:d>
              </m:e>
              <m:e>
                <m:r>
                  <w:rPr>
                    <w:rFonts w:ascii="Cambria Math" w:hAnsi="Cambria Math"/>
                    <w:sz w:val="28"/>
                    <w:szCs w:val="28"/>
                  </w:rPr>
                  <m:t>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e>
                </m:d>
                <m:r>
                  <w:rPr>
                    <w:rFonts w:ascii="Cambria Math" w:hAnsi="Cambria Math"/>
                    <w:sz w:val="28"/>
                    <w:szCs w:val="28"/>
                  </w:rPr>
                  <m:t xml:space="preserve">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e>
                </m:d>
                <m:r>
                  <w:rPr>
                    <w:rFonts w:ascii="Cambria Math" w:hAnsi="Cambria Math"/>
                    <w:sz w:val="28"/>
                    <w:szCs w:val="28"/>
                  </w:rPr>
                  <m:t>…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e>
                </m:d>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e>
                </m:d>
                <m:r>
                  <w:rPr>
                    <w:rFonts w:ascii="Cambria Math" w:hAnsi="Cambria Math"/>
                    <w:sz w:val="28"/>
                    <w:szCs w:val="28"/>
                  </w:rPr>
                  <m:t xml:space="preserve">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e>
                </m:d>
                <m:r>
                  <w:rPr>
                    <w:rFonts w:ascii="Cambria Math" w:hAnsi="Cambria Math"/>
                    <w:sz w:val="28"/>
                    <w:szCs w:val="28"/>
                  </w:rPr>
                  <m:t>…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e>
                </m:d>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11</m:t>
                        </m:r>
                      </m:sub>
                      <m:sup>
                        <m:r>
                          <w:rPr>
                            <w:rFonts w:ascii="Cambria Math" w:hAnsi="Cambria Math"/>
                            <w:sz w:val="28"/>
                            <w:szCs w:val="28"/>
                          </w:rPr>
                          <m:t>'</m:t>
                        </m:r>
                      </m:sup>
                    </m:sSubSup>
                  </m:e>
                </m:d>
                <m:r>
                  <w:rPr>
                    <w:rFonts w:ascii="Cambria Math" w:hAnsi="Cambria Math"/>
                    <w:sz w:val="28"/>
                    <w:szCs w:val="28"/>
                  </w:rPr>
                  <m:t xml:space="preserve">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12</m:t>
                        </m:r>
                      </m:sub>
                      <m:sup>
                        <m:r>
                          <w:rPr>
                            <w:rFonts w:ascii="Cambria Math" w:hAnsi="Cambria Math"/>
                            <w:sz w:val="28"/>
                            <w:szCs w:val="28"/>
                          </w:rPr>
                          <m:t>'</m:t>
                        </m:r>
                      </m:sup>
                    </m:sSubSup>
                  </m:e>
                </m:d>
                <m:r>
                  <w:rPr>
                    <w:rFonts w:ascii="Cambria Math" w:hAnsi="Cambria Math"/>
                    <w:sz w:val="28"/>
                    <w:szCs w:val="28"/>
                  </w:rPr>
                  <m:t>… cov</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rPr>
                          <m:t>nm</m:t>
                        </m:r>
                      </m:sub>
                      <m:sup>
                        <m:r>
                          <w:rPr>
                            <w:rFonts w:ascii="Cambria Math" w:hAnsi="Cambria Math"/>
                            <w:sz w:val="28"/>
                            <w:szCs w:val="28"/>
                          </w:rPr>
                          <m:t>'</m:t>
                        </m:r>
                      </m:sup>
                    </m:sSubSup>
                  </m:e>
                </m:d>
              </m:e>
            </m:eqArr>
          </m:e>
        </m:d>
        <w:bookmarkEnd w:id="52"/>
        <m:r>
          <w:rPr>
            <w:rFonts w:ascii="Cambria Math" w:hAnsi="Cambria Math"/>
            <w:sz w:val="28"/>
            <w:szCs w:val="28"/>
          </w:rPr>
          <m:t xml:space="preserve">               </m:t>
        </m:r>
        <m:r>
          <m:rPr>
            <m:nor/>
          </m:rPr>
          <w:rPr>
            <w:sz w:val="28"/>
            <w:szCs w:val="28"/>
          </w:rPr>
          <m:t>(10)</m:t>
        </m:r>
      </m:oMath>
    </w:p>
    <w:p w14:paraId="0685DCDE" w14:textId="77777777" w:rsidR="006245EF" w:rsidRPr="00ED1A92" w:rsidRDefault="006245EF" w:rsidP="0031750B">
      <w:pPr>
        <w:pStyle w:val="af"/>
        <w:spacing w:beforeAutospacing="0" w:after="0" w:afterAutospacing="0"/>
        <w:ind w:firstLine="720"/>
        <w:jc w:val="both"/>
        <w:rPr>
          <w:sz w:val="28"/>
          <w:szCs w:val="28"/>
        </w:rPr>
      </w:pPr>
    </w:p>
    <w:p w14:paraId="5876F0DC" w14:textId="2C78782F"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4. Вычислить собственные значения и собственные вектора матрицы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oMath>
      <w:r w:rsidRPr="00ED1A92">
        <w:rPr>
          <w:sz w:val="28"/>
          <w:szCs w:val="28"/>
        </w:rPr>
        <w:t xml:space="preserve"> следующим образом.</w:t>
      </w:r>
    </w:p>
    <w:p w14:paraId="66031B4F" w14:textId="1DA19F65"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Имеется квадратная матрица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oMath>
      <w:r w:rsidRPr="00ED1A92">
        <w:rPr>
          <w:sz w:val="28"/>
          <w:szCs w:val="28"/>
        </w:rPr>
        <w:t xml:space="preserve"> и пусть </w:t>
      </w:r>
      <m:oMath>
        <m:r>
          <w:rPr>
            <w:rFonts w:ascii="Cambria Math" w:hAnsi="Cambria Math"/>
            <w:sz w:val="28"/>
            <w:szCs w:val="28"/>
          </w:rPr>
          <m:t>v∈</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Pr="00ED1A92">
        <w:rPr>
          <w:sz w:val="28"/>
          <w:szCs w:val="28"/>
        </w:rPr>
        <w:t xml:space="preserve"> будет ненулевым вектором, для которого выполняется равенство (</w:t>
      </w:r>
      <w:r w:rsidR="00047425" w:rsidRPr="00ED1A92">
        <w:rPr>
          <w:sz w:val="28"/>
          <w:szCs w:val="28"/>
        </w:rPr>
        <w:t>11</w:t>
      </w:r>
      <w:r w:rsidRPr="00ED1A92">
        <w:rPr>
          <w:sz w:val="28"/>
          <w:szCs w:val="28"/>
        </w:rPr>
        <w:t>):</w:t>
      </w:r>
    </w:p>
    <w:p w14:paraId="203B9B6A" w14:textId="77777777" w:rsidR="006245EF" w:rsidRPr="00ED1A92" w:rsidRDefault="006245EF" w:rsidP="0031750B">
      <w:pPr>
        <w:pStyle w:val="af"/>
        <w:spacing w:beforeAutospacing="0" w:after="0" w:afterAutospacing="0"/>
        <w:ind w:firstLine="720"/>
        <w:jc w:val="both"/>
        <w:rPr>
          <w:sz w:val="28"/>
          <w:szCs w:val="28"/>
        </w:rPr>
      </w:pPr>
    </w:p>
    <w:p w14:paraId="29C5F2B2" w14:textId="7BFE0CC5" w:rsidR="006245EF" w:rsidRPr="00ED1A92" w:rsidRDefault="00E51C1E" w:rsidP="0031750B">
      <w:pPr>
        <w:pStyle w:val="af"/>
        <w:spacing w:beforeAutospacing="0" w:after="0" w:afterAutospacing="0"/>
        <w:ind w:firstLine="720"/>
        <w:jc w:val="both"/>
        <w:rPr>
          <w:i/>
          <w:sz w:val="28"/>
          <w:szCs w:val="28"/>
        </w:rPr>
      </w:pPr>
      <m:oMathPara>
        <m:oMathParaPr>
          <m:jc m:val="right"/>
        </m:oMathParaP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r>
            <w:rPr>
              <w:rFonts w:ascii="Cambria Math" w:hAnsi="Cambria Math"/>
              <w:sz w:val="28"/>
              <w:szCs w:val="28"/>
              <w:lang w:val="en-US"/>
            </w:rPr>
            <m:t>v</m:t>
          </m:r>
          <m:r>
            <w:rPr>
              <w:rFonts w:ascii="Cambria Math" w:hAnsi="Cambria Math"/>
              <w:sz w:val="28"/>
              <w:szCs w:val="28"/>
            </w:rPr>
            <m:t xml:space="preserve">=λv                                                          </m:t>
          </m:r>
          <m:r>
            <m:rPr>
              <m:nor/>
            </m:rPr>
            <w:rPr>
              <w:sz w:val="28"/>
              <w:szCs w:val="28"/>
            </w:rPr>
            <m:t>(11)</m:t>
          </m:r>
        </m:oMath>
      </m:oMathPara>
    </w:p>
    <w:p w14:paraId="29FC718E" w14:textId="77777777" w:rsidR="006245EF" w:rsidRPr="00ED1A92" w:rsidRDefault="006245EF" w:rsidP="0031750B">
      <w:pPr>
        <w:pStyle w:val="af"/>
        <w:spacing w:beforeAutospacing="0" w:after="0" w:afterAutospacing="0"/>
        <w:ind w:firstLine="720"/>
        <w:rPr>
          <w:sz w:val="28"/>
          <w:szCs w:val="28"/>
        </w:rPr>
      </w:pPr>
    </w:p>
    <w:p w14:paraId="549D14B9" w14:textId="3E6FE411" w:rsidR="006245EF" w:rsidRPr="00ED1A92" w:rsidRDefault="0015223B" w:rsidP="00357F93">
      <w:pPr>
        <w:pStyle w:val="af"/>
        <w:spacing w:beforeAutospacing="0" w:after="0" w:afterAutospacing="0"/>
        <w:jc w:val="both"/>
        <w:rPr>
          <w:sz w:val="28"/>
          <w:szCs w:val="28"/>
        </w:rPr>
      </w:pPr>
      <w:r w:rsidRPr="00ED1A92">
        <w:rPr>
          <w:sz w:val="28"/>
          <w:szCs w:val="28"/>
        </w:rPr>
        <w:t xml:space="preserve">для некоторого скалярного значения </w:t>
      </w:r>
      <m:oMath>
        <m:r>
          <w:rPr>
            <w:rFonts w:ascii="Cambria Math" w:hAnsi="Cambria Math"/>
            <w:sz w:val="28"/>
            <w:szCs w:val="28"/>
          </w:rPr>
          <m:t>λ</m:t>
        </m:r>
      </m:oMath>
      <w:r w:rsidRPr="00ED1A92">
        <w:rPr>
          <w:sz w:val="28"/>
          <w:szCs w:val="28"/>
        </w:rPr>
        <w:t xml:space="preserve">. Тогда, </w:t>
      </w:r>
      <m:oMath>
        <m:r>
          <w:rPr>
            <w:rFonts w:ascii="Cambria Math" w:hAnsi="Cambria Math"/>
            <w:sz w:val="28"/>
            <w:szCs w:val="28"/>
          </w:rPr>
          <m:t>λ</m:t>
        </m:r>
      </m:oMath>
      <w:r w:rsidRPr="00ED1A92">
        <w:rPr>
          <w:sz w:val="28"/>
          <w:szCs w:val="28"/>
        </w:rPr>
        <w:t xml:space="preserve"> будет называться собственным значением матрицы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oMath>
      <w:r w:rsidRPr="00ED1A92">
        <w:rPr>
          <w:sz w:val="28"/>
          <w:szCs w:val="28"/>
        </w:rPr>
        <w:t xml:space="preserve">, а </w:t>
      </w:r>
      <m:oMath>
        <m:r>
          <w:rPr>
            <w:rFonts w:ascii="Cambria Math" w:hAnsi="Cambria Math"/>
            <w:sz w:val="28"/>
            <w:szCs w:val="28"/>
          </w:rPr>
          <m:t>v</m:t>
        </m:r>
      </m:oMath>
      <w:r w:rsidRPr="00ED1A92">
        <w:rPr>
          <w:sz w:val="28"/>
          <w:szCs w:val="28"/>
        </w:rPr>
        <w:t xml:space="preserve"> – собственным вектором матрицы </w:t>
      </w:r>
      <m:oMath>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m×m</m:t>
            </m:r>
          </m:sup>
        </m:sSup>
      </m:oMath>
      <w:r w:rsidRPr="00ED1A92">
        <w:rPr>
          <w:sz w:val="28"/>
          <w:szCs w:val="28"/>
        </w:rPr>
        <w:t xml:space="preserve"> соответствующим собственному значению </w:t>
      </w:r>
      <m:oMath>
        <m:r>
          <w:rPr>
            <w:rFonts w:ascii="Cambria Math" w:hAnsi="Cambria Math"/>
            <w:sz w:val="28"/>
            <w:szCs w:val="28"/>
          </w:rPr>
          <m:t>λ</m:t>
        </m:r>
      </m:oMath>
      <w:r w:rsidRPr="00ED1A92">
        <w:rPr>
          <w:sz w:val="28"/>
          <w:szCs w:val="28"/>
        </w:rPr>
        <w:t>.</w:t>
      </w:r>
    </w:p>
    <w:p w14:paraId="2930E9A1" w14:textId="2925DBFA"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В конечномерном пространстве равенство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r>
          <w:rPr>
            <w:rFonts w:ascii="Cambria Math" w:hAnsi="Cambria Math"/>
            <w:sz w:val="28"/>
            <w:szCs w:val="28"/>
            <w:lang w:val="en-US"/>
          </w:rPr>
          <m:t>v</m:t>
        </m:r>
        <m:r>
          <w:rPr>
            <w:rFonts w:ascii="Cambria Math" w:hAnsi="Cambria Math"/>
            <w:sz w:val="28"/>
            <w:szCs w:val="28"/>
          </w:rPr>
          <m:t>=λv</m:t>
        </m:r>
      </m:oMath>
      <w:r w:rsidRPr="00ED1A92">
        <w:rPr>
          <w:sz w:val="28"/>
          <w:szCs w:val="28"/>
        </w:rPr>
        <w:t xml:space="preserve"> является эквивалентным следующему матричному равенству (</w:t>
      </w:r>
      <w:r w:rsidR="0069202F" w:rsidRPr="00ED1A92">
        <w:rPr>
          <w:sz w:val="28"/>
          <w:szCs w:val="28"/>
        </w:rPr>
        <w:t>1</w:t>
      </w:r>
      <w:r w:rsidR="009E35D4" w:rsidRPr="00ED1A92">
        <w:rPr>
          <w:sz w:val="28"/>
          <w:szCs w:val="28"/>
        </w:rPr>
        <w:t>2</w:t>
      </w:r>
      <w:r w:rsidRPr="00ED1A92">
        <w:rPr>
          <w:sz w:val="28"/>
          <w:szCs w:val="28"/>
        </w:rPr>
        <w:t>):</w:t>
      </w:r>
    </w:p>
    <w:p w14:paraId="547F98F5" w14:textId="77777777" w:rsidR="006245EF" w:rsidRPr="00ED1A92" w:rsidRDefault="006245EF" w:rsidP="0031750B">
      <w:pPr>
        <w:pStyle w:val="af"/>
        <w:spacing w:beforeAutospacing="0" w:after="0" w:afterAutospacing="0"/>
        <w:ind w:firstLine="720"/>
        <w:jc w:val="both"/>
        <w:rPr>
          <w:sz w:val="28"/>
          <w:szCs w:val="28"/>
        </w:rPr>
      </w:pPr>
    </w:p>
    <w:bookmarkStart w:id="53" w:name="_Hlk138974275"/>
    <w:p w14:paraId="3E1BD62E" w14:textId="7390D39A" w:rsidR="006245EF" w:rsidRPr="00ED1A92" w:rsidRDefault="00E51C1E" w:rsidP="0031750B">
      <w:pPr>
        <w:pStyle w:val="af"/>
        <w:spacing w:beforeAutospacing="0" w:after="0" w:afterAutospacing="0"/>
        <w:ind w:firstLine="720"/>
        <w:jc w:val="right"/>
        <w:rPr>
          <w:sz w:val="28"/>
          <w:szCs w:val="28"/>
        </w:rPr>
      </w:pP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r>
          <w:rPr>
            <w:rFonts w:ascii="Cambria Math" w:hAnsi="Cambria Math"/>
            <w:sz w:val="28"/>
            <w:szCs w:val="28"/>
          </w:rPr>
          <m:t>-λI)v=0</m:t>
        </m:r>
        <w:bookmarkEnd w:id="53"/>
        <m:r>
          <w:rPr>
            <w:rFonts w:ascii="Cambria Math" w:hAnsi="Cambria Math"/>
            <w:sz w:val="28"/>
            <w:szCs w:val="28"/>
          </w:rPr>
          <m:t xml:space="preserve">, </m:t>
        </m:r>
        <m:r>
          <w:rPr>
            <w:rFonts w:ascii="Cambria Math" w:hAnsi="Cambria Math"/>
            <w:sz w:val="28"/>
            <w:szCs w:val="28"/>
            <w:lang w:val="en-US"/>
          </w:rPr>
          <m:t>v</m:t>
        </m:r>
        <m:r>
          <w:rPr>
            <w:rFonts w:ascii="Cambria Math" w:hAnsi="Cambria Math"/>
            <w:sz w:val="28"/>
            <w:szCs w:val="28"/>
          </w:rPr>
          <m:t xml:space="preserve">≠0                                               </m:t>
        </m:r>
        <m:r>
          <m:rPr>
            <m:nor/>
          </m:rPr>
          <w:rPr>
            <w:sz w:val="28"/>
            <w:szCs w:val="28"/>
          </w:rPr>
          <m:t>(12)</m:t>
        </m:r>
      </m:oMath>
      <w:r w:rsidR="0015223B" w:rsidRPr="00ED1A92">
        <w:rPr>
          <w:sz w:val="28"/>
          <w:szCs w:val="28"/>
        </w:rPr>
        <w:t xml:space="preserve"> </w:t>
      </w:r>
    </w:p>
    <w:p w14:paraId="4CF4811F" w14:textId="77777777" w:rsidR="006245EF" w:rsidRPr="00ED1A92" w:rsidRDefault="006245EF" w:rsidP="0031750B">
      <w:pPr>
        <w:pStyle w:val="af"/>
        <w:spacing w:beforeAutospacing="0" w:after="0" w:afterAutospacing="0"/>
        <w:ind w:firstLine="720"/>
        <w:jc w:val="both"/>
        <w:rPr>
          <w:sz w:val="28"/>
          <w:szCs w:val="28"/>
        </w:rPr>
      </w:pPr>
    </w:p>
    <w:p w14:paraId="5B0A5701" w14:textId="523BD144"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Следовательно, </w:t>
      </w:r>
      <m:oMath>
        <m:r>
          <w:rPr>
            <w:rFonts w:ascii="Cambria Math" w:hAnsi="Cambria Math"/>
            <w:sz w:val="28"/>
            <w:szCs w:val="28"/>
          </w:rPr>
          <m:t>λ</m:t>
        </m:r>
      </m:oMath>
      <w:r w:rsidRPr="00ED1A92">
        <w:rPr>
          <w:sz w:val="28"/>
          <w:szCs w:val="28"/>
        </w:rPr>
        <w:t xml:space="preserve"> является собственным значением матрицы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oMath>
      <w:r w:rsidRPr="00ED1A92">
        <w:rPr>
          <w:sz w:val="28"/>
          <w:szCs w:val="28"/>
        </w:rPr>
        <w:t xml:space="preserve"> в том случае, когда </w:t>
      </w:r>
      <m:oMath>
        <m:r>
          <w:rPr>
            <w:rFonts w:ascii="Cambria Math" w:hAnsi="Cambria Math"/>
            <w:sz w:val="28"/>
            <w:szCs w:val="28"/>
            <w:lang w:val="en-US"/>
          </w:rPr>
          <m:t>det</m:t>
        </m:r>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r>
          <w:rPr>
            <w:rFonts w:ascii="Cambria Math" w:hAnsi="Cambria Math"/>
            <w:sz w:val="28"/>
            <w:szCs w:val="28"/>
          </w:rPr>
          <m:t>-λI)=0</m:t>
        </m:r>
      </m:oMath>
      <w:r w:rsidRPr="00ED1A92">
        <w:rPr>
          <w:sz w:val="28"/>
          <w:szCs w:val="28"/>
        </w:rPr>
        <w:t xml:space="preserve">, а </w:t>
      </w:r>
      <m:oMath>
        <m:r>
          <w:rPr>
            <w:rFonts w:ascii="Cambria Math" w:hAnsi="Cambria Math"/>
            <w:sz w:val="28"/>
            <w:szCs w:val="28"/>
          </w:rPr>
          <m:t>λ</m:t>
        </m:r>
      </m:oMath>
      <w:r w:rsidRPr="00ED1A92">
        <w:rPr>
          <w:sz w:val="28"/>
          <w:szCs w:val="28"/>
        </w:rPr>
        <w:t xml:space="preserve"> является корнем многочлена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m:t>
        </m:r>
        <m:r>
          <w:rPr>
            <w:rFonts w:ascii="Cambria Math" w:hAnsi="Cambria Math"/>
            <w:sz w:val="28"/>
            <w:szCs w:val="28"/>
            <w:lang w:val="en-US"/>
          </w:rPr>
          <m:t>det</m:t>
        </m:r>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r>
          <w:rPr>
            <w:rFonts w:ascii="Cambria Math" w:hAnsi="Cambria Math"/>
            <w:sz w:val="28"/>
            <w:szCs w:val="28"/>
          </w:rPr>
          <m:t>-λI)</m:t>
        </m:r>
      </m:oMath>
      <w:r w:rsidRPr="00ED1A92">
        <w:rPr>
          <w:sz w:val="28"/>
          <w:szCs w:val="28"/>
        </w:rPr>
        <w:t xml:space="preserve">, называемого характеристическим многочленом матрицы </w:t>
      </w:r>
      <m:oMath>
        <m:sSup>
          <m:sSupPr>
            <m:ctrlPr>
              <w:rPr>
                <w:rFonts w:ascii="Cambria Math" w:hAnsi="Cambria Math"/>
                <w:i/>
                <w:sz w:val="28"/>
                <w:szCs w:val="28"/>
              </w:rPr>
            </m:ctrlPr>
          </m:sSupPr>
          <m:e>
            <m:r>
              <w:rPr>
                <w:rFonts w:ascii="Cambria Math" w:hAnsi="Cambria Math"/>
                <w:sz w:val="28"/>
                <w:szCs w:val="28"/>
              </w:rPr>
              <m:t>SM</m:t>
            </m:r>
          </m:e>
          <m:sup>
            <m:r>
              <w:rPr>
                <w:rFonts w:ascii="Cambria Math" w:hAnsi="Cambria Math"/>
                <w:sz w:val="28"/>
                <w:szCs w:val="28"/>
              </w:rPr>
              <m:t>m×m</m:t>
            </m:r>
          </m:sup>
        </m:sSup>
      </m:oMath>
      <w:r w:rsidRPr="00ED1A92">
        <w:rPr>
          <w:sz w:val="28"/>
          <w:szCs w:val="28"/>
        </w:rPr>
        <w:t xml:space="preserve">. Определение собственных векторов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=v</m:t>
        </m:r>
      </m:oMath>
      <w:r w:rsidRPr="00ED1A92">
        <w:rPr>
          <w:sz w:val="28"/>
          <w:szCs w:val="28"/>
        </w:rPr>
        <w:t xml:space="preserve">, соответствующих собственным значениям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m:t>
            </m:r>
          </m:sub>
        </m:sSub>
        <m:r>
          <w:rPr>
            <w:rFonts w:ascii="Cambria Math" w:hAnsi="Cambria Math"/>
            <w:sz w:val="28"/>
            <w:szCs w:val="28"/>
          </w:rPr>
          <m:t>=λ</m:t>
        </m:r>
      </m:oMath>
      <w:r w:rsidRPr="00ED1A92">
        <w:rPr>
          <w:sz w:val="28"/>
          <w:szCs w:val="28"/>
        </w:rPr>
        <w:t xml:space="preserve">, сводится к нетривиальному решению однородной системы уравнений. </w:t>
      </w:r>
    </w:p>
    <w:p w14:paraId="36B8ABEA" w14:textId="77777777"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Далее, полученные собственные значения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m:t>
            </m:r>
          </m:sub>
        </m:sSub>
      </m:oMath>
      <w:r w:rsidRPr="00ED1A92">
        <w:rPr>
          <w:sz w:val="28"/>
          <w:szCs w:val="28"/>
        </w:rPr>
        <w:t xml:space="preserve"> и соответствующие им собственные вектора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oMath>
      <w:r w:rsidRPr="00ED1A92">
        <w:rPr>
          <w:sz w:val="28"/>
          <w:szCs w:val="28"/>
        </w:rPr>
        <w:t xml:space="preserve"> многочлена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λ</m:t>
            </m:r>
          </m:e>
        </m:d>
      </m:oMath>
      <w:r w:rsidRPr="00ED1A92">
        <w:rPr>
          <w:sz w:val="28"/>
          <w:szCs w:val="28"/>
        </w:rPr>
        <w:t xml:space="preserve"> отсортировываются по убыванию, т.е.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m:t>
            </m:r>
          </m:sub>
        </m:sSub>
      </m:oMath>
      <w:r w:rsidRPr="00ED1A92">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oMath>
      <w:r w:rsidRPr="00ED1A92">
        <w:rPr>
          <w:sz w:val="28"/>
          <w:szCs w:val="28"/>
        </w:rPr>
        <w:t>.</w:t>
      </w:r>
    </w:p>
    <w:p w14:paraId="65A7EEB9" w14:textId="78ADEC97"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Получим отсортированную матрицу собственных векторов </w:t>
      </w:r>
      <m:oMath>
        <m:sSup>
          <m:sSupPr>
            <m:ctrlPr>
              <w:rPr>
                <w:rFonts w:ascii="Cambria Math" w:hAnsi="Cambria Math"/>
                <w:i/>
                <w:sz w:val="28"/>
                <w:szCs w:val="28"/>
              </w:rPr>
            </m:ctrlPr>
          </m:sSupPr>
          <m:e>
            <m:r>
              <w:rPr>
                <w:rFonts w:ascii="Cambria Math" w:hAnsi="Cambria Math"/>
                <w:sz w:val="28"/>
                <w:szCs w:val="28"/>
                <w:lang w:val="en-US"/>
              </w:rPr>
              <m:t>V</m:t>
            </m:r>
          </m:e>
          <m:sup>
            <m:r>
              <w:rPr>
                <w:rFonts w:ascii="Cambria Math" w:hAnsi="Cambria Math"/>
                <w:sz w:val="28"/>
                <w:szCs w:val="28"/>
              </w:rPr>
              <m:t>m×m</m:t>
            </m:r>
          </m:sup>
        </m:sSup>
      </m:oMath>
      <w:r w:rsidRPr="00ED1A92">
        <w:rPr>
          <w:sz w:val="28"/>
          <w:szCs w:val="28"/>
        </w:rPr>
        <w:t xml:space="preserve"> (</w:t>
      </w:r>
      <w:r w:rsidR="0069202F" w:rsidRPr="00ED1A92">
        <w:rPr>
          <w:sz w:val="28"/>
          <w:szCs w:val="28"/>
        </w:rPr>
        <w:t>1</w:t>
      </w:r>
      <w:r w:rsidR="009E35D4" w:rsidRPr="00ED1A92">
        <w:rPr>
          <w:sz w:val="28"/>
          <w:szCs w:val="28"/>
        </w:rPr>
        <w:t>3</w:t>
      </w:r>
      <w:r w:rsidRPr="00ED1A92">
        <w:rPr>
          <w:sz w:val="28"/>
          <w:szCs w:val="28"/>
        </w:rPr>
        <w:t>):</w:t>
      </w:r>
    </w:p>
    <w:p w14:paraId="767E0A51" w14:textId="77777777" w:rsidR="006245EF" w:rsidRPr="00ED1A92" w:rsidRDefault="006245EF" w:rsidP="0031750B">
      <w:pPr>
        <w:pStyle w:val="af"/>
        <w:spacing w:beforeAutospacing="0" w:after="0" w:afterAutospacing="0"/>
        <w:ind w:firstLine="720"/>
        <w:jc w:val="both"/>
        <w:rPr>
          <w:sz w:val="28"/>
          <w:szCs w:val="28"/>
        </w:rPr>
      </w:pPr>
    </w:p>
    <w:p w14:paraId="5C5EC0D5" w14:textId="5D14D12D" w:rsidR="006245EF" w:rsidRPr="00ED1A92" w:rsidRDefault="0015223B" w:rsidP="0031750B">
      <w:pPr>
        <w:pStyle w:val="af"/>
        <w:spacing w:beforeAutospacing="0" w:after="0" w:afterAutospacing="0"/>
        <w:ind w:firstLine="720"/>
        <w:jc w:val="right"/>
        <w:rPr>
          <w:sz w:val="28"/>
          <w:szCs w:val="28"/>
        </w:rPr>
      </w:pPr>
      <w:r w:rsidRPr="00ED1A92">
        <w:rPr>
          <w:sz w:val="28"/>
          <w:szCs w:val="28"/>
        </w:rPr>
        <w:t xml:space="preserve">  </w:t>
      </w:r>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m×m</m:t>
            </m:r>
          </m:sup>
        </m:sSup>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21</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m1</m:t>
                    </m:r>
                  </m:sub>
                </m:sSub>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12</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22</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m2</m:t>
                    </m:r>
                  </m:sub>
                </m:sSub>
              </m:e>
            </m:eqArr>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m:t>
                </m:r>
              </m:e>
              <m:e>
                <m:r>
                  <w:rPr>
                    <w:rFonts w:ascii="Cambria Math" w:hAnsi="Cambria Math"/>
                    <w:sz w:val="28"/>
                    <w:szCs w:val="28"/>
                  </w:rPr>
                  <m:t>…</m:t>
                </m:r>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1m</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2m</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m:t>
                    </m:r>
                  </m:sub>
                </m:sSub>
              </m:e>
            </m:eqArr>
          </m:e>
        </m:d>
        <m:r>
          <w:rPr>
            <w:rFonts w:ascii="Cambria Math" w:hAnsi="Cambria Math"/>
            <w:sz w:val="28"/>
            <w:szCs w:val="28"/>
          </w:rPr>
          <m:t xml:space="preserve">                                           </m:t>
        </m:r>
        <m:r>
          <m:rPr>
            <m:nor/>
          </m:rPr>
          <w:rPr>
            <w:sz w:val="28"/>
            <w:szCs w:val="28"/>
          </w:rPr>
          <m:t>(13)</m:t>
        </m:r>
      </m:oMath>
    </w:p>
    <w:p w14:paraId="24A76889" w14:textId="77777777" w:rsidR="00357F93" w:rsidRDefault="00357F93" w:rsidP="0031750B">
      <w:pPr>
        <w:pStyle w:val="af"/>
        <w:spacing w:beforeAutospacing="0" w:after="0" w:afterAutospacing="0"/>
        <w:ind w:firstLine="720"/>
        <w:jc w:val="both"/>
        <w:rPr>
          <w:sz w:val="28"/>
          <w:szCs w:val="28"/>
        </w:rPr>
      </w:pPr>
    </w:p>
    <w:p w14:paraId="3A188B83" w14:textId="77777777" w:rsidR="006245EF" w:rsidRDefault="0015223B" w:rsidP="0031750B">
      <w:pPr>
        <w:pStyle w:val="af"/>
        <w:spacing w:beforeAutospacing="0" w:after="0" w:afterAutospacing="0"/>
        <w:ind w:firstLine="720"/>
        <w:jc w:val="both"/>
        <w:rPr>
          <w:sz w:val="28"/>
          <w:szCs w:val="28"/>
        </w:rPr>
      </w:pPr>
      <w:r w:rsidRPr="00ED1A92">
        <w:rPr>
          <w:sz w:val="28"/>
          <w:szCs w:val="28"/>
        </w:rPr>
        <w:t>где</w:t>
      </w:r>
    </w:p>
    <w:p w14:paraId="456211DB" w14:textId="77777777" w:rsidR="00357F93" w:rsidRPr="00ED1A92" w:rsidRDefault="00357F93" w:rsidP="0031750B">
      <w:pPr>
        <w:pStyle w:val="af"/>
        <w:spacing w:beforeAutospacing="0" w:after="0" w:afterAutospacing="0"/>
        <w:ind w:firstLine="720"/>
        <w:jc w:val="both"/>
        <w:rPr>
          <w:sz w:val="28"/>
          <w:szCs w:val="28"/>
        </w:rPr>
      </w:pPr>
    </w:p>
    <w:p w14:paraId="5AACFC27" w14:textId="77777777" w:rsidR="006245EF" w:rsidRPr="00ED1A92" w:rsidRDefault="00E51C1E" w:rsidP="0031750B">
      <w:pPr>
        <w:pStyle w:val="af"/>
        <w:spacing w:beforeAutospacing="0" w:after="0" w:afterAutospacing="0"/>
        <w:jc w:val="center"/>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21</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m1</m:t>
                    </m:r>
                  </m:sub>
                </m:sSub>
              </m:e>
            </m:eqArr>
          </m:e>
        </m:d>
      </m:oMath>
      <w:r w:rsidR="0015223B"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12</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22</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m2</m:t>
                    </m:r>
                  </m:sub>
                </m:sSub>
              </m:e>
            </m:eqArr>
          </m:e>
        </m:d>
      </m:oMath>
      <w:r w:rsidR="0015223B" w:rsidRPr="00ED1A92">
        <w:rPr>
          <w:sz w:val="28"/>
          <w:szCs w:val="28"/>
        </w:rPr>
        <w:t xml:space="preserve">, </w:t>
      </w:r>
      <m:oMath>
        <m:r>
          <w:rPr>
            <w:rFonts w:ascii="Cambria Math" w:hAnsi="Cambria Math"/>
            <w:sz w:val="28"/>
            <w:szCs w:val="28"/>
          </w:rPr>
          <m:t>…</m:t>
        </m:r>
      </m:oMath>
      <w:r w:rsidR="0015223B" w:rsidRPr="00ED1A92">
        <w:rPr>
          <w:sz w:val="28"/>
          <w:szCs w:val="28"/>
        </w:rPr>
        <w:t xml:space="preserve"> ,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1m</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2m</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m:t>
                    </m:r>
                  </m:sub>
                </m:sSub>
              </m:e>
            </m:eqArr>
          </m:e>
        </m:d>
      </m:oMath>
    </w:p>
    <w:p w14:paraId="39523CA9" w14:textId="77777777" w:rsidR="006245EF" w:rsidRPr="00ED1A92" w:rsidRDefault="006245EF" w:rsidP="0031750B">
      <w:pPr>
        <w:pStyle w:val="af"/>
        <w:spacing w:beforeAutospacing="0" w:after="0" w:afterAutospacing="0"/>
        <w:ind w:firstLine="720"/>
        <w:jc w:val="both"/>
        <w:rPr>
          <w:sz w:val="28"/>
          <w:szCs w:val="28"/>
        </w:rPr>
      </w:pPr>
    </w:p>
    <w:p w14:paraId="22EDE6BA" w14:textId="141601A0" w:rsidR="006245EF" w:rsidRPr="00ED1A92" w:rsidRDefault="0015223B" w:rsidP="0031750B">
      <w:pPr>
        <w:pStyle w:val="af"/>
        <w:spacing w:beforeAutospacing="0" w:after="0" w:afterAutospacing="0"/>
        <w:ind w:firstLine="720"/>
        <w:jc w:val="both"/>
        <w:rPr>
          <w:sz w:val="28"/>
          <w:szCs w:val="28"/>
        </w:rPr>
      </w:pPr>
      <w:r w:rsidRPr="00ED1A92">
        <w:rPr>
          <w:sz w:val="28"/>
          <w:szCs w:val="28"/>
        </w:rPr>
        <w:t>5. Нахождение главных компонент. Данная задача сводится к произведению стандартизированных значений (</w:t>
      </w:r>
      <w:r w:rsidR="003365BE" w:rsidRPr="00ED1A92">
        <w:rPr>
          <w:sz w:val="28"/>
          <w:szCs w:val="28"/>
        </w:rPr>
        <w:t>7</w:t>
      </w:r>
      <w:r w:rsidRPr="00ED1A92">
        <w:rPr>
          <w:sz w:val="28"/>
          <w:szCs w:val="28"/>
        </w:rPr>
        <w:t>) к отсортированной матрице векторов (</w:t>
      </w:r>
      <w:r w:rsidR="0069202F" w:rsidRPr="00ED1A92">
        <w:rPr>
          <w:sz w:val="28"/>
          <w:szCs w:val="28"/>
        </w:rPr>
        <w:t>1</w:t>
      </w:r>
      <w:r w:rsidR="009E35D4" w:rsidRPr="00ED1A92">
        <w:rPr>
          <w:sz w:val="28"/>
          <w:szCs w:val="28"/>
        </w:rPr>
        <w:t>3</w:t>
      </w:r>
      <w:r w:rsidRPr="00ED1A92">
        <w:rPr>
          <w:sz w:val="28"/>
          <w:szCs w:val="28"/>
        </w:rPr>
        <w:t>)</w:t>
      </w:r>
      <w:r w:rsidR="009E35D4" w:rsidRPr="00ED1A92">
        <w:rPr>
          <w:sz w:val="28"/>
          <w:szCs w:val="28"/>
        </w:rPr>
        <w:t>, выходит следующее (14)</w:t>
      </w:r>
      <w:r w:rsidRPr="00ED1A92">
        <w:rPr>
          <w:sz w:val="28"/>
          <w:szCs w:val="28"/>
        </w:rPr>
        <w:t>:</w:t>
      </w:r>
    </w:p>
    <w:p w14:paraId="16B92D0F" w14:textId="77777777" w:rsidR="009E35D4" w:rsidRPr="00ED1A92" w:rsidRDefault="009E35D4" w:rsidP="0031750B">
      <w:pPr>
        <w:pStyle w:val="af"/>
        <w:spacing w:beforeAutospacing="0" w:after="0" w:afterAutospacing="0"/>
        <w:ind w:firstLine="720"/>
        <w:jc w:val="both"/>
        <w:rPr>
          <w:sz w:val="28"/>
          <w:szCs w:val="28"/>
        </w:rPr>
      </w:pPr>
    </w:p>
    <w:p w14:paraId="1BB9446A" w14:textId="660586EE" w:rsidR="006245EF" w:rsidRPr="00ED1A92" w:rsidRDefault="0015223B"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lang w:val="en-US"/>
            </w:rPr>
            <m:t>PC</m:t>
          </m:r>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rPr>
                        <m:t>11</m:t>
                      </m:r>
                    </m:sub>
                    <m:sup>
                      <m:r>
                        <w:rPr>
                          <w:rFonts w:ascii="Cambria Math" w:hAnsi="Cambria Math"/>
                          <w:sz w:val="28"/>
                          <w:szCs w:val="28"/>
                          <w:lang w:val="kk-KZ"/>
                        </w:rPr>
                        <m:t>'</m:t>
                      </m:r>
                    </m:sup>
                  </m:sSubSup>
                </m:e>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rPr>
                        <m:t>21</m:t>
                      </m:r>
                    </m:sub>
                    <m:sup>
                      <m:r>
                        <w:rPr>
                          <w:rFonts w:ascii="Cambria Math" w:hAnsi="Cambria Math"/>
                          <w:sz w:val="28"/>
                          <w:szCs w:val="28"/>
                          <w:lang w:val="kk-KZ"/>
                        </w:rPr>
                        <m:t>'</m:t>
                      </m:r>
                    </m:sup>
                  </m:sSubSup>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lang w:val="kk-KZ"/>
                        </w:rPr>
                        <m:t>'</m:t>
                      </m:r>
                    </m:sup>
                  </m:sSubSup>
                </m:e>
              </m:eqArr>
              <m:r>
                <w:rPr>
                  <w:rFonts w:ascii="Cambria Math" w:hAnsi="Cambria Math"/>
                  <w:sz w:val="28"/>
                  <w:szCs w:val="28"/>
                </w:rPr>
                <m:t xml:space="preserve"> </m:t>
              </m:r>
              <m:eqArr>
                <m:eqArrPr>
                  <m:ctrlPr>
                    <w:rPr>
                      <w:rFonts w:ascii="Cambria Math" w:hAnsi="Cambria Math"/>
                      <w:i/>
                      <w:sz w:val="28"/>
                      <w:szCs w:val="28"/>
                    </w:rPr>
                  </m:ctrlPr>
                </m:eqArrPr>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rPr>
                        <m:t>12</m:t>
                      </m:r>
                    </m:sub>
                    <m:sup>
                      <m:r>
                        <w:rPr>
                          <w:rFonts w:ascii="Cambria Math" w:hAnsi="Cambria Math"/>
                          <w:sz w:val="28"/>
                          <w:szCs w:val="28"/>
                          <w:lang w:val="kk-KZ"/>
                        </w:rPr>
                        <m:t>'</m:t>
                      </m:r>
                    </m:sup>
                  </m:sSubSup>
                </m:e>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rPr>
                        <m:t>22</m:t>
                      </m:r>
                    </m:sub>
                    <m:sup>
                      <m:r>
                        <w:rPr>
                          <w:rFonts w:ascii="Cambria Math" w:hAnsi="Cambria Math"/>
                          <w:sz w:val="28"/>
                          <w:szCs w:val="28"/>
                          <w:lang w:val="kk-KZ"/>
                        </w:rPr>
                        <m:t>'</m:t>
                      </m:r>
                    </m:sup>
                  </m:sSubSup>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n</m:t>
                      </m:r>
                      <m:r>
                        <w:rPr>
                          <w:rFonts w:ascii="Cambria Math" w:hAnsi="Cambria Math"/>
                          <w:sz w:val="28"/>
                          <w:szCs w:val="28"/>
                        </w:rPr>
                        <m:t>2</m:t>
                      </m:r>
                    </m:sub>
                    <m:sup>
                      <m:r>
                        <w:rPr>
                          <w:rFonts w:ascii="Cambria Math" w:hAnsi="Cambria Math"/>
                          <w:sz w:val="28"/>
                          <w:szCs w:val="28"/>
                          <w:lang w:val="kk-KZ"/>
                        </w:rPr>
                        <m:t>'</m:t>
                      </m:r>
                    </m:sup>
                  </m:sSubSup>
                </m:e>
              </m:eqArr>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m:t>
                  </m:r>
                </m:e>
                <m:e>
                  <m:r>
                    <w:rPr>
                      <w:rFonts w:ascii="Cambria Math" w:hAnsi="Cambria Math"/>
                      <w:sz w:val="28"/>
                      <w:szCs w:val="28"/>
                    </w:rPr>
                    <m:t>…</m:t>
                  </m:r>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e>
              </m:eqArr>
              <m:r>
                <w:rPr>
                  <w:rFonts w:ascii="Cambria Math" w:hAnsi="Cambria Math"/>
                  <w:sz w:val="28"/>
                  <w:szCs w:val="28"/>
                </w:rPr>
                <m:t xml:space="preserve"> </m:t>
              </m:r>
              <m:eqArr>
                <m:eqArrPr>
                  <m:ctrlPr>
                    <w:rPr>
                      <w:rFonts w:ascii="Cambria Math" w:hAnsi="Cambria Math"/>
                      <w:i/>
                      <w:sz w:val="28"/>
                      <w:szCs w:val="28"/>
                    </w:rPr>
                  </m:ctrlPr>
                </m:eqArrPr>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rPr>
                        <m:t>1</m:t>
                      </m:r>
                      <m:r>
                        <w:rPr>
                          <w:rFonts w:ascii="Cambria Math" w:hAnsi="Cambria Math"/>
                          <w:sz w:val="28"/>
                          <w:szCs w:val="28"/>
                          <w:lang w:val="en-US"/>
                        </w:rPr>
                        <m:t>m</m:t>
                      </m:r>
                    </m:sub>
                    <m:sup>
                      <m:r>
                        <w:rPr>
                          <w:rFonts w:ascii="Cambria Math" w:hAnsi="Cambria Math"/>
                          <w:sz w:val="28"/>
                          <w:szCs w:val="28"/>
                          <w:lang w:val="kk-KZ"/>
                        </w:rPr>
                        <m:t>'</m:t>
                      </m:r>
                    </m:sup>
                  </m:sSubSup>
                </m:e>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rPr>
                        <m:t>2</m:t>
                      </m:r>
                      <m:r>
                        <w:rPr>
                          <w:rFonts w:ascii="Cambria Math" w:hAnsi="Cambria Math"/>
                          <w:sz w:val="28"/>
                          <w:szCs w:val="28"/>
                          <w:lang w:val="en-US"/>
                        </w:rPr>
                        <m:t>m</m:t>
                      </m:r>
                    </m:sub>
                    <m:sup>
                      <m:r>
                        <w:rPr>
                          <w:rFonts w:ascii="Cambria Math" w:hAnsi="Cambria Math"/>
                          <w:sz w:val="28"/>
                          <w:szCs w:val="28"/>
                          <w:lang w:val="kk-KZ"/>
                        </w:rPr>
                        <m:t>'</m:t>
                      </m:r>
                    </m:sup>
                  </m:sSubSup>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Sup>
                    <m:sSubSupPr>
                      <m:ctrlPr>
                        <w:rPr>
                          <w:rFonts w:ascii="Cambria Math" w:hAnsi="Cambria Math"/>
                          <w:i/>
                          <w:sz w:val="28"/>
                          <w:szCs w:val="28"/>
                          <w:lang w:val="kk-KZ"/>
                        </w:rPr>
                      </m:ctrlPr>
                    </m:sSubSupPr>
                    <m:e>
                      <m:r>
                        <w:rPr>
                          <w:rFonts w:ascii="Cambria Math" w:hAnsi="Cambria Math"/>
                          <w:sz w:val="28"/>
                          <w:szCs w:val="28"/>
                          <w:lang w:val="kk-KZ"/>
                        </w:rPr>
                        <m:t>f</m:t>
                      </m:r>
                    </m:e>
                    <m:sub>
                      <m:r>
                        <w:rPr>
                          <w:rFonts w:ascii="Cambria Math" w:hAnsi="Cambria Math"/>
                          <w:sz w:val="28"/>
                          <w:szCs w:val="28"/>
                          <w:lang w:val="en-US"/>
                        </w:rPr>
                        <m:t>nm</m:t>
                      </m:r>
                    </m:sub>
                    <m:sup>
                      <m:r>
                        <w:rPr>
                          <w:rFonts w:ascii="Cambria Math" w:hAnsi="Cambria Math"/>
                          <w:sz w:val="28"/>
                          <w:szCs w:val="28"/>
                          <w:lang w:val="kk-KZ"/>
                        </w:rPr>
                        <m:t>'</m:t>
                      </m:r>
                    </m:sup>
                  </m:sSubSup>
                </m:e>
              </m:eqArr>
            </m:e>
          </m:d>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21</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m1</m:t>
                      </m:r>
                    </m:sub>
                  </m:sSub>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12</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22</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m2</m:t>
                      </m:r>
                    </m:sub>
                  </m:sSub>
                </m:e>
              </m:eqArr>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m:t>
                  </m:r>
                </m:e>
                <m:e>
                  <m:r>
                    <w:rPr>
                      <w:rFonts w:ascii="Cambria Math" w:hAnsi="Cambria Math"/>
                      <w:sz w:val="28"/>
                      <w:szCs w:val="28"/>
                    </w:rPr>
                    <m:t>…</m:t>
                  </m:r>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1m</m:t>
                      </m:r>
                    </m:sub>
                  </m:sSub>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2m</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m:t>
                      </m:r>
                    </m:sub>
                  </m:sSub>
                </m:e>
              </m:eqArr>
            </m:e>
          </m:d>
          <m:r>
            <w:rPr>
              <w:rFonts w:ascii="Cambria Math" w:hAnsi="Cambria Math"/>
              <w:sz w:val="28"/>
              <w:szCs w:val="28"/>
            </w:rPr>
            <m:t xml:space="preserve">                         </m:t>
          </m:r>
          <m:r>
            <m:rPr>
              <m:nor/>
            </m:rPr>
            <w:rPr>
              <w:sz w:val="28"/>
              <w:szCs w:val="28"/>
            </w:rPr>
            <m:t>(14)</m:t>
          </m:r>
        </m:oMath>
      </m:oMathPara>
    </w:p>
    <w:p w14:paraId="2D825DFE" w14:textId="77777777" w:rsidR="006245EF" w:rsidRPr="00ED1A92" w:rsidRDefault="006245EF" w:rsidP="0031750B">
      <w:pPr>
        <w:pStyle w:val="af"/>
        <w:spacing w:beforeAutospacing="0" w:after="0" w:afterAutospacing="0"/>
        <w:ind w:firstLine="720"/>
        <w:jc w:val="both"/>
        <w:rPr>
          <w:sz w:val="28"/>
          <w:szCs w:val="28"/>
        </w:rPr>
      </w:pPr>
    </w:p>
    <w:p w14:paraId="7D5C97AF" w14:textId="77777777" w:rsidR="006245EF" w:rsidRPr="00ED1A92" w:rsidRDefault="0015223B" w:rsidP="0031750B">
      <w:pPr>
        <w:pStyle w:val="af"/>
        <w:spacing w:beforeAutospacing="0" w:after="0" w:afterAutospacing="0"/>
        <w:ind w:firstLine="720"/>
        <w:jc w:val="both"/>
        <w:rPr>
          <w:sz w:val="28"/>
          <w:szCs w:val="28"/>
        </w:rPr>
      </w:pPr>
      <m:oMathPara>
        <m:oMath>
          <m:r>
            <w:rPr>
              <w:rFonts w:ascii="Cambria Math" w:hAnsi="Cambria Math"/>
              <w:sz w:val="28"/>
              <w:szCs w:val="28"/>
              <w:lang w:val="en-US"/>
            </w:rPr>
            <m:t>PC</m:t>
          </m:r>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21</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n1</m:t>
                      </m:r>
                    </m:sub>
                  </m:sSub>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12</m:t>
                      </m:r>
                    </m:sub>
                  </m:sSub>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22</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n2</m:t>
                      </m:r>
                    </m:sub>
                  </m:sSub>
                </m:e>
              </m:eqArr>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m:t>
                  </m:r>
                </m:e>
                <m:e>
                  <m:r>
                    <w:rPr>
                      <w:rFonts w:ascii="Cambria Math" w:hAnsi="Cambria Math"/>
                      <w:sz w:val="28"/>
                      <w:szCs w:val="28"/>
                    </w:rPr>
                    <m:t>…</m:t>
                  </m:r>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m:t>
                      </m:r>
                    </m:sub>
                  </m:sSub>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nm</m:t>
                      </m:r>
                    </m:sub>
                  </m:sSub>
                </m:e>
              </m:eqArr>
            </m:e>
          </m:d>
        </m:oMath>
      </m:oMathPara>
    </w:p>
    <w:p w14:paraId="6434208A" w14:textId="77777777" w:rsidR="006245EF" w:rsidRPr="00ED1A92" w:rsidRDefault="006245EF" w:rsidP="0031750B">
      <w:pPr>
        <w:pStyle w:val="af"/>
        <w:spacing w:beforeAutospacing="0" w:after="0" w:afterAutospacing="0"/>
        <w:ind w:firstLine="720"/>
        <w:jc w:val="both"/>
        <w:rPr>
          <w:sz w:val="28"/>
          <w:szCs w:val="28"/>
        </w:rPr>
      </w:pPr>
    </w:p>
    <w:p w14:paraId="3ED133A9" w14:textId="77777777"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Итого получилось </w:t>
      </w:r>
      <m:oMath>
        <m:r>
          <w:rPr>
            <w:rFonts w:ascii="Cambria Math" w:hAnsi="Cambria Math"/>
            <w:sz w:val="28"/>
            <w:szCs w:val="28"/>
          </w:rPr>
          <m:t>m</m:t>
        </m:r>
      </m:oMath>
      <w:r w:rsidRPr="00ED1A92">
        <w:rPr>
          <w:sz w:val="28"/>
          <w:szCs w:val="28"/>
        </w:rPr>
        <w:t xml:space="preserve"> отсортированных по убыванию главных компонент, где</w:t>
      </w:r>
    </w:p>
    <w:p w14:paraId="7AB7B8F3" w14:textId="77777777" w:rsidR="006245EF" w:rsidRPr="00ED1A92" w:rsidRDefault="006245EF" w:rsidP="0031750B">
      <w:pPr>
        <w:pStyle w:val="af"/>
        <w:spacing w:beforeAutospacing="0" w:after="0" w:afterAutospacing="0"/>
        <w:ind w:firstLine="720"/>
        <w:jc w:val="both"/>
        <w:rPr>
          <w:sz w:val="28"/>
          <w:szCs w:val="28"/>
        </w:rPr>
      </w:pPr>
    </w:p>
    <w:p w14:paraId="753F4B51" w14:textId="77777777" w:rsidR="006245EF" w:rsidRPr="00ED1A92" w:rsidRDefault="00E51C1E" w:rsidP="0031750B">
      <w:pPr>
        <w:pStyle w:val="af"/>
        <w:spacing w:beforeAutospacing="0" w:after="0" w:afterAutospacing="0"/>
        <w:ind w:firstLine="708"/>
        <w:jc w:val="both"/>
        <w:rPr>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PC</m:t>
              </m:r>
            </m:e>
            <m:sup>
              <m:r>
                <w:rPr>
                  <w:rFonts w:ascii="Cambria Math" w:hAnsi="Cambria Math"/>
                  <w:sz w:val="28"/>
                  <w:szCs w:val="28"/>
                  <w:lang w:val="en-US"/>
                </w:rPr>
                <m:t>1</m:t>
              </m:r>
            </m:sup>
          </m:sSup>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n1</m:t>
                  </m:r>
                </m:sub>
              </m:sSub>
            </m:e>
          </m:d>
        </m:oMath>
      </m:oMathPara>
    </w:p>
    <w:p w14:paraId="18396B2C" w14:textId="77777777" w:rsidR="006245EF" w:rsidRPr="00ED1A92" w:rsidRDefault="00E51C1E" w:rsidP="0031750B">
      <w:pPr>
        <w:pStyle w:val="af"/>
        <w:spacing w:beforeAutospacing="0" w:after="0" w:afterAutospacing="0"/>
        <w:ind w:firstLine="708"/>
        <w:jc w:val="both"/>
        <w:rPr>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PC</m:t>
              </m:r>
            </m:e>
            <m:sup>
              <m:r>
                <w:rPr>
                  <w:rFonts w:ascii="Cambria Math" w:hAnsi="Cambria Math"/>
                  <w:sz w:val="28"/>
                  <w:szCs w:val="28"/>
                  <w:lang w:val="en-US"/>
                </w:rPr>
                <m:t>2</m:t>
              </m:r>
            </m:sup>
          </m:sSup>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n2</m:t>
                  </m:r>
                </m:sub>
              </m:sSub>
            </m:e>
          </m:d>
        </m:oMath>
      </m:oMathPara>
    </w:p>
    <w:p w14:paraId="6DD13D7D" w14:textId="5F1F40D1" w:rsidR="006245EF" w:rsidRPr="00ED1A92" w:rsidRDefault="0015223B" w:rsidP="0031750B">
      <w:pPr>
        <w:pStyle w:val="af"/>
        <w:spacing w:beforeAutospacing="0" w:after="0" w:afterAutospacing="0"/>
        <w:ind w:firstLine="708"/>
        <w:jc w:val="both"/>
        <w:rPr>
          <w:i/>
          <w:sz w:val="28"/>
          <w:szCs w:val="28"/>
          <w:lang w:val="en-US"/>
        </w:rPr>
      </w:pPr>
      <m:oMathPara>
        <m:oMathParaPr>
          <m:jc m:val="right"/>
        </m:oMathParaPr>
        <m:oMath>
          <m:r>
            <w:rPr>
              <w:rFonts w:ascii="Cambria Math" w:hAnsi="Cambria Math"/>
              <w:sz w:val="28"/>
              <w:szCs w:val="28"/>
            </w:rPr>
            <m:t xml:space="preserve">…                                                                      </m:t>
          </m:r>
          <m:r>
            <m:rPr>
              <m:nor/>
            </m:rPr>
            <w:rPr>
              <w:sz w:val="28"/>
              <w:szCs w:val="28"/>
            </w:rPr>
            <m:t>(</m:t>
          </m:r>
          <m:r>
            <m:rPr>
              <m:nor/>
            </m:rPr>
            <w:rPr>
              <w:sz w:val="28"/>
              <w:szCs w:val="28"/>
              <w:lang w:val="en-US"/>
            </w:rPr>
            <m:t>15</m:t>
          </m:r>
          <m:r>
            <m:rPr>
              <m:nor/>
            </m:rPr>
            <w:rPr>
              <w:sz w:val="28"/>
              <w:szCs w:val="28"/>
            </w:rPr>
            <m:t>)</m:t>
          </m:r>
        </m:oMath>
      </m:oMathPara>
    </w:p>
    <w:p w14:paraId="0F30E1B2" w14:textId="77777777" w:rsidR="006245EF" w:rsidRPr="00ED1A92" w:rsidRDefault="00E51C1E" w:rsidP="0031750B">
      <w:pPr>
        <w:pStyle w:val="af"/>
        <w:spacing w:beforeAutospacing="0" w:after="0" w:afterAutospacing="0"/>
        <w:ind w:firstLine="720"/>
        <w:jc w:val="both"/>
        <w:rPr>
          <w:i/>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PC</m:t>
              </m:r>
            </m:e>
            <m:sup>
              <m:r>
                <w:rPr>
                  <w:rFonts w:ascii="Cambria Math" w:hAnsi="Cambria Math"/>
                  <w:sz w:val="28"/>
                  <w:szCs w:val="28"/>
                  <w:lang w:val="en-US"/>
                </w:rPr>
                <m:t>m</m:t>
              </m:r>
            </m:sup>
          </m:sSup>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m:t>
                  </m:r>
                </m:sub>
              </m:sSub>
            </m:e>
          </m:d>
        </m:oMath>
      </m:oMathPara>
    </w:p>
    <w:p w14:paraId="3168D369" w14:textId="77777777" w:rsidR="006245EF" w:rsidRPr="00ED1A92" w:rsidRDefault="006245EF" w:rsidP="0031750B">
      <w:pPr>
        <w:pStyle w:val="af"/>
        <w:spacing w:beforeAutospacing="0" w:after="0" w:afterAutospacing="0"/>
        <w:ind w:firstLine="720"/>
        <w:jc w:val="both"/>
        <w:rPr>
          <w:sz w:val="28"/>
          <w:szCs w:val="28"/>
          <w:lang w:val="en-US"/>
        </w:rPr>
      </w:pPr>
    </w:p>
    <w:p w14:paraId="1D8322C3" w14:textId="2B491325" w:rsidR="006245EF" w:rsidRPr="00ED1A92" w:rsidRDefault="0015223B" w:rsidP="0031750B">
      <w:pPr>
        <w:pStyle w:val="af"/>
        <w:spacing w:beforeAutospacing="0" w:after="0" w:afterAutospacing="0"/>
        <w:ind w:firstLine="720"/>
        <w:jc w:val="both"/>
        <w:rPr>
          <w:sz w:val="28"/>
          <w:szCs w:val="28"/>
        </w:rPr>
      </w:pPr>
      <w:r w:rsidRPr="00ED1A92">
        <w:rPr>
          <w:sz w:val="28"/>
          <w:szCs w:val="28"/>
        </w:rPr>
        <w:t>6. Понижение размерности.</w:t>
      </w:r>
    </w:p>
    <w:p w14:paraId="4AD94E7C" w14:textId="7B0679BD" w:rsidR="006245EF" w:rsidRPr="00ED1A92" w:rsidRDefault="0015223B" w:rsidP="0031750B">
      <w:pPr>
        <w:pStyle w:val="af"/>
        <w:spacing w:beforeAutospacing="0" w:after="0" w:afterAutospacing="0"/>
        <w:ind w:firstLine="720"/>
        <w:jc w:val="both"/>
        <w:rPr>
          <w:sz w:val="28"/>
          <w:szCs w:val="28"/>
        </w:rPr>
      </w:pPr>
      <w:r w:rsidRPr="00ED1A92">
        <w:rPr>
          <w:sz w:val="28"/>
          <w:szCs w:val="28"/>
        </w:rPr>
        <w:t>Разработаны десятки различных методов выбора необходимого числа компонент. Все используемые методы являются эвристиками, то есть ни один из них не может быть доказан и каждый может иметь смысл в определенных обстоятельствах. По этой причине общий совет состоит в том, чтобы использовать эти различные правила в качестве отправной точки, а затем выбрать ряд компонентов, чтобы результирующие компоненты казались действительными</w:t>
      </w:r>
      <w:r w:rsidR="009166F1" w:rsidRPr="00ED1A92">
        <w:rPr>
          <w:sz w:val="28"/>
          <w:szCs w:val="28"/>
        </w:rPr>
        <w:t>.</w:t>
      </w:r>
    </w:p>
    <w:p w14:paraId="0DA4B501" w14:textId="18084917"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Одним из наиболее распространенных методов выбора необходимого числа компонент является </w:t>
      </w:r>
      <w:bookmarkStart w:id="54" w:name="_Hlk159246190"/>
      <w:r w:rsidRPr="00ED1A92">
        <w:rPr>
          <w:sz w:val="28"/>
          <w:szCs w:val="28"/>
        </w:rPr>
        <w:t>критерий Кайзера</w:t>
      </w:r>
      <w:bookmarkEnd w:id="54"/>
      <w:r w:rsidRPr="00ED1A92">
        <w:rPr>
          <w:sz w:val="28"/>
          <w:szCs w:val="28"/>
        </w:rPr>
        <w:t>. В PCA критерий Кайзера отбрасывает компоненты, собственные значения которых меньше 1 (когда данные стандартизированы). Более 1 собственного значения предполагает, что соответствующий компонент объясняет большую дисперсию, чем одна переменная, учитывая, что переменная отвечает за единицу дисперсии</w:t>
      </w:r>
      <w:r w:rsidR="009166F1" w:rsidRPr="00ED1A92">
        <w:rPr>
          <w:sz w:val="28"/>
          <w:szCs w:val="28"/>
        </w:rPr>
        <w:t xml:space="preserve"> [</w:t>
      </w:r>
      <w:r w:rsidR="00FB49EF" w:rsidRPr="00ED1A92">
        <w:rPr>
          <w:sz w:val="28"/>
          <w:szCs w:val="28"/>
        </w:rPr>
        <w:t>51</w:t>
      </w:r>
      <w:r w:rsidR="009166F1" w:rsidRPr="00ED1A92">
        <w:rPr>
          <w:sz w:val="28"/>
          <w:szCs w:val="28"/>
        </w:rPr>
        <w:t>].</w:t>
      </w:r>
    </w:p>
    <w:p w14:paraId="02C0A58F" w14:textId="5A21DE52"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Тогда, следуя критерию Кайзера исключаем компоненты, собственные значения которых меньше 1, и получаем итоговую матрицу главных компонент </w:t>
      </w:r>
      <m:oMath>
        <m:sSup>
          <m:sSupPr>
            <m:ctrlPr>
              <w:rPr>
                <w:rFonts w:ascii="Cambria Math" w:hAnsi="Cambria Math"/>
                <w:i/>
                <w:sz w:val="28"/>
                <w:szCs w:val="28"/>
                <w:lang w:val="en-US"/>
              </w:rPr>
            </m:ctrlPr>
          </m:sSupPr>
          <m:e>
            <m:r>
              <w:rPr>
                <w:rFonts w:ascii="Cambria Math" w:hAnsi="Cambria Math"/>
                <w:sz w:val="28"/>
                <w:szCs w:val="28"/>
                <w:lang w:val="en-US"/>
              </w:rPr>
              <m:t>PC</m:t>
            </m:r>
          </m:e>
          <m:sup>
            <m:r>
              <w:rPr>
                <w:rFonts w:ascii="Cambria Math" w:hAnsi="Cambria Math"/>
                <w:sz w:val="28"/>
                <w:szCs w:val="28"/>
                <w:lang w:val="en-US"/>
              </w:rPr>
              <m:t>d</m:t>
            </m:r>
          </m:sup>
        </m:sSup>
      </m:oMath>
      <w:r w:rsidR="00EE58AA" w:rsidRPr="00ED1A92">
        <w:rPr>
          <w:sz w:val="28"/>
          <w:szCs w:val="28"/>
        </w:rPr>
        <w:t xml:space="preserve"> </w:t>
      </w:r>
      <w:r w:rsidRPr="00ED1A92">
        <w:rPr>
          <w:sz w:val="28"/>
          <w:szCs w:val="28"/>
        </w:rPr>
        <w:t>(</w:t>
      </w:r>
      <w:r w:rsidR="00D82D76" w:rsidRPr="00ED1A92">
        <w:rPr>
          <w:sz w:val="28"/>
          <w:szCs w:val="28"/>
        </w:rPr>
        <w:t>1</w:t>
      </w:r>
      <w:r w:rsidR="009E35D4" w:rsidRPr="00ED1A92">
        <w:rPr>
          <w:sz w:val="28"/>
          <w:szCs w:val="28"/>
        </w:rPr>
        <w:t>6</w:t>
      </w:r>
      <w:r w:rsidRPr="00ED1A92">
        <w:rPr>
          <w:sz w:val="28"/>
          <w:szCs w:val="28"/>
        </w:rPr>
        <w:t>)</w:t>
      </w:r>
      <w:r w:rsidR="00EE58AA" w:rsidRPr="00ED1A92">
        <w:rPr>
          <w:sz w:val="28"/>
          <w:szCs w:val="28"/>
        </w:rPr>
        <w:t>.</w:t>
      </w:r>
      <w:r w:rsidRPr="00ED1A92">
        <w:rPr>
          <w:sz w:val="28"/>
          <w:szCs w:val="28"/>
        </w:rPr>
        <w:t xml:space="preserve"> </w:t>
      </w:r>
    </w:p>
    <w:p w14:paraId="339C0949" w14:textId="77777777" w:rsidR="006245EF" w:rsidRPr="00ED1A92" w:rsidRDefault="006245EF" w:rsidP="0031750B">
      <w:pPr>
        <w:pStyle w:val="af"/>
        <w:spacing w:beforeAutospacing="0" w:after="0" w:afterAutospacing="0"/>
        <w:ind w:firstLine="720"/>
        <w:jc w:val="both"/>
        <w:rPr>
          <w:sz w:val="28"/>
          <w:szCs w:val="28"/>
        </w:rPr>
      </w:pPr>
    </w:p>
    <w:p w14:paraId="041D010E" w14:textId="2E369905" w:rsidR="006245EF" w:rsidRPr="00ED1A92" w:rsidRDefault="00E51C1E" w:rsidP="0031750B">
      <w:pPr>
        <w:pStyle w:val="af"/>
        <w:spacing w:beforeAutospacing="0" w:after="0" w:afterAutospacing="0"/>
        <w:ind w:firstLine="720"/>
        <w:jc w:val="right"/>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PC</m:t>
            </m:r>
          </m:e>
          <m:sup>
            <m:r>
              <w:rPr>
                <w:rFonts w:ascii="Cambria Math" w:hAnsi="Cambria Math"/>
                <w:sz w:val="28"/>
                <w:szCs w:val="28"/>
                <w:lang w:val="en-US"/>
              </w:rPr>
              <m:t>d</m:t>
            </m:r>
          </m:sup>
        </m:sSup>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21</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n1</m:t>
                    </m:r>
                  </m:sub>
                </m:sSub>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12</m:t>
                    </m:r>
                  </m:sub>
                </m:sSub>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22</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n2</m:t>
                    </m:r>
                  </m:sub>
                </m:sSub>
              </m:e>
            </m:eqArr>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m:t>
                </m:r>
              </m:e>
              <m:e>
                <m:r>
                  <w:rPr>
                    <w:rFonts w:ascii="Cambria Math" w:hAnsi="Cambria Math"/>
                    <w:sz w:val="28"/>
                    <w:szCs w:val="28"/>
                  </w:rPr>
                  <m:t>…</m:t>
                </m:r>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e>
            </m:eqArr>
            <m:r>
              <w:rPr>
                <w:rFonts w:ascii="Cambria Math" w:hAnsi="Cambria Math"/>
                <w:sz w:val="28"/>
                <w:szCs w:val="28"/>
              </w:rPr>
              <m:t xml:space="preserve"> </m:t>
            </m: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1d</m:t>
                    </m:r>
                  </m:sub>
                </m:sSub>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2d</m:t>
                    </m:r>
                  </m:sub>
                </m:sSub>
                <m:ctrlPr>
                  <w:rPr>
                    <w:rFonts w:ascii="Cambria Math" w:eastAsia="Cambria Math" w:hAnsi="Cambria Math"/>
                    <w:i/>
                    <w:sz w:val="28"/>
                    <w:szCs w:val="28"/>
                  </w:rPr>
                </m:ctrlPr>
              </m:e>
              <m:e>
                <m:r>
                  <w:rPr>
                    <w:rFonts w:ascii="Cambria Math" w:eastAsia="Cambria Math" w:hAnsi="Cambria Math"/>
                    <w:sz w:val="28"/>
                    <w:szCs w:val="28"/>
                  </w:rPr>
                  <m:t>…</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nd</m:t>
                    </m:r>
                  </m:sub>
                </m:sSub>
              </m:e>
            </m:eqArr>
          </m:e>
        </m:d>
      </m:oMath>
      <w:r w:rsidR="0015223B" w:rsidRPr="00ED1A92">
        <w:rPr>
          <w:sz w:val="28"/>
          <w:szCs w:val="28"/>
        </w:rPr>
        <w:t xml:space="preserve">             </w:t>
      </w:r>
      <w:r w:rsidR="00D02A33" w:rsidRPr="00ED1A92">
        <w:rPr>
          <w:sz w:val="28"/>
          <w:szCs w:val="28"/>
        </w:rPr>
        <w:t xml:space="preserve"> </w:t>
      </w:r>
      <w:r w:rsidR="0015223B" w:rsidRPr="00ED1A92">
        <w:rPr>
          <w:sz w:val="28"/>
          <w:szCs w:val="28"/>
        </w:rPr>
        <w:t xml:space="preserve">                          (</w:t>
      </w:r>
      <w:r w:rsidR="00D82D76" w:rsidRPr="00ED1A92">
        <w:rPr>
          <w:sz w:val="28"/>
          <w:szCs w:val="28"/>
        </w:rPr>
        <w:t>1</w:t>
      </w:r>
      <w:r w:rsidR="009E35D4" w:rsidRPr="00ED1A92">
        <w:rPr>
          <w:sz w:val="28"/>
          <w:szCs w:val="28"/>
        </w:rPr>
        <w:t>6</w:t>
      </w:r>
      <w:r w:rsidR="0015223B" w:rsidRPr="00ED1A92">
        <w:rPr>
          <w:sz w:val="28"/>
          <w:szCs w:val="28"/>
        </w:rPr>
        <w:t>)</w:t>
      </w:r>
    </w:p>
    <w:p w14:paraId="67BE1DCC" w14:textId="77777777"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 </w:t>
      </w:r>
    </w:p>
    <w:p w14:paraId="3A48A8B5" w14:textId="77777777" w:rsidR="00EE58AA" w:rsidRPr="00ED1A92" w:rsidRDefault="0015223B" w:rsidP="0031750B">
      <w:pPr>
        <w:pStyle w:val="af"/>
        <w:spacing w:beforeAutospacing="0" w:after="0" w:afterAutospacing="0"/>
        <w:jc w:val="both"/>
        <w:rPr>
          <w:sz w:val="28"/>
          <w:szCs w:val="28"/>
        </w:rPr>
      </w:pPr>
      <w:r w:rsidRPr="00ED1A92">
        <w:rPr>
          <w:sz w:val="28"/>
          <w:szCs w:val="28"/>
        </w:rPr>
        <w:tab/>
      </w:r>
    </w:p>
    <w:p w14:paraId="73001191" w14:textId="671FC064" w:rsidR="00EE58AA" w:rsidRPr="00ED1A92" w:rsidRDefault="00EE58AA" w:rsidP="0031750B">
      <w:pPr>
        <w:pStyle w:val="af"/>
        <w:spacing w:beforeAutospacing="0" w:after="0" w:afterAutospacing="0"/>
        <w:ind w:firstLine="720"/>
        <w:jc w:val="both"/>
        <w:rPr>
          <w:sz w:val="28"/>
          <w:szCs w:val="28"/>
        </w:rPr>
      </w:pPr>
      <w:r w:rsidRPr="00ED1A92">
        <w:rPr>
          <w:sz w:val="28"/>
          <w:szCs w:val="28"/>
        </w:rPr>
        <w:t>Далее проектируем выборку на оставшиеся главные компоненты:</w:t>
      </w:r>
    </w:p>
    <w:p w14:paraId="4824B5A3" w14:textId="77777777" w:rsidR="00EE58AA" w:rsidRPr="00ED1A92" w:rsidRDefault="00EE58AA" w:rsidP="0031750B">
      <w:pPr>
        <w:pStyle w:val="af"/>
        <w:spacing w:beforeAutospacing="0" w:after="0" w:afterAutospacing="0"/>
        <w:ind w:firstLine="720"/>
        <w:jc w:val="both"/>
        <w:rPr>
          <w:sz w:val="28"/>
          <w:szCs w:val="28"/>
        </w:rPr>
      </w:pPr>
    </w:p>
    <w:p w14:paraId="2B2376BC" w14:textId="75E3D385" w:rsidR="00EE58AA" w:rsidRPr="00ED1A92" w:rsidRDefault="00E51C1E" w:rsidP="0031750B">
      <w:pPr>
        <w:pStyle w:val="af"/>
        <w:spacing w:beforeAutospacing="0" w:after="0" w:afterAutospacing="0"/>
        <w:ind w:firstLine="720"/>
        <w:jc w:val="right"/>
        <w:rPr>
          <w:sz w:val="28"/>
          <w:szCs w:val="28"/>
        </w:rPr>
      </w:p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X</m:t>
        </m:r>
        <m:sSup>
          <m:sSupPr>
            <m:ctrlPr>
              <w:rPr>
                <w:rFonts w:ascii="Cambria Math" w:hAnsi="Cambria Math"/>
                <w:i/>
                <w:sz w:val="28"/>
                <w:szCs w:val="28"/>
                <w:lang w:val="en-US"/>
              </w:rPr>
            </m:ctrlPr>
          </m:sSupPr>
          <m:e>
            <m:r>
              <w:rPr>
                <w:rFonts w:ascii="Cambria Math" w:hAnsi="Cambria Math"/>
                <w:sz w:val="28"/>
                <w:szCs w:val="28"/>
                <w:lang w:val="en-US"/>
              </w:rPr>
              <m:t>PC</m:t>
            </m:r>
          </m:e>
          <m:sup>
            <m:r>
              <w:rPr>
                <w:rFonts w:ascii="Cambria Math" w:hAnsi="Cambria Math"/>
                <w:sz w:val="28"/>
                <w:szCs w:val="28"/>
                <w:lang w:val="en-US"/>
              </w:rPr>
              <m:t>d</m:t>
            </m:r>
          </m:sup>
        </m:sSup>
      </m:oMath>
      <w:r w:rsidR="00EE58AA" w:rsidRPr="00ED1A92">
        <w:rPr>
          <w:sz w:val="28"/>
          <w:szCs w:val="28"/>
        </w:rPr>
        <w:t xml:space="preserve">                                                   (</w:t>
      </w:r>
      <w:r w:rsidR="00D82D76" w:rsidRPr="00ED1A92">
        <w:rPr>
          <w:sz w:val="28"/>
          <w:szCs w:val="28"/>
        </w:rPr>
        <w:t>1</w:t>
      </w:r>
      <w:r w:rsidR="009E35D4" w:rsidRPr="00ED1A92">
        <w:rPr>
          <w:sz w:val="28"/>
          <w:szCs w:val="28"/>
        </w:rPr>
        <w:t>7</w:t>
      </w:r>
      <w:r w:rsidR="00EE58AA" w:rsidRPr="00ED1A92">
        <w:rPr>
          <w:sz w:val="28"/>
          <w:szCs w:val="28"/>
        </w:rPr>
        <w:t>)</w:t>
      </w:r>
    </w:p>
    <w:p w14:paraId="043CCA24" w14:textId="77777777" w:rsidR="00EE58AA" w:rsidRPr="00ED1A92" w:rsidRDefault="00EE58AA" w:rsidP="0031750B">
      <w:pPr>
        <w:pStyle w:val="af"/>
        <w:spacing w:beforeAutospacing="0" w:after="0" w:afterAutospacing="0"/>
        <w:ind w:firstLine="720"/>
        <w:jc w:val="both"/>
        <w:rPr>
          <w:sz w:val="28"/>
          <w:szCs w:val="28"/>
        </w:rPr>
      </w:pPr>
    </w:p>
    <w:p w14:paraId="13266CB3" w14:textId="4D2B4D6F" w:rsidR="00EE58AA" w:rsidRPr="00ED1A92" w:rsidRDefault="00EE58AA" w:rsidP="0031750B">
      <w:pPr>
        <w:pStyle w:val="af"/>
        <w:spacing w:beforeAutospacing="0" w:after="0" w:afterAutospacing="0"/>
        <w:ind w:firstLine="720"/>
        <w:jc w:val="both"/>
        <w:rPr>
          <w:sz w:val="28"/>
          <w:szCs w:val="28"/>
        </w:rPr>
      </w:pPr>
    </w:p>
    <w:p w14:paraId="5FB7833A" w14:textId="12F61F9F" w:rsidR="00B71C12" w:rsidRDefault="00B71C12" w:rsidP="0031750B">
      <w:pPr>
        <w:pStyle w:val="af"/>
        <w:spacing w:beforeAutospacing="0" w:after="0" w:afterAutospacing="0"/>
        <w:ind w:firstLine="720"/>
        <w:jc w:val="both"/>
        <w:rPr>
          <w:sz w:val="28"/>
          <w:szCs w:val="28"/>
        </w:rPr>
      </w:pPr>
      <w:r w:rsidRPr="00ED1A92">
        <w:rPr>
          <w:sz w:val="28"/>
          <w:szCs w:val="28"/>
        </w:rPr>
        <w:t>Р</w:t>
      </w:r>
      <w:r w:rsidR="00EE58AA" w:rsidRPr="00ED1A92">
        <w:rPr>
          <w:sz w:val="28"/>
          <w:szCs w:val="28"/>
        </w:rPr>
        <w:t>едуцированное уменьшенное пространство признаков</w:t>
      </w:r>
      <w:r w:rsidRPr="00ED1A92">
        <w:rPr>
          <w:sz w:val="28"/>
          <w:szCs w:val="28"/>
        </w:rPr>
        <w:t xml:space="preserve"> будет иметь вид: </w:t>
      </w:r>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m:t>
                </m:r>
              </m:sup>
            </m:sSubSup>
          </m:e>
        </m:d>
      </m:oMath>
      <w:r w:rsidRPr="00ED1A92">
        <w:rPr>
          <w:sz w:val="28"/>
          <w:szCs w:val="28"/>
        </w:rPr>
        <w:t>, где</w:t>
      </w:r>
    </w:p>
    <w:p w14:paraId="2D7038E0" w14:textId="77777777" w:rsidR="00357F93" w:rsidRPr="00ED1A92" w:rsidRDefault="00357F93" w:rsidP="0031750B">
      <w:pPr>
        <w:pStyle w:val="af"/>
        <w:spacing w:beforeAutospacing="0" w:after="0" w:afterAutospacing="0"/>
        <w:ind w:firstLine="720"/>
        <w:jc w:val="both"/>
        <w:rPr>
          <w:sz w:val="28"/>
          <w:szCs w:val="28"/>
        </w:rPr>
      </w:pPr>
    </w:p>
    <w:p w14:paraId="1E32212A" w14:textId="5F94B127" w:rsidR="00B71C12" w:rsidRPr="00ED1A92" w:rsidRDefault="00E51C1E" w:rsidP="0031750B">
      <w:pPr>
        <w:pStyle w:val="af"/>
        <w:spacing w:beforeAutospacing="0" w:after="0" w:afterAutospacing="0"/>
        <w:ind w:firstLine="709"/>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21</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n1</m:t>
                  </m:r>
                </m:sub>
                <m:sup>
                  <m:r>
                    <w:rPr>
                      <w:rFonts w:ascii="Cambria Math" w:hAnsi="Cambria Math"/>
                      <w:sz w:val="28"/>
                      <w:szCs w:val="28"/>
                    </w:rPr>
                    <m:t>*</m:t>
                  </m:r>
                </m:sup>
              </m:sSubSup>
            </m:e>
          </m:d>
        </m:oMath>
      </m:oMathPara>
    </w:p>
    <w:p w14:paraId="042EFA9D" w14:textId="5B7874A2" w:rsidR="00B71C12" w:rsidRPr="00ED1A92" w:rsidRDefault="00E51C1E" w:rsidP="0031750B">
      <w:pPr>
        <w:pStyle w:val="af"/>
        <w:spacing w:beforeAutospacing="0" w:after="0" w:afterAutospacing="0"/>
        <w:ind w:firstLine="709"/>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n2</m:t>
                  </m:r>
                </m:sub>
                <m:sup>
                  <m:r>
                    <w:rPr>
                      <w:rFonts w:ascii="Cambria Math" w:hAnsi="Cambria Math"/>
                      <w:sz w:val="28"/>
                      <w:szCs w:val="28"/>
                    </w:rPr>
                    <m:t>*</m:t>
                  </m:r>
                </m:sup>
              </m:sSubSup>
            </m:e>
          </m:d>
        </m:oMath>
      </m:oMathPara>
    </w:p>
    <w:p w14:paraId="19510EE9" w14:textId="7AD932BE" w:rsidR="00B71C12" w:rsidRPr="00ED1A92" w:rsidRDefault="00B71C12" w:rsidP="0031750B">
      <w:pPr>
        <w:pStyle w:val="af"/>
        <w:spacing w:beforeAutospacing="0" w:after="0" w:afterAutospacing="0"/>
        <w:ind w:firstLine="709"/>
        <w:jc w:val="both"/>
        <w:rPr>
          <w:sz w:val="28"/>
          <w:szCs w:val="28"/>
        </w:rPr>
      </w:pPr>
      <m:oMathPara>
        <m:oMathParaPr>
          <m:jc m:val="right"/>
        </m:oMathParaPr>
        <m:oMath>
          <m:r>
            <w:rPr>
              <w:rFonts w:ascii="Cambria Math" w:hAnsi="Cambria Math"/>
              <w:sz w:val="28"/>
              <w:szCs w:val="28"/>
            </w:rPr>
            <m:t xml:space="preserve">…                                                                  </m:t>
          </m:r>
          <m:r>
            <m:rPr>
              <m:nor/>
            </m:rPr>
            <w:rPr>
              <w:sz w:val="28"/>
              <w:szCs w:val="28"/>
            </w:rPr>
            <m:t>(</m:t>
          </m:r>
          <m:r>
            <m:rPr>
              <m:nor/>
            </m:rPr>
            <w:rPr>
              <w:sz w:val="28"/>
              <w:szCs w:val="28"/>
              <w:lang w:val="en-US"/>
            </w:rPr>
            <m:t>18</m:t>
          </m:r>
          <m:r>
            <m:rPr>
              <m:nor/>
            </m:rPr>
            <w:rPr>
              <w:sz w:val="28"/>
              <w:szCs w:val="28"/>
            </w:rPr>
            <m:t>)</m:t>
          </m:r>
        </m:oMath>
      </m:oMathPara>
    </w:p>
    <w:p w14:paraId="1C6A8FCE" w14:textId="4BF01467" w:rsidR="00321328" w:rsidRPr="00ED1A92" w:rsidRDefault="00E51C1E" w:rsidP="00321328">
      <w:pPr>
        <w:pStyle w:val="af"/>
        <w:spacing w:beforeAutospacing="0" w:after="0" w:afterAutospacing="0"/>
        <w:ind w:firstLine="709"/>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e>
          </m:d>
        </m:oMath>
      </m:oMathPara>
    </w:p>
    <w:p w14:paraId="2CD776EF" w14:textId="77777777" w:rsidR="00B71C12" w:rsidRPr="00ED1A92" w:rsidRDefault="00B71C12" w:rsidP="0031750B">
      <w:pPr>
        <w:pStyle w:val="af"/>
        <w:spacing w:beforeAutospacing="0" w:after="0" w:afterAutospacing="0"/>
        <w:ind w:firstLine="720"/>
        <w:jc w:val="both"/>
        <w:rPr>
          <w:sz w:val="28"/>
          <w:szCs w:val="28"/>
        </w:rPr>
      </w:pPr>
    </w:p>
    <w:p w14:paraId="360576DA" w14:textId="0FB56908" w:rsidR="00417F26" w:rsidRDefault="00417F26" w:rsidP="0031750B">
      <w:pPr>
        <w:pStyle w:val="af"/>
        <w:spacing w:beforeAutospacing="0" w:after="0" w:afterAutospacing="0"/>
        <w:ind w:firstLine="720"/>
        <w:jc w:val="both"/>
        <w:rPr>
          <w:sz w:val="28"/>
          <w:szCs w:val="28"/>
        </w:rPr>
      </w:pPr>
      <w:r w:rsidRPr="00ED1A92">
        <w:rPr>
          <w:sz w:val="28"/>
          <w:szCs w:val="28"/>
        </w:rPr>
        <w:t xml:space="preserve">А исходная выборка </w:t>
      </w:r>
      <m:oMath>
        <m:r>
          <w:rPr>
            <w:rFonts w:ascii="Cambria Math" w:hAnsi="Cambria Math"/>
            <w:sz w:val="28"/>
            <w:szCs w:val="28"/>
            <w:lang w:val="en-US"/>
          </w:rPr>
          <m:t>X</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lang w:val="en-US"/>
                  </w:rPr>
                  <m:t>x</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2</m:t>
                </m:r>
              </m:sub>
            </m:sSub>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e>
        </m:d>
        <m:r>
          <w:rPr>
            <w:rFonts w:ascii="Cambria Math" w:hAnsi="Cambria Math"/>
            <w:sz w:val="28"/>
            <w:szCs w:val="28"/>
          </w:rPr>
          <m:t xml:space="preserve">  </m:t>
        </m:r>
      </m:oMath>
      <w:r w:rsidRPr="00ED1A92">
        <w:rPr>
          <w:sz w:val="28"/>
          <w:szCs w:val="28"/>
        </w:rPr>
        <w:t xml:space="preserve">в признаковом пространстве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Pr="00ED1A92">
        <w:rPr>
          <w:sz w:val="28"/>
          <w:szCs w:val="28"/>
        </w:rPr>
        <w:t xml:space="preserve"> преобразуется во множество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n</m:t>
                </m:r>
              </m:sub>
              <m:sup>
                <m:r>
                  <w:rPr>
                    <w:rFonts w:ascii="Cambria Math" w:hAnsi="Cambria Math"/>
                    <w:sz w:val="28"/>
                    <w:szCs w:val="28"/>
                  </w:rPr>
                  <m:t>*</m:t>
                </m:r>
              </m:sup>
            </m:sSubSup>
          </m:e>
        </m:d>
      </m:oMath>
      <w:r w:rsidRPr="00ED1A92">
        <w:rPr>
          <w:sz w:val="28"/>
          <w:szCs w:val="28"/>
        </w:rPr>
        <w:t xml:space="preserve"> в редуцированном пространстве </w:t>
      </w:r>
      <m:oMath>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n</m:t>
            </m:r>
          </m:sub>
          <m:sup>
            <m:r>
              <w:rPr>
                <w:rFonts w:ascii="Cambria Math" w:hAnsi="Cambria Math"/>
                <w:sz w:val="28"/>
                <w:szCs w:val="28"/>
              </w:rPr>
              <m:t>*</m:t>
            </m:r>
          </m:sup>
        </m:sSubSup>
        <m:r>
          <w:rPr>
            <w:rFonts w:ascii="Cambria Math" w:hAnsi="Cambria Math"/>
            <w:sz w:val="28"/>
            <w:szCs w:val="28"/>
          </w:rPr>
          <m:t>∈</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d</m:t>
            </m:r>
          </m:sup>
        </m:sSup>
      </m:oMath>
      <w:r w:rsidRPr="00ED1A92">
        <w:rPr>
          <w:sz w:val="28"/>
          <w:szCs w:val="28"/>
        </w:rPr>
        <w:t>, где</w:t>
      </w:r>
    </w:p>
    <w:p w14:paraId="4542B953" w14:textId="77777777" w:rsidR="00357F93" w:rsidRPr="00ED1A92" w:rsidRDefault="00357F93" w:rsidP="0031750B">
      <w:pPr>
        <w:pStyle w:val="af"/>
        <w:spacing w:beforeAutospacing="0" w:after="0" w:afterAutospacing="0"/>
        <w:ind w:firstLine="720"/>
        <w:jc w:val="both"/>
        <w:rPr>
          <w:sz w:val="28"/>
          <w:szCs w:val="28"/>
        </w:rPr>
      </w:pPr>
    </w:p>
    <w:p w14:paraId="532F69E3" w14:textId="258EBD51" w:rsidR="00417F26" w:rsidRPr="00ED1A92" w:rsidRDefault="00E51C1E" w:rsidP="0031750B">
      <w:pPr>
        <w:pStyle w:val="af"/>
        <w:spacing w:beforeAutospacing="0" w:after="0" w:afterAutospacing="0"/>
        <w:ind w:firstLine="709"/>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e>
          </m:d>
        </m:oMath>
      </m:oMathPara>
    </w:p>
    <w:p w14:paraId="5CFE04CD" w14:textId="1EA22624" w:rsidR="00417F26" w:rsidRPr="00ED1A92" w:rsidRDefault="00E51C1E" w:rsidP="0031750B">
      <w:pPr>
        <w:pStyle w:val="af"/>
        <w:spacing w:beforeAutospacing="0" w:after="0" w:afterAutospacing="0"/>
        <w:ind w:firstLine="709"/>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e>
          </m:d>
        </m:oMath>
      </m:oMathPara>
    </w:p>
    <w:p w14:paraId="180B166D" w14:textId="38160AE5" w:rsidR="00417F26" w:rsidRPr="00ED1A92" w:rsidRDefault="00417F26" w:rsidP="0031750B">
      <w:pPr>
        <w:pStyle w:val="af"/>
        <w:spacing w:beforeAutospacing="0" w:after="0" w:afterAutospacing="0"/>
        <w:ind w:firstLine="709"/>
        <w:jc w:val="both"/>
        <w:rPr>
          <w:sz w:val="28"/>
          <w:szCs w:val="28"/>
        </w:rPr>
      </w:pPr>
      <m:oMathPara>
        <m:oMathParaPr>
          <m:jc m:val="right"/>
        </m:oMathParaPr>
        <m:oMath>
          <m:r>
            <w:rPr>
              <w:rFonts w:ascii="Cambria Math" w:hAnsi="Cambria Math"/>
              <w:sz w:val="28"/>
              <w:szCs w:val="28"/>
            </w:rPr>
            <m:t xml:space="preserve">…                                                                    </m:t>
          </m:r>
          <m:r>
            <m:rPr>
              <m:nor/>
            </m:rPr>
            <w:rPr>
              <w:sz w:val="28"/>
              <w:szCs w:val="28"/>
            </w:rPr>
            <m:t>(</m:t>
          </m:r>
          <m:r>
            <m:rPr>
              <m:nor/>
            </m:rPr>
            <w:rPr>
              <w:sz w:val="28"/>
              <w:szCs w:val="28"/>
              <w:lang w:val="en-US"/>
            </w:rPr>
            <m:t>19</m:t>
          </m:r>
          <m:r>
            <m:rPr>
              <m:nor/>
            </m:rPr>
            <w:rPr>
              <w:sz w:val="28"/>
              <w:szCs w:val="28"/>
            </w:rPr>
            <m:t>)</m:t>
          </m:r>
        </m:oMath>
      </m:oMathPara>
    </w:p>
    <w:p w14:paraId="7C6800ED" w14:textId="413636D5" w:rsidR="00417F26" w:rsidRPr="00ED1A92" w:rsidRDefault="00E51C1E" w:rsidP="0031750B">
      <w:pPr>
        <w:pStyle w:val="af"/>
        <w:spacing w:beforeAutospacing="0" w:after="0" w:afterAutospacing="0"/>
        <w:ind w:firstLine="709"/>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x</m:t>
              </m:r>
            </m:e>
            <m:sub>
              <m:r>
                <w:rPr>
                  <w:rFonts w:ascii="Cambria Math" w:hAnsi="Cambria Math"/>
                  <w:sz w:val="28"/>
                  <w:szCs w:val="28"/>
                </w:rPr>
                <m:t>n</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e>
          </m:d>
        </m:oMath>
      </m:oMathPara>
    </w:p>
    <w:p w14:paraId="5E19D47D" w14:textId="77777777" w:rsidR="00357F93" w:rsidRDefault="00357F93" w:rsidP="00542FE1">
      <w:pPr>
        <w:pStyle w:val="af"/>
        <w:spacing w:beforeAutospacing="0" w:after="0" w:afterAutospacing="0"/>
        <w:ind w:firstLine="709"/>
        <w:jc w:val="both"/>
        <w:rPr>
          <w:sz w:val="28"/>
          <w:szCs w:val="28"/>
        </w:rPr>
      </w:pPr>
    </w:p>
    <w:p w14:paraId="46C1E5DC" w14:textId="2BCC77BA" w:rsidR="00542FE1" w:rsidRPr="00ED1A92" w:rsidRDefault="00A20F94" w:rsidP="00542FE1">
      <w:pPr>
        <w:pStyle w:val="af"/>
        <w:spacing w:beforeAutospacing="0" w:after="0" w:afterAutospacing="0"/>
        <w:ind w:firstLine="709"/>
        <w:jc w:val="both"/>
        <w:rPr>
          <w:sz w:val="28"/>
          <w:szCs w:val="28"/>
        </w:rPr>
      </w:pPr>
      <w:r w:rsidRPr="00ED1A92">
        <w:rPr>
          <w:sz w:val="28"/>
          <w:szCs w:val="28"/>
        </w:rPr>
        <w:t>На рисунке 28</w:t>
      </w:r>
      <w:r w:rsidR="00BA1918" w:rsidRPr="00ED1A92">
        <w:rPr>
          <w:sz w:val="28"/>
          <w:szCs w:val="28"/>
        </w:rPr>
        <w:t xml:space="preserve"> представлен ш</w:t>
      </w:r>
      <w:r w:rsidR="00542FE1" w:rsidRPr="00ED1A92">
        <w:rPr>
          <w:sz w:val="28"/>
          <w:szCs w:val="28"/>
        </w:rPr>
        <w:t>аблон выборки объектов после применения МГК</w:t>
      </w:r>
      <w:r w:rsidR="009E35D4" w:rsidRPr="00ED1A92">
        <w:rPr>
          <w:sz w:val="28"/>
          <w:szCs w:val="28"/>
        </w:rPr>
        <w:t>.</w:t>
      </w:r>
    </w:p>
    <w:p w14:paraId="60D1BA94" w14:textId="5AAB66EB" w:rsidR="00C4731C" w:rsidRPr="00ED1A92" w:rsidRDefault="00E539D8" w:rsidP="00903690">
      <w:pPr>
        <w:pStyle w:val="af"/>
        <w:spacing w:beforeAutospacing="0" w:after="0" w:afterAutospacing="0"/>
        <w:jc w:val="center"/>
        <w:rPr>
          <w:sz w:val="28"/>
          <w:szCs w:val="28"/>
        </w:rPr>
      </w:pPr>
      <w:r w:rsidRPr="00ED1A92">
        <w:rPr>
          <w:noProof/>
        </w:rPr>
        <w:drawing>
          <wp:inline distT="0" distB="0" distL="0" distR="0" wp14:anchorId="7C98384F" wp14:editId="11CDC63D">
            <wp:extent cx="5173980" cy="1422603"/>
            <wp:effectExtent l="0" t="0" r="762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7493" cy="1426319"/>
                    </a:xfrm>
                    <a:prstGeom prst="rect">
                      <a:avLst/>
                    </a:prstGeom>
                  </pic:spPr>
                </pic:pic>
              </a:graphicData>
            </a:graphic>
          </wp:inline>
        </w:drawing>
      </w:r>
    </w:p>
    <w:p w14:paraId="1FF9A8E9" w14:textId="77777777" w:rsidR="00357F93" w:rsidRPr="00357F93" w:rsidRDefault="00357F93" w:rsidP="00C4731C">
      <w:pPr>
        <w:pStyle w:val="af"/>
        <w:spacing w:beforeAutospacing="0" w:after="0" w:afterAutospacing="0"/>
        <w:jc w:val="center"/>
        <w:rPr>
          <w:sz w:val="16"/>
          <w:szCs w:val="16"/>
        </w:rPr>
      </w:pPr>
    </w:p>
    <w:p w14:paraId="00E1CBAA" w14:textId="59130011" w:rsidR="00542FE1" w:rsidRPr="00ED1A92" w:rsidRDefault="00A20F94" w:rsidP="00C4731C">
      <w:pPr>
        <w:pStyle w:val="af"/>
        <w:spacing w:beforeAutospacing="0" w:after="0" w:afterAutospacing="0"/>
        <w:jc w:val="center"/>
        <w:rPr>
          <w:sz w:val="28"/>
          <w:szCs w:val="28"/>
        </w:rPr>
      </w:pPr>
      <w:r w:rsidRPr="00ED1A92">
        <w:rPr>
          <w:sz w:val="28"/>
          <w:szCs w:val="28"/>
        </w:rPr>
        <w:t>Рисунок 28</w:t>
      </w:r>
      <w:r w:rsidR="00BA1918" w:rsidRPr="00ED1A92">
        <w:rPr>
          <w:sz w:val="28"/>
          <w:szCs w:val="28"/>
        </w:rPr>
        <w:t xml:space="preserve"> </w:t>
      </w:r>
      <w:r w:rsidR="00357F93">
        <w:rPr>
          <w:sz w:val="28"/>
          <w:szCs w:val="28"/>
        </w:rPr>
        <w:t>‒</w:t>
      </w:r>
      <w:r w:rsidR="00BA1918" w:rsidRPr="00ED1A92">
        <w:rPr>
          <w:sz w:val="28"/>
          <w:szCs w:val="28"/>
        </w:rPr>
        <w:t xml:space="preserve"> Шаблон выборки объектов после применения МГК</w:t>
      </w:r>
    </w:p>
    <w:p w14:paraId="4C251C77" w14:textId="140595CE" w:rsidR="00542FE1" w:rsidRPr="00ED1A92" w:rsidRDefault="00542FE1" w:rsidP="00BA1918">
      <w:pPr>
        <w:pStyle w:val="af"/>
        <w:spacing w:beforeAutospacing="0" w:after="0" w:afterAutospacing="0"/>
        <w:jc w:val="both"/>
        <w:rPr>
          <w:sz w:val="28"/>
          <w:szCs w:val="28"/>
        </w:rPr>
      </w:pPr>
    </w:p>
    <w:p w14:paraId="3550AE5E" w14:textId="29F49C7E" w:rsidR="00BA1918" w:rsidRPr="00ED1A92" w:rsidRDefault="00BA1918" w:rsidP="00BA1918">
      <w:pPr>
        <w:pStyle w:val="af"/>
        <w:spacing w:beforeAutospacing="0" w:after="0" w:afterAutospacing="0"/>
        <w:jc w:val="both"/>
        <w:rPr>
          <w:sz w:val="28"/>
          <w:szCs w:val="28"/>
        </w:rPr>
      </w:pPr>
      <w:r w:rsidRPr="00ED1A92">
        <w:rPr>
          <w:sz w:val="28"/>
          <w:szCs w:val="28"/>
        </w:rPr>
        <w:tab/>
      </w:r>
      <w:r w:rsidR="009E35D4" w:rsidRPr="00ED1A92">
        <w:rPr>
          <w:sz w:val="28"/>
          <w:szCs w:val="28"/>
        </w:rPr>
        <w:t>Блок-схема преобразования</w:t>
      </w:r>
      <w:r w:rsidRPr="00ED1A92">
        <w:rPr>
          <w:sz w:val="28"/>
          <w:szCs w:val="28"/>
        </w:rPr>
        <w:t xml:space="preserve"> выборки до и п</w:t>
      </w:r>
      <w:r w:rsidR="009E35D4" w:rsidRPr="00ED1A92">
        <w:rPr>
          <w:sz w:val="28"/>
          <w:szCs w:val="28"/>
        </w:rPr>
        <w:t>осле применения МГК представлена</w:t>
      </w:r>
      <w:r w:rsidRPr="00ED1A92">
        <w:rPr>
          <w:sz w:val="28"/>
          <w:szCs w:val="28"/>
        </w:rPr>
        <w:t xml:space="preserve"> на рисунке </w:t>
      </w:r>
      <w:r w:rsidR="00A20F94" w:rsidRPr="00ED1A92">
        <w:rPr>
          <w:sz w:val="28"/>
          <w:szCs w:val="28"/>
        </w:rPr>
        <w:t>29</w:t>
      </w:r>
      <w:r w:rsidR="005E4D15" w:rsidRPr="00ED1A92">
        <w:rPr>
          <w:sz w:val="28"/>
          <w:szCs w:val="28"/>
        </w:rPr>
        <w:t>.</w:t>
      </w:r>
    </w:p>
    <w:p w14:paraId="43127731" w14:textId="77777777" w:rsidR="00D02A33" w:rsidRPr="00ED1A92" w:rsidRDefault="00D02A33" w:rsidP="0031750B">
      <w:pPr>
        <w:pStyle w:val="af"/>
        <w:spacing w:beforeAutospacing="0" w:after="0" w:afterAutospacing="0"/>
        <w:ind w:firstLine="720"/>
        <w:jc w:val="both"/>
        <w:rPr>
          <w:sz w:val="28"/>
          <w:szCs w:val="28"/>
        </w:rPr>
      </w:pPr>
    </w:p>
    <w:p w14:paraId="042D0BFD" w14:textId="517B0351" w:rsidR="00D02A33" w:rsidRPr="00ED1A92" w:rsidRDefault="00D02A33" w:rsidP="00D02A33">
      <w:pPr>
        <w:pStyle w:val="af"/>
        <w:spacing w:beforeAutospacing="0" w:after="0" w:afterAutospacing="0"/>
        <w:jc w:val="center"/>
        <w:rPr>
          <w:sz w:val="28"/>
          <w:szCs w:val="28"/>
        </w:rPr>
      </w:pPr>
      <w:r w:rsidRPr="00ED1A92">
        <w:rPr>
          <w:noProof/>
        </w:rPr>
        <w:drawing>
          <wp:inline distT="0" distB="0" distL="0" distR="0" wp14:anchorId="381B147C" wp14:editId="188F34E5">
            <wp:extent cx="4381500" cy="3965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01621" cy="3984203"/>
                    </a:xfrm>
                    <a:prstGeom prst="rect">
                      <a:avLst/>
                    </a:prstGeom>
                  </pic:spPr>
                </pic:pic>
              </a:graphicData>
            </a:graphic>
          </wp:inline>
        </w:drawing>
      </w:r>
    </w:p>
    <w:p w14:paraId="48F674B3" w14:textId="77777777" w:rsidR="00357F93" w:rsidRPr="00357F93" w:rsidRDefault="00357F93" w:rsidP="00D02A33">
      <w:pPr>
        <w:pStyle w:val="af"/>
        <w:spacing w:beforeAutospacing="0" w:after="0" w:afterAutospacing="0"/>
        <w:jc w:val="center"/>
        <w:rPr>
          <w:sz w:val="16"/>
          <w:szCs w:val="16"/>
        </w:rPr>
      </w:pPr>
    </w:p>
    <w:p w14:paraId="773B0C05" w14:textId="6567C8B0" w:rsidR="00D02A33" w:rsidRPr="00ED1A92" w:rsidRDefault="00D02A33" w:rsidP="00D02A33">
      <w:pPr>
        <w:pStyle w:val="af"/>
        <w:spacing w:beforeAutospacing="0" w:after="0" w:afterAutospacing="0"/>
        <w:jc w:val="center"/>
        <w:rPr>
          <w:sz w:val="28"/>
          <w:szCs w:val="28"/>
        </w:rPr>
      </w:pPr>
      <w:r w:rsidRPr="00ED1A92">
        <w:rPr>
          <w:sz w:val="28"/>
          <w:szCs w:val="28"/>
        </w:rPr>
        <w:t xml:space="preserve">Рисунок </w:t>
      </w:r>
      <w:r w:rsidR="005E4D15" w:rsidRPr="00ED1A92">
        <w:rPr>
          <w:sz w:val="28"/>
          <w:szCs w:val="28"/>
        </w:rPr>
        <w:t>2</w:t>
      </w:r>
      <w:r w:rsidR="00A20F94" w:rsidRPr="00ED1A92">
        <w:rPr>
          <w:sz w:val="28"/>
          <w:szCs w:val="28"/>
        </w:rPr>
        <w:t>9</w:t>
      </w:r>
      <w:r w:rsidR="005E4D15" w:rsidRPr="00ED1A92">
        <w:rPr>
          <w:sz w:val="28"/>
          <w:szCs w:val="28"/>
        </w:rPr>
        <w:t xml:space="preserve"> </w:t>
      </w:r>
      <w:r w:rsidRPr="00ED1A92">
        <w:rPr>
          <w:sz w:val="28"/>
          <w:szCs w:val="28"/>
        </w:rPr>
        <w:t>–</w:t>
      </w:r>
      <w:r w:rsidR="009E35D4" w:rsidRPr="00ED1A92">
        <w:rPr>
          <w:sz w:val="28"/>
          <w:szCs w:val="28"/>
        </w:rPr>
        <w:t xml:space="preserve"> Блок-схема преобразования </w:t>
      </w:r>
      <w:r w:rsidR="00BE3973" w:rsidRPr="00ED1A92">
        <w:rPr>
          <w:sz w:val="28"/>
          <w:szCs w:val="28"/>
        </w:rPr>
        <w:t>выборки до и после применения МГК</w:t>
      </w:r>
    </w:p>
    <w:p w14:paraId="67874A0B" w14:textId="77777777" w:rsidR="00D02A33" w:rsidRPr="00ED1A92" w:rsidRDefault="00D02A33" w:rsidP="00D02A33">
      <w:pPr>
        <w:pStyle w:val="af"/>
        <w:spacing w:beforeAutospacing="0" w:after="0" w:afterAutospacing="0"/>
        <w:jc w:val="center"/>
        <w:rPr>
          <w:sz w:val="28"/>
          <w:szCs w:val="28"/>
        </w:rPr>
      </w:pPr>
    </w:p>
    <w:p w14:paraId="46992343" w14:textId="4B418448" w:rsidR="00733B04" w:rsidRPr="00ED1A92" w:rsidRDefault="0015223B" w:rsidP="0031750B">
      <w:pPr>
        <w:pStyle w:val="af"/>
        <w:spacing w:beforeAutospacing="0" w:after="0" w:afterAutospacing="0"/>
        <w:ind w:firstLine="720"/>
        <w:jc w:val="both"/>
        <w:rPr>
          <w:sz w:val="28"/>
          <w:szCs w:val="28"/>
        </w:rPr>
      </w:pPr>
      <w:r w:rsidRPr="00ED1A92">
        <w:rPr>
          <w:sz w:val="28"/>
          <w:szCs w:val="28"/>
        </w:rPr>
        <w:t xml:space="preserve">Итак, метод главных компонент предполагает переход от исходного базиса к базису из собственных векторов матрицы ковариации </w:t>
      </w:r>
      <m:oMath>
        <m:sSup>
          <m:sSupPr>
            <m:ctrlPr>
              <w:rPr>
                <w:rFonts w:ascii="Cambria Math" w:hAnsi="Cambria Math"/>
                <w:i/>
                <w:sz w:val="28"/>
                <w:szCs w:val="28"/>
              </w:rPr>
            </m:ctrlPr>
          </m:sSupPr>
          <m:e>
            <m:r>
              <w:rPr>
                <w:rFonts w:ascii="Cambria Math" w:hAnsi="Cambria Math"/>
                <w:sz w:val="28"/>
                <w:szCs w:val="28"/>
                <w:lang w:val="en-US"/>
              </w:rPr>
              <m:t>SM</m:t>
            </m:r>
          </m:e>
          <m:sup>
            <m:r>
              <w:rPr>
                <w:rFonts w:ascii="Cambria Math" w:hAnsi="Cambria Math"/>
                <w:sz w:val="28"/>
                <w:szCs w:val="28"/>
              </w:rPr>
              <m:t>m×m</m:t>
            </m:r>
          </m:sup>
        </m:sSup>
      </m:oMath>
      <w:r w:rsidRPr="00ED1A92">
        <w:rPr>
          <w:sz w:val="28"/>
          <w:szCs w:val="28"/>
        </w:rPr>
        <w:t xml:space="preserve"> с дальнейшим отбрасыванием проекций выборки на собственные вектора, отвечающие </w:t>
      </w:r>
      <m:oMath>
        <m:r>
          <w:rPr>
            <w:rFonts w:ascii="Cambria Math" w:hAnsi="Cambria Math"/>
            <w:sz w:val="28"/>
            <w:szCs w:val="28"/>
          </w:rPr>
          <m:t>m-d</m:t>
        </m:r>
      </m:oMath>
      <w:r w:rsidRPr="00ED1A92">
        <w:rPr>
          <w:sz w:val="28"/>
          <w:szCs w:val="28"/>
        </w:rPr>
        <w:t xml:space="preserve"> наименьшим собственным значениям. В базисе из собственных векторов матрица ковариации </w:t>
      </w:r>
      <m:oMath>
        <m:sSup>
          <m:sSupPr>
            <m:ctrlPr>
              <w:rPr>
                <w:rFonts w:ascii="Cambria Math" w:hAnsi="Cambria Math"/>
                <w:i/>
                <w:sz w:val="28"/>
                <w:szCs w:val="28"/>
              </w:rPr>
            </m:ctrlPr>
          </m:sSupPr>
          <m:e>
            <m:r>
              <w:rPr>
                <w:rFonts w:ascii="Cambria Math" w:hAnsi="Cambria Math"/>
                <w:sz w:val="28"/>
                <w:szCs w:val="28"/>
                <w:lang w:val="en-US"/>
              </w:rPr>
              <m:t>SM</m:t>
            </m:r>
          </m:e>
          <m:sup>
            <m:r>
              <w:rPr>
                <w:rFonts w:ascii="Cambria Math" w:hAnsi="Cambria Math"/>
                <w:sz w:val="28"/>
                <w:szCs w:val="28"/>
              </w:rPr>
              <m:t>m×m</m:t>
            </m:r>
          </m:sup>
        </m:sSup>
      </m:oMath>
      <w:r w:rsidRPr="00ED1A92">
        <w:rPr>
          <w:sz w:val="28"/>
          <w:szCs w:val="28"/>
        </w:rPr>
        <w:t xml:space="preserve"> имеет диагональный вид </w:t>
      </w:r>
      <m:oMath>
        <m:r>
          <w:rPr>
            <w:rFonts w:ascii="Cambria Math" w:hAnsi="Cambria Math"/>
            <w:sz w:val="28"/>
            <w:szCs w:val="28"/>
          </w:rPr>
          <m:t>∧ =diag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m:t>
                </m:r>
              </m:sub>
            </m:sSub>
          </m:e>
        </m:d>
      </m:oMath>
      <w:r w:rsidRPr="00ED1A92">
        <w:rPr>
          <w:sz w:val="28"/>
          <w:szCs w:val="28"/>
        </w:rPr>
        <w:t xml:space="preserve">. Таким образом, признаки, получаемые с помощью метода главных компонент, являются некоррелированными. Переход к некоррелированным признакам часто является разумным методом предобработки исходных данных. Поэтому метод главных компонент применяется и в случае </w:t>
      </w:r>
      <m:oMath>
        <m:r>
          <w:rPr>
            <w:rFonts w:ascii="Cambria Math" w:hAnsi="Cambria Math"/>
            <w:sz w:val="28"/>
            <w:szCs w:val="28"/>
            <w:lang w:val="en-US"/>
          </w:rPr>
          <m:t>d</m:t>
        </m:r>
        <m:r>
          <w:rPr>
            <w:rFonts w:ascii="Cambria Math" w:hAnsi="Cambria Math"/>
            <w:sz w:val="28"/>
            <w:szCs w:val="28"/>
          </w:rPr>
          <m:t>=</m:t>
        </m:r>
        <m:r>
          <w:rPr>
            <w:rFonts w:ascii="Cambria Math" w:hAnsi="Cambria Math"/>
            <w:sz w:val="28"/>
            <w:szCs w:val="28"/>
            <w:lang w:val="en-US"/>
          </w:rPr>
          <m:t>m</m:t>
        </m:r>
      </m:oMath>
      <w:r w:rsidR="009166F1" w:rsidRPr="00ED1A92">
        <w:rPr>
          <w:sz w:val="28"/>
          <w:szCs w:val="28"/>
        </w:rPr>
        <w:t xml:space="preserve"> [</w:t>
      </w:r>
      <w:r w:rsidR="00FB49EF" w:rsidRPr="00ED1A92">
        <w:rPr>
          <w:sz w:val="28"/>
          <w:szCs w:val="28"/>
        </w:rPr>
        <w:t>5</w:t>
      </w:r>
      <w:r w:rsidR="009166F1" w:rsidRPr="00ED1A92">
        <w:rPr>
          <w:sz w:val="28"/>
          <w:szCs w:val="28"/>
        </w:rPr>
        <w:t>2]</w:t>
      </w:r>
      <w:r w:rsidR="00733B04" w:rsidRPr="00ED1A92">
        <w:rPr>
          <w:sz w:val="28"/>
          <w:szCs w:val="28"/>
        </w:rPr>
        <w:t>.</w:t>
      </w:r>
    </w:p>
    <w:p w14:paraId="4575BA4C" w14:textId="0D301E3F" w:rsidR="00733B04" w:rsidRPr="00ED1A92" w:rsidRDefault="00733B04" w:rsidP="0031750B">
      <w:pPr>
        <w:pStyle w:val="af"/>
        <w:spacing w:beforeAutospacing="0" w:after="0" w:afterAutospacing="0"/>
        <w:ind w:firstLine="720"/>
        <w:jc w:val="both"/>
        <w:rPr>
          <w:sz w:val="28"/>
          <w:szCs w:val="28"/>
        </w:rPr>
      </w:pPr>
      <w:r w:rsidRPr="00ED1A92">
        <w:rPr>
          <w:sz w:val="28"/>
          <w:szCs w:val="28"/>
        </w:rPr>
        <w:t>На рисунке 30 представлена зависимость времени обработки от количества признаков в исследуемых данных. Это дает представление о том, что с уменьшением количества признаков уменьшается и время обработки.</w:t>
      </w:r>
    </w:p>
    <w:p w14:paraId="0A050918" w14:textId="77777777" w:rsidR="00733B04" w:rsidRPr="00ED1A92" w:rsidRDefault="00733B04" w:rsidP="0031750B">
      <w:pPr>
        <w:pStyle w:val="af"/>
        <w:spacing w:beforeAutospacing="0" w:after="0" w:afterAutospacing="0"/>
        <w:ind w:firstLine="720"/>
        <w:jc w:val="both"/>
        <w:rPr>
          <w:sz w:val="28"/>
          <w:szCs w:val="28"/>
        </w:rPr>
      </w:pPr>
    </w:p>
    <w:p w14:paraId="27885AF2" w14:textId="77777777" w:rsidR="00733B04" w:rsidRPr="00ED1A92" w:rsidRDefault="00733B04" w:rsidP="00733B04">
      <w:pPr>
        <w:pStyle w:val="af"/>
        <w:spacing w:beforeAutospacing="0" w:after="0" w:afterAutospacing="0"/>
        <w:jc w:val="center"/>
        <w:rPr>
          <w:sz w:val="28"/>
          <w:szCs w:val="28"/>
        </w:rPr>
      </w:pPr>
      <w:r w:rsidRPr="00ED1A92">
        <w:rPr>
          <w:noProof/>
        </w:rPr>
        <w:drawing>
          <wp:inline distT="0" distB="0" distL="0" distR="0" wp14:anchorId="25BCDB0B" wp14:editId="6BA2D25B">
            <wp:extent cx="4312920" cy="2468880"/>
            <wp:effectExtent l="0" t="0" r="0" b="7620"/>
            <wp:docPr id="115439581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71481A-A870-496F-8461-A0C8CE8E1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15AD49" w14:textId="7638D4D2" w:rsidR="00733B04" w:rsidRPr="00ED1A92" w:rsidRDefault="00733B04" w:rsidP="00733B04">
      <w:pPr>
        <w:pStyle w:val="af"/>
        <w:spacing w:beforeAutospacing="0" w:after="0" w:afterAutospacing="0"/>
        <w:jc w:val="center"/>
        <w:rPr>
          <w:sz w:val="28"/>
          <w:szCs w:val="28"/>
        </w:rPr>
      </w:pPr>
      <w:r w:rsidRPr="00ED1A92">
        <w:rPr>
          <w:sz w:val="28"/>
          <w:szCs w:val="28"/>
        </w:rPr>
        <w:t>Рисунок 30 – График зависимости времени обработки от количества признаков</w:t>
      </w:r>
    </w:p>
    <w:p w14:paraId="3828925F" w14:textId="77777777" w:rsidR="00733B04" w:rsidRPr="00ED1A92" w:rsidRDefault="00733B04" w:rsidP="00733B04">
      <w:pPr>
        <w:pStyle w:val="af"/>
        <w:spacing w:beforeAutospacing="0" w:after="0" w:afterAutospacing="0"/>
        <w:ind w:firstLine="720"/>
        <w:jc w:val="both"/>
        <w:rPr>
          <w:sz w:val="28"/>
          <w:szCs w:val="28"/>
        </w:rPr>
      </w:pPr>
    </w:p>
    <w:p w14:paraId="6DC5D24D" w14:textId="45DCE89F" w:rsidR="00733B04" w:rsidRPr="00ED1A92" w:rsidRDefault="00733B04" w:rsidP="00733B04">
      <w:pPr>
        <w:pStyle w:val="af"/>
        <w:spacing w:beforeAutospacing="0" w:after="0" w:afterAutospacing="0"/>
        <w:ind w:firstLine="720"/>
        <w:jc w:val="both"/>
        <w:rPr>
          <w:sz w:val="28"/>
          <w:szCs w:val="28"/>
        </w:rPr>
      </w:pPr>
      <w:r w:rsidRPr="00ED1A92">
        <w:rPr>
          <w:sz w:val="28"/>
          <w:szCs w:val="28"/>
        </w:rPr>
        <w:t xml:space="preserve">На рисунке 31 представлена зависимость точности классификации алгоритмов машинного обучения от количества признаков. По гистограмме становится очевидным, что </w:t>
      </w:r>
      <w:r w:rsidR="00762377" w:rsidRPr="00ED1A92">
        <w:rPr>
          <w:sz w:val="28"/>
          <w:szCs w:val="28"/>
        </w:rPr>
        <w:t>уменьшая количество</w:t>
      </w:r>
      <w:r w:rsidRPr="00ED1A92">
        <w:rPr>
          <w:sz w:val="28"/>
          <w:szCs w:val="28"/>
        </w:rPr>
        <w:t xml:space="preserve"> признаков можно улучшить показатели точности классификаторов.</w:t>
      </w:r>
    </w:p>
    <w:p w14:paraId="7D496F86" w14:textId="77777777" w:rsidR="00733B04" w:rsidRPr="00ED1A92" w:rsidRDefault="00733B04" w:rsidP="00733B04">
      <w:pPr>
        <w:pStyle w:val="af"/>
        <w:spacing w:beforeAutospacing="0" w:after="0" w:afterAutospacing="0"/>
        <w:jc w:val="center"/>
        <w:rPr>
          <w:sz w:val="28"/>
          <w:szCs w:val="28"/>
        </w:rPr>
      </w:pPr>
    </w:p>
    <w:p w14:paraId="1BA5AC47" w14:textId="54E7655E" w:rsidR="00733B04" w:rsidRPr="00ED1A92" w:rsidRDefault="00733B04" w:rsidP="00733B04">
      <w:pPr>
        <w:pStyle w:val="af"/>
        <w:spacing w:beforeAutospacing="0" w:after="0" w:afterAutospacing="0"/>
        <w:jc w:val="center"/>
        <w:rPr>
          <w:sz w:val="28"/>
          <w:szCs w:val="28"/>
        </w:rPr>
      </w:pPr>
      <w:r w:rsidRPr="00ED1A92">
        <w:rPr>
          <w:noProof/>
        </w:rPr>
        <w:drawing>
          <wp:inline distT="0" distB="0" distL="0" distR="0" wp14:anchorId="0A3959CE" wp14:editId="606CE5FE">
            <wp:extent cx="4267200" cy="2606040"/>
            <wp:effectExtent l="0" t="0" r="0" b="381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C28BA76" w14:textId="72BBC3E1" w:rsidR="00733B04" w:rsidRPr="00ED1A92" w:rsidRDefault="00733B04" w:rsidP="00733B04">
      <w:pPr>
        <w:pStyle w:val="af"/>
        <w:spacing w:beforeAutospacing="0" w:after="0" w:afterAutospacing="0"/>
        <w:jc w:val="center"/>
        <w:rPr>
          <w:sz w:val="28"/>
          <w:szCs w:val="28"/>
        </w:rPr>
      </w:pPr>
      <w:r w:rsidRPr="00ED1A92">
        <w:rPr>
          <w:sz w:val="28"/>
          <w:szCs w:val="28"/>
        </w:rPr>
        <w:t>Рисунок 31 – Гистограмма зависимости точности от количества признаков</w:t>
      </w:r>
    </w:p>
    <w:p w14:paraId="002E4CCA" w14:textId="22EE3C73" w:rsidR="00416746" w:rsidRPr="00ED1A92" w:rsidRDefault="00416746" w:rsidP="00733B04">
      <w:pPr>
        <w:pStyle w:val="af"/>
        <w:spacing w:beforeAutospacing="0" w:after="0" w:afterAutospacing="0"/>
        <w:jc w:val="both"/>
        <w:rPr>
          <w:sz w:val="28"/>
          <w:szCs w:val="28"/>
        </w:rPr>
      </w:pPr>
    </w:p>
    <w:p w14:paraId="60138E1A" w14:textId="269CAE0D"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Алгоритм применения метода главных компонент к выборке сетевого трафика, представлен на рисунке </w:t>
      </w:r>
      <w:r w:rsidR="00903690" w:rsidRPr="00ED1A92">
        <w:rPr>
          <w:sz w:val="28"/>
          <w:szCs w:val="28"/>
        </w:rPr>
        <w:t>32</w:t>
      </w:r>
      <w:r w:rsidRPr="00ED1A92">
        <w:rPr>
          <w:sz w:val="28"/>
          <w:szCs w:val="28"/>
        </w:rPr>
        <w:t xml:space="preserve">. </w:t>
      </w:r>
    </w:p>
    <w:p w14:paraId="693F5B93" w14:textId="77777777" w:rsidR="006245EF" w:rsidRPr="00ED1A92" w:rsidRDefault="006245EF" w:rsidP="0031750B">
      <w:pPr>
        <w:pStyle w:val="af"/>
        <w:spacing w:beforeAutospacing="0" w:after="0" w:afterAutospacing="0"/>
        <w:jc w:val="both"/>
        <w:rPr>
          <w:sz w:val="28"/>
          <w:szCs w:val="28"/>
        </w:rPr>
      </w:pPr>
    </w:p>
    <w:p w14:paraId="3EA91854" w14:textId="77777777" w:rsidR="006245EF" w:rsidRPr="00ED1A92" w:rsidRDefault="006245EF" w:rsidP="0031750B">
      <w:pPr>
        <w:pStyle w:val="af"/>
        <w:spacing w:beforeAutospacing="0" w:after="0" w:afterAutospacing="0"/>
        <w:jc w:val="center"/>
        <w:rPr>
          <w:sz w:val="28"/>
          <w:szCs w:val="28"/>
        </w:rPr>
      </w:pPr>
    </w:p>
    <w:p w14:paraId="78172701" w14:textId="6CD2EBF9" w:rsidR="006245EF" w:rsidRPr="00ED1A92" w:rsidRDefault="00817473" w:rsidP="0031750B">
      <w:pPr>
        <w:pStyle w:val="af"/>
        <w:spacing w:beforeAutospacing="0" w:after="0" w:afterAutospacing="0"/>
        <w:jc w:val="center"/>
        <w:rPr>
          <w:sz w:val="28"/>
          <w:szCs w:val="28"/>
        </w:rPr>
      </w:pPr>
      <w:r w:rsidRPr="00ED1A92">
        <w:rPr>
          <w:noProof/>
        </w:rPr>
        <w:drawing>
          <wp:inline distT="0" distB="0" distL="0" distR="0" wp14:anchorId="35361848" wp14:editId="7A91BA13">
            <wp:extent cx="5589767" cy="798148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6338" cy="8019424"/>
                    </a:xfrm>
                    <a:prstGeom prst="rect">
                      <a:avLst/>
                    </a:prstGeom>
                    <a:noFill/>
                    <a:ln>
                      <a:noFill/>
                    </a:ln>
                  </pic:spPr>
                </pic:pic>
              </a:graphicData>
            </a:graphic>
          </wp:inline>
        </w:drawing>
      </w:r>
    </w:p>
    <w:p w14:paraId="2B403F0F" w14:textId="77777777" w:rsidR="006245EF" w:rsidRPr="00ED1A92" w:rsidRDefault="006245EF" w:rsidP="0031750B">
      <w:pPr>
        <w:pStyle w:val="af"/>
        <w:spacing w:beforeAutospacing="0" w:after="0" w:afterAutospacing="0"/>
        <w:jc w:val="center"/>
        <w:rPr>
          <w:sz w:val="28"/>
          <w:szCs w:val="28"/>
        </w:rPr>
      </w:pPr>
    </w:p>
    <w:p w14:paraId="5ABFF94A" w14:textId="1E43FC50" w:rsidR="006245EF" w:rsidRPr="00ED1A92" w:rsidRDefault="0015223B" w:rsidP="0031750B">
      <w:pPr>
        <w:pStyle w:val="af"/>
        <w:spacing w:beforeAutospacing="0" w:after="0" w:afterAutospacing="0"/>
        <w:jc w:val="center"/>
        <w:rPr>
          <w:sz w:val="28"/>
          <w:szCs w:val="28"/>
        </w:rPr>
      </w:pPr>
      <w:r w:rsidRPr="00ED1A92">
        <w:rPr>
          <w:sz w:val="28"/>
          <w:szCs w:val="28"/>
        </w:rPr>
        <w:t xml:space="preserve">Рисунок </w:t>
      </w:r>
      <w:r w:rsidR="00903690" w:rsidRPr="00ED1A92">
        <w:rPr>
          <w:sz w:val="28"/>
          <w:szCs w:val="28"/>
        </w:rPr>
        <w:t>32</w:t>
      </w:r>
      <w:r w:rsidR="00EF24E8" w:rsidRPr="00ED1A92">
        <w:rPr>
          <w:sz w:val="28"/>
          <w:szCs w:val="28"/>
        </w:rPr>
        <w:t xml:space="preserve"> –</w:t>
      </w:r>
      <w:r w:rsidRPr="00ED1A92">
        <w:rPr>
          <w:sz w:val="28"/>
          <w:szCs w:val="28"/>
        </w:rPr>
        <w:t xml:space="preserve"> Алгоритм применения метода главных компонент к выборке </w:t>
      </w:r>
    </w:p>
    <w:p w14:paraId="11CB79BB" w14:textId="77777777" w:rsidR="006245EF" w:rsidRPr="00ED1A92" w:rsidRDefault="0015223B" w:rsidP="0031750B">
      <w:pPr>
        <w:pStyle w:val="af"/>
        <w:spacing w:beforeAutospacing="0" w:after="0" w:afterAutospacing="0"/>
        <w:jc w:val="center"/>
        <w:rPr>
          <w:sz w:val="28"/>
          <w:szCs w:val="28"/>
        </w:rPr>
      </w:pPr>
      <w:r w:rsidRPr="00ED1A92">
        <w:rPr>
          <w:sz w:val="28"/>
          <w:szCs w:val="28"/>
        </w:rPr>
        <w:t>сетевого трафика</w:t>
      </w:r>
    </w:p>
    <w:p w14:paraId="4609B959" w14:textId="77777777" w:rsidR="006245EF" w:rsidRPr="00ED1A92" w:rsidRDefault="006245EF" w:rsidP="0031750B">
      <w:pPr>
        <w:pStyle w:val="af"/>
        <w:spacing w:beforeAutospacing="0" w:after="0" w:afterAutospacing="0"/>
        <w:jc w:val="both"/>
        <w:rPr>
          <w:sz w:val="28"/>
          <w:szCs w:val="28"/>
        </w:rPr>
      </w:pPr>
    </w:p>
    <w:p w14:paraId="7E1870EE" w14:textId="77777777" w:rsidR="006245EF" w:rsidRPr="00ED1A92" w:rsidRDefault="006245EF" w:rsidP="0031750B">
      <w:pPr>
        <w:pStyle w:val="af"/>
        <w:spacing w:beforeAutospacing="0" w:after="0" w:afterAutospacing="0"/>
        <w:ind w:firstLine="720"/>
        <w:jc w:val="both"/>
        <w:rPr>
          <w:sz w:val="28"/>
          <w:szCs w:val="28"/>
        </w:rPr>
      </w:pPr>
      <w:bookmarkStart w:id="55" w:name="_Hlk138954384"/>
    </w:p>
    <w:p w14:paraId="5BCF59FF" w14:textId="34E7AB5A" w:rsidR="00D57489" w:rsidRPr="00ED1A92" w:rsidRDefault="00D57489" w:rsidP="0031750B">
      <w:pPr>
        <w:pStyle w:val="af"/>
        <w:spacing w:beforeAutospacing="0" w:after="0" w:afterAutospacing="0"/>
        <w:ind w:firstLine="720"/>
        <w:jc w:val="both"/>
        <w:rPr>
          <w:sz w:val="28"/>
          <w:szCs w:val="28"/>
        </w:rPr>
      </w:pPr>
      <w:bookmarkStart w:id="56" w:name="_Hlk138951788"/>
      <w:r w:rsidRPr="00ED1A92">
        <w:rPr>
          <w:sz w:val="28"/>
          <w:szCs w:val="28"/>
        </w:rPr>
        <w:t xml:space="preserve">Псевдокод алгоритма работы </w:t>
      </w:r>
      <w:r w:rsidR="00707CAE" w:rsidRPr="00ED1A92">
        <w:rPr>
          <w:sz w:val="28"/>
          <w:szCs w:val="28"/>
        </w:rPr>
        <w:t>МГК</w:t>
      </w:r>
      <w:r w:rsidR="00A20F94" w:rsidRPr="00ED1A92">
        <w:rPr>
          <w:sz w:val="28"/>
          <w:szCs w:val="28"/>
        </w:rPr>
        <w:t xml:space="preserve"> представлен н</w:t>
      </w:r>
      <w:r w:rsidR="00903690" w:rsidRPr="00ED1A92">
        <w:rPr>
          <w:sz w:val="28"/>
          <w:szCs w:val="28"/>
        </w:rPr>
        <w:t>а рисунке 33</w:t>
      </w:r>
      <w:r w:rsidRPr="00ED1A92">
        <w:rPr>
          <w:sz w:val="28"/>
          <w:szCs w:val="28"/>
        </w:rPr>
        <w:t>.</w:t>
      </w:r>
      <w:r w:rsidR="005E4D15" w:rsidRPr="00ED1A92">
        <w:rPr>
          <w:sz w:val="28"/>
          <w:szCs w:val="28"/>
        </w:rPr>
        <w:t xml:space="preserve"> </w:t>
      </w:r>
    </w:p>
    <w:p w14:paraId="0AB1665B" w14:textId="0F88D1FD" w:rsidR="006245EF" w:rsidRPr="00ED1A92" w:rsidRDefault="006245EF" w:rsidP="0031750B">
      <w:pPr>
        <w:pStyle w:val="af"/>
        <w:spacing w:beforeAutospacing="0" w:after="0" w:afterAutospacing="0"/>
        <w:ind w:firstLine="720"/>
        <w:jc w:val="both"/>
        <w:rPr>
          <w:sz w:val="28"/>
          <w:szCs w:val="28"/>
        </w:rPr>
      </w:pPr>
    </w:p>
    <w:tbl>
      <w:tblPr>
        <w:tblStyle w:val="210"/>
        <w:tblW w:w="0" w:type="auto"/>
        <w:tblBorders>
          <w:top w:val="single" w:sz="12" w:space="0" w:color="auto"/>
          <w:bottom w:val="single" w:sz="12"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28"/>
        <w:gridCol w:w="10"/>
      </w:tblGrid>
      <w:tr w:rsidR="008F71ED" w:rsidRPr="00ED1A92" w14:paraId="25983C6C" w14:textId="77777777" w:rsidTr="00357F93">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638" w:type="dxa"/>
            <w:gridSpan w:val="2"/>
            <w:tcBorders>
              <w:top w:val="single" w:sz="12" w:space="0" w:color="auto"/>
              <w:bottom w:val="single" w:sz="12" w:space="0" w:color="auto"/>
            </w:tcBorders>
          </w:tcPr>
          <w:p w14:paraId="17C61820" w14:textId="1DA878A5" w:rsidR="008F71ED" w:rsidRPr="00ED1A92" w:rsidRDefault="007321F5" w:rsidP="0031750B">
            <w:pPr>
              <w:pStyle w:val="af"/>
              <w:spacing w:beforeAutospacing="0" w:after="0" w:afterAutospacing="0"/>
              <w:jc w:val="both"/>
              <w:rPr>
                <w:b w:val="0"/>
                <w:sz w:val="28"/>
                <w:szCs w:val="28"/>
              </w:rPr>
            </w:pPr>
            <w:r w:rsidRPr="00ED1A92">
              <w:rPr>
                <w:b w:val="0"/>
                <w:sz w:val="28"/>
                <w:szCs w:val="28"/>
              </w:rPr>
              <w:t xml:space="preserve">Алгоритм: </w:t>
            </w:r>
            <w:r w:rsidRPr="00357F93">
              <w:rPr>
                <w:b w:val="0"/>
                <w:i/>
                <w:sz w:val="28"/>
                <w:szCs w:val="28"/>
              </w:rPr>
              <w:t>Метод Главных Компонент</w:t>
            </w:r>
            <w:r w:rsidRPr="00ED1A92">
              <w:rPr>
                <w:b w:val="0"/>
                <w:sz w:val="28"/>
                <w:szCs w:val="28"/>
              </w:rPr>
              <w:t xml:space="preserve"> </w:t>
            </w:r>
          </w:p>
        </w:tc>
      </w:tr>
      <w:tr w:rsidR="008F71ED" w:rsidRPr="00357F93" w14:paraId="6EF36086" w14:textId="77777777" w:rsidTr="00375D2E">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9628" w:type="dxa"/>
            <w:tcBorders>
              <w:top w:val="none" w:sz="0" w:space="0" w:color="auto"/>
              <w:bottom w:val="none" w:sz="0" w:space="0" w:color="auto"/>
            </w:tcBorders>
          </w:tcPr>
          <w:p w14:paraId="24E5F5CB" w14:textId="41615EE7" w:rsidR="008F71ED" w:rsidRPr="00357F93" w:rsidRDefault="007321F5" w:rsidP="00A5185C">
            <w:pPr>
              <w:pStyle w:val="af"/>
              <w:tabs>
                <w:tab w:val="left" w:pos="880"/>
              </w:tabs>
              <w:spacing w:beforeAutospacing="0" w:after="0" w:afterAutospacing="0"/>
              <w:jc w:val="both"/>
              <w:rPr>
                <w:b w:val="0"/>
              </w:rPr>
            </w:pPr>
            <w:r w:rsidRPr="00357F93">
              <w:rPr>
                <w:b w:val="0"/>
                <w:i/>
              </w:rPr>
              <w:t xml:space="preserve">Ввод: </w:t>
            </w:r>
            <m:oMath>
              <m:r>
                <m:rPr>
                  <m:sty m:val="bi"/>
                </m:rPr>
                <w:rPr>
                  <w:rFonts w:ascii="Cambria Math" w:hAnsi="Cambria Math"/>
                  <w:lang w:val="en-US"/>
                </w:rPr>
                <m:t>X</m:t>
              </m:r>
              <m:r>
                <m:rPr>
                  <m:sty m:val="bi"/>
                </m:rPr>
                <w:rPr>
                  <w:rFonts w:ascii="Cambria Math" w:hAnsi="Cambria Math"/>
                </w:rPr>
                <m:t>∈</m:t>
              </m:r>
              <m:sSup>
                <m:sSupPr>
                  <m:ctrlPr>
                    <w:rPr>
                      <w:rFonts w:ascii="Cambria Math" w:hAnsi="Cambria Math"/>
                      <w:b w:val="0"/>
                      <w:i/>
                      <w:lang w:val="en-US"/>
                    </w:rPr>
                  </m:ctrlPr>
                </m:sSupPr>
                <m:e>
                  <m:r>
                    <m:rPr>
                      <m:scr m:val="double-struck"/>
                      <m:sty m:val="bi"/>
                    </m:rPr>
                    <w:rPr>
                      <w:rFonts w:ascii="Cambria Math" w:hAnsi="Cambria Math"/>
                    </w:rPr>
                    <m:t>R</m:t>
                  </m:r>
                </m:e>
                <m:sup>
                  <m:r>
                    <m:rPr>
                      <m:sty m:val="bi"/>
                    </m:rPr>
                    <w:rPr>
                      <w:rFonts w:ascii="Cambria Math" w:hAnsi="Cambria Math"/>
                      <w:lang w:val="en-US"/>
                    </w:rPr>
                    <m:t>N</m:t>
                  </m:r>
                  <m:r>
                    <m:rPr>
                      <m:sty m:val="bi"/>
                    </m:rPr>
                    <w:rPr>
                      <w:rFonts w:ascii="Cambria Math" w:hAnsi="Cambria Math"/>
                    </w:rPr>
                    <m:t>×</m:t>
                  </m:r>
                  <m:r>
                    <m:rPr>
                      <m:sty m:val="bi"/>
                    </m:rPr>
                    <w:rPr>
                      <w:rFonts w:ascii="Cambria Math" w:hAnsi="Cambria Math"/>
                      <w:lang w:val="en-US"/>
                    </w:rPr>
                    <m:t>m</m:t>
                  </m:r>
                </m:sup>
              </m:sSup>
            </m:oMath>
            <w:r w:rsidR="00FB2BEA" w:rsidRPr="00357F93">
              <w:rPr>
                <w:b w:val="0"/>
              </w:rPr>
              <w:t xml:space="preserve"> //</w:t>
            </w:r>
            <w:r w:rsidRPr="00357F93">
              <w:rPr>
                <w:b w:val="0"/>
              </w:rPr>
              <w:t xml:space="preserve"> исходная выборка данных сетевого трафика</w:t>
            </w:r>
          </w:p>
          <w:p w14:paraId="6FF73D83" w14:textId="3771B4C8" w:rsidR="004B5084" w:rsidRPr="00357F93" w:rsidRDefault="00FB2BEA" w:rsidP="00A5185C">
            <w:pPr>
              <w:pStyle w:val="af"/>
              <w:tabs>
                <w:tab w:val="left" w:pos="880"/>
              </w:tabs>
              <w:spacing w:beforeAutospacing="0" w:after="0" w:afterAutospacing="0"/>
              <w:rPr>
                <w:b w:val="0"/>
              </w:rPr>
            </w:pPr>
            <w:r w:rsidRPr="00357F93">
              <w:rPr>
                <w:b w:val="0"/>
                <w:i/>
              </w:rPr>
              <w:t>Вывод:</w:t>
            </w:r>
            <w:r w:rsidR="007321F5" w:rsidRPr="00357F93">
              <w:rPr>
                <w:b w:val="0"/>
                <w:i/>
              </w:rPr>
              <w:t xml:space="preserve"> </w:t>
            </w:r>
            <m:oMath>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m:t>
              </m:r>
              <m:sSup>
                <m:sSupPr>
                  <m:ctrlPr>
                    <w:rPr>
                      <w:rFonts w:ascii="Cambria Math" w:hAnsi="Cambria Math"/>
                      <w:b w:val="0"/>
                      <w:i/>
                      <w:lang w:val="en-US"/>
                    </w:rPr>
                  </m:ctrlPr>
                </m:sSupPr>
                <m:e>
                  <m:r>
                    <m:rPr>
                      <m:scr m:val="double-struck"/>
                      <m:sty m:val="bi"/>
                    </m:rPr>
                    <w:rPr>
                      <w:rFonts w:ascii="Cambria Math" w:hAnsi="Cambria Math"/>
                    </w:rPr>
                    <m:t>R</m:t>
                  </m:r>
                </m:e>
                <m:sup>
                  <m:r>
                    <m:rPr>
                      <m:sty m:val="bi"/>
                    </m:rPr>
                    <w:rPr>
                      <w:rFonts w:ascii="Cambria Math" w:hAnsi="Cambria Math"/>
                      <w:lang w:val="en-US"/>
                    </w:rPr>
                    <m:t>N</m:t>
                  </m:r>
                  <m:r>
                    <m:rPr>
                      <m:sty m:val="bi"/>
                    </m:rPr>
                    <w:rPr>
                      <w:rFonts w:ascii="Cambria Math" w:hAnsi="Cambria Math"/>
                    </w:rPr>
                    <m:t>×</m:t>
                  </m:r>
                  <m:r>
                    <m:rPr>
                      <m:sty m:val="bi"/>
                    </m:rPr>
                    <w:rPr>
                      <w:rFonts w:ascii="Cambria Math" w:hAnsi="Cambria Math"/>
                      <w:lang w:val="en-US"/>
                    </w:rPr>
                    <m:t>d</m:t>
                  </m:r>
                </m:sup>
              </m:sSup>
            </m:oMath>
            <w:r w:rsidRPr="00357F93">
              <w:rPr>
                <w:b w:val="0"/>
              </w:rPr>
              <w:t xml:space="preserve"> //</w:t>
            </w:r>
            <w:r w:rsidR="007321F5" w:rsidRPr="00357F93">
              <w:rPr>
                <w:b w:val="0"/>
              </w:rPr>
              <w:t xml:space="preserve"> предста</w:t>
            </w:r>
            <w:r w:rsidRPr="00357F93">
              <w:rPr>
                <w:b w:val="0"/>
              </w:rPr>
              <w:t xml:space="preserve">вление выборки в редуцированном </w:t>
            </w:r>
            <w:r w:rsidR="007321F5" w:rsidRPr="00357F93">
              <w:rPr>
                <w:b w:val="0"/>
              </w:rPr>
              <w:t>пространстве</w:t>
            </w:r>
          </w:p>
          <w:p w14:paraId="538C2083" w14:textId="77777777" w:rsidR="00AE2787" w:rsidRPr="00357F93" w:rsidRDefault="00AE2787" w:rsidP="00A5185C">
            <w:pPr>
              <w:pStyle w:val="af"/>
              <w:tabs>
                <w:tab w:val="left" w:pos="880"/>
              </w:tabs>
              <w:spacing w:beforeAutospacing="0" w:after="0" w:afterAutospacing="0"/>
              <w:rPr>
                <w:b w:val="0"/>
              </w:rPr>
            </w:pPr>
          </w:p>
          <w:p w14:paraId="0102B9D2" w14:textId="03A81521" w:rsidR="004B5084" w:rsidRPr="00357F93" w:rsidRDefault="004B5084" w:rsidP="00A5185C">
            <w:pPr>
              <w:pStyle w:val="af"/>
              <w:tabs>
                <w:tab w:val="left" w:pos="880"/>
              </w:tabs>
              <w:spacing w:beforeAutospacing="0" w:after="0" w:afterAutospacing="0"/>
              <w:rPr>
                <w:b w:val="0"/>
                <w:i/>
              </w:rPr>
            </w:pPr>
            <w:r w:rsidRPr="00357F93">
              <w:rPr>
                <w:b w:val="0"/>
                <w:i/>
              </w:rPr>
              <w:t>Начало</w:t>
            </w:r>
          </w:p>
          <w:p w14:paraId="623F488F" w14:textId="13599E32" w:rsidR="00AE2787" w:rsidRPr="00357F93" w:rsidRDefault="00AE2787" w:rsidP="00A5185C">
            <w:pPr>
              <w:pStyle w:val="af"/>
              <w:tabs>
                <w:tab w:val="left" w:pos="880"/>
              </w:tabs>
              <w:spacing w:beforeAutospacing="0" w:after="0" w:afterAutospacing="0"/>
              <w:ind w:left="720"/>
              <w:rPr>
                <w:b w:val="0"/>
                <w:i/>
              </w:rPr>
            </w:pPr>
            <w:r w:rsidRPr="00357F93">
              <w:rPr>
                <w:b w:val="0"/>
                <w:i/>
              </w:rPr>
              <w:t>Начало</w:t>
            </w:r>
          </w:p>
          <w:p w14:paraId="00DC4C38" w14:textId="085E674B" w:rsidR="00FB2BEA" w:rsidRPr="00357F93" w:rsidRDefault="00FB2BEA" w:rsidP="00A5185C">
            <w:pPr>
              <w:pStyle w:val="af"/>
              <w:tabs>
                <w:tab w:val="left" w:pos="880"/>
              </w:tabs>
              <w:spacing w:beforeAutospacing="0" w:after="0" w:afterAutospacing="0"/>
              <w:ind w:left="1440"/>
              <w:rPr>
                <w:b w:val="0"/>
                <w:i/>
              </w:rPr>
            </w:pPr>
            <w:r w:rsidRPr="00357F93">
              <w:rPr>
                <w:b w:val="0"/>
                <w:i/>
              </w:rPr>
              <w:t xml:space="preserve">Для </w:t>
            </w:r>
            <m:oMath>
              <m:r>
                <m:rPr>
                  <m:sty m:val="bi"/>
                </m:rPr>
                <w:rPr>
                  <w:rFonts w:ascii="Cambria Math" w:hAnsi="Cambria Math"/>
                </w:rPr>
                <m:t>f∈F</m:t>
              </m:r>
            </m:oMath>
            <w:r w:rsidRPr="00357F93">
              <w:rPr>
                <w:b w:val="0"/>
                <w:i/>
              </w:rPr>
              <w:t xml:space="preserve"> выполнить</w:t>
            </w:r>
          </w:p>
          <w:p w14:paraId="2B26EF85" w14:textId="518D3C02" w:rsidR="00FB2BEA" w:rsidRPr="00357F93" w:rsidRDefault="00E51C1E" w:rsidP="00A5185C">
            <w:pPr>
              <w:pStyle w:val="af"/>
              <w:tabs>
                <w:tab w:val="left" w:pos="880"/>
              </w:tabs>
              <w:spacing w:beforeAutospacing="0" w:after="0" w:afterAutospacing="0"/>
              <w:ind w:left="1440"/>
              <w:rPr>
                <w:b w:val="0"/>
              </w:rPr>
            </w:pPr>
            <m:oMath>
              <m:sSub>
                <m:sSubPr>
                  <m:ctrlPr>
                    <w:rPr>
                      <w:rFonts w:ascii="Cambria Math" w:hAnsi="Cambria Math"/>
                      <w:b w:val="0"/>
                      <w:i/>
                    </w:rPr>
                  </m:ctrlPr>
                </m:sSubPr>
                <m:e>
                  <m:bar>
                    <m:barPr>
                      <m:pos m:val="top"/>
                      <m:ctrlPr>
                        <w:rPr>
                          <w:rFonts w:ascii="Cambria Math" w:hAnsi="Cambria Math"/>
                          <w:b w:val="0"/>
                          <w:i/>
                        </w:rPr>
                      </m:ctrlPr>
                    </m:barPr>
                    <m:e>
                      <m:r>
                        <m:rPr>
                          <m:sty m:val="bi"/>
                        </m:rPr>
                        <w:rPr>
                          <w:rFonts w:ascii="Cambria Math" w:hAnsi="Cambria Math"/>
                        </w:rPr>
                        <m:t>F</m:t>
                      </m:r>
                    </m:e>
                  </m:bar>
                </m:e>
                <m:sub>
                  <m:r>
                    <m:rPr>
                      <m:sty m:val="bi"/>
                    </m:rPr>
                    <w:rPr>
                      <w:rFonts w:ascii="Cambria Math" w:hAnsi="Cambria Math"/>
                    </w:rPr>
                    <m:t>m</m:t>
                  </m:r>
                </m:sub>
              </m:sSub>
              <m:r>
                <m:rPr>
                  <m:sty m:val="b"/>
                </m:rPr>
                <w:rPr>
                  <w:rFonts w:ascii="Cambria Math" w:hAnsi="Cambria Math"/>
                </w:rPr>
                <m:t>=</m:t>
              </m:r>
              <m:f>
                <m:fPr>
                  <m:ctrlPr>
                    <w:rPr>
                      <w:rFonts w:ascii="Cambria Math" w:hAnsi="Cambria Math"/>
                      <w:b w:val="0"/>
                      <w:i/>
                    </w:rPr>
                  </m:ctrlPr>
                </m:fPr>
                <m:num>
                  <m:nary>
                    <m:naryPr>
                      <m:chr m:val="∑"/>
                      <m:limLoc m:val="subSup"/>
                      <m:ctrlPr>
                        <w:rPr>
                          <w:rFonts w:ascii="Cambria Math" w:hAnsi="Cambria Math"/>
                          <w:b w:val="0"/>
                          <w:i/>
                        </w:rPr>
                      </m:ctrlPr>
                    </m:naryPr>
                    <m:sub>
                      <m:r>
                        <m:rPr>
                          <m:sty m:val="bi"/>
                        </m:rPr>
                        <w:rPr>
                          <w:rFonts w:ascii="Cambria Math" w:hAnsi="Cambria Math"/>
                        </w:rPr>
                        <m:t>i=1</m:t>
                      </m:r>
                    </m:sub>
                    <m:sup>
                      <m:r>
                        <m:rPr>
                          <m:sty m:val="bi"/>
                        </m:rPr>
                        <w:rPr>
                          <w:rFonts w:ascii="Cambria Math" w:hAnsi="Cambria Math"/>
                        </w:rPr>
                        <m:t>n</m:t>
                      </m:r>
                    </m:sup>
                    <m:e>
                      <m:sSub>
                        <m:sSubPr>
                          <m:ctrlPr>
                            <w:rPr>
                              <w:rFonts w:ascii="Cambria Math" w:hAnsi="Cambria Math"/>
                              <w:b w:val="0"/>
                              <w:i/>
                            </w:rPr>
                          </m:ctrlPr>
                        </m:sSubPr>
                        <m:e>
                          <m:r>
                            <m:rPr>
                              <m:sty m:val="bi"/>
                            </m:rPr>
                            <w:rPr>
                              <w:rFonts w:ascii="Cambria Math" w:hAnsi="Cambria Math"/>
                              <w:lang w:val="en-US"/>
                            </w:rPr>
                            <m:t>f</m:t>
                          </m:r>
                        </m:e>
                        <m:sub>
                          <m:r>
                            <m:rPr>
                              <m:sty m:val="bi"/>
                            </m:rPr>
                            <w:rPr>
                              <w:rFonts w:ascii="Cambria Math" w:hAnsi="Cambria Math"/>
                            </w:rPr>
                            <m:t>i</m:t>
                          </m:r>
                        </m:sub>
                      </m:sSub>
                    </m:e>
                  </m:nary>
                  <m:ctrlPr>
                    <w:rPr>
                      <w:rFonts w:ascii="Cambria Math" w:hAnsi="Cambria Math"/>
                      <w:b w:val="0"/>
                    </w:rPr>
                  </m:ctrlPr>
                </m:num>
                <m:den>
                  <m:r>
                    <m:rPr>
                      <m:sty m:val="bi"/>
                    </m:rPr>
                    <w:rPr>
                      <w:rFonts w:ascii="Cambria Math" w:hAnsi="Cambria Math"/>
                    </w:rPr>
                    <m:t>n</m:t>
                  </m:r>
                </m:den>
              </m:f>
            </m:oMath>
            <w:r w:rsidR="00FB2BEA" w:rsidRPr="00357F93">
              <w:rPr>
                <w:b w:val="0"/>
              </w:rPr>
              <w:t xml:space="preserve"> // вычисление выборочного среднего</w:t>
            </w:r>
          </w:p>
          <w:p w14:paraId="36C51CA5" w14:textId="376C0F0D" w:rsidR="00FB2BEA" w:rsidRPr="00357F93" w:rsidRDefault="00E51C1E" w:rsidP="00A5185C">
            <w:pPr>
              <w:pStyle w:val="af"/>
              <w:tabs>
                <w:tab w:val="left" w:pos="880"/>
              </w:tabs>
              <w:spacing w:beforeAutospacing="0" w:after="0" w:afterAutospacing="0"/>
              <w:ind w:left="1440"/>
              <w:rPr>
                <w:b w:val="0"/>
                <w:lang w:val="kk-KZ"/>
              </w:rPr>
            </w:pPr>
            <m:oMath>
              <m:sSub>
                <m:sSubPr>
                  <m:ctrlPr>
                    <w:rPr>
                      <w:rFonts w:ascii="Cambria Math" w:hAnsi="Cambria Math"/>
                      <w:b w:val="0"/>
                      <w:i/>
                      <w:lang w:val="kk-KZ"/>
                    </w:rPr>
                  </m:ctrlPr>
                </m:sSubPr>
                <m:e>
                  <m:r>
                    <m:rPr>
                      <m:sty m:val="bi"/>
                    </m:rPr>
                    <w:rPr>
                      <w:rFonts w:ascii="Cambria Math" w:hAnsi="Cambria Math"/>
                      <w:lang w:val="kk-KZ"/>
                    </w:rPr>
                    <m:t>s</m:t>
                  </m:r>
                </m:e>
                <m:sub>
                  <m:r>
                    <m:rPr>
                      <m:sty m:val="bi"/>
                    </m:rPr>
                    <w:rPr>
                      <w:rFonts w:ascii="Cambria Math" w:hAnsi="Cambria Math"/>
                      <w:lang w:val="kk-KZ"/>
                    </w:rPr>
                    <m:t>m</m:t>
                  </m:r>
                </m:sub>
              </m:sSub>
              <m:r>
                <m:rPr>
                  <m:sty m:val="bi"/>
                </m:rPr>
                <w:rPr>
                  <w:rFonts w:ascii="Cambria Math" w:hAnsi="Cambria Math"/>
                  <w:lang w:val="kk-KZ"/>
                </w:rPr>
                <m:t>=</m:t>
              </m:r>
              <m:rad>
                <m:radPr>
                  <m:degHide m:val="1"/>
                  <m:ctrlPr>
                    <w:rPr>
                      <w:rFonts w:ascii="Cambria Math" w:hAnsi="Cambria Math"/>
                      <w:b w:val="0"/>
                      <w:i/>
                      <w:lang w:val="kk-KZ"/>
                    </w:rPr>
                  </m:ctrlPr>
                </m:radPr>
                <m:deg/>
                <m:e>
                  <m:f>
                    <m:fPr>
                      <m:ctrlPr>
                        <w:rPr>
                          <w:rFonts w:ascii="Cambria Math" w:hAnsi="Cambria Math"/>
                          <w:b w:val="0"/>
                          <w:i/>
                          <w:lang w:val="kk-KZ"/>
                        </w:rPr>
                      </m:ctrlPr>
                    </m:fPr>
                    <m:num>
                      <m:nary>
                        <m:naryPr>
                          <m:chr m:val="∑"/>
                          <m:limLoc m:val="subSup"/>
                          <m:ctrlPr>
                            <w:rPr>
                              <w:rFonts w:ascii="Cambria Math" w:hAnsi="Cambria Math"/>
                              <w:b w:val="0"/>
                              <w:i/>
                              <w:lang w:val="kk-KZ"/>
                            </w:rPr>
                          </m:ctrlPr>
                        </m:naryPr>
                        <m:sub>
                          <m:r>
                            <m:rPr>
                              <m:sty m:val="bi"/>
                            </m:rPr>
                            <w:rPr>
                              <w:rFonts w:ascii="Cambria Math" w:hAnsi="Cambria Math"/>
                              <w:lang w:val="kk-KZ"/>
                            </w:rPr>
                            <m:t>i=1</m:t>
                          </m:r>
                        </m:sub>
                        <m:sup>
                          <m:r>
                            <m:rPr>
                              <m:sty m:val="bi"/>
                            </m:rPr>
                            <w:rPr>
                              <w:rFonts w:ascii="Cambria Math" w:hAnsi="Cambria Math"/>
                              <w:lang w:val="kk-KZ"/>
                            </w:rPr>
                            <m:t>n</m:t>
                          </m:r>
                        </m:sup>
                        <m:e>
                          <m:sSup>
                            <m:sSupPr>
                              <m:ctrlPr>
                                <w:rPr>
                                  <w:rFonts w:ascii="Cambria Math" w:hAnsi="Cambria Math"/>
                                  <w:b w:val="0"/>
                                  <w:i/>
                                  <w:lang w:val="kk-KZ"/>
                                </w:rPr>
                              </m:ctrlPr>
                            </m:sSupPr>
                            <m:e>
                              <m:d>
                                <m:dPr>
                                  <m:ctrlPr>
                                    <w:rPr>
                                      <w:rFonts w:ascii="Cambria Math" w:hAnsi="Cambria Math"/>
                                      <w:b w:val="0"/>
                                      <w:i/>
                                      <w:lang w:val="kk-KZ"/>
                                    </w:rPr>
                                  </m:ctrlPr>
                                </m:dPr>
                                <m:e>
                                  <m:sSub>
                                    <m:sSubPr>
                                      <m:ctrlPr>
                                        <w:rPr>
                                          <w:rFonts w:ascii="Cambria Math" w:hAnsi="Cambria Math"/>
                                          <w:b w:val="0"/>
                                          <w:i/>
                                          <w:lang w:val="kk-KZ"/>
                                        </w:rPr>
                                      </m:ctrlPr>
                                    </m:sSubPr>
                                    <m:e>
                                      <m:r>
                                        <m:rPr>
                                          <m:sty m:val="bi"/>
                                        </m:rPr>
                                        <w:rPr>
                                          <w:rFonts w:ascii="Cambria Math" w:hAnsi="Cambria Math"/>
                                          <w:lang w:val="kk-KZ"/>
                                        </w:rPr>
                                        <m:t>f</m:t>
                                      </m:r>
                                    </m:e>
                                    <m:sub>
                                      <m:r>
                                        <m:rPr>
                                          <m:sty m:val="bi"/>
                                        </m:rPr>
                                        <w:rPr>
                                          <w:rFonts w:ascii="Cambria Math" w:hAnsi="Cambria Math"/>
                                          <w:lang w:val="kk-KZ"/>
                                        </w:rPr>
                                        <m:t>i</m:t>
                                      </m:r>
                                    </m:sub>
                                  </m:sSub>
                                  <m:r>
                                    <m:rPr>
                                      <m:sty m:val="bi"/>
                                    </m:rPr>
                                    <w:rPr>
                                      <w:rFonts w:ascii="Cambria Math" w:hAnsi="Cambria Math"/>
                                      <w:lang w:val="kk-KZ"/>
                                    </w:rPr>
                                    <m:t>-</m:t>
                                  </m:r>
                                  <m:sSub>
                                    <m:sSubPr>
                                      <m:ctrlPr>
                                        <w:rPr>
                                          <w:rFonts w:ascii="Cambria Math" w:hAnsi="Cambria Math"/>
                                          <w:b w:val="0"/>
                                          <w:i/>
                                        </w:rPr>
                                      </m:ctrlPr>
                                    </m:sSubPr>
                                    <m:e>
                                      <m:bar>
                                        <m:barPr>
                                          <m:pos m:val="top"/>
                                          <m:ctrlPr>
                                            <w:rPr>
                                              <w:rFonts w:ascii="Cambria Math" w:hAnsi="Cambria Math"/>
                                              <w:b w:val="0"/>
                                              <w:i/>
                                            </w:rPr>
                                          </m:ctrlPr>
                                        </m:barPr>
                                        <m:e>
                                          <m:r>
                                            <m:rPr>
                                              <m:sty m:val="bi"/>
                                            </m:rPr>
                                            <w:rPr>
                                              <w:rFonts w:ascii="Cambria Math" w:hAnsi="Cambria Math"/>
                                            </w:rPr>
                                            <m:t>F</m:t>
                                          </m:r>
                                        </m:e>
                                      </m:bar>
                                    </m:e>
                                    <m:sub>
                                      <m:r>
                                        <m:rPr>
                                          <m:sty m:val="bi"/>
                                        </m:rPr>
                                        <w:rPr>
                                          <w:rFonts w:ascii="Cambria Math" w:hAnsi="Cambria Math"/>
                                        </w:rPr>
                                        <m:t>m</m:t>
                                      </m:r>
                                    </m:sub>
                                  </m:sSub>
                                </m:e>
                              </m:d>
                            </m:e>
                            <m:sup>
                              <m:r>
                                <m:rPr>
                                  <m:sty m:val="bi"/>
                                </m:rPr>
                                <w:rPr>
                                  <w:rFonts w:ascii="Cambria Math" w:hAnsi="Cambria Math"/>
                                  <w:lang w:val="kk-KZ"/>
                                </w:rPr>
                                <m:t>2</m:t>
                              </m:r>
                            </m:sup>
                          </m:sSup>
                        </m:e>
                      </m:nary>
                    </m:num>
                    <m:den>
                      <m:d>
                        <m:dPr>
                          <m:ctrlPr>
                            <w:rPr>
                              <w:rFonts w:ascii="Cambria Math" w:hAnsi="Cambria Math"/>
                              <w:b w:val="0"/>
                              <w:i/>
                              <w:lang w:val="kk-KZ"/>
                            </w:rPr>
                          </m:ctrlPr>
                        </m:dPr>
                        <m:e>
                          <m:r>
                            <m:rPr>
                              <m:sty m:val="bi"/>
                            </m:rPr>
                            <w:rPr>
                              <w:rFonts w:ascii="Cambria Math" w:hAnsi="Cambria Math"/>
                              <w:lang w:val="kk-KZ"/>
                            </w:rPr>
                            <m:t>n-1</m:t>
                          </m:r>
                        </m:e>
                      </m:d>
                    </m:den>
                  </m:f>
                </m:e>
              </m:rad>
            </m:oMath>
            <w:r w:rsidR="00FB2BEA" w:rsidRPr="00357F93">
              <w:rPr>
                <w:b w:val="0"/>
                <w:lang w:val="kk-KZ"/>
              </w:rPr>
              <w:t xml:space="preserve"> // </w:t>
            </w:r>
            <w:r w:rsidR="000804B0" w:rsidRPr="00357F93">
              <w:rPr>
                <w:b w:val="0"/>
              </w:rPr>
              <w:t>вычисление стандартного отклонения</w:t>
            </w:r>
          </w:p>
          <w:p w14:paraId="051C6047" w14:textId="421B7E9E" w:rsidR="00FB2BEA" w:rsidRPr="00357F93" w:rsidRDefault="00E51C1E" w:rsidP="00A5185C">
            <w:pPr>
              <w:pStyle w:val="af"/>
              <w:tabs>
                <w:tab w:val="left" w:pos="880"/>
              </w:tabs>
              <w:spacing w:beforeAutospacing="0" w:after="0" w:afterAutospacing="0"/>
              <w:ind w:left="1440"/>
              <w:rPr>
                <w:b w:val="0"/>
                <w:lang w:val="kk-KZ"/>
              </w:rPr>
            </w:pPr>
            <m:oMath>
              <m:sSubSup>
                <m:sSubSupPr>
                  <m:ctrlPr>
                    <w:rPr>
                      <w:rFonts w:ascii="Cambria Math" w:hAnsi="Cambria Math"/>
                      <w:b w:val="0"/>
                      <w:i/>
                      <w:lang w:val="kk-KZ"/>
                    </w:rPr>
                  </m:ctrlPr>
                </m:sSubSupPr>
                <m:e>
                  <m:r>
                    <m:rPr>
                      <m:sty m:val="bi"/>
                    </m:rPr>
                    <w:rPr>
                      <w:rFonts w:ascii="Cambria Math" w:hAnsi="Cambria Math"/>
                      <w:lang w:val="kk-KZ"/>
                    </w:rPr>
                    <m:t>f</m:t>
                  </m:r>
                </m:e>
                <m:sub>
                  <m:r>
                    <m:rPr>
                      <m:sty m:val="bi"/>
                    </m:rPr>
                    <w:rPr>
                      <w:rFonts w:ascii="Cambria Math" w:hAnsi="Cambria Math"/>
                      <w:lang w:val="en-US"/>
                    </w:rPr>
                    <m:t>mn</m:t>
                  </m:r>
                </m:sub>
                <m:sup>
                  <m:r>
                    <m:rPr>
                      <m:sty m:val="bi"/>
                    </m:rPr>
                    <w:rPr>
                      <w:rFonts w:ascii="Cambria Math" w:hAnsi="Cambria Math"/>
                      <w:lang w:val="kk-KZ"/>
                    </w:rPr>
                    <m:t>'</m:t>
                  </m:r>
                </m:sup>
              </m:sSubSup>
              <m:r>
                <m:rPr>
                  <m:sty m:val="bi"/>
                </m:rPr>
                <w:rPr>
                  <w:rFonts w:ascii="Cambria Math" w:hAnsi="Cambria Math"/>
                  <w:lang w:val="kk-KZ"/>
                </w:rPr>
                <m:t xml:space="preserve">= </m:t>
              </m:r>
              <m:f>
                <m:fPr>
                  <m:ctrlPr>
                    <w:rPr>
                      <w:rFonts w:ascii="Cambria Math" w:hAnsi="Cambria Math"/>
                      <w:b w:val="0"/>
                      <w:i/>
                      <w:lang w:val="kk-KZ"/>
                    </w:rPr>
                  </m:ctrlPr>
                </m:fPr>
                <m:num>
                  <m:sSub>
                    <m:sSubPr>
                      <m:ctrlPr>
                        <w:rPr>
                          <w:rFonts w:ascii="Cambria Math" w:hAnsi="Cambria Math"/>
                          <w:b w:val="0"/>
                          <w:i/>
                          <w:lang w:val="kk-KZ"/>
                        </w:rPr>
                      </m:ctrlPr>
                    </m:sSubPr>
                    <m:e>
                      <m:r>
                        <m:rPr>
                          <m:sty m:val="bi"/>
                        </m:rPr>
                        <w:rPr>
                          <w:rFonts w:ascii="Cambria Math" w:hAnsi="Cambria Math"/>
                          <w:lang w:val="kk-KZ"/>
                        </w:rPr>
                        <m:t>f</m:t>
                      </m:r>
                    </m:e>
                    <m:sub>
                      <m:r>
                        <m:rPr>
                          <m:sty m:val="bi"/>
                        </m:rPr>
                        <w:rPr>
                          <w:rFonts w:ascii="Cambria Math" w:hAnsi="Cambria Math"/>
                          <w:lang w:val="kk-KZ"/>
                        </w:rPr>
                        <m:t>i</m:t>
                      </m:r>
                    </m:sub>
                  </m:sSub>
                  <m:r>
                    <m:rPr>
                      <m:sty m:val="bi"/>
                    </m:rPr>
                    <w:rPr>
                      <w:rFonts w:ascii="Cambria Math" w:hAnsi="Cambria Math"/>
                      <w:lang w:val="kk-KZ"/>
                    </w:rPr>
                    <m:t>-</m:t>
                  </m:r>
                  <m:sSub>
                    <m:sSubPr>
                      <m:ctrlPr>
                        <w:rPr>
                          <w:rFonts w:ascii="Cambria Math" w:hAnsi="Cambria Math"/>
                          <w:b w:val="0"/>
                          <w:i/>
                        </w:rPr>
                      </m:ctrlPr>
                    </m:sSubPr>
                    <m:e>
                      <m:bar>
                        <m:barPr>
                          <m:pos m:val="top"/>
                          <m:ctrlPr>
                            <w:rPr>
                              <w:rFonts w:ascii="Cambria Math" w:hAnsi="Cambria Math"/>
                              <w:b w:val="0"/>
                              <w:i/>
                            </w:rPr>
                          </m:ctrlPr>
                        </m:barPr>
                        <m:e>
                          <m:r>
                            <m:rPr>
                              <m:sty m:val="bi"/>
                            </m:rPr>
                            <w:rPr>
                              <w:rFonts w:ascii="Cambria Math" w:hAnsi="Cambria Math"/>
                            </w:rPr>
                            <m:t>F</m:t>
                          </m:r>
                        </m:e>
                      </m:bar>
                    </m:e>
                    <m:sub>
                      <m:r>
                        <m:rPr>
                          <m:sty m:val="bi"/>
                        </m:rPr>
                        <w:rPr>
                          <w:rFonts w:ascii="Cambria Math" w:hAnsi="Cambria Math"/>
                        </w:rPr>
                        <m:t>m</m:t>
                      </m:r>
                    </m:sub>
                  </m:sSub>
                </m:num>
                <m:den>
                  <m:sSub>
                    <m:sSubPr>
                      <m:ctrlPr>
                        <w:rPr>
                          <w:rFonts w:ascii="Cambria Math" w:hAnsi="Cambria Math"/>
                          <w:b w:val="0"/>
                          <w:i/>
                          <w:lang w:val="kk-KZ"/>
                        </w:rPr>
                      </m:ctrlPr>
                    </m:sSubPr>
                    <m:e>
                      <m:r>
                        <m:rPr>
                          <m:sty m:val="bi"/>
                        </m:rPr>
                        <w:rPr>
                          <w:rFonts w:ascii="Cambria Math" w:hAnsi="Cambria Math"/>
                          <w:lang w:val="kk-KZ"/>
                        </w:rPr>
                        <m:t>s</m:t>
                      </m:r>
                    </m:e>
                    <m:sub>
                      <m:r>
                        <m:rPr>
                          <m:sty m:val="bi"/>
                        </m:rPr>
                        <w:rPr>
                          <w:rFonts w:ascii="Cambria Math" w:hAnsi="Cambria Math"/>
                          <w:lang w:val="kk-KZ"/>
                        </w:rPr>
                        <m:t>m</m:t>
                      </m:r>
                    </m:sub>
                  </m:sSub>
                </m:den>
              </m:f>
            </m:oMath>
            <w:r w:rsidR="000804B0" w:rsidRPr="00357F93">
              <w:rPr>
                <w:b w:val="0"/>
                <w:lang w:val="kk-KZ"/>
              </w:rPr>
              <w:t xml:space="preserve"> // </w:t>
            </w:r>
            <w:r w:rsidR="000804B0" w:rsidRPr="00357F93">
              <w:rPr>
                <w:b w:val="0"/>
              </w:rPr>
              <w:t>стандартизация значения признаков</w:t>
            </w:r>
          </w:p>
          <w:p w14:paraId="27EA4EF3" w14:textId="33DA2DCE" w:rsidR="00FB2BEA" w:rsidRPr="00357F93" w:rsidRDefault="00357F93" w:rsidP="00A5185C">
            <w:pPr>
              <w:pStyle w:val="af"/>
              <w:tabs>
                <w:tab w:val="left" w:pos="880"/>
              </w:tabs>
              <w:spacing w:beforeAutospacing="0" w:after="0" w:afterAutospacing="0"/>
              <w:ind w:left="1440"/>
              <w:rPr>
                <w:b w:val="0"/>
              </w:rPr>
            </w:pPr>
            <m:oMath>
              <m:r>
                <m:rPr>
                  <m:sty m:val="bi"/>
                </m:rPr>
                <w:rPr>
                  <w:rFonts w:ascii="Cambria Math" w:hAnsi="Cambria Math"/>
                </w:rPr>
                <m:t>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e>
              </m:d>
              <m:r>
                <m:rPr>
                  <m:sty m:val="bi"/>
                </m:rPr>
                <w:rPr>
                  <w:rFonts w:ascii="Cambria Math" w:hAnsi="Cambria Math"/>
                </w:rPr>
                <m:t>=</m:t>
              </m:r>
              <m:f>
                <m:fPr>
                  <m:ctrlPr>
                    <w:rPr>
                      <w:rFonts w:ascii="Cambria Math" w:hAnsi="Cambria Math"/>
                      <w:b w:val="0"/>
                      <w:i/>
                    </w:rPr>
                  </m:ctrlPr>
                </m:fPr>
                <m:num>
                  <m:nary>
                    <m:naryPr>
                      <m:chr m:val="∑"/>
                      <m:limLoc m:val="subSup"/>
                      <m:ctrlPr>
                        <w:rPr>
                          <w:rFonts w:ascii="Cambria Math" w:hAnsi="Cambria Math"/>
                          <w:b w:val="0"/>
                          <w:i/>
                        </w:rPr>
                      </m:ctrlPr>
                    </m:naryPr>
                    <m:sub>
                      <m:r>
                        <m:rPr>
                          <m:sty m:val="bi"/>
                        </m:rPr>
                        <w:rPr>
                          <w:rFonts w:ascii="Cambria Math" w:hAnsi="Cambria Math"/>
                        </w:rPr>
                        <m:t>i=1</m:t>
                      </m:r>
                    </m:sub>
                    <m:sup>
                      <m:r>
                        <m:rPr>
                          <m:sty m:val="bi"/>
                        </m:rPr>
                        <w:rPr>
                          <w:rFonts w:ascii="Cambria Math" w:hAnsi="Cambria Math"/>
                          <w:lang w:val="en-US"/>
                        </w:rPr>
                        <m:t>n</m:t>
                      </m:r>
                    </m:sup>
                    <m:e>
                      <m:sSub>
                        <m:sSubPr>
                          <m:ctrlPr>
                            <w:rPr>
                              <w:rFonts w:ascii="Cambria Math" w:hAnsi="Cambria Math"/>
                              <w:b w:val="0"/>
                              <w:i/>
                            </w:rPr>
                          </m:ctrlPr>
                        </m:sSubPr>
                        <m:e>
                          <m:sSubSup>
                            <m:sSubSupPr>
                              <m:ctrlPr>
                                <w:rPr>
                                  <w:rFonts w:ascii="Cambria Math" w:hAnsi="Cambria Math"/>
                                  <w:b w:val="0"/>
                                  <w:i/>
                                </w:rPr>
                              </m:ctrlPr>
                            </m:sSubSupPr>
                            <m:e>
                              <m:r>
                                <m:rPr>
                                  <m:sty m:val="bi"/>
                                </m:rPr>
                                <w:rPr>
                                  <w:rFonts w:ascii="Cambria Math" w:hAnsi="Cambria Math"/>
                                </w:rPr>
                                <m:t>(</m:t>
                              </m:r>
                              <m:r>
                                <m:rPr>
                                  <m:sty m:val="bi"/>
                                </m:rPr>
                                <w:rPr>
                                  <w:rFonts w:ascii="Cambria Math" w:hAnsi="Cambria Math"/>
                                  <w:lang w:val="en-US"/>
                                </w:rPr>
                                <m:t>f</m:t>
                              </m:r>
                            </m:e>
                            <m:sub>
                              <m:r>
                                <m:rPr>
                                  <m:sty m:val="bi"/>
                                </m:rPr>
                                <w:rPr>
                                  <w:rFonts w:ascii="Cambria Math" w:hAnsi="Cambria Math"/>
                                </w:rPr>
                                <m:t>1</m:t>
                              </m:r>
                            </m:sub>
                            <m:sup>
                              <m:r>
                                <m:rPr>
                                  <m:sty m:val="bi"/>
                                </m:rPr>
                                <w:rPr>
                                  <w:rFonts w:ascii="Cambria Math" w:hAnsi="Cambria Math"/>
                                </w:rPr>
                                <m:t>'</m:t>
                              </m:r>
                            </m:sup>
                          </m:sSubSup>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i/>
                            </w:rPr>
                          </m:ctrlPr>
                        </m:sSubPr>
                        <m:e>
                          <m:bar>
                            <m:barPr>
                              <m:pos m:val="top"/>
                              <m:ctrlPr>
                                <w:rPr>
                                  <w:rFonts w:ascii="Cambria Math" w:hAnsi="Cambria Math"/>
                                  <w:b w:val="0"/>
                                  <w:i/>
                                </w:rPr>
                              </m:ctrlPr>
                            </m:barPr>
                            <m:e>
                              <m:r>
                                <m:rPr>
                                  <m:sty m:val="bi"/>
                                </m:rPr>
                                <w:rPr>
                                  <w:rFonts w:ascii="Cambria Math" w:hAnsi="Cambria Math"/>
                                </w:rPr>
                                <m:t>F</m:t>
                              </m:r>
                            </m:e>
                          </m:ba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i/>
                            </w:rPr>
                          </m:ctrlPr>
                        </m:sSubPr>
                        <m:e>
                          <m:sSubSup>
                            <m:sSubSupPr>
                              <m:ctrlPr>
                                <w:rPr>
                                  <w:rFonts w:ascii="Cambria Math" w:hAnsi="Cambria Math"/>
                                  <w:b w:val="0"/>
                                  <w:i/>
                                </w:rPr>
                              </m:ctrlPr>
                            </m:sSubSupPr>
                            <m:e>
                              <m:r>
                                <m:rPr>
                                  <m:sty m:val="bi"/>
                                </m:rPr>
                                <w:rPr>
                                  <w:rFonts w:ascii="Cambria Math" w:hAnsi="Cambria Math"/>
                                </w:rPr>
                                <m:t>(</m:t>
                              </m:r>
                              <m:r>
                                <m:rPr>
                                  <m:sty m:val="bi"/>
                                </m:rPr>
                                <w:rPr>
                                  <w:rFonts w:ascii="Cambria Math" w:hAnsi="Cambria Math"/>
                                  <w:lang w:val="en-US"/>
                                </w:rPr>
                                <m:t>f</m:t>
                              </m:r>
                            </m:e>
                            <m:sub>
                              <m:r>
                                <m:rPr>
                                  <m:sty m:val="bi"/>
                                </m:rPr>
                                <w:rPr>
                                  <w:rFonts w:ascii="Cambria Math" w:hAnsi="Cambria Math"/>
                                </w:rPr>
                                <m:t>1</m:t>
                              </m:r>
                            </m:sub>
                            <m:sup>
                              <m:r>
                                <m:rPr>
                                  <m:sty m:val="bi"/>
                                </m:rPr>
                                <w:rPr>
                                  <w:rFonts w:ascii="Cambria Math" w:hAnsi="Cambria Math"/>
                                </w:rPr>
                                <m:t>'</m:t>
                              </m:r>
                            </m:sup>
                          </m:sSubSup>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i/>
                            </w:rPr>
                          </m:ctrlPr>
                        </m:sSubPr>
                        <m:e>
                          <m:bar>
                            <m:barPr>
                              <m:pos m:val="top"/>
                              <m:ctrlPr>
                                <w:rPr>
                                  <w:rFonts w:ascii="Cambria Math" w:hAnsi="Cambria Math"/>
                                  <w:b w:val="0"/>
                                  <w:i/>
                                </w:rPr>
                              </m:ctrlPr>
                            </m:barPr>
                            <m:e>
                              <m:r>
                                <m:rPr>
                                  <m:sty m:val="bi"/>
                                </m:rPr>
                                <w:rPr>
                                  <w:rFonts w:ascii="Cambria Math" w:hAnsi="Cambria Math"/>
                                </w:rPr>
                                <m:t>F</m:t>
                              </m:r>
                            </m:e>
                          </m:bar>
                        </m:e>
                        <m:sub>
                          <m:r>
                            <m:rPr>
                              <m:sty m:val="bi"/>
                            </m:rPr>
                            <w:rPr>
                              <w:rFonts w:ascii="Cambria Math" w:hAnsi="Cambria Math"/>
                            </w:rPr>
                            <m:t>1</m:t>
                          </m:r>
                        </m:sub>
                      </m:sSub>
                      <m:r>
                        <m:rPr>
                          <m:sty m:val="bi"/>
                        </m:rPr>
                        <w:rPr>
                          <w:rFonts w:ascii="Cambria Math" w:hAnsi="Cambria Math"/>
                        </w:rPr>
                        <m:t>)</m:t>
                      </m:r>
                    </m:e>
                  </m:nary>
                </m:num>
                <m:den>
                  <m:r>
                    <m:rPr>
                      <m:sty m:val="bi"/>
                    </m:rPr>
                    <w:rPr>
                      <w:rFonts w:ascii="Cambria Math" w:hAnsi="Cambria Math"/>
                    </w:rPr>
                    <m:t>n-1</m:t>
                  </m:r>
                </m:den>
              </m:f>
            </m:oMath>
            <w:r w:rsidR="000804B0" w:rsidRPr="00357F93">
              <w:rPr>
                <w:b w:val="0"/>
              </w:rPr>
              <w:t xml:space="preserve"> // вычисление ковариации между признаками</w:t>
            </w:r>
          </w:p>
          <w:p w14:paraId="2FC4180E" w14:textId="670D05B8" w:rsidR="003D03F2" w:rsidRPr="00357F93" w:rsidRDefault="00E51C1E" w:rsidP="00A5185C">
            <w:pPr>
              <w:pStyle w:val="af"/>
              <w:tabs>
                <w:tab w:val="left" w:pos="880"/>
              </w:tabs>
              <w:spacing w:beforeAutospacing="0" w:after="0" w:afterAutospacing="0"/>
              <w:ind w:left="1440"/>
              <w:rPr>
                <w:b w:val="0"/>
              </w:rPr>
            </w:pPr>
            <m:oMath>
              <m:sSup>
                <m:sSupPr>
                  <m:ctrlPr>
                    <w:rPr>
                      <w:rFonts w:ascii="Cambria Math" w:hAnsi="Cambria Math"/>
                      <w:b w:val="0"/>
                      <w:i/>
                    </w:rPr>
                  </m:ctrlPr>
                </m:sSupPr>
                <m:e>
                  <m:r>
                    <m:rPr>
                      <m:sty m:val="bi"/>
                    </m:rPr>
                    <w:rPr>
                      <w:rFonts w:ascii="Cambria Math" w:hAnsi="Cambria Math"/>
                    </w:rPr>
                    <m:t>SM</m:t>
                  </m:r>
                </m:e>
                <m:sup>
                  <m:r>
                    <m:rPr>
                      <m:sty m:val="bi"/>
                    </m:rPr>
                    <w:rPr>
                      <w:rFonts w:ascii="Cambria Math" w:hAnsi="Cambria Math"/>
                    </w:rPr>
                    <m:t>m×m</m:t>
                  </m:r>
                </m:sup>
              </m:sSup>
              <m:r>
                <m:rPr>
                  <m:sty m:val="bi"/>
                </m:rPr>
                <w:rPr>
                  <w:rFonts w:ascii="Cambria Math" w:hAnsi="Cambria Math"/>
                </w:rPr>
                <m:t>=</m:t>
              </m:r>
              <m:d>
                <m:dPr>
                  <m:ctrlPr>
                    <w:rPr>
                      <w:rFonts w:ascii="Cambria Math" w:hAnsi="Cambria Math"/>
                      <w:b w:val="0"/>
                      <w:i/>
                    </w:rPr>
                  </m:ctrlPr>
                </m:dPr>
                <m:e>
                  <m:eqArr>
                    <m:eqArrPr>
                      <m:ctrlPr>
                        <w:rPr>
                          <w:rFonts w:ascii="Cambria Math" w:hAnsi="Cambria Math"/>
                          <w:b w:val="0"/>
                          <w:i/>
                        </w:rPr>
                      </m:ctrlPr>
                    </m:eqArrPr>
                    <m:e>
                      <m:r>
                        <m:rPr>
                          <m:sty m:val="bi"/>
                        </m:rPr>
                        <w:rPr>
                          <w:rFonts w:ascii="Cambria Math" w:hAnsi="Cambria Math"/>
                        </w:rPr>
                        <m:t>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e>
                      </m:d>
                      <m:r>
                        <m:rPr>
                          <m:sty m:val="bi"/>
                        </m:rPr>
                        <w:rPr>
                          <w:rFonts w:ascii="Cambria Math" w:hAnsi="Cambria Math"/>
                        </w:rPr>
                        <m:t xml:space="preserve">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12</m:t>
                              </m:r>
                            </m:sub>
                            <m:sup>
                              <m:r>
                                <m:rPr>
                                  <m:sty m:val="bi"/>
                                </m:rPr>
                                <w:rPr>
                                  <w:rFonts w:ascii="Cambria Math" w:hAnsi="Cambria Math"/>
                                </w:rPr>
                                <m:t>'</m:t>
                              </m:r>
                            </m:sup>
                          </m:sSubSup>
                        </m:e>
                      </m:d>
                      <m:r>
                        <m:rPr>
                          <m:sty m:val="bi"/>
                        </m:rPr>
                        <w:rPr>
                          <w:rFonts w:ascii="Cambria Math" w:hAnsi="Cambria Math"/>
                        </w:rPr>
                        <m:t>…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lang w:val="en-US"/>
                                </w:rPr>
                                <m:t>nm</m:t>
                              </m:r>
                            </m:sub>
                            <m:sup>
                              <m:r>
                                <m:rPr>
                                  <m:sty m:val="bi"/>
                                </m:rPr>
                                <w:rPr>
                                  <w:rFonts w:ascii="Cambria Math" w:hAnsi="Cambria Math"/>
                                </w:rPr>
                                <m:t>'</m:t>
                              </m:r>
                            </m:sup>
                          </m:sSubSup>
                        </m:e>
                      </m:d>
                    </m:e>
                    <m:e>
                      <m:r>
                        <m:rPr>
                          <m:sty m:val="bi"/>
                        </m:rPr>
                        <w:rPr>
                          <w:rFonts w:ascii="Cambria Math" w:hAnsi="Cambria Math"/>
                        </w:rPr>
                        <m:t>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12</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e>
                      </m:d>
                      <m:r>
                        <m:rPr>
                          <m:sty m:val="bi"/>
                        </m:rPr>
                        <w:rPr>
                          <w:rFonts w:ascii="Cambria Math" w:hAnsi="Cambria Math"/>
                        </w:rPr>
                        <m:t xml:space="preserve">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rPr>
                                <m:t>f</m:t>
                              </m:r>
                            </m:e>
                            <m:sub>
                              <m:r>
                                <m:rPr>
                                  <m:sty m:val="bi"/>
                                </m:rPr>
                                <w:rPr>
                                  <w:rFonts w:ascii="Cambria Math" w:hAnsi="Cambria Math"/>
                                </w:rPr>
                                <m:t>12</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12</m:t>
                              </m:r>
                            </m:sub>
                            <m:sup>
                              <m:r>
                                <m:rPr>
                                  <m:sty m:val="bi"/>
                                </m:rPr>
                                <w:rPr>
                                  <w:rFonts w:ascii="Cambria Math" w:hAnsi="Cambria Math"/>
                                </w:rPr>
                                <m:t>'</m:t>
                              </m:r>
                            </m:sup>
                          </m:sSubSup>
                        </m:e>
                      </m:d>
                      <m:r>
                        <m:rPr>
                          <m:sty m:val="bi"/>
                        </m:rPr>
                        <w:rPr>
                          <w:rFonts w:ascii="Cambria Math" w:hAnsi="Cambria Math"/>
                        </w:rPr>
                        <m:t>…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12</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nm</m:t>
                              </m:r>
                            </m:sub>
                            <m:sup>
                              <m:r>
                                <m:rPr>
                                  <m:sty m:val="bi"/>
                                </m:rPr>
                                <w:rPr>
                                  <w:rFonts w:ascii="Cambria Math" w:hAnsi="Cambria Math"/>
                                </w:rPr>
                                <m:t>'</m:t>
                              </m:r>
                            </m:sup>
                          </m:sSubSup>
                        </m:e>
                      </m:d>
                      <m:ctrlPr>
                        <w:rPr>
                          <w:rFonts w:ascii="Cambria Math" w:eastAsia="Cambria Math" w:hAnsi="Cambria Math"/>
                          <w:b w:val="0"/>
                          <w:i/>
                        </w:rPr>
                      </m:ctrlPr>
                    </m:e>
                    <m:e>
                      <m:r>
                        <m:rPr>
                          <m:sty m:val="bi"/>
                        </m:rPr>
                        <w:rPr>
                          <w:rFonts w:ascii="Cambria Math" w:eastAsia="Cambria Math" w:hAnsi="Cambria Math"/>
                        </w:rPr>
                        <m:t>…</m:t>
                      </m:r>
                      <m:ctrlPr>
                        <w:rPr>
                          <w:rFonts w:ascii="Cambria Math" w:eastAsia="Cambria Math" w:hAnsi="Cambria Math"/>
                          <w:b w:val="0"/>
                          <w:i/>
                        </w:rPr>
                      </m:ctrlPr>
                    </m:e>
                    <m:e>
                      <m:r>
                        <m:rPr>
                          <m:sty m:val="bi"/>
                        </m:rPr>
                        <w:rPr>
                          <w:rFonts w:ascii="Cambria Math" w:hAnsi="Cambria Math"/>
                        </w:rPr>
                        <m:t>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m:t>
                              </m:r>
                              <m:r>
                                <m:rPr>
                                  <m:sty m:val="bi"/>
                                </m:rPr>
                                <w:rPr>
                                  <w:rFonts w:ascii="Cambria Math" w:hAnsi="Cambria Math"/>
                                </w:rPr>
                                <m:t>m</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e>
                      </m:d>
                      <m:r>
                        <m:rPr>
                          <m:sty m:val="bi"/>
                        </m:rPr>
                        <w:rPr>
                          <w:rFonts w:ascii="Cambria Math" w:hAnsi="Cambria Math"/>
                        </w:rPr>
                        <m:t xml:space="preserve">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rPr>
                                <m:t>f</m:t>
                              </m:r>
                            </m:e>
                            <m:sub>
                              <m:r>
                                <m:rPr>
                                  <m:sty m:val="bi"/>
                                </m:rPr>
                                <w:rPr>
                                  <w:rFonts w:ascii="Cambria Math" w:hAnsi="Cambria Math"/>
                                </w:rPr>
                                <m:t>1</m:t>
                              </m:r>
                              <m:r>
                                <m:rPr>
                                  <m:sty m:val="bi"/>
                                </m:rPr>
                                <w:rPr>
                                  <w:rFonts w:ascii="Cambria Math" w:hAnsi="Cambria Math"/>
                                </w:rPr>
                                <m:t>m</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12</m:t>
                              </m:r>
                            </m:sub>
                            <m:sup>
                              <m:r>
                                <m:rPr>
                                  <m:sty m:val="bi"/>
                                </m:rPr>
                                <w:rPr>
                                  <w:rFonts w:ascii="Cambria Math" w:hAnsi="Cambria Math"/>
                                </w:rPr>
                                <m:t>'</m:t>
                              </m:r>
                            </m:sup>
                          </m:sSubSup>
                        </m:e>
                      </m:d>
                      <m:r>
                        <m:rPr>
                          <m:sty m:val="bi"/>
                        </m:rPr>
                        <w:rPr>
                          <w:rFonts w:ascii="Cambria Math" w:hAnsi="Cambria Math"/>
                        </w:rPr>
                        <m:t>…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m:t>
                              </m:r>
                              <m:r>
                                <m:rPr>
                                  <m:sty m:val="bi"/>
                                </m:rPr>
                                <w:rPr>
                                  <w:rFonts w:ascii="Cambria Math" w:hAnsi="Cambria Math"/>
                                </w:rPr>
                                <m:t>m</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nm</m:t>
                              </m:r>
                            </m:sub>
                            <m:sup>
                              <m:r>
                                <m:rPr>
                                  <m:sty m:val="bi"/>
                                </m:rPr>
                                <w:rPr>
                                  <w:rFonts w:ascii="Cambria Math" w:hAnsi="Cambria Math"/>
                                </w:rPr>
                                <m:t>'</m:t>
                              </m:r>
                            </m:sup>
                          </m:sSubSup>
                        </m:e>
                      </m:d>
                      <m:ctrlPr>
                        <w:rPr>
                          <w:rFonts w:ascii="Cambria Math" w:eastAsia="Cambria Math" w:hAnsi="Cambria Math"/>
                          <w:b w:val="0"/>
                          <w:i/>
                        </w:rPr>
                      </m:ctrlPr>
                    </m:e>
                    <m:e>
                      <m:r>
                        <m:rPr>
                          <m:sty m:val="bi"/>
                        </m:rPr>
                        <w:rPr>
                          <w:rFonts w:ascii="Cambria Math" w:eastAsia="Cambria Math" w:hAnsi="Cambria Math"/>
                        </w:rPr>
                        <m:t>…</m:t>
                      </m:r>
                      <m:ctrlPr>
                        <w:rPr>
                          <w:rFonts w:ascii="Cambria Math" w:eastAsia="Cambria Math" w:hAnsi="Cambria Math"/>
                          <w:b w:val="0"/>
                          <w:i/>
                        </w:rPr>
                      </m:ctrlPr>
                    </m:e>
                    <m:e>
                      <m:r>
                        <m:rPr>
                          <m:sty m:val="bi"/>
                        </m:rPr>
                        <w:rPr>
                          <w:rFonts w:ascii="Cambria Math" w:hAnsi="Cambria Math"/>
                        </w:rPr>
                        <m:t>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nm</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11</m:t>
                              </m:r>
                            </m:sub>
                            <m:sup>
                              <m:r>
                                <m:rPr>
                                  <m:sty m:val="bi"/>
                                </m:rPr>
                                <w:rPr>
                                  <w:rFonts w:ascii="Cambria Math" w:hAnsi="Cambria Math"/>
                                </w:rPr>
                                <m:t>'</m:t>
                              </m:r>
                            </m:sup>
                          </m:sSubSup>
                        </m:e>
                      </m:d>
                      <m:r>
                        <m:rPr>
                          <m:sty m:val="bi"/>
                        </m:rPr>
                        <w:rPr>
                          <w:rFonts w:ascii="Cambria Math" w:hAnsi="Cambria Math"/>
                        </w:rPr>
                        <m:t xml:space="preserve">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nm</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12</m:t>
                              </m:r>
                            </m:sub>
                            <m:sup>
                              <m:r>
                                <m:rPr>
                                  <m:sty m:val="bi"/>
                                </m:rPr>
                                <w:rPr>
                                  <w:rFonts w:ascii="Cambria Math" w:hAnsi="Cambria Math"/>
                                </w:rPr>
                                <m:t>'</m:t>
                              </m:r>
                            </m:sup>
                          </m:sSubSup>
                        </m:e>
                      </m:d>
                      <m:r>
                        <m:rPr>
                          <m:sty m:val="bi"/>
                        </m:rPr>
                        <w:rPr>
                          <w:rFonts w:ascii="Cambria Math" w:hAnsi="Cambria Math"/>
                        </w:rPr>
                        <m:t>… cov</m:t>
                      </m:r>
                      <m:d>
                        <m:dPr>
                          <m:ctrlPr>
                            <w:rPr>
                              <w:rFonts w:ascii="Cambria Math" w:hAnsi="Cambria Math"/>
                              <w:b w:val="0"/>
                              <w:i/>
                            </w:rPr>
                          </m:ctrlPr>
                        </m:dPr>
                        <m:e>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nm</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lang w:val="en-US"/>
                                </w:rPr>
                                <m:t>f</m:t>
                              </m:r>
                            </m:e>
                            <m:sub>
                              <m:r>
                                <m:rPr>
                                  <m:sty m:val="bi"/>
                                </m:rPr>
                                <w:rPr>
                                  <w:rFonts w:ascii="Cambria Math" w:hAnsi="Cambria Math"/>
                                </w:rPr>
                                <m:t>nm</m:t>
                              </m:r>
                            </m:sub>
                            <m:sup>
                              <m:r>
                                <m:rPr>
                                  <m:sty m:val="bi"/>
                                </m:rPr>
                                <w:rPr>
                                  <w:rFonts w:ascii="Cambria Math" w:hAnsi="Cambria Math"/>
                                </w:rPr>
                                <m:t>'</m:t>
                              </m:r>
                            </m:sup>
                          </m:sSubSup>
                        </m:e>
                      </m:d>
                    </m:e>
                  </m:eqArr>
                </m:e>
              </m:d>
            </m:oMath>
            <w:r w:rsidR="003D03F2" w:rsidRPr="00357F93">
              <w:rPr>
                <w:b w:val="0"/>
              </w:rPr>
              <w:t xml:space="preserve"> // построение матрицы ковариации</w:t>
            </w:r>
          </w:p>
          <w:p w14:paraId="6AFAD41C" w14:textId="5AE2210E" w:rsidR="00AE2787" w:rsidRPr="00357F93" w:rsidRDefault="00AE2787" w:rsidP="00A5185C">
            <w:pPr>
              <w:pStyle w:val="af"/>
              <w:tabs>
                <w:tab w:val="left" w:pos="880"/>
              </w:tabs>
              <w:spacing w:beforeAutospacing="0" w:after="0" w:afterAutospacing="0"/>
              <w:ind w:left="720"/>
              <w:rPr>
                <w:b w:val="0"/>
                <w:i/>
              </w:rPr>
            </w:pPr>
            <w:r w:rsidRPr="00357F93">
              <w:rPr>
                <w:b w:val="0"/>
                <w:i/>
              </w:rPr>
              <w:t>Конец</w:t>
            </w:r>
          </w:p>
          <w:p w14:paraId="301B01E9" w14:textId="24D318D4" w:rsidR="00AE2787" w:rsidRPr="00357F93" w:rsidRDefault="00AE2787" w:rsidP="00A5185C">
            <w:pPr>
              <w:pStyle w:val="af"/>
              <w:tabs>
                <w:tab w:val="left" w:pos="880"/>
              </w:tabs>
              <w:spacing w:beforeAutospacing="0" w:after="0" w:afterAutospacing="0"/>
              <w:ind w:left="720"/>
              <w:rPr>
                <w:b w:val="0"/>
              </w:rPr>
            </w:pPr>
            <w:r w:rsidRPr="00357F93">
              <w:rPr>
                <w:b w:val="0"/>
                <w:i/>
              </w:rPr>
              <w:t>Начало</w:t>
            </w:r>
          </w:p>
          <w:p w14:paraId="05311BAB" w14:textId="6608951C" w:rsidR="003D03F2" w:rsidRPr="00357F93" w:rsidRDefault="003D03F2" w:rsidP="00A5185C">
            <w:pPr>
              <w:pStyle w:val="af"/>
              <w:tabs>
                <w:tab w:val="left" w:pos="880"/>
              </w:tabs>
              <w:spacing w:beforeAutospacing="0" w:after="0" w:afterAutospacing="0"/>
              <w:ind w:left="1440"/>
              <w:rPr>
                <w:b w:val="0"/>
              </w:rPr>
            </w:pPr>
            <w:r w:rsidRPr="00357F93">
              <w:rPr>
                <w:b w:val="0"/>
              </w:rPr>
              <w:t xml:space="preserve">Для </w:t>
            </w:r>
            <m:oMath>
              <m:sSup>
                <m:sSupPr>
                  <m:ctrlPr>
                    <w:rPr>
                      <w:rFonts w:ascii="Cambria Math" w:hAnsi="Cambria Math"/>
                      <w:b w:val="0"/>
                      <w:i/>
                    </w:rPr>
                  </m:ctrlPr>
                </m:sSupPr>
                <m:e>
                  <m:r>
                    <m:rPr>
                      <m:sty m:val="bi"/>
                    </m:rPr>
                    <w:rPr>
                      <w:rFonts w:ascii="Cambria Math" w:hAnsi="Cambria Math"/>
                    </w:rPr>
                    <m:t>SM</m:t>
                  </m:r>
                </m:e>
                <m:sup>
                  <m:r>
                    <m:rPr>
                      <m:sty m:val="bi"/>
                    </m:rPr>
                    <w:rPr>
                      <w:rFonts w:ascii="Cambria Math" w:hAnsi="Cambria Math"/>
                    </w:rPr>
                    <m:t>m×m</m:t>
                  </m:r>
                </m:sup>
              </m:sSup>
            </m:oMath>
            <w:r w:rsidRPr="00357F93">
              <w:rPr>
                <w:b w:val="0"/>
              </w:rPr>
              <w:t xml:space="preserve"> выполнить</w:t>
            </w:r>
          </w:p>
          <w:p w14:paraId="658B9899" w14:textId="53BE7732" w:rsidR="003D03F2" w:rsidRPr="00357F93" w:rsidRDefault="00E51C1E" w:rsidP="00A5185C">
            <w:pPr>
              <w:pStyle w:val="af"/>
              <w:tabs>
                <w:tab w:val="left" w:pos="880"/>
              </w:tabs>
              <w:spacing w:beforeAutospacing="0" w:after="0" w:afterAutospacing="0"/>
              <w:ind w:left="1440"/>
              <w:rPr>
                <w:b w:val="0"/>
              </w:rPr>
            </w:pPr>
            <m:oMath>
              <m:sSup>
                <m:sSupPr>
                  <m:ctrlPr>
                    <w:rPr>
                      <w:rFonts w:ascii="Cambria Math" w:hAnsi="Cambria Math"/>
                      <w:b w:val="0"/>
                      <w:i/>
                    </w:rPr>
                  </m:ctrlPr>
                </m:sSupPr>
                <m:e>
                  <m:r>
                    <m:rPr>
                      <m:sty m:val="bi"/>
                    </m:rPr>
                    <w:rPr>
                      <w:rFonts w:ascii="Cambria Math" w:hAnsi="Cambria Math"/>
                    </w:rPr>
                    <m:t>(SM</m:t>
                  </m:r>
                </m:e>
                <m:sup>
                  <m:r>
                    <m:rPr>
                      <m:sty m:val="bi"/>
                    </m:rPr>
                    <w:rPr>
                      <w:rFonts w:ascii="Cambria Math" w:hAnsi="Cambria Math"/>
                    </w:rPr>
                    <m:t>m×m</m:t>
                  </m:r>
                </m:sup>
              </m:sSup>
              <m:r>
                <m:rPr>
                  <m:sty m:val="bi"/>
                </m:rPr>
                <w:rPr>
                  <w:rFonts w:ascii="Cambria Math" w:hAnsi="Cambria Math"/>
                </w:rPr>
                <m:t>-λI)v=0</m:t>
              </m:r>
            </m:oMath>
            <w:r w:rsidR="003D03F2" w:rsidRPr="00357F93">
              <w:rPr>
                <w:b w:val="0"/>
              </w:rPr>
              <w:t xml:space="preserve"> // вычисление собственных значений и собственных векторов </w:t>
            </w:r>
          </w:p>
          <w:p w14:paraId="22CECF82" w14:textId="77777777" w:rsidR="000804B0" w:rsidRPr="00357F93" w:rsidRDefault="000804B0" w:rsidP="00A5185C">
            <w:pPr>
              <w:pStyle w:val="af"/>
              <w:tabs>
                <w:tab w:val="left" w:pos="880"/>
              </w:tabs>
              <w:spacing w:beforeAutospacing="0" w:after="0" w:afterAutospacing="0"/>
              <w:ind w:left="720"/>
              <w:rPr>
                <w:b w:val="0"/>
                <w:i/>
              </w:rPr>
            </w:pPr>
            <w:r w:rsidRPr="00357F93">
              <w:rPr>
                <w:b w:val="0"/>
                <w:i/>
              </w:rPr>
              <w:t>Конец</w:t>
            </w:r>
          </w:p>
          <w:p w14:paraId="525EB4CC" w14:textId="51696F78" w:rsidR="008E0B82" w:rsidRPr="00357F93" w:rsidRDefault="008E0B82" w:rsidP="00A5185C">
            <w:pPr>
              <w:pStyle w:val="af"/>
              <w:spacing w:beforeAutospacing="0" w:after="0" w:afterAutospacing="0"/>
              <w:ind w:left="720"/>
              <w:jc w:val="both"/>
              <w:rPr>
                <w:b w:val="0"/>
                <w:i/>
              </w:rPr>
            </w:pPr>
            <w:r w:rsidRPr="00357F93">
              <w:rPr>
                <w:b w:val="0"/>
                <w:i/>
              </w:rPr>
              <w:t>Начало</w:t>
            </w:r>
          </w:p>
          <w:p w14:paraId="79C8E2CE" w14:textId="5F12EE30" w:rsidR="003D03F2" w:rsidRPr="00357F93" w:rsidRDefault="003D03F2" w:rsidP="00A5185C">
            <w:pPr>
              <w:pStyle w:val="af"/>
              <w:spacing w:beforeAutospacing="0" w:after="0" w:afterAutospacing="0"/>
              <w:ind w:left="1440"/>
              <w:jc w:val="both"/>
              <w:rPr>
                <w:b w:val="0"/>
                <w:i/>
              </w:rPr>
            </w:pPr>
            <w:r w:rsidRPr="00357F93">
              <w:rPr>
                <w:b w:val="0"/>
                <w:i/>
              </w:rPr>
              <w:t xml:space="preserve">Если </w:t>
            </w:r>
            <m:oMath>
              <m:r>
                <m:rPr>
                  <m:sty m:val="bi"/>
                </m:rPr>
                <w:rPr>
                  <w:rFonts w:ascii="Cambria Math" w:hAnsi="Cambria Math"/>
                </w:rPr>
                <m:t>λ&gt;1</m:t>
              </m:r>
            </m:oMath>
            <w:r w:rsidRPr="00357F93">
              <w:rPr>
                <w:b w:val="0"/>
                <w:i/>
              </w:rPr>
              <w:t xml:space="preserve"> то</w:t>
            </w:r>
          </w:p>
          <w:p w14:paraId="2AB1E269" w14:textId="493F8CF3" w:rsidR="003D03F2" w:rsidRPr="00357F93" w:rsidRDefault="003D03F2" w:rsidP="00A5185C">
            <w:pPr>
              <w:pStyle w:val="af"/>
              <w:spacing w:beforeAutospacing="0" w:after="0" w:afterAutospacing="0"/>
              <w:ind w:left="1800"/>
              <w:jc w:val="both"/>
              <w:rPr>
                <w:b w:val="0"/>
              </w:rPr>
            </w:pPr>
            <w:r w:rsidRPr="00357F93">
              <w:rPr>
                <w:b w:val="0"/>
              </w:rPr>
              <w:t xml:space="preserve">Оставить </w:t>
            </w:r>
            <m:oMath>
              <m:r>
                <m:rPr>
                  <m:sty m:val="bi"/>
                </m:rPr>
                <w:rPr>
                  <w:rFonts w:ascii="Cambria Math" w:hAnsi="Cambria Math"/>
                  <w:lang w:val="en-US"/>
                </w:rPr>
                <m:t>d</m:t>
              </m:r>
            </m:oMath>
            <w:r w:rsidRPr="00357F93">
              <w:rPr>
                <w:b w:val="0"/>
              </w:rPr>
              <w:t xml:space="preserve"> собственных значений </w:t>
            </w:r>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d</m:t>
                  </m:r>
                </m:sub>
              </m:sSub>
              <m:r>
                <m:rPr>
                  <m:sty m:val="bi"/>
                </m:rPr>
                <w:rPr>
                  <w:rFonts w:ascii="Cambria Math" w:hAnsi="Cambria Math"/>
                </w:rPr>
                <m:t>&gt;1</m:t>
              </m:r>
            </m:oMath>
            <w:r w:rsidRPr="00357F93">
              <w:rPr>
                <w:b w:val="0"/>
              </w:rPr>
              <w:t xml:space="preserve"> и соответствующие им собственные вектора </w:t>
            </w:r>
            <m:oMath>
              <m:r>
                <m:rPr>
                  <m:sty m:val="bi"/>
                </m:rPr>
                <w:rPr>
                  <w:rFonts w:ascii="Cambria Math" w:hAnsi="Cambria Math"/>
                  <w:lang w:val="en-US"/>
                </w:rPr>
                <m:t>V</m:t>
              </m:r>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d</m:t>
                  </m:r>
                </m:sub>
              </m:sSub>
              <m:r>
                <m:rPr>
                  <m:sty m:val="bi"/>
                </m:rPr>
                <w:rPr>
                  <w:rFonts w:ascii="Cambria Math" w:hAnsi="Cambria Math"/>
                </w:rPr>
                <m:t>)</m:t>
              </m:r>
            </m:oMath>
          </w:p>
          <w:p w14:paraId="0547AD71" w14:textId="77777777" w:rsidR="003D03F2" w:rsidRPr="00357F93" w:rsidRDefault="003D03F2" w:rsidP="00A5185C">
            <w:pPr>
              <w:pStyle w:val="af"/>
              <w:spacing w:beforeAutospacing="0" w:after="0" w:afterAutospacing="0"/>
              <w:ind w:left="1440"/>
              <w:jc w:val="both"/>
              <w:rPr>
                <w:b w:val="0"/>
                <w:i/>
              </w:rPr>
            </w:pPr>
            <w:r w:rsidRPr="00357F93">
              <w:rPr>
                <w:b w:val="0"/>
                <w:i/>
              </w:rPr>
              <w:t>Иначе</w:t>
            </w:r>
          </w:p>
          <w:p w14:paraId="29D56C9E" w14:textId="6E1BE5AB" w:rsidR="003D03F2" w:rsidRPr="00357F93" w:rsidRDefault="003D03F2" w:rsidP="00A5185C">
            <w:pPr>
              <w:pStyle w:val="af"/>
              <w:spacing w:beforeAutospacing="0" w:after="0" w:afterAutospacing="0"/>
              <w:ind w:left="1800"/>
              <w:jc w:val="both"/>
              <w:rPr>
                <w:b w:val="0"/>
              </w:rPr>
            </w:pPr>
            <w:r w:rsidRPr="00357F93">
              <w:rPr>
                <w:b w:val="0"/>
              </w:rPr>
              <w:t xml:space="preserve">Исключить </w:t>
            </w:r>
            <m:oMath>
              <m:r>
                <m:rPr>
                  <m:sty m:val="bi"/>
                </m:rPr>
                <w:rPr>
                  <w:rFonts w:ascii="Cambria Math" w:hAnsi="Cambria Math"/>
                  <w:lang w:val="en-US"/>
                </w:rPr>
                <m:t>m</m:t>
              </m:r>
              <m:r>
                <m:rPr>
                  <m:sty m:val="bi"/>
                </m:rPr>
                <w:rPr>
                  <w:rFonts w:ascii="Cambria Math" w:hAnsi="Cambria Math"/>
                </w:rPr>
                <m:t>-</m:t>
              </m:r>
              <m:r>
                <m:rPr>
                  <m:sty m:val="bi"/>
                </m:rPr>
                <w:rPr>
                  <w:rFonts w:ascii="Cambria Math" w:hAnsi="Cambria Math"/>
                  <w:lang w:val="en-US"/>
                </w:rPr>
                <m:t>d</m:t>
              </m:r>
            </m:oMath>
            <w:r w:rsidRPr="00357F93">
              <w:rPr>
                <w:b w:val="0"/>
              </w:rPr>
              <w:t xml:space="preserve"> собственных значений и соответствующие им собственные вектора </w:t>
            </w:r>
            <m:oMath>
              <m:r>
                <m:rPr>
                  <m:sty m:val="bi"/>
                </m:rPr>
                <w:rPr>
                  <w:rFonts w:ascii="Cambria Math" w:hAnsi="Cambria Math"/>
                  <w:lang w:val="en-US"/>
                </w:rPr>
                <m:t>V</m:t>
              </m:r>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d+1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lang w:val="en-US"/>
                    </w:rPr>
                    <m:t>m</m:t>
                  </m:r>
                </m:sub>
              </m:sSub>
              <m:r>
                <m:rPr>
                  <m:sty m:val="bi"/>
                </m:rPr>
                <w:rPr>
                  <w:rFonts w:ascii="Cambria Math" w:hAnsi="Cambria Math"/>
                </w:rPr>
                <m:t>)</m:t>
              </m:r>
            </m:oMath>
          </w:p>
          <w:p w14:paraId="3369CCCD" w14:textId="28CDDF33" w:rsidR="00AE2787" w:rsidRPr="00357F93" w:rsidRDefault="008E0B82" w:rsidP="00A5185C">
            <w:pPr>
              <w:pStyle w:val="af"/>
              <w:spacing w:beforeAutospacing="0" w:after="0" w:afterAutospacing="0"/>
              <w:ind w:left="1440"/>
              <w:jc w:val="both"/>
              <w:rPr>
                <w:b w:val="0"/>
                <w:i/>
              </w:rPr>
            </w:pPr>
            <w:r w:rsidRPr="00357F93">
              <w:rPr>
                <w:b w:val="0"/>
                <w:i/>
              </w:rPr>
              <w:t xml:space="preserve">Для </w:t>
            </w:r>
            <m:oMath>
              <m:r>
                <m:rPr>
                  <m:sty m:val="bi"/>
                </m:rPr>
                <w:rPr>
                  <w:rFonts w:ascii="Cambria Math" w:hAnsi="Cambria Math"/>
                </w:rPr>
                <m:t>f∈F</m:t>
              </m:r>
            </m:oMath>
            <w:r w:rsidRPr="00357F93">
              <w:rPr>
                <w:b w:val="0"/>
                <w:i/>
              </w:rPr>
              <w:t xml:space="preserve"> </w:t>
            </w:r>
            <w:r w:rsidR="00AE2787" w:rsidRPr="00357F93">
              <w:rPr>
                <w:b w:val="0"/>
                <w:i/>
              </w:rPr>
              <w:t>выполнить</w:t>
            </w:r>
          </w:p>
          <w:p w14:paraId="7BB4B573" w14:textId="0FACFB1B" w:rsidR="003D03F2" w:rsidRPr="00357F93" w:rsidRDefault="00E51C1E" w:rsidP="00A5185C">
            <w:pPr>
              <w:pStyle w:val="af"/>
              <w:spacing w:beforeAutospacing="0" w:after="0" w:afterAutospacing="0"/>
              <w:ind w:left="1800"/>
              <w:jc w:val="both"/>
              <w:rPr>
                <w:b w:val="0"/>
              </w:rPr>
            </w:pPr>
            <m:oMath>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m:t>
              </m:r>
              <m:r>
                <m:rPr>
                  <m:sty m:val="bi"/>
                </m:rPr>
                <w:rPr>
                  <w:rFonts w:ascii="Cambria Math" w:hAnsi="Cambria Math"/>
                  <w:lang w:val="en-US"/>
                </w:rPr>
                <m:t>X</m:t>
              </m:r>
              <m:sSup>
                <m:sSupPr>
                  <m:ctrlPr>
                    <w:rPr>
                      <w:rFonts w:ascii="Cambria Math" w:hAnsi="Cambria Math"/>
                      <w:b w:val="0"/>
                      <w:i/>
                      <w:lang w:val="en-US"/>
                    </w:rPr>
                  </m:ctrlPr>
                </m:sSupPr>
                <m:e>
                  <m:r>
                    <m:rPr>
                      <m:sty m:val="bi"/>
                    </m:rPr>
                    <w:rPr>
                      <w:rFonts w:ascii="Cambria Math" w:hAnsi="Cambria Math"/>
                      <w:lang w:val="en-US"/>
                    </w:rPr>
                    <m:t>PC</m:t>
                  </m:r>
                </m:e>
                <m:sup>
                  <m:r>
                    <m:rPr>
                      <m:sty m:val="bi"/>
                    </m:rPr>
                    <w:rPr>
                      <w:rFonts w:ascii="Cambria Math" w:hAnsi="Cambria Math"/>
                      <w:lang w:val="en-US"/>
                    </w:rPr>
                    <m:t>d</m:t>
                  </m:r>
                </m:sup>
              </m:sSup>
            </m:oMath>
            <w:r w:rsidR="003D03F2" w:rsidRPr="00357F93">
              <w:rPr>
                <w:b w:val="0"/>
              </w:rPr>
              <w:t xml:space="preserve">// </w:t>
            </w:r>
            <w:r w:rsidR="008E0B82" w:rsidRPr="00357F93">
              <w:rPr>
                <w:b w:val="0"/>
              </w:rPr>
              <w:t>проектирование</w:t>
            </w:r>
            <w:r w:rsidR="003D03F2" w:rsidRPr="00357F93">
              <w:rPr>
                <w:b w:val="0"/>
              </w:rPr>
              <w:t xml:space="preserve"> выборк</w:t>
            </w:r>
            <w:r w:rsidR="008E0B82" w:rsidRPr="00357F93">
              <w:rPr>
                <w:b w:val="0"/>
              </w:rPr>
              <w:t>и</w:t>
            </w:r>
            <w:r w:rsidR="003D03F2" w:rsidRPr="00357F93">
              <w:rPr>
                <w:b w:val="0"/>
              </w:rPr>
              <w:t xml:space="preserve"> на выбранные направления</w:t>
            </w:r>
          </w:p>
          <w:p w14:paraId="6F88F2CB" w14:textId="77777777" w:rsidR="003D03F2" w:rsidRPr="00357F93" w:rsidRDefault="004A0F8A" w:rsidP="00A5185C">
            <w:pPr>
              <w:pStyle w:val="af"/>
              <w:tabs>
                <w:tab w:val="left" w:pos="880"/>
              </w:tabs>
              <w:spacing w:beforeAutospacing="0" w:after="0" w:afterAutospacing="0"/>
              <w:ind w:left="720"/>
              <w:rPr>
                <w:b w:val="0"/>
                <w:i/>
              </w:rPr>
            </w:pPr>
            <w:r w:rsidRPr="00357F93">
              <w:rPr>
                <w:b w:val="0"/>
                <w:i/>
              </w:rPr>
              <w:t>Конец</w:t>
            </w:r>
          </w:p>
          <w:p w14:paraId="5C52C8EF" w14:textId="1F87729F" w:rsidR="00AE2787" w:rsidRPr="00357F93" w:rsidRDefault="00AE2787" w:rsidP="00A5185C">
            <w:pPr>
              <w:pStyle w:val="af"/>
              <w:tabs>
                <w:tab w:val="left" w:pos="880"/>
              </w:tabs>
              <w:spacing w:beforeAutospacing="0" w:after="0" w:afterAutospacing="0"/>
              <w:rPr>
                <w:b w:val="0"/>
                <w:sz w:val="28"/>
                <w:szCs w:val="28"/>
              </w:rPr>
            </w:pPr>
            <w:r w:rsidRPr="00357F93">
              <w:rPr>
                <w:b w:val="0"/>
                <w:i/>
              </w:rPr>
              <w:t>Конец</w:t>
            </w:r>
          </w:p>
        </w:tc>
      </w:tr>
      <w:bookmarkEnd w:id="55"/>
      <w:bookmarkEnd w:id="56"/>
    </w:tbl>
    <w:p w14:paraId="6DC3D265" w14:textId="61BCBEC0" w:rsidR="006245EF" w:rsidRPr="00357F93" w:rsidRDefault="006245EF" w:rsidP="0031750B">
      <w:pPr>
        <w:pStyle w:val="af"/>
        <w:spacing w:beforeAutospacing="0" w:after="0" w:afterAutospacing="0"/>
        <w:ind w:firstLine="720"/>
        <w:jc w:val="both"/>
        <w:rPr>
          <w:sz w:val="16"/>
          <w:szCs w:val="16"/>
        </w:rPr>
      </w:pPr>
    </w:p>
    <w:p w14:paraId="20EEB76D" w14:textId="615CA2D9" w:rsidR="00D57489" w:rsidRPr="00ED1A92" w:rsidRDefault="00903690" w:rsidP="00357F93">
      <w:pPr>
        <w:pStyle w:val="af"/>
        <w:spacing w:beforeAutospacing="0" w:after="0" w:afterAutospacing="0"/>
        <w:jc w:val="center"/>
        <w:rPr>
          <w:sz w:val="28"/>
          <w:szCs w:val="28"/>
        </w:rPr>
      </w:pPr>
      <w:r w:rsidRPr="00ED1A92">
        <w:rPr>
          <w:sz w:val="28"/>
          <w:szCs w:val="28"/>
        </w:rPr>
        <w:t>Рисунок 33</w:t>
      </w:r>
      <w:r w:rsidR="00D57489" w:rsidRPr="00ED1A92">
        <w:rPr>
          <w:sz w:val="28"/>
          <w:szCs w:val="28"/>
        </w:rPr>
        <w:t xml:space="preserve"> – Псевдокод работы МГК</w:t>
      </w:r>
    </w:p>
    <w:p w14:paraId="67F7BC31" w14:textId="77777777" w:rsidR="00E516E8" w:rsidRDefault="00E516E8" w:rsidP="0031750B">
      <w:pPr>
        <w:pStyle w:val="af"/>
        <w:spacing w:beforeAutospacing="0" w:after="0" w:afterAutospacing="0"/>
        <w:jc w:val="both"/>
        <w:rPr>
          <w:i/>
          <w:sz w:val="28"/>
          <w:szCs w:val="28"/>
        </w:rPr>
      </w:pPr>
    </w:p>
    <w:p w14:paraId="6CDBC1A1" w14:textId="77777777" w:rsidR="00357F93" w:rsidRDefault="00357F93" w:rsidP="0031750B">
      <w:pPr>
        <w:pStyle w:val="af"/>
        <w:spacing w:beforeAutospacing="0" w:after="0" w:afterAutospacing="0"/>
        <w:jc w:val="both"/>
        <w:rPr>
          <w:i/>
          <w:sz w:val="28"/>
          <w:szCs w:val="28"/>
        </w:rPr>
      </w:pPr>
    </w:p>
    <w:p w14:paraId="45A02E08" w14:textId="77777777" w:rsidR="00357F93" w:rsidRDefault="00357F93" w:rsidP="0031750B">
      <w:pPr>
        <w:pStyle w:val="af"/>
        <w:spacing w:beforeAutospacing="0" w:after="0" w:afterAutospacing="0"/>
        <w:jc w:val="both"/>
        <w:rPr>
          <w:i/>
          <w:sz w:val="28"/>
          <w:szCs w:val="28"/>
        </w:rPr>
      </w:pPr>
    </w:p>
    <w:p w14:paraId="2D12BC01" w14:textId="77777777" w:rsidR="00357F93" w:rsidRPr="00ED1A92" w:rsidRDefault="00357F93" w:rsidP="0031750B">
      <w:pPr>
        <w:pStyle w:val="af"/>
        <w:spacing w:beforeAutospacing="0" w:after="0" w:afterAutospacing="0"/>
        <w:jc w:val="both"/>
        <w:rPr>
          <w:i/>
          <w:sz w:val="28"/>
          <w:szCs w:val="28"/>
        </w:rPr>
      </w:pPr>
    </w:p>
    <w:p w14:paraId="0F1DEBE0" w14:textId="0C5BC7EA" w:rsidR="006245EF" w:rsidRPr="00ED1A92" w:rsidRDefault="0015223B" w:rsidP="0031750B">
      <w:pPr>
        <w:pStyle w:val="af"/>
        <w:spacing w:beforeAutospacing="0" w:after="0" w:afterAutospacing="0"/>
        <w:ind w:firstLine="708"/>
        <w:jc w:val="both"/>
        <w:outlineLvl w:val="1"/>
        <w:rPr>
          <w:b/>
          <w:sz w:val="28"/>
          <w:szCs w:val="28"/>
        </w:rPr>
      </w:pPr>
      <w:bookmarkStart w:id="57" w:name="_Toc168581439"/>
      <w:r w:rsidRPr="00ED1A92">
        <w:rPr>
          <w:b/>
          <w:sz w:val="28"/>
          <w:szCs w:val="28"/>
        </w:rPr>
        <w:t>2.</w:t>
      </w:r>
      <w:r w:rsidR="002233BC">
        <w:rPr>
          <w:b/>
          <w:sz w:val="28"/>
          <w:szCs w:val="28"/>
        </w:rPr>
        <w:t>3</w:t>
      </w:r>
      <w:r w:rsidRPr="00ED1A92">
        <w:rPr>
          <w:b/>
          <w:sz w:val="28"/>
          <w:szCs w:val="28"/>
        </w:rPr>
        <w:t xml:space="preserve"> М</w:t>
      </w:r>
      <w:r w:rsidR="00194EE7" w:rsidRPr="00ED1A92">
        <w:rPr>
          <w:b/>
          <w:sz w:val="28"/>
          <w:szCs w:val="28"/>
        </w:rPr>
        <w:t xml:space="preserve">етод повышения качественных </w:t>
      </w:r>
      <w:r w:rsidR="00ED6974" w:rsidRPr="00ED1A92">
        <w:rPr>
          <w:b/>
          <w:sz w:val="28"/>
          <w:szCs w:val="28"/>
        </w:rPr>
        <w:t>показателей (полноты и точности) идентификации вредоносного трафика</w:t>
      </w:r>
      <w:bookmarkEnd w:id="57"/>
      <w:r w:rsidR="00ED6974" w:rsidRPr="00ED1A92">
        <w:rPr>
          <w:b/>
          <w:sz w:val="28"/>
          <w:szCs w:val="28"/>
        </w:rPr>
        <w:t xml:space="preserve"> </w:t>
      </w:r>
    </w:p>
    <w:p w14:paraId="09EEA07C" w14:textId="77777777" w:rsidR="006245EF" w:rsidRPr="00357F93" w:rsidRDefault="006245EF" w:rsidP="0031750B">
      <w:pPr>
        <w:pStyle w:val="af"/>
        <w:spacing w:beforeAutospacing="0" w:after="0" w:afterAutospacing="0"/>
        <w:ind w:firstLine="708"/>
        <w:jc w:val="both"/>
        <w:rPr>
          <w:b/>
          <w:sz w:val="16"/>
          <w:szCs w:val="16"/>
        </w:rPr>
      </w:pPr>
    </w:p>
    <w:p w14:paraId="684CDF4D" w14:textId="27A30630" w:rsidR="00710319" w:rsidRPr="00C5636E" w:rsidRDefault="0015223B" w:rsidP="0031750B">
      <w:pPr>
        <w:pStyle w:val="af"/>
        <w:spacing w:beforeAutospacing="0" w:after="0" w:afterAutospacing="0"/>
        <w:ind w:firstLine="708"/>
        <w:jc w:val="both"/>
        <w:outlineLvl w:val="2"/>
        <w:rPr>
          <w:sz w:val="28"/>
          <w:szCs w:val="28"/>
        </w:rPr>
      </w:pPr>
      <w:bookmarkStart w:id="58" w:name="_Toc168581440"/>
      <w:r w:rsidRPr="00C5636E">
        <w:rPr>
          <w:sz w:val="28"/>
          <w:szCs w:val="28"/>
        </w:rPr>
        <w:t>2.</w:t>
      </w:r>
      <w:r w:rsidR="002233BC">
        <w:rPr>
          <w:sz w:val="28"/>
          <w:szCs w:val="28"/>
        </w:rPr>
        <w:t>3</w:t>
      </w:r>
      <w:r w:rsidRPr="00C5636E">
        <w:rPr>
          <w:sz w:val="28"/>
          <w:szCs w:val="28"/>
        </w:rPr>
        <w:t>.1</w:t>
      </w:r>
      <w:r w:rsidR="00710319" w:rsidRPr="00C5636E">
        <w:rPr>
          <w:sz w:val="28"/>
          <w:szCs w:val="28"/>
        </w:rPr>
        <w:t xml:space="preserve"> Постановка задачи</w:t>
      </w:r>
      <w:bookmarkEnd w:id="58"/>
    </w:p>
    <w:p w14:paraId="5095ED66" w14:textId="14EB6A61" w:rsidR="00710319" w:rsidRPr="00ED1A92" w:rsidRDefault="004527C1" w:rsidP="0031750B">
      <w:pPr>
        <w:pStyle w:val="af"/>
        <w:spacing w:beforeAutospacing="0" w:after="0" w:afterAutospacing="0"/>
        <w:ind w:firstLine="720"/>
        <w:jc w:val="both"/>
        <w:rPr>
          <w:sz w:val="28"/>
          <w:szCs w:val="28"/>
        </w:rPr>
      </w:pPr>
      <w:r w:rsidRPr="00ED1A92">
        <w:rPr>
          <w:sz w:val="28"/>
          <w:szCs w:val="28"/>
        </w:rPr>
        <w:t>Формирование выборки для анализа в задачах по машинному обучению вызывает определенные проблемы</w:t>
      </w:r>
      <w:r w:rsidR="00710319" w:rsidRPr="00ED1A92">
        <w:rPr>
          <w:sz w:val="28"/>
          <w:szCs w:val="28"/>
        </w:rPr>
        <w:t xml:space="preserve">. </w:t>
      </w:r>
      <w:r w:rsidRPr="00ED1A92">
        <w:rPr>
          <w:sz w:val="28"/>
          <w:szCs w:val="28"/>
        </w:rPr>
        <w:t>Свойства и состав сетевого трафика могут изменяться при функционировании КСТ</w:t>
      </w:r>
      <w:r w:rsidR="00710319" w:rsidRPr="00ED1A92">
        <w:rPr>
          <w:sz w:val="28"/>
          <w:szCs w:val="28"/>
        </w:rPr>
        <w:t xml:space="preserve">. </w:t>
      </w:r>
      <w:r w:rsidRPr="00ED1A92">
        <w:rPr>
          <w:sz w:val="28"/>
          <w:szCs w:val="28"/>
        </w:rPr>
        <w:t>Примером может служить вариативность объемов данных в рабочее и нерабочее время</w:t>
      </w:r>
      <w:r w:rsidR="00710319" w:rsidRPr="00ED1A92">
        <w:rPr>
          <w:sz w:val="28"/>
          <w:szCs w:val="28"/>
        </w:rPr>
        <w:t xml:space="preserve">. </w:t>
      </w:r>
      <w:r w:rsidRPr="00ED1A92">
        <w:rPr>
          <w:sz w:val="28"/>
          <w:szCs w:val="28"/>
        </w:rPr>
        <w:t>Наряду с этим, неоднородность признакового пространства, на формирование которого влияют структура и различные типы сообщений, вызывает с</w:t>
      </w:r>
      <w:r w:rsidR="00710319" w:rsidRPr="00ED1A92">
        <w:rPr>
          <w:sz w:val="28"/>
          <w:szCs w:val="28"/>
        </w:rPr>
        <w:t xml:space="preserve">ложности для </w:t>
      </w:r>
      <w:r w:rsidRPr="00ED1A92">
        <w:rPr>
          <w:sz w:val="28"/>
          <w:szCs w:val="28"/>
        </w:rPr>
        <w:t>алгоритмов классификации</w:t>
      </w:r>
      <w:r w:rsidR="00710319" w:rsidRPr="00ED1A92">
        <w:rPr>
          <w:sz w:val="28"/>
          <w:szCs w:val="28"/>
        </w:rPr>
        <w:t>. Од</w:t>
      </w:r>
      <w:r w:rsidR="004B2638" w:rsidRPr="00ED1A92">
        <w:rPr>
          <w:sz w:val="28"/>
          <w:szCs w:val="28"/>
        </w:rPr>
        <w:t>нотипные</w:t>
      </w:r>
      <w:r w:rsidR="00710319" w:rsidRPr="00ED1A92">
        <w:rPr>
          <w:sz w:val="28"/>
          <w:szCs w:val="28"/>
        </w:rPr>
        <w:t xml:space="preserve"> сообщения</w:t>
      </w:r>
      <w:r w:rsidR="004B2638" w:rsidRPr="00ED1A92">
        <w:rPr>
          <w:sz w:val="28"/>
          <w:szCs w:val="28"/>
        </w:rPr>
        <w:t>, но с наличием разных</w:t>
      </w:r>
      <w:r w:rsidR="00710319" w:rsidRPr="00ED1A92">
        <w:rPr>
          <w:sz w:val="28"/>
          <w:szCs w:val="28"/>
        </w:rPr>
        <w:t xml:space="preserve"> флаг</w:t>
      </w:r>
      <w:r w:rsidR="004B2638" w:rsidRPr="00ED1A92">
        <w:rPr>
          <w:sz w:val="28"/>
          <w:szCs w:val="28"/>
        </w:rPr>
        <w:t>ов</w:t>
      </w:r>
      <w:r w:rsidR="00710319" w:rsidRPr="00ED1A92">
        <w:rPr>
          <w:sz w:val="28"/>
          <w:szCs w:val="28"/>
        </w:rPr>
        <w:t xml:space="preserve">, </w:t>
      </w:r>
      <w:r w:rsidR="004B2638" w:rsidRPr="00ED1A92">
        <w:rPr>
          <w:sz w:val="28"/>
          <w:szCs w:val="28"/>
        </w:rPr>
        <w:t xml:space="preserve">могут быть индикаторами разных </w:t>
      </w:r>
      <w:r w:rsidR="00710319" w:rsidRPr="00ED1A92">
        <w:rPr>
          <w:sz w:val="28"/>
          <w:szCs w:val="28"/>
        </w:rPr>
        <w:t xml:space="preserve">событий в </w:t>
      </w:r>
      <w:r w:rsidR="004B2638" w:rsidRPr="00ED1A92">
        <w:rPr>
          <w:sz w:val="28"/>
          <w:szCs w:val="28"/>
        </w:rPr>
        <w:t>КСТ</w:t>
      </w:r>
      <w:r w:rsidR="00710319" w:rsidRPr="00ED1A92">
        <w:rPr>
          <w:sz w:val="28"/>
          <w:szCs w:val="28"/>
        </w:rPr>
        <w:t xml:space="preserve">. </w:t>
      </w:r>
      <w:r w:rsidR="004B2638" w:rsidRPr="00ED1A92">
        <w:rPr>
          <w:sz w:val="28"/>
          <w:szCs w:val="28"/>
        </w:rPr>
        <w:t xml:space="preserve">Также, может выявляться изменчивость распределений </w:t>
      </w:r>
      <w:r w:rsidR="00531E71" w:rsidRPr="00ED1A92">
        <w:rPr>
          <w:sz w:val="28"/>
          <w:szCs w:val="28"/>
        </w:rPr>
        <w:t>и диапазонов значений.</w:t>
      </w:r>
      <w:r w:rsidR="00710319" w:rsidRPr="00ED1A92">
        <w:rPr>
          <w:sz w:val="28"/>
          <w:szCs w:val="28"/>
        </w:rPr>
        <w:t xml:space="preserve"> </w:t>
      </w:r>
    </w:p>
    <w:p w14:paraId="22C15140" w14:textId="651E3F83" w:rsidR="00710319" w:rsidRPr="00ED1A92" w:rsidRDefault="00531E71" w:rsidP="0031750B">
      <w:pPr>
        <w:pStyle w:val="af"/>
        <w:spacing w:beforeAutospacing="0" w:after="0" w:afterAutospacing="0"/>
        <w:ind w:firstLine="720"/>
        <w:jc w:val="both"/>
        <w:rPr>
          <w:sz w:val="28"/>
          <w:szCs w:val="28"/>
        </w:rPr>
      </w:pPr>
      <w:r w:rsidRPr="00ED1A92">
        <w:rPr>
          <w:sz w:val="28"/>
          <w:szCs w:val="28"/>
        </w:rPr>
        <w:t>Такая выборка</w:t>
      </w:r>
      <w:r w:rsidR="00710319" w:rsidRPr="00ED1A92">
        <w:rPr>
          <w:sz w:val="28"/>
          <w:szCs w:val="28"/>
        </w:rPr>
        <w:t xml:space="preserve"> данных не всегда </w:t>
      </w:r>
      <w:r w:rsidRPr="00ED1A92">
        <w:rPr>
          <w:sz w:val="28"/>
          <w:szCs w:val="28"/>
        </w:rPr>
        <w:t>может показательно описать состояние системы. Данный факт</w:t>
      </w:r>
      <w:r w:rsidR="00710319" w:rsidRPr="00ED1A92">
        <w:rPr>
          <w:sz w:val="28"/>
          <w:szCs w:val="28"/>
        </w:rPr>
        <w:t xml:space="preserve"> </w:t>
      </w:r>
      <w:r w:rsidR="006F3313" w:rsidRPr="00ED1A92">
        <w:rPr>
          <w:sz w:val="28"/>
          <w:szCs w:val="28"/>
        </w:rPr>
        <w:t xml:space="preserve">может повлиять на качество результатов алгоритмов МО и </w:t>
      </w:r>
      <w:r w:rsidR="00710319" w:rsidRPr="00ED1A92">
        <w:rPr>
          <w:sz w:val="28"/>
          <w:szCs w:val="28"/>
        </w:rPr>
        <w:t>приводит</w:t>
      </w:r>
      <w:r w:rsidR="006F3313" w:rsidRPr="00ED1A92">
        <w:rPr>
          <w:sz w:val="28"/>
          <w:szCs w:val="28"/>
        </w:rPr>
        <w:t>ь</w:t>
      </w:r>
      <w:r w:rsidR="00710319" w:rsidRPr="00ED1A92">
        <w:rPr>
          <w:sz w:val="28"/>
          <w:szCs w:val="28"/>
        </w:rPr>
        <w:t xml:space="preserve"> к разброс</w:t>
      </w:r>
      <w:r w:rsidR="00576C1C">
        <w:rPr>
          <w:sz w:val="28"/>
          <w:szCs w:val="28"/>
        </w:rPr>
        <w:t>у</w:t>
      </w:r>
      <w:r w:rsidR="00710319" w:rsidRPr="00ED1A92">
        <w:rPr>
          <w:sz w:val="28"/>
          <w:szCs w:val="28"/>
        </w:rPr>
        <w:t xml:space="preserve"> ответов.</w:t>
      </w:r>
    </w:p>
    <w:p w14:paraId="593B06A9" w14:textId="553D455E" w:rsidR="00710CBF" w:rsidRPr="00ED1A92" w:rsidRDefault="007601CF" w:rsidP="0031750B">
      <w:pPr>
        <w:suppressAutoHyphens/>
        <w:spacing w:after="0" w:line="240" w:lineRule="auto"/>
        <w:ind w:firstLine="720"/>
        <w:jc w:val="both"/>
        <w:rPr>
          <w:rFonts w:ascii="Times New Roman" w:eastAsia="Times New Roman" w:hAnsi="Times New Roman" w:cs="Times New Roman"/>
          <w:sz w:val="28"/>
          <w:szCs w:val="28"/>
        </w:rPr>
      </w:pPr>
      <w:r w:rsidRPr="00ED1A92">
        <w:rPr>
          <w:rFonts w:ascii="Times New Roman" w:eastAsia="Times New Roman" w:hAnsi="Times New Roman" w:cs="Times New Roman"/>
          <w:sz w:val="28"/>
          <w:szCs w:val="28"/>
        </w:rPr>
        <w:t xml:space="preserve">Для решения данных проблем исходная выборка объектов сетевого трафика </w:t>
      </w:r>
      <m:oMath>
        <m:r>
          <w:rPr>
            <w:rFonts w:ascii="Cambria Math" w:eastAsia="Times New Roman" w:hAnsi="Cambria Math" w:cs="Times New Roman"/>
            <w:sz w:val="28"/>
            <w:szCs w:val="28"/>
            <w:lang w:val="en-US"/>
          </w:rPr>
          <m:t>X</m:t>
        </m:r>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r>
              <w:rPr>
                <w:rFonts w:ascii="Cambria Math" w:hAnsi="Cambria Math" w:cs="Times New Roman"/>
                <w:sz w:val="28"/>
                <w:szCs w:val="28"/>
              </w:rPr>
              <m:t>}</m:t>
            </m:r>
          </m:e>
          <m:sub>
            <m:r>
              <w:rPr>
                <w:rFonts w:ascii="Cambria Math" w:hAnsi="Cambria Math" w:cs="Times New Roman"/>
                <w:sz w:val="28"/>
                <w:szCs w:val="28"/>
                <w:lang w:val="en-US"/>
              </w:rPr>
              <m:t>n</m:t>
            </m:r>
            <m:r>
              <w:rPr>
                <w:rFonts w:ascii="Cambria Math" w:hAnsi="Cambria Math" w:cs="Times New Roman"/>
                <w:sz w:val="28"/>
                <w:szCs w:val="28"/>
              </w:rPr>
              <m:t>=1</m:t>
            </m:r>
          </m:sub>
          <m:sup>
            <m:r>
              <w:rPr>
                <w:rFonts w:ascii="Cambria Math" w:hAnsi="Cambria Math" w:cs="Times New Roman"/>
                <w:sz w:val="28"/>
                <w:szCs w:val="28"/>
                <w:lang w:val="en-US"/>
              </w:rPr>
              <m:t>N</m:t>
            </m:r>
          </m:sup>
        </m:sSubSup>
      </m:oMath>
      <w:r w:rsidRPr="00ED1A9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m:t>
        </m:r>
        <m:sSup>
          <m:sSupPr>
            <m:ctrlPr>
              <w:rPr>
                <w:rFonts w:ascii="Cambria Math" w:hAnsi="Cambria Math" w:cs="Times New Roman"/>
                <w:i/>
                <w:sz w:val="28"/>
                <w:szCs w:val="28"/>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m</m:t>
            </m:r>
          </m:sup>
        </m:sSup>
      </m:oMath>
      <w:r w:rsidRPr="00ED1A92">
        <w:rPr>
          <w:rFonts w:ascii="Times New Roman" w:eastAsia="Times New Roman" w:hAnsi="Times New Roman" w:cs="Times New Roman"/>
          <w:sz w:val="28"/>
          <w:szCs w:val="28"/>
        </w:rPr>
        <w:t xml:space="preserve"> была преобразована во множество объектов с наиболее информативными значениями признаков</w:t>
      </w:r>
      <w:r w:rsidR="00013EA3" w:rsidRPr="00ED1A92">
        <w:rPr>
          <w:rFonts w:ascii="Times New Roman" w:eastAsia="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r>
          <w:rPr>
            <w:rFonts w:ascii="Cambria Math" w:hAnsi="Cambria Math" w:cs="Times New Roman"/>
            <w:sz w:val="28"/>
            <w:szCs w:val="28"/>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n</m:t>
                </m:r>
              </m:sub>
              <m:sup>
                <m:r>
                  <w:rPr>
                    <w:rFonts w:ascii="Cambria Math" w:hAnsi="Cambria Math" w:cs="Times New Roman"/>
                    <w:sz w:val="28"/>
                    <w:szCs w:val="28"/>
                  </w:rPr>
                  <m:t>*</m:t>
                </m:r>
              </m:sup>
            </m:sSubSup>
            <m:r>
              <w:rPr>
                <w:rFonts w:ascii="Cambria Math" w:hAnsi="Cambria Math" w:cs="Times New Roman"/>
                <w:sz w:val="28"/>
                <w:szCs w:val="28"/>
              </w:rPr>
              <m:t>}</m:t>
            </m:r>
          </m:e>
          <m:sub>
            <m:r>
              <w:rPr>
                <w:rFonts w:ascii="Cambria Math" w:hAnsi="Cambria Math" w:cs="Times New Roman"/>
                <w:sz w:val="28"/>
                <w:szCs w:val="28"/>
                <w:lang w:val="en-US"/>
              </w:rPr>
              <m:t>n</m:t>
            </m:r>
            <m:r>
              <w:rPr>
                <w:rFonts w:ascii="Cambria Math" w:hAnsi="Cambria Math" w:cs="Times New Roman"/>
                <w:sz w:val="28"/>
                <w:szCs w:val="28"/>
              </w:rPr>
              <m:t>=1</m:t>
            </m:r>
          </m:sub>
          <m:sup>
            <m:r>
              <w:rPr>
                <w:rFonts w:ascii="Cambria Math" w:hAnsi="Cambria Math" w:cs="Times New Roman"/>
                <w:sz w:val="28"/>
                <w:szCs w:val="28"/>
                <w:lang w:val="en-US"/>
              </w:rPr>
              <m:t>N</m:t>
            </m:r>
          </m:sup>
        </m:sSubSup>
      </m:oMath>
      <w:r w:rsidR="00013EA3" w:rsidRPr="00ED1A92">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n</m:t>
            </m:r>
          </m:sub>
          <m:sup>
            <m:r>
              <w:rPr>
                <w:rFonts w:ascii="Cambria Math" w:hAnsi="Cambria Math" w:cs="Times New Roman"/>
                <w:sz w:val="28"/>
                <w:szCs w:val="28"/>
              </w:rPr>
              <m:t>*</m:t>
            </m:r>
          </m:sup>
        </m:sSubSup>
        <m:r>
          <w:rPr>
            <w:rFonts w:ascii="Cambria Math" w:hAnsi="Cambria Math" w:cs="Times New Roman"/>
            <w:sz w:val="28"/>
            <w:szCs w:val="28"/>
          </w:rPr>
          <m:t>∈</m:t>
        </m:r>
        <m:sSup>
          <m:sSupPr>
            <m:ctrlPr>
              <w:rPr>
                <w:rFonts w:ascii="Cambria Math" w:hAnsi="Cambria Math" w:cs="Times New Roman"/>
                <w:i/>
                <w:sz w:val="28"/>
                <w:szCs w:val="28"/>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d</m:t>
            </m:r>
          </m:sup>
        </m:sSup>
      </m:oMath>
      <w:r w:rsidRPr="00ED1A92">
        <w:rPr>
          <w:rFonts w:ascii="Times New Roman" w:hAnsi="Times New Roman" w:cs="Times New Roman"/>
          <w:sz w:val="28"/>
          <w:szCs w:val="28"/>
        </w:rPr>
        <w:t>.</w:t>
      </w:r>
      <w:r w:rsidR="00250BF0" w:rsidRPr="00ED1A92">
        <w:rPr>
          <w:rFonts w:ascii="Times New Roman" w:hAnsi="Times New Roman" w:cs="Times New Roman"/>
          <w:sz w:val="28"/>
          <w:szCs w:val="28"/>
        </w:rPr>
        <w:t xml:space="preserve"> </w:t>
      </w:r>
    </w:p>
    <w:p w14:paraId="36038784" w14:textId="6043B945" w:rsidR="00710319" w:rsidRPr="00ED1A92" w:rsidRDefault="007601CF" w:rsidP="00304BC8">
      <w:pPr>
        <w:pStyle w:val="af"/>
        <w:spacing w:beforeAutospacing="0" w:after="0" w:afterAutospacing="0"/>
        <w:ind w:firstLine="709"/>
        <w:jc w:val="both"/>
        <w:rPr>
          <w:sz w:val="28"/>
          <w:szCs w:val="28"/>
        </w:rPr>
      </w:pPr>
      <w:r w:rsidRPr="00ED1A92">
        <w:rPr>
          <w:sz w:val="28"/>
          <w:szCs w:val="28"/>
        </w:rPr>
        <w:t>Следовательно, к</w:t>
      </w:r>
      <w:r w:rsidR="00710319" w:rsidRPr="00ED1A92">
        <w:rPr>
          <w:sz w:val="28"/>
          <w:szCs w:val="28"/>
        </w:rPr>
        <w:t>ортеж значений</w:t>
      </w:r>
      <w:r w:rsidR="00304BC8" w:rsidRPr="00ED1A92">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e>
        </m:d>
      </m:oMath>
      <w:r w:rsidR="00710319" w:rsidRPr="00ED1A92">
        <w:rPr>
          <w:sz w:val="28"/>
          <w:szCs w:val="28"/>
        </w:rPr>
        <w:t xml:space="preserve"> </w:t>
      </w:r>
      <w:r w:rsidR="00837F67" w:rsidRPr="00ED1A92">
        <w:rPr>
          <w:sz w:val="28"/>
          <w:szCs w:val="28"/>
        </w:rPr>
        <w:t xml:space="preserve">имеет </w:t>
      </w:r>
      <w:r w:rsidR="00710319" w:rsidRPr="00ED1A92">
        <w:rPr>
          <w:sz w:val="28"/>
          <w:szCs w:val="28"/>
        </w:rPr>
        <w:t xml:space="preserve">множество параметров. В </w:t>
      </w:r>
      <w:r w:rsidR="006F3313" w:rsidRPr="00ED1A92">
        <w:rPr>
          <w:sz w:val="28"/>
          <w:szCs w:val="28"/>
        </w:rPr>
        <w:t>процессе</w:t>
      </w:r>
      <w:r w:rsidR="00710319" w:rsidRPr="00ED1A92">
        <w:rPr>
          <w:sz w:val="28"/>
          <w:szCs w:val="28"/>
        </w:rPr>
        <w:t xml:space="preserve"> функционирования </w:t>
      </w:r>
      <w:r w:rsidR="006F3313" w:rsidRPr="00ED1A92">
        <w:rPr>
          <w:sz w:val="28"/>
          <w:szCs w:val="28"/>
        </w:rPr>
        <w:t xml:space="preserve">КСТ возможно увеличение частоты служебных и информационных сообщений с разными флагами </w:t>
      </w:r>
      <w:r w:rsidR="00710319" w:rsidRPr="00ED1A92">
        <w:rPr>
          <w:sz w:val="28"/>
          <w:szCs w:val="28"/>
        </w:rPr>
        <w:t xml:space="preserve">в течение определенного момента времени. </w:t>
      </w:r>
      <w:r w:rsidR="006F3313" w:rsidRPr="00ED1A92">
        <w:rPr>
          <w:sz w:val="28"/>
          <w:szCs w:val="28"/>
        </w:rPr>
        <w:t xml:space="preserve">К примеру, о несанкционированных попытках подключения может судить нетипичное увеличение сетевых пакетов </w:t>
      </w:r>
      <w:r w:rsidR="00710319" w:rsidRPr="00ED1A92">
        <w:rPr>
          <w:sz w:val="28"/>
          <w:szCs w:val="28"/>
        </w:rPr>
        <w:t xml:space="preserve">с флагом &lt;SYN&gt;. </w:t>
      </w:r>
      <w:r w:rsidR="006F3313" w:rsidRPr="00ED1A92">
        <w:rPr>
          <w:sz w:val="28"/>
          <w:szCs w:val="28"/>
        </w:rPr>
        <w:t xml:space="preserve">Впоследствии, специалистами по ИБ необходимо проверить </w:t>
      </w:r>
      <w:r w:rsidR="00710319" w:rsidRPr="00ED1A92">
        <w:rPr>
          <w:sz w:val="28"/>
          <w:szCs w:val="28"/>
        </w:rPr>
        <w:t xml:space="preserve">легальность </w:t>
      </w:r>
      <w:r w:rsidR="006F3313" w:rsidRPr="00ED1A92">
        <w:rPr>
          <w:sz w:val="28"/>
          <w:szCs w:val="28"/>
        </w:rPr>
        <w:t>обнаруженных</w:t>
      </w:r>
      <w:r w:rsidR="00710319" w:rsidRPr="00ED1A92">
        <w:rPr>
          <w:sz w:val="28"/>
          <w:szCs w:val="28"/>
        </w:rPr>
        <w:t xml:space="preserve"> попыток</w:t>
      </w:r>
      <w:r w:rsidR="006F3313" w:rsidRPr="00ED1A92">
        <w:rPr>
          <w:sz w:val="28"/>
          <w:szCs w:val="28"/>
        </w:rPr>
        <w:t xml:space="preserve"> подключения к сети</w:t>
      </w:r>
      <w:r w:rsidR="00710319" w:rsidRPr="00ED1A92">
        <w:rPr>
          <w:sz w:val="28"/>
          <w:szCs w:val="28"/>
        </w:rPr>
        <w:t xml:space="preserve">. </w:t>
      </w:r>
      <w:r w:rsidR="006F3313" w:rsidRPr="00ED1A92">
        <w:rPr>
          <w:sz w:val="28"/>
          <w:szCs w:val="28"/>
        </w:rPr>
        <w:t>Появляется возможность выявления аномальных и нормальных состояний</w:t>
      </w:r>
      <w:r w:rsidR="00FA296B" w:rsidRPr="00ED1A92">
        <w:rPr>
          <w:sz w:val="28"/>
          <w:szCs w:val="28"/>
        </w:rPr>
        <w:t>,</w:t>
      </w:r>
      <w:r w:rsidR="006F3313" w:rsidRPr="00ED1A92">
        <w:rPr>
          <w:sz w:val="28"/>
          <w:szCs w:val="28"/>
        </w:rPr>
        <w:t xml:space="preserve"> н</w:t>
      </w:r>
      <w:r w:rsidR="00710319" w:rsidRPr="00ED1A92">
        <w:rPr>
          <w:sz w:val="28"/>
          <w:szCs w:val="28"/>
        </w:rPr>
        <w:t xml:space="preserve">а основе </w:t>
      </w:r>
      <w:r w:rsidR="006F3313" w:rsidRPr="00ED1A92">
        <w:rPr>
          <w:sz w:val="28"/>
          <w:szCs w:val="28"/>
        </w:rPr>
        <w:t xml:space="preserve">использования </w:t>
      </w:r>
      <w:r w:rsidR="00710319" w:rsidRPr="00ED1A92">
        <w:rPr>
          <w:sz w:val="28"/>
          <w:szCs w:val="28"/>
        </w:rPr>
        <w:t>количественных характеристик</w:t>
      </w:r>
      <w:r w:rsidR="006F3313" w:rsidRPr="00ED1A92">
        <w:rPr>
          <w:sz w:val="28"/>
          <w:szCs w:val="28"/>
        </w:rPr>
        <w:t xml:space="preserve"> на</w:t>
      </w:r>
      <w:r w:rsidR="00710319" w:rsidRPr="00ED1A92">
        <w:rPr>
          <w:sz w:val="28"/>
          <w:szCs w:val="28"/>
        </w:rPr>
        <w:t xml:space="preserve"> размечен</w:t>
      </w:r>
      <w:r w:rsidR="006F3313" w:rsidRPr="00ED1A92">
        <w:rPr>
          <w:sz w:val="28"/>
          <w:szCs w:val="28"/>
        </w:rPr>
        <w:t>ной по классам опасности</w:t>
      </w:r>
      <w:r w:rsidR="00710319" w:rsidRPr="00ED1A92">
        <w:rPr>
          <w:sz w:val="28"/>
          <w:szCs w:val="28"/>
        </w:rPr>
        <w:t xml:space="preserve"> выборк</w:t>
      </w:r>
      <w:r w:rsidR="006F3313" w:rsidRPr="00ED1A92">
        <w:rPr>
          <w:sz w:val="28"/>
          <w:szCs w:val="28"/>
        </w:rPr>
        <w:t>е</w:t>
      </w:r>
      <w:r w:rsidR="00710319" w:rsidRPr="00ED1A92">
        <w:rPr>
          <w:sz w:val="28"/>
          <w:szCs w:val="28"/>
        </w:rPr>
        <w:t xml:space="preserve">, </w:t>
      </w:r>
      <w:r w:rsidR="00FA296B" w:rsidRPr="00ED1A92">
        <w:rPr>
          <w:sz w:val="28"/>
          <w:szCs w:val="28"/>
        </w:rPr>
        <w:t xml:space="preserve">собранную </w:t>
      </w:r>
      <w:r w:rsidR="00710319" w:rsidRPr="00ED1A92">
        <w:rPr>
          <w:sz w:val="28"/>
          <w:szCs w:val="28"/>
        </w:rPr>
        <w:t>на опыте</w:t>
      </w:r>
      <w:r w:rsidR="00FA296B" w:rsidRPr="00ED1A92">
        <w:rPr>
          <w:sz w:val="28"/>
          <w:szCs w:val="28"/>
        </w:rPr>
        <w:t xml:space="preserve"> предыдущего промежутка времени (недели, месяцы, годы)</w:t>
      </w:r>
      <w:r w:rsidR="00710319" w:rsidRPr="00ED1A92">
        <w:rPr>
          <w:sz w:val="28"/>
          <w:szCs w:val="28"/>
        </w:rPr>
        <w:t>.</w:t>
      </w:r>
    </w:p>
    <w:p w14:paraId="40729903" w14:textId="4B95795B" w:rsidR="00710319" w:rsidRPr="00ED1A92" w:rsidRDefault="00FA296B" w:rsidP="0031750B">
      <w:pPr>
        <w:pStyle w:val="af"/>
        <w:spacing w:beforeAutospacing="0" w:after="0" w:afterAutospacing="0"/>
        <w:ind w:firstLine="720"/>
        <w:jc w:val="both"/>
        <w:rPr>
          <w:sz w:val="28"/>
          <w:szCs w:val="28"/>
        </w:rPr>
      </w:pPr>
      <w:r w:rsidRPr="00ED1A92">
        <w:rPr>
          <w:sz w:val="28"/>
          <w:szCs w:val="28"/>
        </w:rPr>
        <w:t>Введем параметр</w:t>
      </w:r>
      <w:r w:rsidR="00710319" w:rsidRPr="00ED1A92">
        <w:rPr>
          <w:sz w:val="28"/>
          <w:szCs w:val="28"/>
        </w:rPr>
        <w:t xml:space="preserve"> </w:t>
      </w: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C</m:t>
        </m:r>
      </m:oMath>
      <w:r w:rsidRPr="00ED1A92">
        <w:rPr>
          <w:sz w:val="28"/>
          <w:szCs w:val="28"/>
        </w:rPr>
        <w:t>,</w:t>
      </w:r>
      <w:r w:rsidR="00710319" w:rsidRPr="00ED1A92">
        <w:rPr>
          <w:sz w:val="28"/>
          <w:szCs w:val="28"/>
        </w:rPr>
        <w:t xml:space="preserve"> </w:t>
      </w:r>
      <w:r w:rsidRPr="00ED1A92">
        <w:rPr>
          <w:sz w:val="28"/>
          <w:szCs w:val="28"/>
        </w:rPr>
        <w:t xml:space="preserve">которая может быть </w:t>
      </w:r>
      <w:r w:rsidR="00710319" w:rsidRPr="00ED1A92">
        <w:rPr>
          <w:sz w:val="28"/>
          <w:szCs w:val="28"/>
        </w:rPr>
        <w:t>опасн</w:t>
      </w:r>
      <w:r w:rsidRPr="00ED1A92">
        <w:rPr>
          <w:sz w:val="28"/>
          <w:szCs w:val="28"/>
        </w:rPr>
        <w:t>ым состоянием</w:t>
      </w:r>
      <w:r w:rsidR="00710319" w:rsidRPr="00ED1A92">
        <w:rPr>
          <w:sz w:val="28"/>
          <w:szCs w:val="28"/>
        </w:rPr>
        <w:t xml:space="preserve"> </w:t>
      </w:r>
      <w:r w:rsidRPr="00ED1A92">
        <w:rPr>
          <w:sz w:val="28"/>
          <w:szCs w:val="28"/>
        </w:rPr>
        <w:t xml:space="preserve">КСТ </w:t>
      </w:r>
      <w:r w:rsidR="00710319" w:rsidRPr="00ED1A92">
        <w:rPr>
          <w:sz w:val="28"/>
          <w:szCs w:val="28"/>
        </w:rPr>
        <w:t>и</w:t>
      </w:r>
      <w:r w:rsidRPr="00ED1A92">
        <w:rPr>
          <w:sz w:val="28"/>
          <w:szCs w:val="28"/>
        </w:rPr>
        <w:t>ли</w:t>
      </w:r>
      <w:r w:rsidR="00710319" w:rsidRPr="00ED1A92">
        <w:rPr>
          <w:sz w:val="28"/>
          <w:szCs w:val="28"/>
        </w:rPr>
        <w:t xml:space="preserve"> безопасн</w:t>
      </w:r>
      <w:r w:rsidRPr="00ED1A92">
        <w:rPr>
          <w:sz w:val="28"/>
          <w:szCs w:val="28"/>
        </w:rPr>
        <w:t>ым</w:t>
      </w:r>
      <w:r w:rsidR="00710319" w:rsidRPr="00ED1A92">
        <w:rPr>
          <w:sz w:val="28"/>
          <w:szCs w:val="28"/>
        </w:rPr>
        <w:t>.</w:t>
      </w:r>
    </w:p>
    <w:p w14:paraId="4347E420" w14:textId="226C80C9" w:rsidR="00710319" w:rsidRPr="00ED1A92" w:rsidRDefault="00E51C1E" w:rsidP="00304BC8">
      <w:pPr>
        <w:pStyle w:val="af"/>
        <w:spacing w:beforeAutospacing="0" w:after="0" w:afterAutospacing="0"/>
        <w:ind w:firstLine="720"/>
        <w:jc w:val="both"/>
        <w:rPr>
          <w:sz w:val="28"/>
          <w:szCs w:val="28"/>
        </w:rPr>
      </w:pP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r>
          <w:rPr>
            <w:rFonts w:ascii="Cambria Math" w:hAnsi="Cambria Math"/>
            <w:sz w:val="28"/>
            <w:szCs w:val="28"/>
          </w:rPr>
          <m:t>)</m:t>
        </m:r>
      </m:oMath>
      <w:r w:rsidR="00710319" w:rsidRPr="00ED1A92">
        <w:rPr>
          <w:sz w:val="28"/>
          <w:szCs w:val="28"/>
        </w:rPr>
        <w:t xml:space="preserve"> являются </w:t>
      </w:r>
      <w:r w:rsidR="00FA296B" w:rsidRPr="00ED1A92">
        <w:rPr>
          <w:sz w:val="28"/>
          <w:szCs w:val="28"/>
        </w:rPr>
        <w:t xml:space="preserve">количественными значениями (атрибутами, признаками). Анализируя </w:t>
      </w:r>
      <w:r w:rsidR="00710319" w:rsidRPr="00ED1A92">
        <w:rPr>
          <w:sz w:val="28"/>
          <w:szCs w:val="28"/>
        </w:rPr>
        <w:t>значени</w:t>
      </w:r>
      <w:r w:rsidR="00FA296B" w:rsidRPr="00ED1A92">
        <w:rPr>
          <w:sz w:val="28"/>
          <w:szCs w:val="28"/>
        </w:rPr>
        <w:t xml:space="preserve">я </w: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oMath>
      <w:r w:rsidR="00710319" w:rsidRPr="00ED1A92">
        <w:rPr>
          <w:sz w:val="28"/>
          <w:szCs w:val="28"/>
        </w:rPr>
        <w:t xml:space="preserve"> </w:t>
      </w:r>
      <w:r w:rsidR="00FA296B" w:rsidRPr="00ED1A92">
        <w:rPr>
          <w:sz w:val="28"/>
          <w:szCs w:val="28"/>
        </w:rPr>
        <w:t xml:space="preserve">ставится задача </w:t>
      </w:r>
      <w:r w:rsidR="00710319" w:rsidRPr="00ED1A92">
        <w:rPr>
          <w:sz w:val="28"/>
          <w:szCs w:val="28"/>
        </w:rPr>
        <w:t>точно</w:t>
      </w:r>
      <w:r w:rsidR="00FA296B" w:rsidRPr="00ED1A92">
        <w:rPr>
          <w:sz w:val="28"/>
          <w:szCs w:val="28"/>
        </w:rPr>
        <w:t>го</w:t>
      </w:r>
      <w:r w:rsidR="00710319" w:rsidRPr="00ED1A92">
        <w:rPr>
          <w:sz w:val="28"/>
          <w:szCs w:val="28"/>
        </w:rPr>
        <w:t xml:space="preserve"> </w:t>
      </w:r>
      <w:r w:rsidR="00FA296B" w:rsidRPr="00ED1A92">
        <w:rPr>
          <w:sz w:val="28"/>
          <w:szCs w:val="28"/>
        </w:rPr>
        <w:t>сопоставление</w:t>
      </w:r>
      <w:r w:rsidR="00710319" w:rsidRPr="00ED1A92">
        <w:rPr>
          <w:sz w:val="28"/>
          <w:szCs w:val="28"/>
        </w:rPr>
        <w:t xml:space="preserve"> конкретны</w:t>
      </w:r>
      <w:r w:rsidR="00FA296B" w:rsidRPr="00ED1A92">
        <w:rPr>
          <w:sz w:val="28"/>
          <w:szCs w:val="28"/>
        </w:rPr>
        <w:t>х</w:t>
      </w:r>
      <w:r w:rsidR="00710319" w:rsidRPr="00ED1A92">
        <w:rPr>
          <w:sz w:val="28"/>
          <w:szCs w:val="28"/>
        </w:rPr>
        <w:t xml:space="preserve"> объект</w:t>
      </w:r>
      <w:r w:rsidR="00FA296B" w:rsidRPr="00ED1A92">
        <w:rPr>
          <w:sz w:val="28"/>
          <w:szCs w:val="28"/>
        </w:rPr>
        <w:t>ов</w:t>
      </w:r>
      <w:r w:rsidR="00710319" w:rsidRPr="00ED1A92">
        <w:rPr>
          <w:sz w:val="28"/>
          <w:szCs w:val="28"/>
        </w:rPr>
        <w:t xml:space="preserve"> </w:t>
      </w:r>
      <w:r w:rsidR="00250BF0" w:rsidRPr="00ED1A92">
        <w:rPr>
          <w:sz w:val="28"/>
          <w:szCs w:val="28"/>
        </w:rPr>
        <w:t xml:space="preserve">из множества </w: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m:t>
            </m:r>
          </m:sup>
        </m:sSubSup>
      </m:oMath>
      <w:r w:rsidR="00710319" w:rsidRPr="00ED1A92">
        <w:rPr>
          <w:sz w:val="28"/>
          <w:szCs w:val="28"/>
        </w:rPr>
        <w:t xml:space="preserve"> </w:t>
      </w:r>
      <w:r w:rsidR="00FA296B" w:rsidRPr="00ED1A92">
        <w:rPr>
          <w:sz w:val="28"/>
          <w:szCs w:val="28"/>
        </w:rPr>
        <w:t xml:space="preserve">к классу состояния - </w:t>
      </w:r>
      <w:r w:rsidR="00710319" w:rsidRPr="00ED1A92">
        <w:rPr>
          <w:sz w:val="28"/>
          <w:szCs w:val="28"/>
        </w:rPr>
        <w:t>нормально</w:t>
      </w:r>
      <w:r w:rsidR="00FA296B" w:rsidRPr="00ED1A92">
        <w:rPr>
          <w:sz w:val="28"/>
          <w:szCs w:val="28"/>
        </w:rPr>
        <w:t>го</w:t>
      </w:r>
      <w:r w:rsidR="00710319" w:rsidRPr="00ED1A92">
        <w:rPr>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1</m:t>
            </m:r>
          </m:sub>
        </m:sSub>
      </m:oMath>
      <w:r w:rsidR="00710319" w:rsidRPr="00ED1A92">
        <w:rPr>
          <w:sz w:val="28"/>
          <w:szCs w:val="28"/>
        </w:rPr>
        <w:t xml:space="preserve"> или аномально</w:t>
      </w:r>
      <w:r w:rsidR="00FA296B" w:rsidRPr="00ED1A92">
        <w:rPr>
          <w:sz w:val="28"/>
          <w:szCs w:val="28"/>
        </w:rPr>
        <w:t>го</w:t>
      </w:r>
      <w:r w:rsidR="00710319" w:rsidRPr="00ED1A92">
        <w:rPr>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2</m:t>
            </m:r>
          </m:sub>
        </m:sSub>
      </m:oMath>
      <w:r w:rsidR="00710319" w:rsidRPr="00ED1A92">
        <w:rPr>
          <w:sz w:val="28"/>
          <w:szCs w:val="28"/>
        </w:rPr>
        <w:t xml:space="preserve">. </w:t>
      </w:r>
    </w:p>
    <w:p w14:paraId="3B37B808" w14:textId="11880BFC" w:rsidR="009459EF" w:rsidRPr="00ED1A92" w:rsidRDefault="001F2CFF" w:rsidP="00762377">
      <w:pPr>
        <w:pStyle w:val="af"/>
        <w:spacing w:beforeAutospacing="0" w:after="0" w:afterAutospacing="0"/>
        <w:ind w:firstLine="720"/>
        <w:jc w:val="both"/>
        <w:rPr>
          <w:sz w:val="28"/>
          <w:szCs w:val="28"/>
        </w:rPr>
      </w:pPr>
      <w:r w:rsidRPr="00ED1A92">
        <w:rPr>
          <w:sz w:val="28"/>
          <w:szCs w:val="28"/>
        </w:rPr>
        <w:t xml:space="preserve">Для </w:t>
      </w:r>
      <w:r w:rsidR="00FA296B" w:rsidRPr="00ED1A92">
        <w:rPr>
          <w:sz w:val="28"/>
          <w:szCs w:val="28"/>
        </w:rPr>
        <w:t xml:space="preserve">решения поставленной задачи имеется возможность </w:t>
      </w:r>
      <w:r w:rsidRPr="00ED1A92">
        <w:rPr>
          <w:sz w:val="28"/>
          <w:szCs w:val="28"/>
        </w:rPr>
        <w:t>сегментирова</w:t>
      </w:r>
      <w:r w:rsidR="00FA296B" w:rsidRPr="00ED1A92">
        <w:rPr>
          <w:sz w:val="28"/>
          <w:szCs w:val="28"/>
        </w:rPr>
        <w:t>ния</w:t>
      </w:r>
      <w:r w:rsidRPr="00ED1A92">
        <w:rPr>
          <w:sz w:val="28"/>
          <w:szCs w:val="28"/>
        </w:rPr>
        <w:t xml:space="preserve"> выборк</w:t>
      </w:r>
      <w:r w:rsidR="00FA296B" w:rsidRPr="00ED1A92">
        <w:rPr>
          <w:sz w:val="28"/>
          <w:szCs w:val="28"/>
        </w:rPr>
        <w:t>и</w:t>
      </w:r>
      <w:r w:rsidR="00762377" w:rsidRPr="00ED1A92">
        <w:rPr>
          <w:sz w:val="28"/>
          <w:szCs w:val="28"/>
        </w:rPr>
        <w:t xml:space="preserve">. </w:t>
      </w:r>
      <w:r w:rsidR="00FA296B" w:rsidRPr="00ED1A92">
        <w:rPr>
          <w:sz w:val="28"/>
          <w:szCs w:val="28"/>
        </w:rPr>
        <w:t>Формальное описание сегментирования представляется в следующем виде</w:t>
      </w:r>
      <w:r w:rsidRPr="00ED1A92">
        <w:rPr>
          <w:sz w:val="28"/>
          <w:szCs w:val="28"/>
        </w:rPr>
        <w:t xml:space="preserve">. </w:t>
      </w:r>
    </w:p>
    <w:p w14:paraId="36170557" w14:textId="58AF0C55" w:rsidR="009459EF" w:rsidRPr="00ED1A92" w:rsidRDefault="004B70C1" w:rsidP="009459EF">
      <w:pPr>
        <w:pStyle w:val="af"/>
        <w:spacing w:beforeAutospacing="0" w:after="0" w:afterAutospacing="0"/>
        <w:ind w:firstLine="720"/>
        <w:jc w:val="both"/>
        <w:rPr>
          <w:sz w:val="28"/>
          <w:szCs w:val="28"/>
        </w:rPr>
      </w:pPr>
      <w:r w:rsidRPr="00ED1A92">
        <w:rPr>
          <w:sz w:val="28"/>
          <w:szCs w:val="28"/>
        </w:rPr>
        <w:t>Дано</w:t>
      </w:r>
      <w:r w:rsidR="001F2CFF" w:rsidRPr="00ED1A92">
        <w:rPr>
          <w:sz w:val="28"/>
          <w:szCs w:val="28"/>
        </w:rPr>
        <w:t xml:space="preserve"> множество объектов </w:t>
      </w:r>
      <w:r w:rsidRPr="00ED1A92">
        <w:rPr>
          <w:sz w:val="28"/>
          <w:szCs w:val="28"/>
        </w:rPr>
        <w:t xml:space="preserve">выборки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}∈X</m:t>
        </m:r>
      </m:oMath>
      <w:r w:rsidR="001F2CFF" w:rsidRPr="00ED1A92">
        <w:rPr>
          <w:sz w:val="28"/>
          <w:szCs w:val="28"/>
        </w:rPr>
        <w:t xml:space="preserve">, </w:t>
      </w:r>
      <w:r w:rsidRPr="00ED1A92">
        <w:rPr>
          <w:sz w:val="28"/>
          <w:szCs w:val="28"/>
        </w:rPr>
        <w:t xml:space="preserve">определенных </w:t>
      </w:r>
      <w:r w:rsidR="001F2CFF" w:rsidRPr="00ED1A92">
        <w:rPr>
          <w:sz w:val="28"/>
          <w:szCs w:val="28"/>
        </w:rPr>
        <w:t>в метрическом пространстве. Анализ и сравнение объектов осуществляется с помощью функции</w:t>
      </w:r>
      <w:r w:rsidR="009459EF" w:rsidRPr="00ED1A92">
        <w:rPr>
          <w:sz w:val="28"/>
          <w:szCs w:val="28"/>
        </w:rPr>
        <w:t xml:space="preserve"> </w:t>
      </w: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c</m:t>
            </m:r>
          </m:sub>
        </m:sSub>
        <m:r>
          <w:rPr>
            <w:rFonts w:ascii="Cambria Math" w:hAnsi="Cambria Math"/>
            <w:sz w:val="28"/>
            <w:szCs w:val="28"/>
          </w:rPr>
          <m:t>)</m:t>
        </m:r>
      </m:oMath>
      <w:bookmarkStart w:id="59" w:name="_Hlk99443566"/>
      <w:r w:rsidR="001F2CFF" w:rsidRPr="00ED1A92">
        <w:rPr>
          <w:sz w:val="28"/>
          <w:szCs w:val="28"/>
        </w:rPr>
        <w:t>, вычисляющей расстояние между объектами. Каждому объекту</w:t>
      </w:r>
      <w:r w:rsidR="009459EF"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1F2CFF" w:rsidRPr="00ED1A92">
        <w:rPr>
          <w:sz w:val="28"/>
          <w:szCs w:val="28"/>
        </w:rPr>
        <w:t xml:space="preserve"> </w:t>
      </w:r>
      <w:r w:rsidRPr="00ED1A92">
        <w:rPr>
          <w:sz w:val="28"/>
          <w:szCs w:val="28"/>
        </w:rPr>
        <w:t xml:space="preserve">сопоставляется </w:t>
      </w:r>
      <w:r w:rsidR="001F2CFF" w:rsidRPr="00ED1A92">
        <w:rPr>
          <w:sz w:val="28"/>
          <w:szCs w:val="28"/>
        </w:rPr>
        <w:t>ответ</w:t>
      </w:r>
      <w:r w:rsidR="009459EF"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∈Y</m:t>
        </m:r>
      </m:oMath>
      <w:r w:rsidRPr="00ED1A92">
        <w:rPr>
          <w:sz w:val="28"/>
          <w:szCs w:val="28"/>
        </w:rPr>
        <w:t>, предопределенный на множестве ответов</w:t>
      </w:r>
      <w:r w:rsidR="001F2CFF" w:rsidRPr="00ED1A92">
        <w:rPr>
          <w:sz w:val="28"/>
          <w:szCs w:val="28"/>
        </w:rPr>
        <w:t xml:space="preserve">.  </w:t>
      </w:r>
    </w:p>
    <w:p w14:paraId="139D4AF3" w14:textId="34C0C610" w:rsidR="009459EF" w:rsidRPr="00ED1A92" w:rsidRDefault="001F2CFF" w:rsidP="009459EF">
      <w:pPr>
        <w:pStyle w:val="af"/>
        <w:spacing w:beforeAutospacing="0" w:after="0" w:afterAutospacing="0"/>
        <w:ind w:firstLine="720"/>
        <w:jc w:val="both"/>
        <w:rPr>
          <w:rFonts w:eastAsia="Calibri"/>
          <w:sz w:val="28"/>
          <w:szCs w:val="28"/>
        </w:rPr>
      </w:pPr>
      <w:r w:rsidRPr="00ED1A92">
        <w:rPr>
          <w:rFonts w:eastAsia="Calibri"/>
          <w:sz w:val="28"/>
          <w:szCs w:val="28"/>
        </w:rPr>
        <w:t xml:space="preserve">Однако </w:t>
      </w:r>
      <w:r w:rsidR="004B70C1" w:rsidRPr="00ED1A92">
        <w:rPr>
          <w:rFonts w:eastAsia="Calibri"/>
          <w:sz w:val="28"/>
          <w:szCs w:val="28"/>
        </w:rPr>
        <w:t xml:space="preserve">возникают изменения распределений, целевых переменных, диапазонов, размаха и частоты выборки сетевого трафика </w:t>
      </w:r>
      <w:r w:rsidRPr="00ED1A92">
        <w:rPr>
          <w:rFonts w:eastAsia="Calibri"/>
          <w:sz w:val="28"/>
          <w:szCs w:val="28"/>
        </w:rPr>
        <w:t xml:space="preserve">в различных локальных </w:t>
      </w:r>
      <w:r w:rsidR="004D5BCF" w:rsidRPr="00ED1A92">
        <w:rPr>
          <w:rFonts w:eastAsia="Calibri"/>
          <w:sz w:val="28"/>
          <w:szCs w:val="28"/>
        </w:rPr>
        <w:t>сегментах сети</w:t>
      </w:r>
      <w:r w:rsidRPr="00ED1A92">
        <w:rPr>
          <w:rFonts w:eastAsia="Calibri"/>
          <w:sz w:val="28"/>
          <w:szCs w:val="28"/>
        </w:rPr>
        <w:t xml:space="preserve">. </w:t>
      </w:r>
      <w:r w:rsidR="004D5BCF" w:rsidRPr="00ED1A92">
        <w:rPr>
          <w:rFonts w:eastAsia="Calibri"/>
          <w:sz w:val="28"/>
          <w:szCs w:val="28"/>
        </w:rPr>
        <w:t>Это вызывает</w:t>
      </w:r>
      <w:r w:rsidRPr="00ED1A92">
        <w:rPr>
          <w:rFonts w:eastAsia="Calibri"/>
          <w:sz w:val="28"/>
          <w:szCs w:val="28"/>
        </w:rPr>
        <w:t xml:space="preserve"> необходимость</w:t>
      </w:r>
      <w:bookmarkEnd w:id="59"/>
      <w:r w:rsidRPr="00ED1A92">
        <w:rPr>
          <w:rFonts w:eastAsia="Calibri"/>
          <w:sz w:val="28"/>
          <w:szCs w:val="28"/>
        </w:rPr>
        <w:t xml:space="preserve"> </w:t>
      </w:r>
      <w:r w:rsidR="004D5BCF" w:rsidRPr="00ED1A92">
        <w:rPr>
          <w:rFonts w:eastAsia="Calibri"/>
          <w:sz w:val="28"/>
          <w:szCs w:val="28"/>
        </w:rPr>
        <w:t>введения</w:t>
      </w:r>
      <w:r w:rsidRPr="00ED1A92">
        <w:rPr>
          <w:rFonts w:eastAsia="Calibri"/>
          <w:sz w:val="28"/>
          <w:szCs w:val="28"/>
        </w:rPr>
        <w:t xml:space="preserve"> функции разделения множества</w:t>
      </w:r>
      <w:r w:rsidR="009459EF" w:rsidRPr="00ED1A92">
        <w:rPr>
          <w:rFonts w:eastAsia="Calibri"/>
          <w:sz w:val="28"/>
          <w:szCs w:val="28"/>
        </w:rPr>
        <w:t xml:space="preserve"> </w:t>
      </w:r>
      <m:oMath>
        <m:r>
          <w:rPr>
            <w:rFonts w:ascii="Cambria Math" w:eastAsia="Calibri" w:hAnsi="Cambria Math"/>
            <w:sz w:val="28"/>
            <w:szCs w:val="28"/>
          </w:rPr>
          <m:t>μ:X→{1,…,m}</m:t>
        </m:r>
      </m:oMath>
      <w:r w:rsidRPr="00ED1A92">
        <w:rPr>
          <w:rFonts w:eastAsia="Calibri"/>
          <w:sz w:val="28"/>
          <w:szCs w:val="28"/>
        </w:rPr>
        <w:t>, которая объекту</w:t>
      </w:r>
      <w:r w:rsidR="009459EF" w:rsidRPr="00ED1A92">
        <w:rPr>
          <w:rFonts w:eastAsia="Calibri"/>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∈X</m:t>
        </m:r>
      </m:oMath>
      <w:r w:rsidRPr="00ED1A92">
        <w:rPr>
          <w:rFonts w:eastAsia="Calibri"/>
          <w:sz w:val="28"/>
          <w:szCs w:val="28"/>
        </w:rPr>
        <w:t xml:space="preserve"> </w:t>
      </w:r>
      <w:r w:rsidR="004D5BCF" w:rsidRPr="00ED1A92">
        <w:rPr>
          <w:rFonts w:eastAsia="Calibri"/>
          <w:sz w:val="28"/>
          <w:szCs w:val="28"/>
        </w:rPr>
        <w:t xml:space="preserve">назначает свою </w:t>
      </w:r>
      <w:r w:rsidRPr="00ED1A92">
        <w:rPr>
          <w:rFonts w:eastAsia="Calibri"/>
          <w:sz w:val="28"/>
          <w:szCs w:val="28"/>
        </w:rPr>
        <w:t>метку подмножества.</w:t>
      </w:r>
    </w:p>
    <w:p w14:paraId="67AA01EE" w14:textId="2BFC395D" w:rsidR="00F22D39" w:rsidRPr="00ED1A92" w:rsidRDefault="001F2CFF" w:rsidP="00F22D39">
      <w:pPr>
        <w:pStyle w:val="af"/>
        <w:spacing w:beforeAutospacing="0" w:after="0" w:afterAutospacing="0"/>
        <w:ind w:firstLine="720"/>
        <w:jc w:val="both"/>
        <w:rPr>
          <w:rFonts w:eastAsia="Calibri"/>
          <w:sz w:val="28"/>
          <w:szCs w:val="28"/>
        </w:rPr>
      </w:pPr>
      <w:r w:rsidRPr="00ED1A92">
        <w:rPr>
          <w:rFonts w:eastAsia="Calibri"/>
          <w:sz w:val="28"/>
          <w:szCs w:val="28"/>
        </w:rPr>
        <w:t xml:space="preserve">В </w:t>
      </w:r>
      <w:r w:rsidR="004D5BCF" w:rsidRPr="00ED1A92">
        <w:rPr>
          <w:rFonts w:eastAsia="Calibri"/>
          <w:sz w:val="28"/>
          <w:szCs w:val="28"/>
        </w:rPr>
        <w:t>итоге</w:t>
      </w:r>
      <w:r w:rsidRPr="00ED1A92">
        <w:rPr>
          <w:rFonts w:eastAsia="Calibri"/>
          <w:sz w:val="28"/>
          <w:szCs w:val="28"/>
        </w:rPr>
        <w:t xml:space="preserve"> множество </w:t>
      </w:r>
      <m:oMath>
        <m:r>
          <w:rPr>
            <w:rFonts w:ascii="Cambria Math" w:hAnsi="Cambria Math"/>
            <w:sz w:val="28"/>
            <w:szCs w:val="28"/>
          </w:rPr>
          <m:t>X</m:t>
        </m:r>
      </m:oMath>
      <w:r w:rsidRPr="00ED1A92">
        <w:rPr>
          <w:rFonts w:eastAsia="Calibri"/>
          <w:sz w:val="28"/>
          <w:szCs w:val="28"/>
        </w:rPr>
        <w:t xml:space="preserve"> </w:t>
      </w:r>
      <w:r w:rsidR="004D5BCF" w:rsidRPr="00ED1A92">
        <w:rPr>
          <w:rFonts w:eastAsia="Calibri"/>
          <w:sz w:val="28"/>
          <w:szCs w:val="28"/>
        </w:rPr>
        <w:t xml:space="preserve">разделяется </w:t>
      </w:r>
      <w:r w:rsidRPr="00ED1A92">
        <w:rPr>
          <w:rFonts w:eastAsia="Calibri"/>
          <w:sz w:val="28"/>
          <w:szCs w:val="28"/>
        </w:rPr>
        <w:t>на подмножества</w:t>
      </w:r>
      <w:r w:rsidR="009459EF" w:rsidRPr="00ED1A92">
        <w:rPr>
          <w:rFonts w:eastAsia="Calibri"/>
          <w:sz w:val="28"/>
          <w:szCs w:val="28"/>
        </w:rPr>
        <w:t xml:space="preserve"> </w:t>
      </w:r>
      <m:oMath>
        <m:sSup>
          <m:sSupPr>
            <m:ctrlPr>
              <w:rPr>
                <w:rFonts w:ascii="Cambria Math" w:eastAsia="Calibri" w:hAnsi="Cambria Math"/>
                <w:i/>
                <w:sz w:val="28"/>
                <w:szCs w:val="28"/>
                <w:lang w:val="en-US"/>
              </w:rPr>
            </m:ctrlPr>
          </m:sSupPr>
          <m:e>
            <m:r>
              <w:rPr>
                <w:rFonts w:ascii="Cambria Math" w:eastAsia="Calibri" w:hAnsi="Cambria Math"/>
                <w:sz w:val="28"/>
                <w:szCs w:val="28"/>
                <w:lang w:val="en-US"/>
              </w:rPr>
              <m:t>X</m:t>
            </m:r>
          </m:e>
          <m:sup>
            <m:r>
              <w:rPr>
                <w:rFonts w:ascii="Cambria Math" w:eastAsia="Calibri" w:hAnsi="Cambria Math"/>
                <w:sz w:val="28"/>
                <w:szCs w:val="28"/>
              </w:rPr>
              <m:t>1</m:t>
            </m:r>
          </m:sup>
        </m:sSup>
        <m:r>
          <w:rPr>
            <w:rFonts w:ascii="Cambria Math" w:eastAsia="Calibri" w:hAnsi="Cambria Math"/>
            <w:sz w:val="28"/>
            <w:szCs w:val="28"/>
          </w:rPr>
          <m:t>∪</m:t>
        </m:r>
        <m:sSup>
          <m:sSupPr>
            <m:ctrlPr>
              <w:rPr>
                <w:rFonts w:ascii="Cambria Math" w:eastAsia="Calibri" w:hAnsi="Cambria Math"/>
                <w:i/>
                <w:sz w:val="28"/>
                <w:szCs w:val="28"/>
                <w:lang w:val="en-US"/>
              </w:rPr>
            </m:ctrlPr>
          </m:sSupPr>
          <m:e>
            <m:r>
              <w:rPr>
                <w:rFonts w:ascii="Cambria Math" w:eastAsia="Calibri" w:hAnsi="Cambria Math"/>
                <w:sz w:val="28"/>
                <w:szCs w:val="28"/>
                <w:lang w:val="en-US"/>
              </w:rPr>
              <m:t>X</m:t>
            </m:r>
          </m:e>
          <m:sup>
            <m:r>
              <w:rPr>
                <w:rFonts w:ascii="Cambria Math" w:eastAsia="Calibri" w:hAnsi="Cambria Math"/>
                <w:sz w:val="28"/>
                <w:szCs w:val="28"/>
              </w:rPr>
              <m:t>2</m:t>
            </m:r>
          </m:sup>
        </m:sSup>
        <m:r>
          <w:rPr>
            <w:rFonts w:ascii="Cambria Math" w:eastAsia="Calibri" w:hAnsi="Cambria Math"/>
            <w:sz w:val="28"/>
            <w:szCs w:val="28"/>
          </w:rPr>
          <m:t>∪…∪</m:t>
        </m:r>
        <m:sSup>
          <m:sSupPr>
            <m:ctrlPr>
              <w:rPr>
                <w:rFonts w:ascii="Cambria Math" w:eastAsia="Calibri" w:hAnsi="Cambria Math"/>
                <w:i/>
                <w:sz w:val="28"/>
                <w:szCs w:val="28"/>
                <w:lang w:val="en-US"/>
              </w:rPr>
            </m:ctrlPr>
          </m:sSupPr>
          <m:e>
            <m:r>
              <w:rPr>
                <w:rFonts w:ascii="Cambria Math" w:eastAsia="Calibri" w:hAnsi="Cambria Math"/>
                <w:sz w:val="28"/>
                <w:szCs w:val="28"/>
                <w:lang w:val="en-US"/>
              </w:rPr>
              <m:t>X</m:t>
            </m:r>
          </m:e>
          <m:sup>
            <m:r>
              <w:rPr>
                <w:rFonts w:ascii="Cambria Math" w:eastAsia="Calibri" w:hAnsi="Cambria Math"/>
                <w:sz w:val="28"/>
                <w:szCs w:val="28"/>
              </w:rPr>
              <m:t>m</m:t>
            </m:r>
          </m:sup>
        </m:sSup>
        <m:r>
          <w:rPr>
            <w:rFonts w:ascii="Cambria Math" w:eastAsia="Calibri" w:hAnsi="Cambria Math"/>
            <w:sz w:val="28"/>
            <w:szCs w:val="28"/>
          </w:rPr>
          <m:t>=</m:t>
        </m:r>
        <m:r>
          <w:rPr>
            <w:rFonts w:ascii="Cambria Math" w:eastAsia="Calibri" w:hAnsi="Cambria Math"/>
            <w:sz w:val="28"/>
            <w:szCs w:val="28"/>
            <w:lang w:val="en-US"/>
          </w:rPr>
          <m:t>X</m:t>
        </m:r>
      </m:oMath>
      <w:r w:rsidRPr="00ED1A92">
        <w:rPr>
          <w:rFonts w:eastAsia="Calibri"/>
          <w:sz w:val="28"/>
          <w:szCs w:val="28"/>
        </w:rPr>
        <w:t xml:space="preserve"> </w:t>
      </w:r>
      <w:bookmarkStart w:id="60" w:name="_Hlk66994381"/>
      <w:r w:rsidR="00F22D39" w:rsidRPr="00ED1A92">
        <w:rPr>
          <w:rFonts w:eastAsia="Calibri"/>
          <w:sz w:val="28"/>
          <w:szCs w:val="28"/>
        </w:rPr>
        <w:t xml:space="preserve">и </w:t>
      </w:r>
      <m:oMath>
        <m:sSup>
          <m:sSupPr>
            <m:ctrlPr>
              <w:rPr>
                <w:rFonts w:ascii="Cambria Math" w:eastAsia="Calibri"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i</m:t>
            </m: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j</m:t>
            </m:r>
          </m:sup>
        </m:sSup>
        <m:r>
          <w:rPr>
            <w:rFonts w:ascii="Cambria Math" w:eastAsia="Calibri" w:hAnsi="Cambria Math"/>
            <w:sz w:val="28"/>
            <w:szCs w:val="28"/>
          </w:rPr>
          <m:t xml:space="preserve">≠0, </m:t>
        </m:r>
        <m:sSub>
          <m:sSubPr>
            <m:ctrlPr>
              <w:rPr>
                <w:rFonts w:ascii="Cambria Math" w:eastAsia="Calibri" w:hAnsi="Cambria Math"/>
                <w:i/>
                <w:sz w:val="28"/>
                <w:szCs w:val="28"/>
              </w:rPr>
            </m:ctrlPr>
          </m:sSubPr>
          <m:e>
            <m:r>
              <w:rPr>
                <w:rFonts w:ascii="Cambria Math" w:eastAsia="Calibri" w:hAnsi="Cambria Math"/>
                <w:sz w:val="28"/>
                <w:szCs w:val="28"/>
              </w:rPr>
              <m:t>∀</m:t>
            </m:r>
          </m:e>
          <m:sub>
            <m:r>
              <w:rPr>
                <w:rFonts w:ascii="Cambria Math" w:eastAsia="Calibri" w:hAnsi="Cambria Math"/>
                <w:sz w:val="28"/>
                <w:szCs w:val="28"/>
              </w:rPr>
              <m:t>i</m:t>
            </m:r>
          </m:sub>
        </m:sSub>
        <m:r>
          <w:rPr>
            <w:rFonts w:ascii="Cambria Math" w:eastAsia="Calibri" w:hAnsi="Cambria Math"/>
            <w:sz w:val="28"/>
            <w:szCs w:val="28"/>
          </w:rPr>
          <m:t>≠j</m:t>
        </m:r>
      </m:oMath>
      <w:bookmarkEnd w:id="60"/>
      <w:r w:rsidRPr="00ED1A92">
        <w:rPr>
          <w:sz w:val="28"/>
          <w:szCs w:val="28"/>
        </w:rPr>
        <w:t xml:space="preserve">, </w:t>
      </w:r>
      <w:r w:rsidR="004D5BCF" w:rsidRPr="00ED1A92">
        <w:rPr>
          <w:sz w:val="28"/>
          <w:szCs w:val="28"/>
        </w:rPr>
        <w:t>в таком виде</w:t>
      </w:r>
      <w:r w:rsidRPr="00ED1A92">
        <w:rPr>
          <w:sz w:val="28"/>
          <w:szCs w:val="28"/>
        </w:rPr>
        <w:t xml:space="preserve">, чтобы каждое подмножество </w:t>
      </w:r>
      <w:r w:rsidR="004D5BCF" w:rsidRPr="00ED1A92">
        <w:rPr>
          <w:sz w:val="28"/>
          <w:szCs w:val="28"/>
        </w:rPr>
        <w:t xml:space="preserve">содержало </w:t>
      </w:r>
      <w:r w:rsidRPr="00ED1A92">
        <w:rPr>
          <w:sz w:val="28"/>
          <w:szCs w:val="28"/>
        </w:rPr>
        <w:t>объект</w:t>
      </w:r>
      <w:r w:rsidR="004D5BCF" w:rsidRPr="00ED1A92">
        <w:rPr>
          <w:sz w:val="28"/>
          <w:szCs w:val="28"/>
        </w:rPr>
        <w:t>ы</w:t>
      </w:r>
      <w:r w:rsidRPr="00ED1A92">
        <w:rPr>
          <w:sz w:val="28"/>
          <w:szCs w:val="28"/>
        </w:rPr>
        <w:t xml:space="preserve"> </w:t>
      </w:r>
      <w:r w:rsidR="004D5BCF" w:rsidRPr="00ED1A92">
        <w:rPr>
          <w:sz w:val="28"/>
          <w:szCs w:val="28"/>
        </w:rPr>
        <w:t>схожие</w:t>
      </w:r>
      <w:r w:rsidRPr="00ED1A92">
        <w:rPr>
          <w:sz w:val="28"/>
          <w:szCs w:val="28"/>
        </w:rPr>
        <w:t xml:space="preserve"> по</w:t>
      </w:r>
      <m:oMath>
        <m:r>
          <w:rPr>
            <w:rFonts w:ascii="Cambria Math" w:hAnsi="Cambria Math"/>
            <w:sz w:val="28"/>
            <w:szCs w:val="28"/>
          </w:rPr>
          <m:t xml:space="preserve"> ρ(</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c</m:t>
            </m:r>
          </m:sub>
        </m:sSub>
        <m:r>
          <w:rPr>
            <w:rFonts w:ascii="Cambria Math" w:hAnsi="Cambria Math"/>
            <w:sz w:val="28"/>
            <w:szCs w:val="28"/>
          </w:rPr>
          <m:t>)</m:t>
        </m:r>
      </m:oMath>
      <w:r w:rsidR="00F22D39" w:rsidRPr="00ED1A92">
        <w:rPr>
          <w:sz w:val="28"/>
          <w:szCs w:val="28"/>
        </w:rPr>
        <w:t>,</w:t>
      </w:r>
      <w:r w:rsidRPr="00ED1A92">
        <w:rPr>
          <w:rFonts w:eastAsia="Calibri"/>
          <w:sz w:val="28"/>
          <w:szCs w:val="28"/>
        </w:rPr>
        <w:t xml:space="preserve"> а </w:t>
      </w:r>
      <w:r w:rsidR="004D5BCF" w:rsidRPr="00ED1A92">
        <w:rPr>
          <w:rFonts w:eastAsia="Calibri"/>
          <w:sz w:val="28"/>
          <w:szCs w:val="28"/>
        </w:rPr>
        <w:t xml:space="preserve">сами </w:t>
      </w:r>
      <w:r w:rsidRPr="00ED1A92">
        <w:rPr>
          <w:rFonts w:eastAsia="Calibri"/>
          <w:sz w:val="28"/>
          <w:szCs w:val="28"/>
        </w:rPr>
        <w:t xml:space="preserve">множества </w:t>
      </w:r>
      <w:r w:rsidR="004D5BCF" w:rsidRPr="00ED1A92">
        <w:rPr>
          <w:rFonts w:eastAsia="Calibri"/>
          <w:sz w:val="28"/>
          <w:szCs w:val="28"/>
        </w:rPr>
        <w:t>различались</w:t>
      </w:r>
      <w:r w:rsidRPr="00ED1A92">
        <w:rPr>
          <w:rFonts w:eastAsia="Calibri"/>
          <w:sz w:val="28"/>
          <w:szCs w:val="28"/>
        </w:rPr>
        <w:t xml:space="preserve">. </w:t>
      </w:r>
      <w:r w:rsidR="004D5BCF" w:rsidRPr="00ED1A92">
        <w:rPr>
          <w:rFonts w:eastAsia="Calibri"/>
          <w:sz w:val="28"/>
          <w:szCs w:val="28"/>
        </w:rPr>
        <w:t>При о</w:t>
      </w:r>
      <w:r w:rsidRPr="00ED1A92">
        <w:rPr>
          <w:rFonts w:eastAsia="Calibri"/>
          <w:sz w:val="28"/>
          <w:szCs w:val="28"/>
        </w:rPr>
        <w:t>бъединени</w:t>
      </w:r>
      <w:r w:rsidR="004D5BCF" w:rsidRPr="00ED1A92">
        <w:rPr>
          <w:rFonts w:eastAsia="Calibri"/>
          <w:sz w:val="28"/>
          <w:szCs w:val="28"/>
        </w:rPr>
        <w:t>и</w:t>
      </w:r>
      <w:r w:rsidRPr="00ED1A92">
        <w:rPr>
          <w:rFonts w:eastAsia="Calibri"/>
          <w:sz w:val="28"/>
          <w:szCs w:val="28"/>
        </w:rPr>
        <w:t xml:space="preserve"> подмножеств </w:t>
      </w:r>
      <w:r w:rsidR="004D5BCF" w:rsidRPr="00ED1A92">
        <w:rPr>
          <w:rFonts w:eastAsia="Calibri"/>
          <w:sz w:val="28"/>
          <w:szCs w:val="28"/>
        </w:rPr>
        <w:t>должн</w:t>
      </w:r>
      <w:r w:rsidR="00BE619D" w:rsidRPr="00ED1A92">
        <w:rPr>
          <w:rFonts w:eastAsia="Calibri"/>
          <w:sz w:val="28"/>
          <w:szCs w:val="28"/>
        </w:rPr>
        <w:t>о</w:t>
      </w:r>
      <w:r w:rsidR="004D5BCF" w:rsidRPr="00ED1A92">
        <w:rPr>
          <w:rFonts w:eastAsia="Calibri"/>
          <w:sz w:val="28"/>
          <w:szCs w:val="28"/>
        </w:rPr>
        <w:t xml:space="preserve"> получить</w:t>
      </w:r>
      <w:r w:rsidR="00BE619D" w:rsidRPr="00ED1A92">
        <w:rPr>
          <w:rFonts w:eastAsia="Calibri"/>
          <w:sz w:val="28"/>
          <w:szCs w:val="28"/>
        </w:rPr>
        <w:t>ся</w:t>
      </w:r>
      <w:r w:rsidR="004D5BCF" w:rsidRPr="00ED1A92">
        <w:rPr>
          <w:rFonts w:eastAsia="Calibri"/>
          <w:sz w:val="28"/>
          <w:szCs w:val="28"/>
        </w:rPr>
        <w:t xml:space="preserve"> </w:t>
      </w:r>
      <w:r w:rsidRPr="00ED1A92">
        <w:rPr>
          <w:rFonts w:eastAsia="Calibri"/>
          <w:sz w:val="28"/>
          <w:szCs w:val="28"/>
        </w:rPr>
        <w:t>множеств</w:t>
      </w:r>
      <w:r w:rsidR="004D5BCF" w:rsidRPr="00ED1A92">
        <w:rPr>
          <w:rFonts w:eastAsia="Calibri"/>
          <w:sz w:val="28"/>
          <w:szCs w:val="28"/>
        </w:rPr>
        <w:t>о</w:t>
      </w:r>
      <w:r w:rsidR="00F22D39" w:rsidRPr="00ED1A92">
        <w:rPr>
          <w:rFonts w:eastAsia="Calibri"/>
          <w:sz w:val="28"/>
          <w:szCs w:val="28"/>
        </w:rPr>
        <w:t xml:space="preserve"> </w:t>
      </w:r>
      <m:oMath>
        <m:r>
          <w:rPr>
            <w:rFonts w:ascii="Cambria Math" w:eastAsia="Calibri" w:hAnsi="Cambria Math"/>
            <w:sz w:val="28"/>
            <w:szCs w:val="28"/>
            <w:lang w:val="en-US"/>
          </w:rPr>
          <m:t>X</m:t>
        </m:r>
      </m:oMath>
      <w:r w:rsidRPr="00ED1A92">
        <w:rPr>
          <w:rFonts w:eastAsia="Calibri"/>
          <w:sz w:val="28"/>
          <w:szCs w:val="28"/>
        </w:rPr>
        <w:t xml:space="preserve">, </w:t>
      </w:r>
      <w:r w:rsidR="004D5BCF" w:rsidRPr="00ED1A92">
        <w:rPr>
          <w:rFonts w:eastAsia="Calibri"/>
          <w:sz w:val="28"/>
          <w:szCs w:val="28"/>
        </w:rPr>
        <w:t>и пересечения подмножеств быть не должно</w:t>
      </w:r>
      <w:r w:rsidRPr="00ED1A92">
        <w:rPr>
          <w:rFonts w:eastAsia="Calibri"/>
          <w:sz w:val="28"/>
          <w:szCs w:val="28"/>
        </w:rPr>
        <w:t>.</w:t>
      </w:r>
    </w:p>
    <w:p w14:paraId="6A7C6A4B" w14:textId="71A1D99A" w:rsidR="001F2CFF" w:rsidRPr="00ED1A92" w:rsidRDefault="00E51C1E" w:rsidP="00F22D39">
      <w:pPr>
        <w:pStyle w:val="af"/>
        <w:spacing w:beforeAutospacing="0" w:after="0" w:afterAutospacing="0"/>
        <w:ind w:firstLine="720"/>
        <w:jc w:val="both"/>
        <w:rPr>
          <w:rFonts w:eastAsia="Calibri"/>
          <w:sz w:val="28"/>
          <w:szCs w:val="28"/>
        </w:rPr>
      </w:pPr>
      <m:oMath>
        <m:sSubSup>
          <m:sSubSupPr>
            <m:ctrlPr>
              <w:rPr>
                <w:rFonts w:ascii="Cambria Math" w:eastAsia="Calibri" w:hAnsi="Cambria Math"/>
                <w:i/>
                <w:sz w:val="28"/>
                <w:szCs w:val="28"/>
              </w:rPr>
            </m:ctrlPr>
          </m:sSubSupPr>
          <m:e>
            <m:r>
              <w:rPr>
                <w:rFonts w:ascii="Cambria Math" w:eastAsia="Calibri" w:hAnsi="Cambria Math"/>
                <w:sz w:val="28"/>
                <w:szCs w:val="28"/>
              </w:rPr>
              <m:t>(</m:t>
            </m:r>
            <m:sSubSup>
              <m:sSubSupPr>
                <m:ctrlPr>
                  <w:rPr>
                    <w:rFonts w:ascii="Cambria Math" w:eastAsia="Calibri" w:hAnsi="Cambria Math"/>
                    <w:i/>
                    <w:sz w:val="28"/>
                    <w:szCs w:val="28"/>
                  </w:rPr>
                </m:ctrlPr>
              </m:sSubSupPr>
              <m:e>
                <m:r>
                  <w:rPr>
                    <w:rFonts w:ascii="Cambria Math" w:eastAsia="Calibri" w:hAnsi="Cambria Math"/>
                    <w:sz w:val="28"/>
                    <w:szCs w:val="28"/>
                  </w:rPr>
                  <m:t>x</m:t>
                </m:r>
              </m:e>
              <m:sub>
                <m:r>
                  <w:rPr>
                    <w:rFonts w:ascii="Cambria Math" w:eastAsia="Calibri" w:hAnsi="Cambria Math"/>
                    <w:sz w:val="28"/>
                    <w:szCs w:val="28"/>
                  </w:rPr>
                  <m:t>j</m:t>
                </m:r>
              </m:sub>
              <m:sup>
                <m:r>
                  <w:rPr>
                    <w:rFonts w:ascii="Cambria Math" w:eastAsia="Calibri" w:hAnsi="Cambria Math"/>
                    <w:sz w:val="28"/>
                    <w:szCs w:val="28"/>
                  </w:rPr>
                  <m:t>i</m:t>
                </m:r>
              </m:sup>
            </m:sSubSup>
            <m:r>
              <w:rPr>
                <w:rFonts w:ascii="Cambria Math" w:eastAsia="Calibri" w:hAnsi="Cambria Math"/>
                <w:sz w:val="28"/>
                <w:szCs w:val="28"/>
              </w:rPr>
              <m:t xml:space="preserve">, </m:t>
            </m:r>
            <m:sSubSup>
              <m:sSubSupPr>
                <m:ctrlPr>
                  <w:rPr>
                    <w:rFonts w:ascii="Cambria Math" w:eastAsia="Calibri" w:hAnsi="Cambria Math"/>
                    <w:i/>
                    <w:sz w:val="28"/>
                    <w:szCs w:val="28"/>
                  </w:rPr>
                </m:ctrlPr>
              </m:sSubSupPr>
              <m:e>
                <m:r>
                  <w:rPr>
                    <w:rFonts w:ascii="Cambria Math" w:eastAsia="Calibri" w:hAnsi="Cambria Math"/>
                    <w:sz w:val="28"/>
                    <w:szCs w:val="28"/>
                  </w:rPr>
                  <m:t>y</m:t>
                </m:r>
              </m:e>
              <m:sub>
                <m:r>
                  <w:rPr>
                    <w:rFonts w:ascii="Cambria Math" w:eastAsia="Calibri" w:hAnsi="Cambria Math"/>
                    <w:sz w:val="28"/>
                    <w:szCs w:val="28"/>
                  </w:rPr>
                  <m:t>j</m:t>
                </m:r>
              </m:sub>
              <m:sup>
                <m:r>
                  <w:rPr>
                    <w:rFonts w:ascii="Cambria Math" w:eastAsia="Calibri" w:hAnsi="Cambria Math"/>
                    <w:sz w:val="28"/>
                    <w:szCs w:val="28"/>
                  </w:rPr>
                  <m:t>i</m:t>
                </m:r>
              </m:sup>
            </m:sSubSup>
            <m:r>
              <w:rPr>
                <w:rFonts w:ascii="Cambria Math" w:eastAsia="Calibri" w:hAnsi="Cambria Math"/>
                <w:sz w:val="28"/>
                <w:szCs w:val="28"/>
              </w:rPr>
              <m:t>)</m:t>
            </m:r>
          </m:e>
          <m:sub>
            <m:r>
              <w:rPr>
                <w:rFonts w:ascii="Cambria Math" w:eastAsia="Calibri" w:hAnsi="Cambria Math"/>
                <w:sz w:val="28"/>
                <w:szCs w:val="28"/>
              </w:rPr>
              <m:t>j=1</m:t>
            </m:r>
          </m:sub>
          <m:sup>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i</m:t>
                </m:r>
              </m:sub>
            </m:sSub>
          </m:sup>
        </m:sSub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i</m:t>
            </m:r>
          </m:sup>
        </m:sSup>
      </m:oMath>
      <w:r w:rsidR="004D5BCF" w:rsidRPr="00ED1A92">
        <w:rPr>
          <w:rFonts w:eastAsia="Calibri"/>
          <w:sz w:val="28"/>
          <w:szCs w:val="28"/>
        </w:rPr>
        <w:t xml:space="preserve">, </w:t>
      </w:r>
      <w:r w:rsidR="004D5BCF" w:rsidRPr="00ED1A92">
        <w:rPr>
          <w:sz w:val="28"/>
          <w:szCs w:val="28"/>
        </w:rPr>
        <w:t xml:space="preserve">где </w:t>
      </w:r>
      <m:oMath>
        <m:sSup>
          <m:sSupPr>
            <m:ctrlPr>
              <w:rPr>
                <w:rFonts w:ascii="Cambria Math" w:eastAsia="Calibri" w:hAnsi="Cambria Math"/>
                <w:i/>
                <w:sz w:val="28"/>
                <w:szCs w:val="28"/>
                <w:lang w:val="en-US"/>
              </w:rPr>
            </m:ctrlPr>
          </m:sSupPr>
          <m:e>
            <m:r>
              <w:rPr>
                <w:rFonts w:ascii="Cambria Math" w:eastAsia="Calibri" w:hAnsi="Cambria Math"/>
                <w:sz w:val="28"/>
                <w:szCs w:val="28"/>
                <w:lang w:val="en-US"/>
              </w:rPr>
              <m:t>X</m:t>
            </m:r>
          </m:e>
          <m:sup>
            <m:r>
              <w:rPr>
                <w:rFonts w:ascii="Cambria Math" w:eastAsia="Calibri" w:hAnsi="Cambria Math"/>
                <w:sz w:val="28"/>
                <w:szCs w:val="28"/>
              </w:rPr>
              <m:t>1</m:t>
            </m:r>
          </m:sup>
        </m:sSup>
        <m:r>
          <w:rPr>
            <w:rFonts w:ascii="Cambria Math" w:eastAsia="Calibri" w:hAnsi="Cambria Math"/>
            <w:sz w:val="28"/>
            <w:szCs w:val="28"/>
          </w:rPr>
          <m:t>,…,</m:t>
        </m:r>
        <m:sSup>
          <m:sSupPr>
            <m:ctrlPr>
              <w:rPr>
                <w:rFonts w:ascii="Cambria Math" w:eastAsia="Calibri" w:hAnsi="Cambria Math"/>
                <w:i/>
                <w:sz w:val="28"/>
                <w:szCs w:val="28"/>
                <w:lang w:val="en-US"/>
              </w:rPr>
            </m:ctrlPr>
          </m:sSupPr>
          <m:e>
            <m:r>
              <w:rPr>
                <w:rFonts w:ascii="Cambria Math" w:eastAsia="Calibri" w:hAnsi="Cambria Math"/>
                <w:sz w:val="28"/>
                <w:szCs w:val="28"/>
                <w:lang w:val="en-US"/>
              </w:rPr>
              <m:t>X</m:t>
            </m:r>
          </m:e>
          <m:sup>
            <m:r>
              <w:rPr>
                <w:rFonts w:ascii="Cambria Math" w:eastAsia="Calibri" w:hAnsi="Cambria Math"/>
                <w:sz w:val="28"/>
                <w:szCs w:val="28"/>
              </w:rPr>
              <m:t>m</m:t>
            </m:r>
          </m:sup>
        </m:sSup>
        <m:r>
          <w:rPr>
            <w:rFonts w:ascii="Cambria Math" w:hAnsi="Cambria Math"/>
            <w:sz w:val="28"/>
            <w:szCs w:val="28"/>
          </w:rPr>
          <m:t>∈</m:t>
        </m:r>
        <m:r>
          <w:rPr>
            <w:rFonts w:ascii="Cambria Math" w:hAnsi="Cambria Math"/>
            <w:sz w:val="28"/>
            <w:szCs w:val="28"/>
            <w:lang w:val="en-US"/>
          </w:rPr>
          <m:t>X</m:t>
        </m:r>
      </m:oMath>
      <w:r w:rsidR="004D5BCF" w:rsidRPr="00ED1A92">
        <w:rPr>
          <w:sz w:val="28"/>
          <w:szCs w:val="28"/>
        </w:rPr>
        <w:t xml:space="preserve">  - представление обучающей выборки в виде пары значений – сегментов выборки </w:t>
      </w:r>
      <m:oMath>
        <m:r>
          <w:rPr>
            <w:rFonts w:ascii="Cambria Math" w:hAnsi="Cambria Math"/>
            <w:sz w:val="28"/>
            <w:szCs w:val="28"/>
          </w:rPr>
          <m:t>X</m:t>
        </m:r>
      </m:oMath>
      <w:r w:rsidR="004D5BCF" w:rsidRPr="00ED1A92">
        <w:rPr>
          <w:sz w:val="28"/>
          <w:szCs w:val="28"/>
        </w:rPr>
        <w:t>, котор</w:t>
      </w:r>
      <w:r w:rsidR="00576C1C">
        <w:rPr>
          <w:sz w:val="28"/>
          <w:szCs w:val="28"/>
        </w:rPr>
        <w:t>ая</w:t>
      </w:r>
      <w:r w:rsidR="004D5BCF" w:rsidRPr="00ED1A92">
        <w:rPr>
          <w:sz w:val="28"/>
          <w:szCs w:val="28"/>
        </w:rPr>
        <w:t xml:space="preserve"> получил</w:t>
      </w:r>
      <w:r w:rsidR="00BE619D" w:rsidRPr="00ED1A92">
        <w:rPr>
          <w:sz w:val="28"/>
          <w:szCs w:val="28"/>
        </w:rPr>
        <w:t>а</w:t>
      </w:r>
      <w:r w:rsidR="004D5BCF" w:rsidRPr="00ED1A92">
        <w:rPr>
          <w:sz w:val="28"/>
          <w:szCs w:val="28"/>
        </w:rPr>
        <w:t xml:space="preserve">сь </w:t>
      </w:r>
      <w:r w:rsidR="004D5BCF" w:rsidRPr="00ED1A92">
        <w:rPr>
          <w:rFonts w:eastAsia="Calibri"/>
          <w:sz w:val="28"/>
          <w:szCs w:val="28"/>
        </w:rPr>
        <w:t xml:space="preserve">при использовании </w:t>
      </w:r>
      <w:r w:rsidR="001F2CFF" w:rsidRPr="00ED1A92">
        <w:rPr>
          <w:rFonts w:eastAsia="Calibri"/>
          <w:sz w:val="28"/>
          <w:szCs w:val="28"/>
        </w:rPr>
        <w:t xml:space="preserve">функции </w:t>
      </w:r>
      <m:oMath>
        <m:r>
          <w:rPr>
            <w:rFonts w:ascii="Cambria Math" w:eastAsia="Calibri" w:hAnsi="Cambria Math"/>
            <w:sz w:val="28"/>
            <w:szCs w:val="28"/>
          </w:rPr>
          <m:t>μ</m:t>
        </m:r>
      </m:oMath>
      <w:r w:rsidR="001F2CFF" w:rsidRPr="00ED1A92">
        <w:rPr>
          <w:sz w:val="28"/>
          <w:szCs w:val="28"/>
        </w:rPr>
        <w:t>,</w:t>
      </w:r>
      <w:r w:rsidR="004D5BCF" w:rsidRPr="00ED1A92">
        <w:rPr>
          <w:sz w:val="28"/>
          <w:szCs w:val="28"/>
        </w:rPr>
        <w:t xml:space="preserve"> где</w:t>
      </w:r>
      <w:r w:rsidR="00F22D39" w:rsidRPr="00ED1A92">
        <w:rPr>
          <w:sz w:val="28"/>
          <w:szCs w:val="28"/>
        </w:rPr>
        <w:t xml:space="preserve"> </w:t>
      </w:r>
      <m:oMath>
        <m:sSup>
          <m:sSupPr>
            <m:ctrlPr>
              <w:rPr>
                <w:rFonts w:ascii="Cambria Math" w:eastAsia="Calibri"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i</m:t>
            </m:r>
          </m:sup>
        </m:sSup>
      </m:oMath>
      <w:r w:rsidR="001F2CFF" w:rsidRPr="00ED1A92">
        <w:rPr>
          <w:sz w:val="28"/>
          <w:szCs w:val="28"/>
        </w:rPr>
        <w:t xml:space="preserve"> </w:t>
      </w:r>
      <w:r w:rsidR="001F2CFF" w:rsidRPr="00ED1A92">
        <w:rPr>
          <w:rFonts w:eastAsia="Calibri"/>
          <w:sz w:val="28"/>
          <w:szCs w:val="28"/>
        </w:rPr>
        <w:t xml:space="preserve">– </w:t>
      </w:r>
      <w:r w:rsidR="004D5BCF" w:rsidRPr="00ED1A92">
        <w:rPr>
          <w:rFonts w:eastAsia="Calibri"/>
          <w:sz w:val="28"/>
          <w:szCs w:val="28"/>
        </w:rPr>
        <w:t xml:space="preserve">это </w:t>
      </w:r>
      <w:r w:rsidR="001F2CFF" w:rsidRPr="00ED1A92">
        <w:rPr>
          <w:rFonts w:eastAsia="Calibri"/>
          <w:sz w:val="28"/>
          <w:szCs w:val="28"/>
        </w:rPr>
        <w:t xml:space="preserve">множество </w:t>
      </w:r>
      <w:r w:rsidR="004D5BCF" w:rsidRPr="00ED1A92">
        <w:rPr>
          <w:rFonts w:eastAsia="Calibri"/>
          <w:sz w:val="28"/>
          <w:szCs w:val="28"/>
        </w:rPr>
        <w:t>значений</w:t>
      </w:r>
      <w:r w:rsidR="001F2CFF" w:rsidRPr="00ED1A92">
        <w:rPr>
          <w:rFonts w:eastAsia="Calibri"/>
          <w:sz w:val="28"/>
          <w:szCs w:val="28"/>
        </w:rPr>
        <w:t xml:space="preserve"> </w:t>
      </w:r>
      <w:r w:rsidR="004D5BCF" w:rsidRPr="00ED1A92">
        <w:rPr>
          <w:rFonts w:eastAsia="Calibri"/>
          <w:sz w:val="28"/>
          <w:szCs w:val="28"/>
        </w:rPr>
        <w:t xml:space="preserve">анализируемых объектов </w:t>
      </w:r>
      <w:r w:rsidR="001F2CFF" w:rsidRPr="00ED1A92">
        <w:rPr>
          <w:rFonts w:eastAsia="Calibri"/>
          <w:sz w:val="28"/>
          <w:szCs w:val="28"/>
        </w:rPr>
        <w:t xml:space="preserve">в сегменте </w:t>
      </w:r>
      <w:r w:rsidR="001F2CFF" w:rsidRPr="00ED1A92">
        <w:rPr>
          <w:sz w:val="28"/>
          <w:szCs w:val="28"/>
        </w:rPr>
        <w:t xml:space="preserve">объектов </w:t>
      </w:r>
      <w:r w:rsidR="00AC59A2" w:rsidRPr="00ED1A92">
        <w:rPr>
          <w:sz w:val="28"/>
          <w:szCs w:val="28"/>
        </w:rPr>
        <w:t xml:space="preserve">со схожей метрикой </w:t>
      </w: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c</m:t>
            </m:r>
          </m:sub>
        </m:sSub>
        <m:r>
          <w:rPr>
            <w:rFonts w:ascii="Cambria Math" w:hAnsi="Cambria Math"/>
            <w:sz w:val="28"/>
            <w:szCs w:val="28"/>
          </w:rPr>
          <m:t>)</m:t>
        </m:r>
      </m:oMath>
      <w:r w:rsidR="001F2CFF" w:rsidRPr="00ED1A92">
        <w:rPr>
          <w:sz w:val="28"/>
          <w:szCs w:val="28"/>
        </w:rPr>
        <w:t>.</w:t>
      </w:r>
    </w:p>
    <w:p w14:paraId="1B51A207" w14:textId="5EB5B745" w:rsidR="001F2CFF" w:rsidRPr="00ED1A92" w:rsidRDefault="001F2CFF" w:rsidP="00F22D39">
      <w:pPr>
        <w:pStyle w:val="af"/>
        <w:spacing w:beforeAutospacing="0" w:after="0" w:afterAutospacing="0"/>
        <w:ind w:firstLine="720"/>
        <w:jc w:val="both"/>
        <w:rPr>
          <w:strike/>
          <w:sz w:val="28"/>
          <w:szCs w:val="28"/>
        </w:rPr>
      </w:pPr>
      <w:r w:rsidRPr="00ED1A92">
        <w:rPr>
          <w:rFonts w:eastAsia="Calibri"/>
          <w:sz w:val="28"/>
          <w:szCs w:val="28"/>
        </w:rPr>
        <w:t xml:space="preserve">Для </w:t>
      </w:r>
      <w:r w:rsidR="00BE619D" w:rsidRPr="00ED1A92">
        <w:rPr>
          <w:sz w:val="28"/>
          <w:szCs w:val="28"/>
        </w:rPr>
        <w:t xml:space="preserve">формирования ансамблей алгоритмов, которые имеют наилучшие показатели на отдельно взятых сегментах, </w:t>
      </w:r>
      <w:r w:rsidR="00BE619D" w:rsidRPr="00ED1A92">
        <w:rPr>
          <w:rFonts w:eastAsia="Calibri"/>
          <w:sz w:val="28"/>
          <w:szCs w:val="28"/>
        </w:rPr>
        <w:t xml:space="preserve">из множеств классифицирующих моделей </w:t>
      </w:r>
      <m:oMath>
        <m:sSub>
          <m:sSubPr>
            <m:ctrlPr>
              <w:rPr>
                <w:rFonts w:ascii="Cambria Math" w:eastAsia="Calibri" w:hAnsi="Cambria Math"/>
                <w:i/>
                <w:sz w:val="28"/>
                <w:szCs w:val="28"/>
                <w:lang w:val="en-US"/>
              </w:rPr>
            </m:ctrlPr>
          </m:sSubPr>
          <m:e>
            <m:r>
              <w:rPr>
                <w:rFonts w:ascii="Cambria Math" w:eastAsia="Calibri" w:hAnsi="Cambria Math"/>
                <w:sz w:val="28"/>
                <w:szCs w:val="28"/>
              </w:rPr>
              <m:t>{</m:t>
            </m:r>
            <m:r>
              <w:rPr>
                <w:rFonts w:ascii="Cambria Math" w:eastAsia="Calibri" w:hAnsi="Cambria Math"/>
                <w:sz w:val="28"/>
                <w:szCs w:val="28"/>
                <w:lang w:val="en-US"/>
              </w:rPr>
              <m:t>a</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rPr>
              <m:t>2</m:t>
            </m:r>
          </m:sub>
        </m:sSub>
        <m:r>
          <w:rPr>
            <w:rFonts w:ascii="Cambria Math" w:eastAsia="Calibri" w:hAnsi="Cambria Math"/>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rPr>
              <m:t>n</m:t>
            </m:r>
          </m:sub>
        </m:sSub>
        <m:r>
          <w:rPr>
            <w:rFonts w:ascii="Cambria Math" w:eastAsia="Calibri" w:hAnsi="Cambria Math"/>
            <w:sz w:val="28"/>
            <w:szCs w:val="28"/>
          </w:rPr>
          <m:t>}∈A</m:t>
        </m:r>
      </m:oMath>
      <w:r w:rsidR="00BE619D" w:rsidRPr="00ED1A92">
        <w:rPr>
          <w:rFonts w:eastAsia="Calibri"/>
          <w:sz w:val="28"/>
          <w:szCs w:val="28"/>
        </w:rPr>
        <w:t xml:space="preserve"> необходимо определить решающую функцию </w:t>
      </w:r>
      <m:oMath>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m:t>
            </m:r>
          </m:sub>
        </m:sSub>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i</m:t>
            </m:r>
          </m:sup>
        </m:sSup>
        <m:r>
          <w:rPr>
            <w:rFonts w:ascii="Cambria Math" w:eastAsia="Calibri" w:hAnsi="Cambria Math"/>
            <w:sz w:val="28"/>
            <w:szCs w:val="28"/>
          </w:rPr>
          <m:t>→Y</m:t>
        </m:r>
      </m:oMath>
      <w:r w:rsidR="00BE619D" w:rsidRPr="00ED1A92">
        <w:rPr>
          <w:rFonts w:eastAsia="Calibri"/>
          <w:sz w:val="28"/>
          <w:szCs w:val="28"/>
        </w:rPr>
        <w:t xml:space="preserve"> для отдельно взятого </w:t>
      </w:r>
      <w:r w:rsidRPr="00ED1A92">
        <w:rPr>
          <w:rFonts w:eastAsia="Calibri"/>
          <w:sz w:val="28"/>
          <w:szCs w:val="28"/>
        </w:rPr>
        <w:t xml:space="preserve">сегмента </w:t>
      </w:r>
      <m:oMath>
        <m:sSup>
          <m:sSupPr>
            <m:ctrlPr>
              <w:rPr>
                <w:rFonts w:ascii="Cambria Math" w:eastAsia="Calibri"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i</m:t>
            </m:r>
          </m:sup>
        </m:sSup>
      </m:oMath>
      <w:r w:rsidR="00BE619D" w:rsidRPr="00ED1A92">
        <w:rPr>
          <w:rFonts w:eastAsia="Calibri"/>
          <w:sz w:val="28"/>
          <w:szCs w:val="28"/>
        </w:rPr>
        <w:t xml:space="preserve">, причем решающая функция должна иметь </w:t>
      </w:r>
      <w:r w:rsidRPr="00ED1A92">
        <w:rPr>
          <w:rFonts w:eastAsia="Calibri"/>
          <w:sz w:val="28"/>
          <w:szCs w:val="28"/>
        </w:rPr>
        <w:t>наилучшие качес</w:t>
      </w:r>
      <w:r w:rsidR="00F22D39" w:rsidRPr="00ED1A92">
        <w:rPr>
          <w:rFonts w:eastAsia="Calibri"/>
          <w:sz w:val="28"/>
          <w:szCs w:val="28"/>
        </w:rPr>
        <w:t xml:space="preserve">твенные показатели для </w:t>
      </w:r>
      <w:r w:rsidR="00BE619D" w:rsidRPr="00ED1A92">
        <w:rPr>
          <w:rFonts w:eastAsia="Calibri"/>
          <w:sz w:val="28"/>
          <w:szCs w:val="28"/>
        </w:rPr>
        <w:t xml:space="preserve">предопределенного ему </w:t>
      </w:r>
      <w:r w:rsidR="00F22D39" w:rsidRPr="00ED1A92">
        <w:rPr>
          <w:rFonts w:eastAsia="Calibri"/>
          <w:sz w:val="28"/>
          <w:szCs w:val="28"/>
        </w:rPr>
        <w:t>сегмента</w:t>
      </w:r>
      <w:r w:rsidRPr="00ED1A92">
        <w:rPr>
          <w:sz w:val="28"/>
          <w:szCs w:val="28"/>
        </w:rPr>
        <w:t>.</w:t>
      </w:r>
    </w:p>
    <w:p w14:paraId="28590EC7" w14:textId="77777777" w:rsidR="001F2CFF" w:rsidRPr="00ED1A92" w:rsidRDefault="001F2CFF" w:rsidP="00762377">
      <w:pPr>
        <w:pStyle w:val="af"/>
        <w:spacing w:beforeAutospacing="0" w:after="0" w:afterAutospacing="0"/>
        <w:jc w:val="both"/>
        <w:rPr>
          <w:sz w:val="28"/>
          <w:szCs w:val="28"/>
        </w:rPr>
      </w:pPr>
    </w:p>
    <w:p w14:paraId="228F59B0" w14:textId="59EBC27E" w:rsidR="006245EF" w:rsidRPr="00C5636E" w:rsidRDefault="00710319" w:rsidP="0031750B">
      <w:pPr>
        <w:pStyle w:val="af"/>
        <w:spacing w:beforeAutospacing="0" w:after="0" w:afterAutospacing="0"/>
        <w:ind w:firstLine="708"/>
        <w:jc w:val="both"/>
        <w:outlineLvl w:val="2"/>
        <w:rPr>
          <w:sz w:val="28"/>
          <w:szCs w:val="28"/>
        </w:rPr>
      </w:pPr>
      <w:bookmarkStart w:id="61" w:name="_Toc168581441"/>
      <w:r w:rsidRPr="00C5636E">
        <w:rPr>
          <w:sz w:val="28"/>
          <w:szCs w:val="28"/>
        </w:rPr>
        <w:t>2.</w:t>
      </w:r>
      <w:r w:rsidR="002233BC">
        <w:rPr>
          <w:sz w:val="28"/>
          <w:szCs w:val="28"/>
        </w:rPr>
        <w:t>3</w:t>
      </w:r>
      <w:r w:rsidRPr="00C5636E">
        <w:rPr>
          <w:sz w:val="28"/>
          <w:szCs w:val="28"/>
        </w:rPr>
        <w:t>.2</w:t>
      </w:r>
      <w:r w:rsidR="0015223B" w:rsidRPr="00C5636E">
        <w:rPr>
          <w:sz w:val="28"/>
          <w:szCs w:val="28"/>
        </w:rPr>
        <w:t xml:space="preserve"> </w:t>
      </w:r>
      <w:r w:rsidR="001F2CFF" w:rsidRPr="00C5636E">
        <w:rPr>
          <w:bCs/>
          <w:sz w:val="28"/>
          <w:szCs w:val="28"/>
        </w:rPr>
        <w:t>Назначение моделей на сегменты при обработке трафика</w:t>
      </w:r>
      <w:bookmarkEnd w:id="61"/>
    </w:p>
    <w:p w14:paraId="6A553C19" w14:textId="590EDFFD" w:rsidR="006245EF" w:rsidRPr="00ED1A92" w:rsidRDefault="00BE619D" w:rsidP="0031750B">
      <w:pPr>
        <w:pStyle w:val="af"/>
        <w:spacing w:beforeAutospacing="0" w:after="0" w:afterAutospacing="0"/>
        <w:ind w:firstLine="720"/>
        <w:jc w:val="both"/>
        <w:rPr>
          <w:sz w:val="28"/>
          <w:szCs w:val="28"/>
        </w:rPr>
      </w:pPr>
      <w:r w:rsidRPr="00ED1A92">
        <w:rPr>
          <w:sz w:val="28"/>
          <w:szCs w:val="28"/>
        </w:rPr>
        <w:t xml:space="preserve">Сравнение прогноза с меткой производится функцией потерь </w:t>
      </w:r>
      <m:oMath>
        <m:r>
          <w:rPr>
            <w:rFonts w:ascii="Cambria Math" w:hAnsi="Cambria Math"/>
            <w:sz w:val="28"/>
            <w:szCs w:val="28"/>
          </w:rPr>
          <m:t>L</m:t>
        </m:r>
      </m:oMath>
      <w:r w:rsidRPr="00ED1A92">
        <w:rPr>
          <w:sz w:val="28"/>
          <w:szCs w:val="28"/>
        </w:rPr>
        <w:t xml:space="preserve">, которая </w:t>
      </w:r>
      <w:r w:rsidR="0015223B" w:rsidRPr="00ED1A92">
        <w:rPr>
          <w:sz w:val="28"/>
          <w:szCs w:val="28"/>
        </w:rPr>
        <w:t>определ</w:t>
      </w:r>
      <w:r w:rsidRPr="00ED1A92">
        <w:rPr>
          <w:sz w:val="28"/>
          <w:szCs w:val="28"/>
        </w:rPr>
        <w:t>яет</w:t>
      </w:r>
      <w:r w:rsidR="0015223B" w:rsidRPr="00ED1A92">
        <w:rPr>
          <w:sz w:val="28"/>
          <w:szCs w:val="28"/>
        </w:rPr>
        <w:t xml:space="preserve"> качественн</w:t>
      </w:r>
      <w:r w:rsidRPr="00ED1A92">
        <w:rPr>
          <w:sz w:val="28"/>
          <w:szCs w:val="28"/>
        </w:rPr>
        <w:t>ые</w:t>
      </w:r>
      <w:r w:rsidR="0015223B" w:rsidRPr="00ED1A92">
        <w:rPr>
          <w:sz w:val="28"/>
          <w:szCs w:val="28"/>
        </w:rPr>
        <w:t xml:space="preserve"> показател</w:t>
      </w:r>
      <w:r w:rsidRPr="00ED1A92">
        <w:rPr>
          <w:sz w:val="28"/>
          <w:szCs w:val="28"/>
        </w:rPr>
        <w:t>и</w:t>
      </w:r>
      <w:r w:rsidR="0015223B" w:rsidRPr="00ED1A92">
        <w:rPr>
          <w:sz w:val="28"/>
          <w:szCs w:val="28"/>
        </w:rPr>
        <w:t xml:space="preserve"> </w:t>
      </w:r>
      <w:r w:rsidRPr="00ED1A92">
        <w:rPr>
          <w:sz w:val="28"/>
          <w:szCs w:val="28"/>
        </w:rPr>
        <w:t>модели</w:t>
      </w:r>
      <w:r w:rsidR="0015223B" w:rsidRPr="00ED1A92">
        <w:rPr>
          <w:sz w:val="28"/>
          <w:szCs w:val="28"/>
        </w:rPr>
        <w:t xml:space="preserve"> </w:t>
      </w:r>
      <m:oMath>
        <m:r>
          <w:rPr>
            <w:rFonts w:ascii="Cambria Math" w:hAnsi="Cambria Math"/>
            <w:sz w:val="28"/>
            <w:szCs w:val="28"/>
          </w:rPr>
          <m:t>a</m:t>
        </m:r>
      </m:oMath>
      <w:r w:rsidR="0015223B" w:rsidRPr="00ED1A92">
        <w:rPr>
          <w:sz w:val="28"/>
          <w:szCs w:val="28"/>
        </w:rPr>
        <w:t xml:space="preserve"> (1</w:t>
      </w:r>
      <w:r w:rsidR="00615E4B" w:rsidRPr="00ED1A92">
        <w:rPr>
          <w:sz w:val="28"/>
          <w:szCs w:val="28"/>
        </w:rPr>
        <w:t>6</w:t>
      </w:r>
      <w:r w:rsidR="0015223B" w:rsidRPr="00ED1A92">
        <w:rPr>
          <w:sz w:val="28"/>
          <w:szCs w:val="28"/>
        </w:rPr>
        <w:t xml:space="preserve">).  </w:t>
      </w:r>
    </w:p>
    <w:p w14:paraId="62EF7135" w14:textId="53AF0AF4" w:rsidR="006245EF" w:rsidRPr="00ED1A92" w:rsidRDefault="009F169E" w:rsidP="0031750B">
      <w:pPr>
        <w:pStyle w:val="af"/>
        <w:spacing w:beforeAutospacing="0" w:after="0" w:afterAutospacing="0"/>
        <w:ind w:firstLine="720"/>
        <w:jc w:val="both"/>
        <w:rPr>
          <w:sz w:val="28"/>
          <w:szCs w:val="28"/>
        </w:rPr>
      </w:pPr>
      <w:r w:rsidRPr="00ED1A92">
        <w:rPr>
          <w:sz w:val="28"/>
          <w:szCs w:val="28"/>
        </w:rPr>
        <w:t>Для задач классификации применим следующий метод.</w:t>
      </w:r>
      <w:r w:rsidR="0015223B" w:rsidRPr="00ED1A92">
        <w:rPr>
          <w:sz w:val="28"/>
          <w:szCs w:val="28"/>
        </w:rPr>
        <w:t xml:space="preserve"> </w:t>
      </w:r>
      <w:r w:rsidRPr="00ED1A92">
        <w:rPr>
          <w:sz w:val="28"/>
          <w:szCs w:val="28"/>
        </w:rPr>
        <w:t xml:space="preserve">Введем индикатор ошибок (20), как </w:t>
      </w:r>
      <w:r w:rsidR="0015223B" w:rsidRPr="00ED1A92">
        <w:rPr>
          <w:sz w:val="28"/>
          <w:szCs w:val="28"/>
        </w:rPr>
        <w:t>функци</w:t>
      </w:r>
      <w:r w:rsidRPr="00ED1A92">
        <w:rPr>
          <w:sz w:val="28"/>
          <w:szCs w:val="28"/>
        </w:rPr>
        <w:t>ю</w:t>
      </w:r>
      <w:r w:rsidR="0015223B" w:rsidRPr="00ED1A92">
        <w:rPr>
          <w:sz w:val="28"/>
          <w:szCs w:val="28"/>
        </w:rPr>
        <w:t xml:space="preserve"> </w:t>
      </w:r>
      <w:r w:rsidRPr="00ED1A92">
        <w:rPr>
          <w:sz w:val="28"/>
          <w:szCs w:val="28"/>
        </w:rPr>
        <w:t xml:space="preserve">по </w:t>
      </w:r>
      <w:r w:rsidR="0015223B" w:rsidRPr="00ED1A92">
        <w:rPr>
          <w:sz w:val="28"/>
          <w:szCs w:val="28"/>
        </w:rPr>
        <w:t>измерени</w:t>
      </w:r>
      <w:r w:rsidRPr="00ED1A92">
        <w:rPr>
          <w:sz w:val="28"/>
          <w:szCs w:val="28"/>
        </w:rPr>
        <w:t>ю</w:t>
      </w:r>
      <w:r w:rsidR="0015223B" w:rsidRPr="00ED1A92">
        <w:rPr>
          <w:sz w:val="28"/>
          <w:szCs w:val="28"/>
        </w:rPr>
        <w:t xml:space="preserve"> потерь </w:t>
      </w:r>
      <w:r w:rsidRPr="00ED1A92">
        <w:rPr>
          <w:sz w:val="28"/>
          <w:szCs w:val="28"/>
        </w:rPr>
        <w:t xml:space="preserve">классифицирующего алгоритма </w:t>
      </w:r>
      <m:oMath>
        <m:r>
          <w:rPr>
            <w:rFonts w:ascii="Cambria Math" w:hAnsi="Cambria Math"/>
            <w:sz w:val="28"/>
            <w:szCs w:val="28"/>
          </w:rPr>
          <m:t>a(</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oMath>
      <w:r w:rsidR="0015223B" w:rsidRPr="00ED1A92">
        <w:rPr>
          <w:sz w:val="28"/>
          <w:szCs w:val="28"/>
        </w:rPr>
        <w:t xml:space="preserve">, действующего на выборке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e>
        </m:d>
      </m:oMath>
      <w:r w:rsidR="0015223B" w:rsidRPr="00ED1A92">
        <w:rPr>
          <w:sz w:val="28"/>
          <w:szCs w:val="28"/>
        </w:rPr>
        <w:t xml:space="preserve"> (где </w:t>
      </w:r>
      <m:oMath>
        <m:r>
          <w:rPr>
            <w:rFonts w:ascii="Cambria Math" w:hAnsi="Cambria Math"/>
            <w:sz w:val="28"/>
            <w:szCs w:val="28"/>
          </w:rPr>
          <m:t>n</m:t>
        </m:r>
      </m:oMath>
      <w:r w:rsidR="0015223B" w:rsidRPr="00ED1A92">
        <w:rPr>
          <w:sz w:val="28"/>
          <w:szCs w:val="28"/>
        </w:rPr>
        <w:t xml:space="preserve"> - количество </w:t>
      </w:r>
      <w:r w:rsidR="00304BC8" w:rsidRPr="00ED1A92">
        <w:rPr>
          <w:sz w:val="28"/>
          <w:szCs w:val="28"/>
        </w:rPr>
        <w:t>объектов в</w:t>
      </w:r>
      <w:r w:rsidRPr="00ED1A92">
        <w:rPr>
          <w:sz w:val="28"/>
          <w:szCs w:val="28"/>
        </w:rPr>
        <w:t xml:space="preserve"> в</w:t>
      </w:r>
      <w:r w:rsidR="0015223B" w:rsidRPr="00ED1A92">
        <w:rPr>
          <w:sz w:val="28"/>
          <w:szCs w:val="28"/>
        </w:rPr>
        <w:t>ыборк</w:t>
      </w:r>
      <w:r w:rsidRPr="00ED1A92">
        <w:rPr>
          <w:sz w:val="28"/>
          <w:szCs w:val="28"/>
        </w:rPr>
        <w:t>е</w:t>
      </w:r>
      <w:r w:rsidR="0015223B" w:rsidRPr="00ED1A92">
        <w:rPr>
          <w:sz w:val="28"/>
          <w:szCs w:val="28"/>
        </w:rPr>
        <w:t xml:space="preserve">). </w:t>
      </w:r>
    </w:p>
    <w:p w14:paraId="4D67F21F" w14:textId="77777777" w:rsidR="00615E4B" w:rsidRPr="00ED1A92" w:rsidRDefault="00615E4B" w:rsidP="0031750B">
      <w:pPr>
        <w:pStyle w:val="af"/>
        <w:spacing w:beforeAutospacing="0" w:after="0" w:afterAutospacing="0"/>
        <w:ind w:firstLine="720"/>
        <w:jc w:val="both"/>
        <w:rPr>
          <w:sz w:val="28"/>
          <w:szCs w:val="28"/>
        </w:rPr>
      </w:pPr>
    </w:p>
    <w:p w14:paraId="16D6EE33" w14:textId="22C81743" w:rsidR="006245EF" w:rsidRPr="00ED1A92" w:rsidRDefault="0015223B"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rPr>
            <m:t>I</m:t>
          </m:r>
          <m:d>
            <m:dPr>
              <m:ctrlPr>
                <w:rPr>
                  <w:rFonts w:ascii="Cambria Math" w:hAnsi="Cambria Math"/>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m:rPr>
                  <m:sty m:val="p"/>
                </m:rPr>
                <w:rPr>
                  <w:rFonts w:ascii="Cambria Math" w:hAnsi="Cambria Math"/>
                  <w:sz w:val="28"/>
                  <w:szCs w:val="28"/>
                </w:rPr>
                <m:t>,</m:t>
              </m:r>
              <m:r>
                <w:rPr>
                  <w:rFonts w:ascii="Cambria Math" w:hAnsi="Cambria Math"/>
                  <w:sz w:val="28"/>
                  <w:szCs w:val="28"/>
                </w:rPr>
                <m:t>a</m:t>
              </m:r>
            </m:e>
          </m:d>
          <m:r>
            <m:rPr>
              <m:sty m:val="p"/>
            </m:rPr>
            <w:rPr>
              <w:rFonts w:ascii="Cambria Math" w:hAnsi="Cambria Math"/>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j</m:t>
                  </m:r>
                </m:sub>
              </m:sSub>
              <m:r>
                <m:rPr>
                  <m:sty m:val="p"/>
                </m:rPr>
                <w:rPr>
                  <w:rFonts w:ascii="Cambria Math" w:hAnsi="Cambria Math"/>
                  <w:sz w:val="28"/>
                  <w:szCs w:val="28"/>
                </w:rPr>
                <m:t>≠</m:t>
              </m:r>
              <m:r>
                <w:rPr>
                  <w:rFonts w:ascii="Cambria Math" w:hAnsi="Cambria Math"/>
                  <w:sz w:val="28"/>
                  <w:szCs w:val="28"/>
                </w:rPr>
                <m:t>a</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e>
          </m:d>
          <m:r>
            <m:rPr>
              <m:sty m:val="p"/>
            </m:rPr>
            <w:rPr>
              <w:rFonts w:ascii="Cambria Math" w:hAnsi="Cambria Math"/>
              <w:sz w:val="28"/>
              <w:szCs w:val="28"/>
            </w:rPr>
            <m:t xml:space="preserve">                                                  </m:t>
          </m:r>
          <m:r>
            <m:rPr>
              <m:nor/>
            </m:rPr>
            <w:rPr>
              <w:sz w:val="28"/>
              <w:szCs w:val="28"/>
            </w:rPr>
            <m:t>(20)</m:t>
          </m:r>
        </m:oMath>
      </m:oMathPara>
    </w:p>
    <w:p w14:paraId="770379C2" w14:textId="77777777" w:rsidR="00161DEA" w:rsidRPr="00ED1A92" w:rsidRDefault="00161DEA" w:rsidP="0031750B">
      <w:pPr>
        <w:pStyle w:val="af"/>
        <w:spacing w:beforeAutospacing="0" w:after="0" w:afterAutospacing="0"/>
        <w:ind w:firstLine="720"/>
        <w:jc w:val="both"/>
        <w:rPr>
          <w:sz w:val="28"/>
          <w:szCs w:val="28"/>
        </w:rPr>
      </w:pPr>
    </w:p>
    <w:p w14:paraId="4E7CDC3D" w14:textId="57ADACA9" w:rsidR="006245EF" w:rsidRPr="00ED1A92" w:rsidRDefault="009F169E" w:rsidP="0031750B">
      <w:pPr>
        <w:pStyle w:val="af"/>
        <w:spacing w:beforeAutospacing="0" w:after="0" w:afterAutospacing="0"/>
        <w:ind w:firstLine="720"/>
        <w:jc w:val="both"/>
        <w:rPr>
          <w:sz w:val="28"/>
          <w:szCs w:val="28"/>
        </w:rPr>
      </w:pPr>
      <w:r w:rsidRPr="00ED1A92">
        <w:rPr>
          <w:sz w:val="28"/>
          <w:szCs w:val="28"/>
        </w:rPr>
        <w:t>Выражением (21) можно определить ч</w:t>
      </w:r>
      <w:r w:rsidR="0015223B" w:rsidRPr="00ED1A92">
        <w:rPr>
          <w:sz w:val="28"/>
          <w:szCs w:val="28"/>
        </w:rPr>
        <w:t>астот</w:t>
      </w:r>
      <w:r w:rsidRPr="00ED1A92">
        <w:rPr>
          <w:sz w:val="28"/>
          <w:szCs w:val="28"/>
        </w:rPr>
        <w:t>у</w:t>
      </w:r>
      <w:r w:rsidR="0015223B" w:rsidRPr="00ED1A92">
        <w:rPr>
          <w:sz w:val="28"/>
          <w:szCs w:val="28"/>
        </w:rPr>
        <w:t xml:space="preserve"> ошибок (</w:t>
      </w:r>
      <w:r w:rsidR="00047425" w:rsidRPr="00ED1A92">
        <w:rPr>
          <w:sz w:val="28"/>
          <w:szCs w:val="28"/>
        </w:rPr>
        <w:t>20</w:t>
      </w:r>
      <w:r w:rsidR="0015223B" w:rsidRPr="00ED1A92">
        <w:rPr>
          <w:sz w:val="28"/>
          <w:szCs w:val="28"/>
        </w:rPr>
        <w:t xml:space="preserve">) алгоритма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oMath>
      <w:r w:rsidR="0015223B" w:rsidRPr="00ED1A92">
        <w:rPr>
          <w:sz w:val="28"/>
          <w:szCs w:val="28"/>
        </w:rPr>
        <w:t>, для анализ</w:t>
      </w:r>
      <w:r w:rsidRPr="00ED1A92">
        <w:rPr>
          <w:sz w:val="28"/>
          <w:szCs w:val="28"/>
        </w:rPr>
        <w:t>а</w:t>
      </w:r>
      <w:r w:rsidR="0015223B" w:rsidRPr="00ED1A92">
        <w:rPr>
          <w:sz w:val="28"/>
          <w:szCs w:val="28"/>
        </w:rPr>
        <w:t xml:space="preserve"> потерь:</w:t>
      </w:r>
    </w:p>
    <w:p w14:paraId="020BED5B" w14:textId="77777777" w:rsidR="00615E4B" w:rsidRPr="00ED1A92" w:rsidRDefault="00615E4B" w:rsidP="0031750B">
      <w:pPr>
        <w:pStyle w:val="af"/>
        <w:spacing w:beforeAutospacing="0" w:after="0" w:afterAutospacing="0"/>
        <w:ind w:firstLine="720"/>
        <w:jc w:val="both"/>
        <w:rPr>
          <w:sz w:val="28"/>
          <w:szCs w:val="28"/>
        </w:rPr>
      </w:pPr>
    </w:p>
    <w:p w14:paraId="2719F577" w14:textId="48A42D9C" w:rsidR="006245EF" w:rsidRPr="00ED1A92" w:rsidRDefault="0002130B" w:rsidP="0031750B">
      <w:pPr>
        <w:pStyle w:val="af"/>
        <w:spacing w:beforeAutospacing="0" w:after="0" w:afterAutospacing="0"/>
        <w:ind w:firstLine="720"/>
        <w:jc w:val="both"/>
        <w:rPr>
          <w:sz w:val="28"/>
          <w:szCs w:val="28"/>
        </w:rPr>
      </w:pPr>
      <m:oMathPara>
        <m:oMathParaPr>
          <m:jc m:val="right"/>
        </m:oMathParaPr>
        <m:oMath>
          <m:r>
            <m:rPr>
              <m:sty m:val="p"/>
            </m:rPr>
            <w:rPr>
              <w:rFonts w:ascii="Cambria Math" w:hAnsi="Cambria Math"/>
              <w:sz w:val="28"/>
              <w:szCs w:val="28"/>
            </w:rPr>
            <m:t>L(</m:t>
          </m:r>
          <m:r>
            <w:rPr>
              <w:rFonts w:ascii="Cambria Math" w:hAnsi="Cambria Math"/>
              <w:sz w:val="28"/>
              <w:szCs w:val="28"/>
            </w:rPr>
            <m:t>a</m:t>
          </m:r>
          <m:r>
            <m:rPr>
              <m:sty m:val="p"/>
            </m:rP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r>
                <w:rPr>
                  <w:rFonts w:ascii="Cambria Math" w:hAnsi="Cambria Math"/>
                  <w:sz w:val="28"/>
                  <w:szCs w:val="28"/>
                </w:rPr>
                <m:t>I</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j</m:t>
                  </m:r>
                </m:sub>
              </m:sSub>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nary>
          <m:r>
            <m:rPr>
              <m:sty m:val="p"/>
            </m:rPr>
            <w:rPr>
              <w:rFonts w:ascii="Cambria Math" w:hAnsi="Cambria Math"/>
              <w:sz w:val="28"/>
              <w:szCs w:val="28"/>
            </w:rPr>
            <m:t xml:space="preserve">))                                             </m:t>
          </m:r>
          <m:r>
            <m:rPr>
              <m:nor/>
            </m:rPr>
            <w:rPr>
              <w:sz w:val="28"/>
              <w:szCs w:val="28"/>
            </w:rPr>
            <m:t>(21)</m:t>
          </m:r>
        </m:oMath>
      </m:oMathPara>
    </w:p>
    <w:p w14:paraId="16518006" w14:textId="77777777" w:rsidR="00615E4B" w:rsidRPr="00ED1A92" w:rsidRDefault="00615E4B" w:rsidP="0031750B">
      <w:pPr>
        <w:suppressAutoHyphens/>
        <w:spacing w:after="0" w:line="240" w:lineRule="auto"/>
        <w:ind w:firstLine="720"/>
        <w:jc w:val="both"/>
        <w:rPr>
          <w:rFonts w:ascii="Times New Roman" w:eastAsia="Times New Roman" w:hAnsi="Times New Roman" w:cs="Times New Roman"/>
          <w:sz w:val="28"/>
          <w:szCs w:val="28"/>
        </w:rPr>
      </w:pPr>
    </w:p>
    <w:p w14:paraId="29EA9FE3" w14:textId="42EABEF6" w:rsidR="006245EF" w:rsidRPr="00ED1A92" w:rsidRDefault="008D47A2" w:rsidP="0031750B">
      <w:pPr>
        <w:suppressAutoHyphens/>
        <w:spacing w:after="0" w:line="240" w:lineRule="auto"/>
        <w:ind w:firstLine="720"/>
        <w:jc w:val="both"/>
        <w:rPr>
          <w:rFonts w:ascii="Times New Roman" w:eastAsia="Times New Roman" w:hAnsi="Times New Roman" w:cs="Times New Roman"/>
          <w:bCs/>
          <w:sz w:val="20"/>
          <w:szCs w:val="20"/>
          <w:lang w:eastAsia="en-US"/>
        </w:rPr>
      </w:pPr>
      <w:r w:rsidRPr="00ED1A92">
        <w:rPr>
          <w:rFonts w:ascii="Times New Roman" w:eastAsia="Times New Roman" w:hAnsi="Times New Roman" w:cs="Times New Roman"/>
          <w:sz w:val="28"/>
          <w:szCs w:val="28"/>
        </w:rPr>
        <w:t xml:space="preserve">Факторы </w:t>
      </w:r>
      <m:oMath>
        <m:r>
          <w:rPr>
            <w:rFonts w:ascii="Cambria Math" w:hAnsi="Cambria Math" w:cs="Times New Roman"/>
            <w:sz w:val="28"/>
            <w:szCs w:val="28"/>
          </w:rPr>
          <m:t>Q</m:t>
        </m:r>
      </m:oMath>
      <w:r w:rsidRPr="00ED1A92">
        <w:rPr>
          <w:rFonts w:ascii="Times New Roman" w:eastAsia="Times New Roman" w:hAnsi="Times New Roman" w:cs="Times New Roman"/>
          <w:sz w:val="28"/>
          <w:szCs w:val="28"/>
        </w:rPr>
        <w:t xml:space="preserve"> оказывают воздействие н</w:t>
      </w:r>
      <w:r w:rsidR="0015223B" w:rsidRPr="00ED1A92">
        <w:rPr>
          <w:rFonts w:ascii="Times New Roman" w:eastAsia="Times New Roman" w:hAnsi="Times New Roman" w:cs="Times New Roman"/>
          <w:sz w:val="28"/>
          <w:szCs w:val="28"/>
        </w:rPr>
        <w:t>а регистрируемые данные.</w:t>
      </w:r>
      <w:r w:rsidR="00E80B53" w:rsidRPr="00ED1A92">
        <w:rPr>
          <w:rFonts w:ascii="Times New Roman" w:eastAsia="Times New Roman" w:hAnsi="Times New Roman" w:cs="Times New Roman"/>
          <w:sz w:val="28"/>
          <w:szCs w:val="28"/>
        </w:rPr>
        <w:t xml:space="preserve"> Их можно определить явно, например, в будние дни и в выходные объем трафика разнится</w:t>
      </w:r>
      <w:r w:rsidR="0015223B" w:rsidRPr="00ED1A92">
        <w:rPr>
          <w:rFonts w:ascii="Times New Roman" w:eastAsia="Times New Roman" w:hAnsi="Times New Roman" w:cs="Times New Roman"/>
          <w:sz w:val="28"/>
          <w:szCs w:val="28"/>
        </w:rPr>
        <w:t xml:space="preserve">. </w:t>
      </w:r>
      <w:r w:rsidR="00E80B53" w:rsidRPr="00ED1A92">
        <w:rPr>
          <w:rFonts w:ascii="Times New Roman" w:eastAsia="Times New Roman" w:hAnsi="Times New Roman" w:cs="Times New Roman"/>
          <w:sz w:val="28"/>
          <w:szCs w:val="28"/>
        </w:rPr>
        <w:t>Но интерпретировать их однозначно не представляется возможным,</w:t>
      </w:r>
      <w:r w:rsidR="0015223B" w:rsidRPr="00ED1A92">
        <w:rPr>
          <w:rFonts w:ascii="Times New Roman" w:eastAsia="Times New Roman" w:hAnsi="Times New Roman" w:cs="Times New Roman"/>
          <w:sz w:val="28"/>
          <w:szCs w:val="28"/>
        </w:rPr>
        <w:t xml:space="preserve"> ввиду одновременного воздействия</w:t>
      </w:r>
      <w:r w:rsidR="00E80B53" w:rsidRPr="00ED1A92">
        <w:rPr>
          <w:rFonts w:ascii="Times New Roman" w:eastAsia="Times New Roman" w:hAnsi="Times New Roman" w:cs="Times New Roman"/>
          <w:sz w:val="28"/>
          <w:szCs w:val="28"/>
        </w:rPr>
        <w:t xml:space="preserve">. Данный аспект обуславливает необходимость применения автоматических методов анализа данных, к которым относятся обнаружение дрейфа концепта или </w:t>
      </w:r>
      <w:r w:rsidR="0015223B" w:rsidRPr="00ED1A92">
        <w:rPr>
          <w:rFonts w:ascii="Times New Roman" w:eastAsia="Times New Roman" w:hAnsi="Times New Roman" w:cs="Times New Roman"/>
          <w:sz w:val="28"/>
          <w:szCs w:val="28"/>
        </w:rPr>
        <w:t>поиск</w:t>
      </w:r>
      <w:r w:rsidR="00E80B53" w:rsidRPr="00ED1A92">
        <w:rPr>
          <w:rFonts w:ascii="Times New Roman" w:eastAsia="Times New Roman" w:hAnsi="Times New Roman" w:cs="Times New Roman"/>
          <w:sz w:val="28"/>
          <w:szCs w:val="28"/>
        </w:rPr>
        <w:t xml:space="preserve"> точек</w:t>
      </w:r>
      <w:r w:rsidR="0015223B" w:rsidRPr="00ED1A92">
        <w:rPr>
          <w:rFonts w:ascii="Times New Roman" w:eastAsia="Times New Roman" w:hAnsi="Times New Roman" w:cs="Times New Roman"/>
          <w:sz w:val="28"/>
          <w:szCs w:val="28"/>
        </w:rPr>
        <w:t xml:space="preserve"> разладки </w:t>
      </w:r>
      <w:r w:rsidR="00E80B53" w:rsidRPr="00ED1A92">
        <w:rPr>
          <w:rFonts w:ascii="Times New Roman" w:eastAsia="Times New Roman" w:hAnsi="Times New Roman" w:cs="Times New Roman"/>
          <w:sz w:val="28"/>
          <w:szCs w:val="28"/>
        </w:rPr>
        <w:t xml:space="preserve">и перегиба </w:t>
      </w:r>
      <w:r w:rsidR="0015223B" w:rsidRPr="00ED1A92">
        <w:rPr>
          <w:rFonts w:ascii="Times New Roman" w:eastAsia="Times New Roman" w:hAnsi="Times New Roman" w:cs="Times New Roman"/>
          <w:sz w:val="28"/>
          <w:szCs w:val="28"/>
        </w:rPr>
        <w:t>сигнала [</w:t>
      </w:r>
      <w:r w:rsidR="00FB49EF" w:rsidRPr="00ED1A92">
        <w:rPr>
          <w:rFonts w:ascii="Times New Roman" w:eastAsia="Times New Roman" w:hAnsi="Times New Roman" w:cs="Times New Roman"/>
          <w:sz w:val="28"/>
          <w:szCs w:val="28"/>
        </w:rPr>
        <w:t>53</w:t>
      </w:r>
      <w:r w:rsidR="0015223B" w:rsidRPr="00ED1A92">
        <w:rPr>
          <w:rFonts w:ascii="Times New Roman" w:eastAsia="Times New Roman" w:hAnsi="Times New Roman" w:cs="Times New Roman"/>
          <w:sz w:val="28"/>
          <w:szCs w:val="28"/>
        </w:rPr>
        <w:t>].</w:t>
      </w:r>
    </w:p>
    <w:p w14:paraId="4F5BCA39" w14:textId="77777777" w:rsidR="00640D7F" w:rsidRPr="00ED1A92" w:rsidRDefault="00640D7F" w:rsidP="0031750B">
      <w:pPr>
        <w:pStyle w:val="af"/>
        <w:spacing w:beforeAutospacing="0" w:after="0" w:afterAutospacing="0"/>
        <w:ind w:firstLine="720"/>
        <w:jc w:val="both"/>
        <w:rPr>
          <w:sz w:val="28"/>
          <w:szCs w:val="28"/>
        </w:rPr>
      </w:pPr>
      <w:r w:rsidRPr="00ED1A92">
        <w:rPr>
          <w:sz w:val="28"/>
          <w:szCs w:val="28"/>
        </w:rPr>
        <w:t>Воздействие на КСТ внутренних и внешних факторов приводит к возникновению неоднородности данных</w:t>
      </w:r>
      <w:r w:rsidR="0015223B" w:rsidRPr="00ED1A92">
        <w:rPr>
          <w:sz w:val="28"/>
          <w:szCs w:val="28"/>
        </w:rPr>
        <w:t>.</w:t>
      </w:r>
      <w:r w:rsidRPr="00ED1A92">
        <w:rPr>
          <w:sz w:val="28"/>
          <w:szCs w:val="28"/>
        </w:rPr>
        <w:t xml:space="preserve"> </w:t>
      </w:r>
    </w:p>
    <w:p w14:paraId="2F1ABCA0" w14:textId="4505C5AB" w:rsidR="006245EF" w:rsidRPr="00ED1A92" w:rsidRDefault="00640D7F" w:rsidP="0031750B">
      <w:pPr>
        <w:pStyle w:val="af"/>
        <w:spacing w:beforeAutospacing="0" w:after="0" w:afterAutospacing="0"/>
        <w:ind w:firstLine="720"/>
        <w:jc w:val="both"/>
        <w:rPr>
          <w:sz w:val="28"/>
          <w:szCs w:val="28"/>
        </w:rPr>
      </w:pPr>
      <w:r w:rsidRPr="00ED1A92">
        <w:rPr>
          <w:sz w:val="28"/>
          <w:szCs w:val="28"/>
        </w:rPr>
        <w:t>Необходимым условием качественного повышения результатов, выдаваемых алгоритмами машинного обучения, с учетом влияния на данные изменений плотности вероятности появления тех или иных случайных событий, шумов и коллизий, выбросов данных,</w:t>
      </w:r>
      <w:r w:rsidR="0015223B" w:rsidRPr="00ED1A92">
        <w:rPr>
          <w:sz w:val="28"/>
          <w:szCs w:val="28"/>
        </w:rPr>
        <w:t xml:space="preserve"> необходимо </w:t>
      </w:r>
      <w:r w:rsidRPr="00ED1A92">
        <w:rPr>
          <w:sz w:val="28"/>
          <w:szCs w:val="28"/>
        </w:rPr>
        <w:t>сегментировать</w:t>
      </w:r>
      <w:r w:rsidR="0015223B" w:rsidRPr="00ED1A92">
        <w:rPr>
          <w:sz w:val="28"/>
          <w:szCs w:val="28"/>
        </w:rPr>
        <w:t xml:space="preserve"> множество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BD3648" w:rsidRPr="00ED1A92">
        <w:rPr>
          <w:sz w:val="28"/>
          <w:szCs w:val="28"/>
        </w:rPr>
        <w:t xml:space="preserve"> </w:t>
      </w:r>
      <w:r w:rsidR="0015223B" w:rsidRPr="00ED1A92">
        <w:rPr>
          <w:sz w:val="28"/>
          <w:szCs w:val="28"/>
        </w:rPr>
        <w:t>на подмножества</w:t>
      </w:r>
      <w:r w:rsidRPr="00ED1A92">
        <w:rPr>
          <w:sz w:val="28"/>
          <w:szCs w:val="28"/>
        </w:rPr>
        <w:t xml:space="preserve"> (сегменты) (22),</w:t>
      </w:r>
      <w:r w:rsidR="0015223B" w:rsidRPr="00ED1A92">
        <w:rPr>
          <w:sz w:val="28"/>
          <w:szCs w:val="28"/>
        </w:rPr>
        <w:t xml:space="preserve"> </w:t>
      </w:r>
      <w:r w:rsidRPr="00ED1A92">
        <w:rPr>
          <w:sz w:val="28"/>
          <w:szCs w:val="28"/>
        </w:rPr>
        <w:t xml:space="preserve">учитывая влияние факторов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∈Q, j=1,2,…,</m:t>
        </m:r>
        <m:r>
          <w:rPr>
            <w:rFonts w:ascii="Cambria Math" w:hAnsi="Cambria Math"/>
            <w:sz w:val="28"/>
            <w:szCs w:val="28"/>
            <w:lang w:val="en-US"/>
          </w:rPr>
          <m:t>k</m:t>
        </m:r>
      </m:oMath>
      <w:r w:rsidR="0015223B" w:rsidRPr="00ED1A92">
        <w:rPr>
          <w:sz w:val="28"/>
          <w:szCs w:val="28"/>
        </w:rPr>
        <w:t>.</w:t>
      </w:r>
    </w:p>
    <w:p w14:paraId="26F9404E" w14:textId="77777777" w:rsidR="00615E4B" w:rsidRPr="00ED1A92" w:rsidRDefault="00615E4B" w:rsidP="0031750B">
      <w:pPr>
        <w:pStyle w:val="af"/>
        <w:spacing w:beforeAutospacing="0" w:after="0" w:afterAutospacing="0"/>
        <w:ind w:firstLine="720"/>
        <w:jc w:val="both"/>
        <w:rPr>
          <w:sz w:val="28"/>
          <w:szCs w:val="28"/>
        </w:rPr>
      </w:pPr>
    </w:p>
    <w:p w14:paraId="2FC31028" w14:textId="60C378D0" w:rsidR="006245EF" w:rsidRPr="00ED1A92" w:rsidRDefault="00E51C1E" w:rsidP="0031750B">
      <w:pPr>
        <w:pStyle w:val="af"/>
        <w:spacing w:beforeAutospacing="0" w:after="0" w:afterAutospacing="0"/>
        <w:ind w:firstLine="720"/>
        <w:jc w:val="right"/>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m:t>
            </m:r>
          </m:sup>
        </m:sSup>
        <m:r>
          <m:rPr>
            <m:sty m:val="p"/>
          </m:rPr>
          <w:rPr>
            <w:rFonts w:ascii="Cambria Math" w:hAnsi="Cambria Math"/>
            <w:sz w:val="28"/>
            <w:szCs w:val="28"/>
          </w:rPr>
          <m:t xml:space="preserve">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2</m:t>
                </m:r>
              </m:sub>
            </m:sSub>
          </m:sub>
          <m:sup>
            <m: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r>
          <w:rPr>
            <w:rFonts w:ascii="Cambria Math" w:hAnsi="Cambria Math"/>
            <w:sz w:val="28"/>
            <w:szCs w:val="28"/>
          </w:rPr>
          <m:t xml:space="preserve">, </m:t>
        </m:r>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k</m:t>
            </m:r>
          </m:sup>
          <m:e>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i</m:t>
                </m:r>
              </m:sub>
            </m:sSub>
          </m:e>
        </m:nary>
        <m:r>
          <m:rPr>
            <m:sty m:val="p"/>
          </m:rPr>
          <w:rPr>
            <w:rFonts w:ascii="Cambria Math" w:hAnsi="Cambria Math"/>
            <w:sz w:val="28"/>
            <w:szCs w:val="28"/>
          </w:rPr>
          <m:t>=</m:t>
        </m:r>
        <m:r>
          <w:rPr>
            <w:rFonts w:ascii="Cambria Math" w:hAnsi="Cambria Math"/>
            <w:sz w:val="28"/>
            <w:szCs w:val="28"/>
          </w:rPr>
          <m:t xml:space="preserve">n                                  </m:t>
        </m:r>
        <m:r>
          <m:rPr>
            <m:nor/>
          </m:rPr>
          <w:rPr>
            <w:sz w:val="28"/>
            <w:szCs w:val="28"/>
          </w:rPr>
          <m:t>(22)</m:t>
        </m:r>
      </m:oMath>
      <w:r w:rsidR="0015223B" w:rsidRPr="00ED1A92">
        <w:rPr>
          <w:sz w:val="28"/>
          <w:szCs w:val="28"/>
        </w:rPr>
        <w:t xml:space="preserve"> </w:t>
      </w:r>
    </w:p>
    <w:p w14:paraId="74B4FA4B" w14:textId="77777777" w:rsidR="00615E4B" w:rsidRPr="00ED1A92" w:rsidRDefault="00615E4B" w:rsidP="0031750B">
      <w:pPr>
        <w:pStyle w:val="af"/>
        <w:spacing w:beforeAutospacing="0" w:after="0" w:afterAutospacing="0"/>
        <w:ind w:firstLine="720"/>
        <w:jc w:val="both"/>
        <w:rPr>
          <w:sz w:val="28"/>
          <w:szCs w:val="28"/>
        </w:rPr>
      </w:pPr>
    </w:p>
    <w:p w14:paraId="694F93B0" w14:textId="47581DB0" w:rsidR="006245EF" w:rsidRPr="00ED1A92" w:rsidRDefault="00640D7F" w:rsidP="0031750B">
      <w:pPr>
        <w:pStyle w:val="af"/>
        <w:spacing w:beforeAutospacing="0" w:after="0" w:afterAutospacing="0"/>
        <w:ind w:firstLine="720"/>
        <w:jc w:val="both"/>
        <w:rPr>
          <w:sz w:val="28"/>
          <w:szCs w:val="28"/>
        </w:rPr>
      </w:pPr>
      <w:r w:rsidRPr="00ED1A92">
        <w:rPr>
          <w:sz w:val="28"/>
          <w:szCs w:val="28"/>
        </w:rPr>
        <w:t>Затем, необходимо минимизировать функцию потерь (23)</w:t>
      </w:r>
      <w:r w:rsidR="0015223B" w:rsidRPr="00ED1A92">
        <w:rPr>
          <w:sz w:val="28"/>
          <w:szCs w:val="28"/>
        </w:rPr>
        <w:t xml:space="preserve"> для каждого </w:t>
      </w:r>
      <w:r w:rsidRPr="00ED1A92">
        <w:rPr>
          <w:sz w:val="28"/>
          <w:szCs w:val="28"/>
        </w:rPr>
        <w:t>сегмента</w:t>
      </w:r>
      <w:r w:rsidR="0015223B" w:rsidRPr="00ED1A92">
        <w:rPr>
          <w:sz w:val="28"/>
          <w:szCs w:val="28"/>
        </w:rPr>
        <w:t xml:space="preserve">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m:t>
            </m:r>
          </m:sup>
        </m:sSup>
      </m:oMath>
      <w:r w:rsidR="0015223B" w:rsidRPr="00ED1A92">
        <w:rPr>
          <w:sz w:val="28"/>
          <w:szCs w:val="28"/>
        </w:rPr>
        <w:t xml:space="preserve">, </w:t>
      </w:r>
      <w:r w:rsidRPr="00ED1A92">
        <w:rPr>
          <w:sz w:val="28"/>
          <w:szCs w:val="28"/>
        </w:rPr>
        <w:t xml:space="preserve">где оказывает влияние фактор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oMath>
      <w:r w:rsidR="0015223B" w:rsidRPr="00ED1A92">
        <w:rPr>
          <w:sz w:val="28"/>
          <w:szCs w:val="28"/>
        </w:rPr>
        <w:t>:</w:t>
      </w:r>
    </w:p>
    <w:p w14:paraId="2D127AAE" w14:textId="77777777" w:rsidR="00615E4B" w:rsidRPr="00ED1A92" w:rsidRDefault="00615E4B" w:rsidP="0031750B">
      <w:pPr>
        <w:pStyle w:val="af"/>
        <w:spacing w:beforeAutospacing="0" w:after="0" w:afterAutospacing="0"/>
        <w:ind w:firstLine="720"/>
        <w:jc w:val="both"/>
        <w:rPr>
          <w:sz w:val="28"/>
          <w:szCs w:val="28"/>
        </w:rPr>
      </w:pPr>
    </w:p>
    <w:p w14:paraId="2CE1B9E1" w14:textId="196FBC1A" w:rsidR="006245EF" w:rsidRPr="00ED1A92" w:rsidRDefault="00E51C1E" w:rsidP="0031750B">
      <w:pPr>
        <w:pStyle w:val="af"/>
        <w:spacing w:beforeAutospacing="0" w:after="0" w:afterAutospacing="0"/>
        <w:ind w:firstLine="720"/>
        <w:jc w:val="both"/>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m:rPr>
              <m:sty m:val="p"/>
            </m:rPr>
            <w:rPr>
              <w:rFonts w:ascii="Cambria Math" w:hAnsi="Cambria Math"/>
              <w:sz w:val="28"/>
              <w:szCs w:val="28"/>
            </w:rPr>
            <m:t>)→</m:t>
          </m:r>
          <m:r>
            <w:rPr>
              <w:rFonts w:ascii="Cambria Math" w:hAnsi="Cambria Math"/>
              <w:sz w:val="28"/>
              <w:szCs w:val="28"/>
            </w:rPr>
            <m:t xml:space="preserve">min                                                     </m:t>
          </m:r>
          <m:r>
            <m:rPr>
              <m:nor/>
            </m:rPr>
            <w:rPr>
              <w:sz w:val="28"/>
              <w:szCs w:val="28"/>
            </w:rPr>
            <m:t>(23)</m:t>
          </m:r>
        </m:oMath>
      </m:oMathPara>
    </w:p>
    <w:p w14:paraId="4D83843A" w14:textId="77777777" w:rsidR="00615E4B" w:rsidRPr="00ED1A92" w:rsidRDefault="00615E4B" w:rsidP="0031750B">
      <w:pPr>
        <w:pStyle w:val="af"/>
        <w:spacing w:beforeAutospacing="0" w:after="0" w:afterAutospacing="0"/>
        <w:ind w:firstLine="720"/>
        <w:jc w:val="both"/>
        <w:rPr>
          <w:sz w:val="28"/>
          <w:szCs w:val="28"/>
        </w:rPr>
      </w:pPr>
    </w:p>
    <w:p w14:paraId="6AA4B8A3" w14:textId="47B7E5A4" w:rsidR="006245EF" w:rsidRPr="00ED1A92" w:rsidRDefault="00EE2A65" w:rsidP="0031750B">
      <w:pPr>
        <w:pStyle w:val="af"/>
        <w:spacing w:beforeAutospacing="0" w:after="0" w:afterAutospacing="0"/>
        <w:ind w:firstLine="720"/>
        <w:jc w:val="both"/>
        <w:rPr>
          <w:sz w:val="28"/>
          <w:szCs w:val="28"/>
        </w:rPr>
      </w:pPr>
      <w:r w:rsidRPr="00ED1A92">
        <w:rPr>
          <w:sz w:val="28"/>
          <w:szCs w:val="28"/>
        </w:rPr>
        <w:t xml:space="preserve">Выражением (23) возможно определить свой классификатор МО для сегмента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oMath>
      <w:r w:rsidRPr="00ED1A92">
        <w:rPr>
          <w:sz w:val="28"/>
          <w:szCs w:val="28"/>
        </w:rPr>
        <w:t xml:space="preserve">, с наилучшими значениями функции потерь, при условии заранее определенных классифицирующих </w:t>
      </w:r>
      <w:r w:rsidR="0015223B" w:rsidRPr="00ED1A92">
        <w:rPr>
          <w:sz w:val="28"/>
          <w:szCs w:val="28"/>
        </w:rPr>
        <w:t xml:space="preserve">алгоритмов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∈a</m:t>
        </m:r>
      </m:oMath>
      <w:r w:rsidR="0015223B" w:rsidRPr="00ED1A92">
        <w:rPr>
          <w:sz w:val="28"/>
          <w:szCs w:val="28"/>
        </w:rPr>
        <w:t>.</w:t>
      </w:r>
    </w:p>
    <w:p w14:paraId="4C4C457E" w14:textId="11B2B4CF" w:rsidR="006245EF" w:rsidRPr="00ED1A92" w:rsidRDefault="00EE2A65" w:rsidP="0031750B">
      <w:pPr>
        <w:pStyle w:val="af"/>
        <w:spacing w:beforeAutospacing="0" w:after="0" w:afterAutospacing="0"/>
        <w:ind w:firstLine="720"/>
        <w:jc w:val="both"/>
        <w:rPr>
          <w:sz w:val="28"/>
          <w:szCs w:val="28"/>
        </w:rPr>
      </w:pPr>
      <w:r w:rsidRPr="00ED1A92">
        <w:rPr>
          <w:sz w:val="28"/>
          <w:szCs w:val="28"/>
        </w:rPr>
        <w:t>Применяя предопределенные заранее классификаторы МО для каждого сегмента, имеется необходимость минимизации потерь на всей выборке:</w:t>
      </w:r>
      <w:r w:rsidR="0015223B" w:rsidRPr="00ED1A92">
        <w:rPr>
          <w:sz w:val="28"/>
          <w:szCs w:val="28"/>
        </w:rPr>
        <w:t xml:space="preserve"> </w:t>
      </w:r>
    </w:p>
    <w:p w14:paraId="2EB84BFB" w14:textId="77777777" w:rsidR="00615E4B" w:rsidRPr="00ED1A92" w:rsidRDefault="00615E4B" w:rsidP="0031750B">
      <w:pPr>
        <w:pStyle w:val="af"/>
        <w:spacing w:beforeAutospacing="0" w:after="0" w:afterAutospacing="0"/>
        <w:ind w:firstLine="720"/>
        <w:jc w:val="both"/>
        <w:rPr>
          <w:sz w:val="28"/>
          <w:szCs w:val="28"/>
        </w:rPr>
      </w:pPr>
    </w:p>
    <w:bookmarkStart w:id="62" w:name="_Hlk108620626"/>
    <w:p w14:paraId="2512CB6A" w14:textId="6D945DA0" w:rsidR="006245EF" w:rsidRPr="00ED1A92" w:rsidRDefault="00E51C1E" w:rsidP="0031750B">
      <w:pPr>
        <w:pStyle w:val="af"/>
        <w:spacing w:beforeAutospacing="0" w:after="0" w:afterAutospacing="0"/>
        <w:ind w:firstLine="720"/>
        <w:jc w:val="both"/>
        <w:rPr>
          <w:i/>
          <w:sz w:val="28"/>
          <w:szCs w:val="28"/>
        </w:rPr>
      </w:pPr>
      <m:oMathPara>
        <m:oMathParaPr>
          <m:jc m:val="right"/>
        </m:oMathParaPr>
        <m:oMath>
          <m:nary>
            <m:naryPr>
              <m:chr m:val="∑"/>
              <m:limLoc m:val="undOvr"/>
              <m:ctrlPr>
                <w:rPr>
                  <w:rFonts w:ascii="Cambria Math" w:hAnsi="Cambria Math"/>
                  <w:sz w:val="28"/>
                  <w:szCs w:val="28"/>
                </w:rPr>
              </m:ctrlPr>
            </m:naryPr>
            <m:sub>
              <m:r>
                <m:rPr>
                  <m:sty m:val="bi"/>
                </m:rPr>
                <w:rPr>
                  <w:rFonts w:ascii="Cambria Math" w:hAnsi="Cambria Math"/>
                  <w:sz w:val="28"/>
                  <w:szCs w:val="28"/>
                </w:rPr>
                <m:t>i</m:t>
              </m:r>
              <m:r>
                <m:rPr>
                  <m:sty m:val="p"/>
                </m:rPr>
                <w:rPr>
                  <w:rFonts w:ascii="Cambria Math" w:hAnsi="Cambria Math"/>
                  <w:sz w:val="28"/>
                  <w:szCs w:val="28"/>
                </w:rPr>
                <m:t>=</m:t>
              </m:r>
              <m:r>
                <m:rPr>
                  <m:sty m:val="b"/>
                </m:rPr>
                <w:rPr>
                  <w:rFonts w:ascii="Cambria Math" w:hAnsi="Cambria Math"/>
                  <w:sz w:val="28"/>
                  <w:szCs w:val="28"/>
                </w:rPr>
                <m:t>1</m:t>
              </m:r>
            </m:sub>
            <m:sup>
              <m:r>
                <m:rPr>
                  <m:sty m:val="bi"/>
                </m:rPr>
                <w:rPr>
                  <w:rFonts w:ascii="Cambria Math" w:hAnsi="Cambria Math"/>
                  <w:sz w:val="28"/>
                  <w:szCs w:val="28"/>
                </w:rPr>
                <m:t>k</m:t>
              </m:r>
            </m:sup>
            <m:e>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m:rPr>
                  <m:sty m:val="p"/>
                </m:rPr>
                <w:rPr>
                  <w:rFonts w:ascii="Cambria Math" w:hAnsi="Cambria Math"/>
                  <w:sz w:val="28"/>
                  <w:szCs w:val="28"/>
                </w:rPr>
                <m:t>)→</m:t>
              </m:r>
              <m:r>
                <w:rPr>
                  <w:rFonts w:ascii="Cambria Math" w:hAnsi="Cambria Math"/>
                  <w:sz w:val="28"/>
                  <w:szCs w:val="28"/>
                </w:rPr>
                <m:t>min</m:t>
              </m:r>
            </m:e>
          </m:nary>
          <w:bookmarkEnd w:id="62"/>
          <m:r>
            <m:rPr>
              <m:nor/>
            </m:rPr>
            <w:rPr>
              <w:sz w:val="28"/>
              <w:szCs w:val="28"/>
            </w:rPr>
            <m:t xml:space="preserve">                                           (24)</m:t>
          </m:r>
        </m:oMath>
      </m:oMathPara>
    </w:p>
    <w:p w14:paraId="2D7AD1B7" w14:textId="77777777" w:rsidR="00615E4B" w:rsidRPr="00ED1A92" w:rsidRDefault="00615E4B" w:rsidP="0031750B">
      <w:pPr>
        <w:pStyle w:val="af"/>
        <w:spacing w:beforeAutospacing="0" w:after="0" w:afterAutospacing="0"/>
        <w:ind w:firstLine="720"/>
        <w:jc w:val="both"/>
        <w:rPr>
          <w:sz w:val="28"/>
          <w:szCs w:val="28"/>
        </w:rPr>
      </w:pPr>
    </w:p>
    <w:p w14:paraId="706ED5F2" w14:textId="6BC1161E" w:rsidR="00161DEA" w:rsidRPr="00ED1A92" w:rsidRDefault="00EE2A65" w:rsidP="00ED6974">
      <w:pPr>
        <w:pStyle w:val="af"/>
        <w:spacing w:beforeAutospacing="0" w:after="0" w:afterAutospacing="0"/>
        <w:ind w:firstLine="720"/>
        <w:jc w:val="both"/>
        <w:rPr>
          <w:sz w:val="28"/>
          <w:szCs w:val="28"/>
        </w:rPr>
      </w:pPr>
      <w:r w:rsidRPr="00ED1A92">
        <w:rPr>
          <w:sz w:val="28"/>
          <w:szCs w:val="28"/>
        </w:rPr>
        <w:t>Главным преимуществом</w:t>
      </w:r>
      <w:r w:rsidR="0015223B" w:rsidRPr="00ED1A92">
        <w:rPr>
          <w:sz w:val="28"/>
          <w:szCs w:val="28"/>
        </w:rPr>
        <w:t xml:space="preserve"> выражения (</w:t>
      </w:r>
      <w:r w:rsidR="00047425" w:rsidRPr="00ED1A92">
        <w:rPr>
          <w:sz w:val="28"/>
          <w:szCs w:val="28"/>
        </w:rPr>
        <w:t>24</w:t>
      </w:r>
      <w:r w:rsidR="0015223B" w:rsidRPr="00ED1A92">
        <w:rPr>
          <w:sz w:val="28"/>
          <w:szCs w:val="28"/>
        </w:rPr>
        <w:t xml:space="preserve">) </w:t>
      </w:r>
      <w:r w:rsidRPr="00ED1A92">
        <w:rPr>
          <w:sz w:val="28"/>
          <w:szCs w:val="28"/>
        </w:rPr>
        <w:t>является возможность выборки группы классификаторов МО с наилучшими качественными показателями для каждого предопределенного сегмента анализируемой выборки</w:t>
      </w:r>
      <w:r w:rsidR="0015223B" w:rsidRPr="00ED1A92">
        <w:rPr>
          <w:sz w:val="28"/>
          <w:szCs w:val="28"/>
        </w:rPr>
        <w:t>.</w:t>
      </w:r>
    </w:p>
    <w:p w14:paraId="4CC0218E" w14:textId="77777777" w:rsidR="00C5636E" w:rsidRDefault="00C5636E" w:rsidP="0031750B">
      <w:pPr>
        <w:pStyle w:val="af"/>
        <w:spacing w:beforeAutospacing="0" w:after="0" w:afterAutospacing="0"/>
        <w:ind w:firstLine="708"/>
        <w:jc w:val="both"/>
        <w:outlineLvl w:val="2"/>
        <w:rPr>
          <w:sz w:val="28"/>
          <w:szCs w:val="28"/>
        </w:rPr>
      </w:pPr>
      <w:bookmarkStart w:id="63" w:name="_Toc168581442"/>
    </w:p>
    <w:p w14:paraId="25130FF9" w14:textId="202DD889" w:rsidR="006245EF" w:rsidRPr="00C5636E" w:rsidRDefault="0015223B" w:rsidP="0031750B">
      <w:pPr>
        <w:pStyle w:val="af"/>
        <w:spacing w:beforeAutospacing="0" w:after="0" w:afterAutospacing="0"/>
        <w:ind w:firstLine="708"/>
        <w:jc w:val="both"/>
        <w:outlineLvl w:val="2"/>
        <w:rPr>
          <w:sz w:val="28"/>
          <w:szCs w:val="28"/>
        </w:rPr>
      </w:pPr>
      <w:r w:rsidRPr="00C5636E">
        <w:rPr>
          <w:sz w:val="28"/>
          <w:szCs w:val="28"/>
        </w:rPr>
        <w:t>2.</w:t>
      </w:r>
      <w:r w:rsidR="002233BC">
        <w:rPr>
          <w:sz w:val="28"/>
          <w:szCs w:val="28"/>
        </w:rPr>
        <w:t>3</w:t>
      </w:r>
      <w:r w:rsidRPr="00C5636E">
        <w:rPr>
          <w:sz w:val="28"/>
          <w:szCs w:val="28"/>
        </w:rPr>
        <w:t>.</w:t>
      </w:r>
      <w:r w:rsidR="00710319" w:rsidRPr="00C5636E">
        <w:rPr>
          <w:sz w:val="28"/>
          <w:szCs w:val="28"/>
        </w:rPr>
        <w:t>3</w:t>
      </w:r>
      <w:r w:rsidRPr="00C5636E">
        <w:rPr>
          <w:sz w:val="28"/>
          <w:szCs w:val="28"/>
        </w:rPr>
        <w:t xml:space="preserve"> Сегментирование выборки</w:t>
      </w:r>
      <w:bookmarkEnd w:id="63"/>
    </w:p>
    <w:p w14:paraId="1F0478EB" w14:textId="43D46E6C" w:rsidR="00A04217" w:rsidRPr="00ED1A92" w:rsidRDefault="00882D11" w:rsidP="00161DEA">
      <w:pPr>
        <w:pStyle w:val="af"/>
        <w:spacing w:beforeAutospacing="0" w:after="0" w:afterAutospacing="0"/>
        <w:ind w:firstLine="720"/>
        <w:jc w:val="both"/>
        <w:rPr>
          <w:sz w:val="28"/>
          <w:szCs w:val="28"/>
        </w:rPr>
      </w:pPr>
      <w:r w:rsidRPr="00ED1A92">
        <w:rPr>
          <w:sz w:val="28"/>
          <w:szCs w:val="28"/>
        </w:rPr>
        <w:t>Модели, на основе уточненной локальной информации являются о</w:t>
      </w:r>
      <w:r w:rsidR="0015223B" w:rsidRPr="00ED1A92">
        <w:rPr>
          <w:sz w:val="28"/>
          <w:szCs w:val="28"/>
        </w:rPr>
        <w:t>дним</w:t>
      </w:r>
      <w:r w:rsidRPr="00ED1A92">
        <w:rPr>
          <w:sz w:val="28"/>
          <w:szCs w:val="28"/>
        </w:rPr>
        <w:t>и</w:t>
      </w:r>
      <w:r w:rsidR="0015223B" w:rsidRPr="00ED1A92">
        <w:rPr>
          <w:sz w:val="28"/>
          <w:szCs w:val="28"/>
        </w:rPr>
        <w:t xml:space="preserve"> из </w:t>
      </w:r>
      <w:r w:rsidRPr="00ED1A92">
        <w:rPr>
          <w:sz w:val="28"/>
          <w:szCs w:val="28"/>
        </w:rPr>
        <w:t xml:space="preserve">распространенных </w:t>
      </w:r>
      <w:r w:rsidR="0015223B" w:rsidRPr="00ED1A92">
        <w:rPr>
          <w:sz w:val="28"/>
          <w:szCs w:val="28"/>
        </w:rPr>
        <w:t>направлений повышения качества классифи</w:t>
      </w:r>
      <w:r w:rsidRPr="00ED1A92">
        <w:rPr>
          <w:sz w:val="28"/>
          <w:szCs w:val="28"/>
        </w:rPr>
        <w:t>цирующих алгоритмов [</w:t>
      </w:r>
      <w:r w:rsidR="00FB49EF" w:rsidRPr="00ED1A92">
        <w:rPr>
          <w:sz w:val="28"/>
          <w:szCs w:val="28"/>
        </w:rPr>
        <w:t>54</w:t>
      </w:r>
      <w:r w:rsidR="00357F93">
        <w:rPr>
          <w:sz w:val="28"/>
          <w:szCs w:val="28"/>
        </w:rPr>
        <w:t xml:space="preserve">, </w:t>
      </w:r>
      <w:r w:rsidR="00FB49EF" w:rsidRPr="00ED1A92">
        <w:rPr>
          <w:sz w:val="28"/>
          <w:szCs w:val="28"/>
        </w:rPr>
        <w:t>55</w:t>
      </w:r>
      <w:r w:rsidRPr="00ED1A92">
        <w:rPr>
          <w:sz w:val="28"/>
          <w:szCs w:val="28"/>
        </w:rPr>
        <w:t>]</w:t>
      </w:r>
      <w:r w:rsidR="0015223B" w:rsidRPr="00ED1A92">
        <w:rPr>
          <w:sz w:val="28"/>
          <w:szCs w:val="28"/>
        </w:rPr>
        <w:t>. В большинстве задач выборк</w:t>
      </w:r>
      <w:r w:rsidRPr="00ED1A92">
        <w:rPr>
          <w:sz w:val="28"/>
          <w:szCs w:val="28"/>
        </w:rPr>
        <w:t>у</w:t>
      </w:r>
      <w:r w:rsidR="0015223B" w:rsidRPr="00ED1A92">
        <w:rPr>
          <w:sz w:val="28"/>
          <w:szCs w:val="28"/>
        </w:rPr>
        <w:t xml:space="preserve"> </w:t>
      </w:r>
      <w:r w:rsidRPr="00ED1A92">
        <w:rPr>
          <w:sz w:val="28"/>
          <w:szCs w:val="28"/>
        </w:rPr>
        <w:t xml:space="preserve">для обучения </w:t>
      </w:r>
      <w:r w:rsidR="0015223B" w:rsidRPr="00ED1A92">
        <w:rPr>
          <w:sz w:val="28"/>
          <w:szCs w:val="28"/>
        </w:rPr>
        <w:t>рассматрива</w:t>
      </w:r>
      <w:r w:rsidRPr="00ED1A92">
        <w:rPr>
          <w:sz w:val="28"/>
          <w:szCs w:val="28"/>
        </w:rPr>
        <w:t>ют</w:t>
      </w:r>
      <w:r w:rsidR="0015223B" w:rsidRPr="00ED1A92">
        <w:rPr>
          <w:sz w:val="28"/>
          <w:szCs w:val="28"/>
        </w:rPr>
        <w:t xml:space="preserve"> един</w:t>
      </w:r>
      <w:r w:rsidRPr="00ED1A92">
        <w:rPr>
          <w:sz w:val="28"/>
          <w:szCs w:val="28"/>
        </w:rPr>
        <w:t>ым</w:t>
      </w:r>
      <w:r w:rsidR="0015223B" w:rsidRPr="00ED1A92">
        <w:rPr>
          <w:sz w:val="28"/>
          <w:szCs w:val="28"/>
        </w:rPr>
        <w:t xml:space="preserve"> множество</w:t>
      </w:r>
      <w:r w:rsidRPr="00ED1A92">
        <w:rPr>
          <w:sz w:val="28"/>
          <w:szCs w:val="28"/>
        </w:rPr>
        <w:t>м</w:t>
      </w:r>
      <w:r w:rsidR="0015223B" w:rsidRPr="00ED1A92">
        <w:rPr>
          <w:sz w:val="28"/>
          <w:szCs w:val="28"/>
        </w:rPr>
        <w:t xml:space="preserve">. </w:t>
      </w:r>
      <w:r w:rsidRPr="00ED1A92">
        <w:rPr>
          <w:sz w:val="28"/>
          <w:szCs w:val="28"/>
        </w:rPr>
        <w:t xml:space="preserve">Но </w:t>
      </w:r>
      <w:r w:rsidR="0015223B" w:rsidRPr="00ED1A92">
        <w:rPr>
          <w:sz w:val="28"/>
          <w:szCs w:val="28"/>
        </w:rPr>
        <w:t>состав кортеж</w:t>
      </w:r>
      <w:r w:rsidRPr="00ED1A92">
        <w:rPr>
          <w:sz w:val="28"/>
          <w:szCs w:val="28"/>
        </w:rPr>
        <w:t>ей</w:t>
      </w:r>
      <w:r w:rsidR="0015223B" w:rsidRPr="00ED1A92">
        <w:rPr>
          <w:sz w:val="28"/>
          <w:szCs w:val="28"/>
        </w:rPr>
        <w:t xml:space="preserve"> данных </w:t>
      </w:r>
      <w:r w:rsidRPr="00ED1A92">
        <w:rPr>
          <w:sz w:val="28"/>
          <w:szCs w:val="28"/>
        </w:rPr>
        <w:t xml:space="preserve">зависит от </w:t>
      </w:r>
      <w:r w:rsidR="0015223B" w:rsidRPr="00ED1A92">
        <w:rPr>
          <w:sz w:val="28"/>
          <w:szCs w:val="28"/>
        </w:rPr>
        <w:t>воздейств</w:t>
      </w:r>
      <w:r w:rsidRPr="00ED1A92">
        <w:rPr>
          <w:sz w:val="28"/>
          <w:szCs w:val="28"/>
        </w:rPr>
        <w:t>ующих</w:t>
      </w:r>
      <w:r w:rsidR="0015223B" w:rsidRPr="00ED1A92">
        <w:rPr>
          <w:sz w:val="28"/>
          <w:szCs w:val="28"/>
        </w:rPr>
        <w:t xml:space="preserve"> факторов [</w:t>
      </w:r>
      <w:r w:rsidR="00FB49EF" w:rsidRPr="00ED1A92">
        <w:rPr>
          <w:sz w:val="28"/>
          <w:szCs w:val="28"/>
        </w:rPr>
        <w:t>56</w:t>
      </w:r>
      <w:r w:rsidR="0015223B" w:rsidRPr="00ED1A92">
        <w:rPr>
          <w:sz w:val="28"/>
          <w:szCs w:val="28"/>
        </w:rPr>
        <w:t>]</w:t>
      </w:r>
      <w:r w:rsidR="00161DEA" w:rsidRPr="00ED1A92">
        <w:rPr>
          <w:sz w:val="28"/>
          <w:szCs w:val="28"/>
        </w:rPr>
        <w:t>.</w:t>
      </w:r>
      <w:r w:rsidR="0015223B" w:rsidRPr="00ED1A92">
        <w:rPr>
          <w:sz w:val="28"/>
          <w:szCs w:val="28"/>
        </w:rPr>
        <w:t xml:space="preserve"> </w:t>
      </w:r>
      <w:r w:rsidR="0012309D" w:rsidRPr="00ED1A92">
        <w:rPr>
          <w:sz w:val="28"/>
          <w:szCs w:val="28"/>
        </w:rPr>
        <w:t>К примеру, у</w:t>
      </w:r>
      <w:r w:rsidRPr="00ED1A92">
        <w:rPr>
          <w:sz w:val="28"/>
          <w:szCs w:val="28"/>
        </w:rPr>
        <w:t xml:space="preserve">величение </w:t>
      </w:r>
      <w:r w:rsidR="0012309D" w:rsidRPr="00ED1A92">
        <w:rPr>
          <w:sz w:val="28"/>
          <w:szCs w:val="28"/>
        </w:rPr>
        <w:t xml:space="preserve">объемов служебных сообщений в сетевом трафике может свидетельствовать об активности лиц, инициирующих </w:t>
      </w:r>
      <w:r w:rsidR="0015223B" w:rsidRPr="00ED1A92">
        <w:rPr>
          <w:sz w:val="28"/>
          <w:szCs w:val="28"/>
        </w:rPr>
        <w:t>управляющи</w:t>
      </w:r>
      <w:r w:rsidR="0012309D" w:rsidRPr="00ED1A92">
        <w:rPr>
          <w:sz w:val="28"/>
          <w:szCs w:val="28"/>
        </w:rPr>
        <w:t>е</w:t>
      </w:r>
      <w:r w:rsidR="0015223B" w:rsidRPr="00ED1A92">
        <w:rPr>
          <w:sz w:val="28"/>
          <w:szCs w:val="28"/>
        </w:rPr>
        <w:t xml:space="preserve"> команд</w:t>
      </w:r>
      <w:r w:rsidR="0012309D" w:rsidRPr="00ED1A92">
        <w:rPr>
          <w:sz w:val="28"/>
          <w:szCs w:val="28"/>
        </w:rPr>
        <w:t>ы</w:t>
      </w:r>
      <w:r w:rsidR="0015223B" w:rsidRPr="00ED1A92">
        <w:rPr>
          <w:sz w:val="28"/>
          <w:szCs w:val="28"/>
        </w:rPr>
        <w:t xml:space="preserve">. </w:t>
      </w:r>
      <w:r w:rsidR="0012309D" w:rsidRPr="00ED1A92">
        <w:rPr>
          <w:sz w:val="28"/>
          <w:szCs w:val="28"/>
        </w:rPr>
        <w:t>Мощности, потребляемые в электросетях, зависят от уменьшения продолжительности дня в зимнее время и наоборот – в летнее</w:t>
      </w:r>
      <w:r w:rsidR="0015223B" w:rsidRPr="00ED1A92">
        <w:rPr>
          <w:sz w:val="28"/>
          <w:szCs w:val="28"/>
        </w:rPr>
        <w:t xml:space="preserve">. </w:t>
      </w:r>
      <w:r w:rsidR="0012309D" w:rsidRPr="00ED1A92">
        <w:rPr>
          <w:sz w:val="28"/>
          <w:szCs w:val="28"/>
        </w:rPr>
        <w:t>Возникают изменяющие состояние систем воздействия, зачастую в</w:t>
      </w:r>
      <w:r w:rsidR="0015223B" w:rsidRPr="00ED1A92">
        <w:rPr>
          <w:sz w:val="28"/>
          <w:szCs w:val="28"/>
        </w:rPr>
        <w:t xml:space="preserve"> реальных </w:t>
      </w:r>
      <w:r w:rsidR="0012309D" w:rsidRPr="00ED1A92">
        <w:rPr>
          <w:sz w:val="28"/>
          <w:szCs w:val="28"/>
        </w:rPr>
        <w:t>КСТ</w:t>
      </w:r>
      <w:r w:rsidR="0015223B" w:rsidRPr="00ED1A92">
        <w:rPr>
          <w:sz w:val="28"/>
          <w:szCs w:val="28"/>
        </w:rPr>
        <w:t xml:space="preserve">. </w:t>
      </w:r>
      <w:r w:rsidR="0012309D" w:rsidRPr="00ED1A92">
        <w:rPr>
          <w:sz w:val="28"/>
          <w:szCs w:val="28"/>
        </w:rPr>
        <w:t>Если такие факторы возникают случайно, то их невозможно спрогнозировать и предпринять определенные шаги, для явных</w:t>
      </w:r>
      <w:r w:rsidR="0015223B" w:rsidRPr="00ED1A92">
        <w:rPr>
          <w:sz w:val="28"/>
          <w:szCs w:val="28"/>
        </w:rPr>
        <w:t xml:space="preserve"> факторов </w:t>
      </w:r>
      <w:r w:rsidR="0012309D" w:rsidRPr="00ED1A92">
        <w:rPr>
          <w:sz w:val="28"/>
          <w:szCs w:val="28"/>
        </w:rPr>
        <w:t>такая возможность есть</w:t>
      </w:r>
      <w:r w:rsidR="0015223B" w:rsidRPr="00ED1A92">
        <w:rPr>
          <w:sz w:val="28"/>
          <w:szCs w:val="28"/>
        </w:rPr>
        <w:t xml:space="preserve">. </w:t>
      </w:r>
      <w:r w:rsidR="0012309D" w:rsidRPr="00ED1A92">
        <w:rPr>
          <w:sz w:val="28"/>
          <w:szCs w:val="28"/>
        </w:rPr>
        <w:t>Но</w:t>
      </w:r>
      <w:r w:rsidR="00A04217" w:rsidRPr="00ED1A92">
        <w:rPr>
          <w:sz w:val="28"/>
          <w:szCs w:val="28"/>
        </w:rPr>
        <w:t>,</w:t>
      </w:r>
      <w:r w:rsidR="0012309D" w:rsidRPr="00ED1A92">
        <w:rPr>
          <w:sz w:val="28"/>
          <w:szCs w:val="28"/>
        </w:rPr>
        <w:t xml:space="preserve"> в любом случае, высока цена ошибки. </w:t>
      </w:r>
    </w:p>
    <w:p w14:paraId="74249A83" w14:textId="1116E9F9" w:rsidR="006245EF" w:rsidRPr="00ED1A92" w:rsidRDefault="0015223B" w:rsidP="00161DEA">
      <w:pPr>
        <w:pStyle w:val="af"/>
        <w:spacing w:beforeAutospacing="0" w:after="0" w:afterAutospacing="0"/>
        <w:ind w:firstLine="720"/>
        <w:jc w:val="both"/>
        <w:rPr>
          <w:sz w:val="28"/>
          <w:szCs w:val="28"/>
        </w:rPr>
      </w:pPr>
      <w:r w:rsidRPr="00ED1A92">
        <w:rPr>
          <w:sz w:val="28"/>
          <w:szCs w:val="28"/>
        </w:rPr>
        <w:t>П</w:t>
      </w:r>
      <w:r w:rsidR="00A04217" w:rsidRPr="00ED1A92">
        <w:rPr>
          <w:sz w:val="28"/>
          <w:szCs w:val="28"/>
        </w:rPr>
        <w:t>олагая, что</w:t>
      </w:r>
      <w:r w:rsidRPr="00ED1A92">
        <w:rPr>
          <w:sz w:val="28"/>
          <w:szCs w:val="28"/>
        </w:rPr>
        <w:t xml:space="preserve"> </w:t>
      </w:r>
      <w:r w:rsidR="00A04217" w:rsidRPr="00ED1A92">
        <w:rPr>
          <w:sz w:val="28"/>
          <w:szCs w:val="28"/>
        </w:rPr>
        <w:t xml:space="preserve">имеются влияющие </w:t>
      </w:r>
      <w:r w:rsidRPr="00ED1A92">
        <w:rPr>
          <w:sz w:val="28"/>
          <w:szCs w:val="28"/>
        </w:rPr>
        <w:t>фактор</w:t>
      </w:r>
      <w:r w:rsidR="00A04217" w:rsidRPr="00ED1A92">
        <w:rPr>
          <w:sz w:val="28"/>
          <w:szCs w:val="28"/>
        </w:rPr>
        <w:t>ы</w:t>
      </w:r>
      <w:r w:rsidRPr="00ED1A92">
        <w:rPr>
          <w:sz w:val="28"/>
          <w:szCs w:val="28"/>
        </w:rPr>
        <w:t xml:space="preserve">, </w:t>
      </w:r>
      <w:r w:rsidR="00A04217" w:rsidRPr="00ED1A92">
        <w:rPr>
          <w:sz w:val="28"/>
          <w:szCs w:val="28"/>
        </w:rPr>
        <w:t xml:space="preserve">способные </w:t>
      </w:r>
      <w:r w:rsidRPr="00ED1A92">
        <w:rPr>
          <w:sz w:val="28"/>
          <w:szCs w:val="28"/>
        </w:rPr>
        <w:t>измен</w:t>
      </w:r>
      <w:r w:rsidR="00A04217" w:rsidRPr="00ED1A92">
        <w:rPr>
          <w:sz w:val="28"/>
          <w:szCs w:val="28"/>
        </w:rPr>
        <w:t>ять</w:t>
      </w:r>
      <w:r w:rsidRPr="00ED1A92">
        <w:rPr>
          <w:sz w:val="28"/>
          <w:szCs w:val="28"/>
        </w:rPr>
        <w:t xml:space="preserve"> значени</w:t>
      </w:r>
      <w:r w:rsidR="00A04217" w:rsidRPr="00ED1A92">
        <w:rPr>
          <w:sz w:val="28"/>
          <w:szCs w:val="28"/>
        </w:rPr>
        <w:t>я</w:t>
      </w:r>
      <w:r w:rsidRPr="00ED1A92">
        <w:rPr>
          <w:sz w:val="28"/>
          <w:szCs w:val="28"/>
        </w:rPr>
        <w:t xml:space="preserve"> переменных</w:t>
      </w:r>
      <w:r w:rsidR="00A04217" w:rsidRPr="00ED1A92">
        <w:rPr>
          <w:sz w:val="28"/>
          <w:szCs w:val="28"/>
        </w:rPr>
        <w:t xml:space="preserve"> анализируемых объектов</w:t>
      </w:r>
      <w:r w:rsidRPr="00ED1A92">
        <w:rPr>
          <w:sz w:val="28"/>
          <w:szCs w:val="28"/>
        </w:rPr>
        <w:t xml:space="preserve">, можно </w:t>
      </w:r>
      <w:r w:rsidR="00A04217" w:rsidRPr="00ED1A92">
        <w:rPr>
          <w:sz w:val="28"/>
          <w:szCs w:val="28"/>
        </w:rPr>
        <w:t xml:space="preserve">сформировать </w:t>
      </w:r>
      <w:r w:rsidRPr="00ED1A92">
        <w:rPr>
          <w:sz w:val="28"/>
          <w:szCs w:val="28"/>
        </w:rPr>
        <w:t xml:space="preserve">кортежи, полученные </w:t>
      </w:r>
      <w:r w:rsidR="00A04217" w:rsidRPr="00ED1A92">
        <w:rPr>
          <w:sz w:val="28"/>
          <w:szCs w:val="28"/>
        </w:rPr>
        <w:t xml:space="preserve">при </w:t>
      </w:r>
      <w:r w:rsidRPr="00ED1A92">
        <w:rPr>
          <w:sz w:val="28"/>
          <w:szCs w:val="28"/>
        </w:rPr>
        <w:t>воздействи</w:t>
      </w:r>
      <w:r w:rsidR="00A04217" w:rsidRPr="00ED1A92">
        <w:rPr>
          <w:sz w:val="28"/>
          <w:szCs w:val="28"/>
        </w:rPr>
        <w:t>и данных факторов</w:t>
      </w:r>
      <w:r w:rsidRPr="00ED1A92">
        <w:rPr>
          <w:sz w:val="28"/>
          <w:szCs w:val="28"/>
        </w:rPr>
        <w:t xml:space="preserve">.   </w:t>
      </w:r>
    </w:p>
    <w:p w14:paraId="5F58922A" w14:textId="77777777" w:rsidR="00A04217" w:rsidRPr="00ED1A92" w:rsidRDefault="00A04217" w:rsidP="0031750B">
      <w:pPr>
        <w:pStyle w:val="af"/>
        <w:spacing w:beforeAutospacing="0" w:after="0" w:afterAutospacing="0"/>
        <w:ind w:firstLine="720"/>
        <w:jc w:val="both"/>
        <w:rPr>
          <w:sz w:val="28"/>
          <w:szCs w:val="28"/>
        </w:rPr>
      </w:pPr>
      <w:r w:rsidRPr="00ED1A92">
        <w:rPr>
          <w:sz w:val="28"/>
          <w:szCs w:val="28"/>
        </w:rPr>
        <w:t>Тогда появляется</w:t>
      </w:r>
      <w:r w:rsidR="0015223B" w:rsidRPr="00ED1A92">
        <w:rPr>
          <w:sz w:val="28"/>
          <w:szCs w:val="28"/>
        </w:rPr>
        <w:t xml:space="preserve"> возможность </w:t>
      </w:r>
      <w:r w:rsidRPr="00ED1A92">
        <w:rPr>
          <w:sz w:val="28"/>
          <w:szCs w:val="28"/>
        </w:rPr>
        <w:t>произвести</w:t>
      </w:r>
      <w:r w:rsidR="0015223B" w:rsidRPr="00ED1A92">
        <w:rPr>
          <w:sz w:val="28"/>
          <w:szCs w:val="28"/>
        </w:rPr>
        <w:t xml:space="preserve"> сегментирование </w:t>
      </w:r>
      <w:r w:rsidRPr="00ED1A92">
        <w:rPr>
          <w:sz w:val="28"/>
          <w:szCs w:val="28"/>
        </w:rPr>
        <w:t>данных, при учете влияния</w:t>
      </w:r>
      <w:r w:rsidR="0015223B" w:rsidRPr="00ED1A92">
        <w:rPr>
          <w:sz w:val="28"/>
          <w:szCs w:val="28"/>
        </w:rPr>
        <w:t xml:space="preserve"> </w:t>
      </w:r>
      <w:r w:rsidRPr="00ED1A92">
        <w:rPr>
          <w:sz w:val="28"/>
          <w:szCs w:val="28"/>
        </w:rPr>
        <w:t xml:space="preserve">на свойства данных </w:t>
      </w:r>
      <w:r w:rsidR="0015223B" w:rsidRPr="00ED1A92">
        <w:rPr>
          <w:sz w:val="28"/>
          <w:szCs w:val="28"/>
        </w:rPr>
        <w:t>факто</w:t>
      </w:r>
      <w:r w:rsidRPr="00ED1A92">
        <w:rPr>
          <w:sz w:val="28"/>
          <w:szCs w:val="28"/>
        </w:rPr>
        <w:t xml:space="preserve">ров. </w:t>
      </w:r>
    </w:p>
    <w:p w14:paraId="3B488E66" w14:textId="1A2382AB" w:rsidR="006245EF" w:rsidRPr="00ED1A92" w:rsidRDefault="00A04217" w:rsidP="0031750B">
      <w:pPr>
        <w:pStyle w:val="af"/>
        <w:spacing w:beforeAutospacing="0" w:after="0" w:afterAutospacing="0"/>
        <w:ind w:firstLine="720"/>
        <w:jc w:val="both"/>
        <w:rPr>
          <w:sz w:val="28"/>
          <w:szCs w:val="28"/>
        </w:rPr>
      </w:pPr>
      <w:r w:rsidRPr="00ED1A92">
        <w:rPr>
          <w:sz w:val="28"/>
          <w:szCs w:val="28"/>
        </w:rPr>
        <w:t>Имеется:</w:t>
      </w:r>
    </w:p>
    <w:p w14:paraId="698BADCD" w14:textId="6CD2AEFF" w:rsidR="006245EF" w:rsidRPr="00ED1A92" w:rsidRDefault="00E51C1E" w:rsidP="0031750B">
      <w:pPr>
        <w:pStyle w:val="af"/>
        <w:spacing w:beforeAutospacing="0" w:after="0" w:afterAutospacing="0"/>
        <w:ind w:firstLine="720"/>
        <w:jc w:val="both"/>
        <w:rPr>
          <w:sz w:val="28"/>
          <w:szCs w:val="28"/>
        </w:rPr>
      </w:pP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 </w:t>
      </w:r>
      <w:r w:rsidR="00A04217" w:rsidRPr="00ED1A92">
        <w:rPr>
          <w:sz w:val="28"/>
          <w:szCs w:val="28"/>
        </w:rPr>
        <w:t xml:space="preserve">анализируемые </w:t>
      </w:r>
      <w:r w:rsidR="002C61AB" w:rsidRPr="00ED1A92">
        <w:rPr>
          <w:sz w:val="28"/>
          <w:szCs w:val="28"/>
        </w:rPr>
        <w:t>объекты</w:t>
      </w:r>
      <w:r w:rsidR="0015223B" w:rsidRPr="00ED1A92">
        <w:rPr>
          <w:sz w:val="28"/>
          <w:szCs w:val="28"/>
        </w:rPr>
        <w:t xml:space="preserve"> данных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357F93">
        <w:rPr>
          <w:sz w:val="28"/>
          <w:szCs w:val="28"/>
        </w:rPr>
        <w:t>.</w:t>
      </w:r>
    </w:p>
    <w:p w14:paraId="2E978E01" w14:textId="5FE69CBD" w:rsidR="006245EF" w:rsidRPr="00ED1A92" w:rsidRDefault="0015223B" w:rsidP="0031750B">
      <w:pPr>
        <w:pStyle w:val="af"/>
        <w:spacing w:beforeAutospacing="0" w:after="0" w:afterAutospacing="0"/>
        <w:ind w:firstLine="720"/>
        <w:jc w:val="both"/>
        <w:rPr>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r</m:t>
            </m:r>
          </m:sub>
        </m:sSub>
        <m:r>
          <w:rPr>
            <w:rFonts w:ascii="Cambria Math" w:hAnsi="Cambria Math"/>
            <w:sz w:val="28"/>
            <w:szCs w:val="28"/>
          </w:rPr>
          <m:t>}∈A</m:t>
        </m:r>
      </m:oMath>
      <w:r w:rsidRPr="00ED1A92">
        <w:rPr>
          <w:sz w:val="28"/>
          <w:szCs w:val="28"/>
        </w:rPr>
        <w:t xml:space="preserve"> – множество </w:t>
      </w:r>
      <w:r w:rsidR="00A04217" w:rsidRPr="00ED1A92">
        <w:rPr>
          <w:sz w:val="28"/>
          <w:szCs w:val="28"/>
        </w:rPr>
        <w:t xml:space="preserve">классифицирующих </w:t>
      </w:r>
      <w:r w:rsidRPr="00ED1A92">
        <w:rPr>
          <w:sz w:val="28"/>
          <w:szCs w:val="28"/>
        </w:rPr>
        <w:t>моделей</w:t>
      </w:r>
      <w:r w:rsidR="00357F93">
        <w:rPr>
          <w:sz w:val="28"/>
          <w:szCs w:val="28"/>
        </w:rPr>
        <w:t>.</w:t>
      </w:r>
    </w:p>
    <w:p w14:paraId="46FB6210" w14:textId="2322018B" w:rsidR="006245EF" w:rsidRPr="00ED1A92" w:rsidRDefault="0015223B" w:rsidP="0031750B">
      <w:pPr>
        <w:pStyle w:val="af"/>
        <w:spacing w:beforeAutospacing="0" w:after="0" w:afterAutospacing="0"/>
        <w:ind w:firstLine="720"/>
        <w:jc w:val="both"/>
        <w:rPr>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r>
          <w:rPr>
            <w:rFonts w:ascii="Cambria Math" w:hAnsi="Cambria Math"/>
            <w:sz w:val="28"/>
            <w:szCs w:val="28"/>
          </w:rPr>
          <m:t>}∈Q</m:t>
        </m:r>
      </m:oMath>
      <w:r w:rsidR="00615E4B" w:rsidRPr="00ED1A92">
        <w:rPr>
          <w:sz w:val="28"/>
          <w:szCs w:val="28"/>
        </w:rPr>
        <w:t xml:space="preserve"> – </w:t>
      </w:r>
      <w:r w:rsidRPr="00ED1A92">
        <w:rPr>
          <w:sz w:val="28"/>
          <w:szCs w:val="28"/>
        </w:rPr>
        <w:t xml:space="preserve">множество </w:t>
      </w:r>
      <w:r w:rsidR="00A04217" w:rsidRPr="00ED1A92">
        <w:rPr>
          <w:sz w:val="28"/>
          <w:szCs w:val="28"/>
        </w:rPr>
        <w:t>влияющих</w:t>
      </w:r>
      <w:r w:rsidRPr="00ED1A92">
        <w:rPr>
          <w:sz w:val="28"/>
          <w:szCs w:val="28"/>
        </w:rPr>
        <w:t xml:space="preserve"> факторов, </w:t>
      </w:r>
      <w:r w:rsidR="00A04217" w:rsidRPr="00ED1A92">
        <w:rPr>
          <w:sz w:val="28"/>
          <w:szCs w:val="28"/>
        </w:rPr>
        <w:t xml:space="preserve">способные </w:t>
      </w:r>
      <w:r w:rsidRPr="00ED1A92">
        <w:rPr>
          <w:sz w:val="28"/>
          <w:szCs w:val="28"/>
        </w:rPr>
        <w:t>изменя</w:t>
      </w:r>
      <w:r w:rsidR="00A04217" w:rsidRPr="00ED1A92">
        <w:rPr>
          <w:sz w:val="28"/>
          <w:szCs w:val="28"/>
        </w:rPr>
        <w:t>ть</w:t>
      </w:r>
      <w:r w:rsidRPr="00ED1A92">
        <w:rPr>
          <w:sz w:val="28"/>
          <w:szCs w:val="28"/>
        </w:rPr>
        <w:t xml:space="preserve"> диапазоны значений переменных. Часть </w:t>
      </w:r>
      <w:r w:rsidR="00A04217" w:rsidRPr="00ED1A92">
        <w:rPr>
          <w:sz w:val="28"/>
          <w:szCs w:val="28"/>
        </w:rPr>
        <w:t>факторов возможно выявить анализируя изменения структуры и свойств данных. Другая часть является связной</w:t>
      </w:r>
      <w:r w:rsidR="00F04CF5" w:rsidRPr="00ED1A92">
        <w:rPr>
          <w:sz w:val="28"/>
          <w:szCs w:val="28"/>
        </w:rPr>
        <w:t>,</w:t>
      </w:r>
      <w:r w:rsidRPr="00ED1A92">
        <w:rPr>
          <w:sz w:val="28"/>
          <w:szCs w:val="28"/>
        </w:rPr>
        <w:t xml:space="preserve"> поддаю</w:t>
      </w:r>
      <w:r w:rsidR="00F04CF5" w:rsidRPr="00ED1A92">
        <w:rPr>
          <w:sz w:val="28"/>
          <w:szCs w:val="28"/>
        </w:rPr>
        <w:t>щейся</w:t>
      </w:r>
      <w:r w:rsidRPr="00ED1A92">
        <w:rPr>
          <w:sz w:val="28"/>
          <w:szCs w:val="28"/>
        </w:rPr>
        <w:t xml:space="preserve"> аналитике</w:t>
      </w:r>
      <w:r w:rsidR="00F04CF5" w:rsidRPr="00ED1A92">
        <w:rPr>
          <w:sz w:val="28"/>
          <w:szCs w:val="28"/>
        </w:rPr>
        <w:t>, может характеризоваться</w:t>
      </w:r>
      <w:r w:rsidRPr="00ED1A92">
        <w:rPr>
          <w:sz w:val="28"/>
          <w:szCs w:val="28"/>
        </w:rPr>
        <w:t xml:space="preserve"> цикличностью процессов.</w:t>
      </w:r>
      <w:r w:rsidR="00DA1F1E" w:rsidRPr="00ED1A92">
        <w:rPr>
          <w:sz w:val="28"/>
          <w:szCs w:val="28"/>
        </w:rPr>
        <w:t xml:space="preserve"> При этом, ф</w:t>
      </w:r>
      <w:r w:rsidR="00F04CF5" w:rsidRPr="00ED1A92">
        <w:rPr>
          <w:sz w:val="28"/>
          <w:szCs w:val="28"/>
        </w:rPr>
        <w:t>ункцией принадлежности можно ф</w:t>
      </w:r>
      <w:r w:rsidRPr="00ED1A92">
        <w:rPr>
          <w:sz w:val="28"/>
          <w:szCs w:val="28"/>
        </w:rPr>
        <w:t>ормализ</w:t>
      </w:r>
      <w:r w:rsidR="00F04CF5" w:rsidRPr="00ED1A92">
        <w:rPr>
          <w:sz w:val="28"/>
          <w:szCs w:val="28"/>
        </w:rPr>
        <w:t>овать</w:t>
      </w:r>
      <w:r w:rsidRPr="00ED1A92">
        <w:rPr>
          <w:sz w:val="28"/>
          <w:szCs w:val="28"/>
        </w:rPr>
        <w:t xml:space="preserve"> </w:t>
      </w:r>
      <w:r w:rsidR="00F04CF5" w:rsidRPr="00ED1A92">
        <w:rPr>
          <w:sz w:val="28"/>
          <w:szCs w:val="28"/>
        </w:rPr>
        <w:t>влияющие факторы</w:t>
      </w:r>
      <w:r w:rsidRPr="00ED1A92">
        <w:rPr>
          <w:sz w:val="28"/>
          <w:szCs w:val="28"/>
        </w:rPr>
        <w:t>.</w:t>
      </w:r>
    </w:p>
    <w:p w14:paraId="34EDE20B" w14:textId="1FEC9EB5" w:rsidR="006245EF" w:rsidRPr="00ED1A92" w:rsidRDefault="0015223B" w:rsidP="0031750B">
      <w:pPr>
        <w:pStyle w:val="af"/>
        <w:spacing w:beforeAutospacing="0" w:after="0" w:afterAutospacing="0"/>
        <w:ind w:firstLine="720"/>
        <w:jc w:val="both"/>
        <w:rPr>
          <w:sz w:val="28"/>
          <w:szCs w:val="28"/>
        </w:rPr>
      </w:pP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→K,  K={1,2,…,k}</m:t>
        </m:r>
      </m:oMath>
      <w:r w:rsidRPr="00ED1A92">
        <w:rPr>
          <w:sz w:val="28"/>
          <w:szCs w:val="28"/>
        </w:rPr>
        <w:t xml:space="preserve"> – </w:t>
      </w:r>
      <w:r w:rsidR="005E01DA" w:rsidRPr="00ED1A92">
        <w:rPr>
          <w:sz w:val="28"/>
          <w:szCs w:val="28"/>
        </w:rPr>
        <w:t>функция разбиения</w:t>
      </w:r>
      <w:r w:rsidRPr="00ED1A92">
        <w:rPr>
          <w:sz w:val="28"/>
          <w:szCs w:val="28"/>
        </w:rPr>
        <w:t xml:space="preserve">, </w:t>
      </w:r>
      <w:r w:rsidR="005E01DA" w:rsidRPr="00ED1A92">
        <w:rPr>
          <w:sz w:val="28"/>
          <w:szCs w:val="28"/>
        </w:rPr>
        <w:t xml:space="preserve">которая </w:t>
      </w:r>
      <w:r w:rsidR="00DA1F1E" w:rsidRPr="00ED1A92">
        <w:rPr>
          <w:sz w:val="28"/>
          <w:szCs w:val="28"/>
        </w:rPr>
        <w:t>сегментирует</w:t>
      </w:r>
      <w:r w:rsidRPr="00ED1A92">
        <w:rPr>
          <w:sz w:val="28"/>
          <w:szCs w:val="28"/>
        </w:rPr>
        <w:t xml:space="preserve"> выборку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 xml:space="preserve"> на </w:t>
      </w:r>
      <w:r w:rsidR="00DA1F1E" w:rsidRPr="00ED1A92">
        <w:rPr>
          <w:sz w:val="28"/>
          <w:szCs w:val="28"/>
        </w:rPr>
        <w:t xml:space="preserve">сегменты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oMath>
      <w:r w:rsidRPr="00ED1A92">
        <w:rPr>
          <w:sz w:val="28"/>
          <w:szCs w:val="28"/>
        </w:rPr>
        <w:t>, в которых изменялись диапазоны значений целевых переменных</w:t>
      </w:r>
      <w:r w:rsidR="00DA1F1E" w:rsidRPr="00ED1A92">
        <w:rPr>
          <w:sz w:val="28"/>
          <w:szCs w:val="28"/>
        </w:rPr>
        <w:t xml:space="preserve"> под влиянием фактора </w:t>
      </w:r>
      <m:oMath>
        <m:r>
          <w:rPr>
            <w:rFonts w:ascii="Cambria Math" w:hAnsi="Cambria Math"/>
            <w:sz w:val="28"/>
            <w:szCs w:val="28"/>
          </w:rPr>
          <m:t>q∈Q</m:t>
        </m:r>
      </m:oMath>
      <w:r w:rsidRPr="00ED1A92">
        <w:rPr>
          <w:sz w:val="28"/>
          <w:szCs w:val="28"/>
        </w:rPr>
        <w:t>.</w:t>
      </w:r>
    </w:p>
    <w:p w14:paraId="25059EDB" w14:textId="2BEA775E"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Функция </w:t>
      </w:r>
      <w:r w:rsidR="00DA1F1E" w:rsidRPr="00ED1A92">
        <w:rPr>
          <w:sz w:val="28"/>
          <w:szCs w:val="28"/>
        </w:rPr>
        <w:t>делит</w:t>
      </w:r>
      <w:r w:rsidRPr="00ED1A92">
        <w:rPr>
          <w:sz w:val="28"/>
          <w:szCs w:val="28"/>
        </w:rPr>
        <w:t xml:space="preserve"> </w:t>
      </w:r>
      <w:r w:rsidR="00DA1F1E" w:rsidRPr="00ED1A92">
        <w:rPr>
          <w:sz w:val="28"/>
          <w:szCs w:val="28"/>
        </w:rPr>
        <w:t>исходное множество</w:t>
      </w:r>
      <w:r w:rsidRPr="00ED1A92">
        <w:rPr>
          <w:sz w:val="28"/>
          <w:szCs w:val="28"/>
        </w:rPr>
        <w:t xml:space="preserve"> на отдельные </w:t>
      </w:r>
      <w:r w:rsidR="00DA1F1E" w:rsidRPr="00ED1A92">
        <w:rPr>
          <w:sz w:val="28"/>
          <w:szCs w:val="28"/>
        </w:rPr>
        <w:t>подмножества – сегменты</w:t>
      </w:r>
      <w:r w:rsidR="00A75199" w:rsidRPr="00ED1A92">
        <w:rPr>
          <w:sz w:val="28"/>
          <w:szCs w:val="28"/>
        </w:rPr>
        <w:t xml:space="preserve"> </w:t>
      </w:r>
      <m:oMath>
        <m:d>
          <m:dPr>
            <m:ctrlPr>
              <w:rPr>
                <w:rFonts w:ascii="Cambria Math" w:hAnsi="Cambria Math"/>
                <w:i/>
                <w:sz w:val="28"/>
                <w:szCs w:val="28"/>
              </w:rPr>
            </m:ctrlPr>
          </m:dPr>
          <m:e>
            <m:sSubSup>
              <m:sSubSupPr>
                <m:ctrlPr>
                  <w:rPr>
                    <w:rFonts w:ascii="Cambria Math" w:hAnsi="Cambria Math"/>
                    <w:sz w:val="28"/>
                    <w:szCs w:val="28"/>
                  </w:rPr>
                </m:ctrlPr>
              </m:sSubSupPr>
              <m:e>
                <m:r>
                  <w:rPr>
                    <w:rFonts w:ascii="Cambria Math" w:hAnsi="Cambria Math"/>
                    <w:sz w:val="28"/>
                    <w:szCs w:val="28"/>
                    <w:lang w:val="en-US"/>
                  </w:rPr>
                  <m:t>x</m:t>
                </m:r>
              </m:e>
              <m:sub>
                <m:r>
                  <w:rPr>
                    <w:rFonts w:ascii="Cambria Math" w:hAnsi="Cambria Math"/>
                    <w:sz w:val="28"/>
                    <w:szCs w:val="28"/>
                  </w:rPr>
                  <m:t>1</m:t>
                </m:r>
              </m:sub>
              <m:sup>
                <m:r>
                  <w:rPr>
                    <w:rFonts w:ascii="Cambria Math" w:hAnsi="Cambria Math"/>
                    <w:sz w:val="28"/>
                    <w:szCs w:val="28"/>
                  </w:rPr>
                  <m:t>*1</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n1</m:t>
                </m:r>
              </m:sub>
              <m:sup>
                <m:r>
                  <w:rPr>
                    <w:rFonts w:ascii="Cambria Math" w:hAnsi="Cambria Math"/>
                    <w:sz w:val="28"/>
                    <w:szCs w:val="28"/>
                  </w:rPr>
                  <m:t>*1</m:t>
                </m:r>
              </m:sup>
            </m:sSubSup>
          </m:e>
        </m:d>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xml:space="preserve">, </m:t>
        </m:r>
        <m:d>
          <m:dPr>
            <m:ctrlPr>
              <w:rPr>
                <w:rFonts w:ascii="Cambria Math" w:hAnsi="Cambria Math"/>
                <w:i/>
                <w:sz w:val="28"/>
                <w:szCs w:val="28"/>
              </w:rPr>
            </m:ctrlPr>
          </m:dPr>
          <m:e>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r>
                  <m:rPr>
                    <m:sty m:val="p"/>
                  </m:rPr>
                  <w:rPr>
                    <w:rFonts w:ascii="Cambria Math" w:hAnsi="Cambria Math"/>
                    <w:sz w:val="28"/>
                    <w:szCs w:val="28"/>
                  </w:rPr>
                  <m:t>n2</m:t>
                </m:r>
              </m:sub>
              <m:sup>
                <m:r>
                  <w:rPr>
                    <w:rFonts w:ascii="Cambria Math" w:hAnsi="Cambria Math"/>
                    <w:sz w:val="28"/>
                    <w:szCs w:val="28"/>
                  </w:rPr>
                  <m:t>*2</m:t>
                </m:r>
              </m:sup>
            </m:sSubSup>
          </m:e>
        </m:d>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2</m:t>
                </m:r>
              </m:sub>
            </m:sSub>
          </m:sub>
          <m:sup>
            <m:r>
              <w:rPr>
                <w:rFonts w:ascii="Cambria Math" w:hAnsi="Cambria Math"/>
                <w:sz w:val="28"/>
                <w:szCs w:val="28"/>
              </w:rPr>
              <m:t>*2</m:t>
            </m:r>
          </m:sup>
        </m:sSubSup>
        <m:r>
          <w:rPr>
            <w:rFonts w:ascii="Cambria Math" w:hAnsi="Cambria Math"/>
            <w:sz w:val="28"/>
            <w:szCs w:val="28"/>
          </w:rPr>
          <m:t>, …,</m:t>
        </m:r>
        <m:d>
          <m:dPr>
            <m:ctrlPr>
              <w:rPr>
                <w:rFonts w:ascii="Cambria Math" w:hAnsi="Cambria Math"/>
                <w:i/>
                <w:sz w:val="28"/>
                <w:szCs w:val="28"/>
              </w:rPr>
            </m:ctrlPr>
          </m:dPr>
          <m:e>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r>
                  <m:rPr>
                    <m:sty m:val="p"/>
                  </m:rPr>
                  <w:rPr>
                    <w:rFonts w:ascii="Cambria Math" w:hAnsi="Cambria Math"/>
                    <w:sz w:val="28"/>
                    <w:szCs w:val="28"/>
                  </w:rPr>
                  <m:t>nk</m:t>
                </m:r>
              </m:sub>
              <m:sup>
                <m:r>
                  <w:rPr>
                    <w:rFonts w:ascii="Cambria Math" w:hAnsi="Cambria Math"/>
                    <w:sz w:val="28"/>
                    <w:szCs w:val="28"/>
                  </w:rPr>
                  <m:t>*k</m:t>
                </m:r>
              </m:sup>
            </m:sSubSup>
          </m:e>
        </m:d>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oMath>
      <w:r w:rsidR="00EC0FD2" w:rsidRPr="00ED1A92">
        <w:rPr>
          <w:sz w:val="28"/>
          <w:szCs w:val="28"/>
        </w:rPr>
        <w:t>,</w:t>
      </w:r>
      <w:r w:rsidR="00A75199" w:rsidRPr="00ED1A92">
        <w:rPr>
          <w:sz w:val="28"/>
          <w:szCs w:val="28"/>
        </w:rPr>
        <w:t xml:space="preserve"> </w:t>
      </w:r>
      <w:r w:rsidRPr="00ED1A92">
        <w:rPr>
          <w:sz w:val="28"/>
          <w:szCs w:val="28"/>
        </w:rPr>
        <w:t xml:space="preserve">где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EC0FD2" w:rsidRPr="00ED1A92">
        <w:rPr>
          <w:sz w:val="28"/>
          <w:szCs w:val="28"/>
        </w:rPr>
        <w:t xml:space="preserve"> </w:t>
      </w:r>
      <w:r w:rsidRPr="00ED1A92">
        <w:rPr>
          <w:sz w:val="28"/>
          <w:szCs w:val="28"/>
        </w:rPr>
        <w:t xml:space="preserve">– множество сегментов выборки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 xml:space="preserve">. </w:t>
      </w:r>
      <w:r w:rsidR="00A75199" w:rsidRPr="00ED1A92">
        <w:rPr>
          <w:sz w:val="28"/>
          <w:szCs w:val="28"/>
        </w:rPr>
        <w:t xml:space="preserve">На </w:t>
      </w:r>
      <m:oMath>
        <m:r>
          <w:rPr>
            <w:rFonts w:ascii="Cambria Math" w:hAnsi="Cambria Math"/>
            <w:sz w:val="28"/>
            <w:szCs w:val="28"/>
          </w:rPr>
          <m:t>k</m:t>
        </m:r>
      </m:oMath>
      <w:r w:rsidR="00A75199" w:rsidRPr="00ED1A92">
        <w:rPr>
          <w:sz w:val="28"/>
          <w:szCs w:val="28"/>
        </w:rPr>
        <w:t xml:space="preserve"> отдельных сегментов делится в</w:t>
      </w:r>
      <w:r w:rsidRPr="00ED1A92">
        <w:rPr>
          <w:sz w:val="28"/>
          <w:szCs w:val="28"/>
        </w:rPr>
        <w:t xml:space="preserve">ременная последовательность. Получается </w:t>
      </w:r>
      <w:r w:rsidR="00A75199" w:rsidRPr="00ED1A92">
        <w:rPr>
          <w:sz w:val="28"/>
          <w:szCs w:val="28"/>
        </w:rPr>
        <w:t>разбивка данных</w:t>
      </w:r>
      <w:r w:rsidRPr="00ED1A92">
        <w:rPr>
          <w:sz w:val="28"/>
          <w:szCs w:val="28"/>
        </w:rPr>
        <w:t xml:space="preserve">, </w:t>
      </w:r>
      <w:r w:rsidR="00A75199" w:rsidRPr="00ED1A92">
        <w:rPr>
          <w:sz w:val="28"/>
          <w:szCs w:val="28"/>
        </w:rPr>
        <w:t xml:space="preserve">которую можно воспринимать </w:t>
      </w:r>
      <w:r w:rsidRPr="00ED1A92">
        <w:rPr>
          <w:sz w:val="28"/>
          <w:szCs w:val="28"/>
        </w:rPr>
        <w:t xml:space="preserve">как сегменты </w:t>
      </w:r>
      <w:r w:rsidR="00A75199" w:rsidRPr="00ED1A92">
        <w:rPr>
          <w:sz w:val="28"/>
          <w:szCs w:val="28"/>
        </w:rPr>
        <w:t xml:space="preserve">по временным </w:t>
      </w:r>
      <w:r w:rsidRPr="00ED1A92">
        <w:rPr>
          <w:sz w:val="28"/>
          <w:szCs w:val="28"/>
        </w:rPr>
        <w:t>последовательнос</w:t>
      </w:r>
      <w:r w:rsidR="00A75199" w:rsidRPr="00ED1A92">
        <w:rPr>
          <w:sz w:val="28"/>
          <w:szCs w:val="28"/>
        </w:rPr>
        <w:t>тям</w:t>
      </w:r>
      <w:r w:rsidRPr="00ED1A92">
        <w:rPr>
          <w:sz w:val="28"/>
          <w:szCs w:val="28"/>
        </w:rPr>
        <w:t xml:space="preserve">. Каждый сегмент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EC0FD2" w:rsidRPr="00ED1A92">
        <w:rPr>
          <w:sz w:val="28"/>
          <w:szCs w:val="28"/>
        </w:rPr>
        <w:t xml:space="preserve"> </w:t>
      </w:r>
      <w:r w:rsidR="00A75199" w:rsidRPr="00ED1A92">
        <w:rPr>
          <w:sz w:val="28"/>
          <w:szCs w:val="28"/>
        </w:rPr>
        <w:t>имеет свои</w:t>
      </w:r>
      <w:r w:rsidRPr="00ED1A92">
        <w:rPr>
          <w:sz w:val="28"/>
          <w:szCs w:val="28"/>
        </w:rPr>
        <w:t xml:space="preserve"> свойства (</w:t>
      </w:r>
      <w:r w:rsidR="00A75199" w:rsidRPr="00ED1A92">
        <w:rPr>
          <w:sz w:val="28"/>
          <w:szCs w:val="28"/>
        </w:rPr>
        <w:t xml:space="preserve">плотность вероятности распределения данных, </w:t>
      </w:r>
      <w:r w:rsidRPr="00ED1A92">
        <w:rPr>
          <w:sz w:val="28"/>
          <w:szCs w:val="28"/>
        </w:rPr>
        <w:t>частот</w:t>
      </w:r>
      <w:r w:rsidR="00A75199" w:rsidRPr="00ED1A92">
        <w:rPr>
          <w:sz w:val="28"/>
          <w:szCs w:val="28"/>
        </w:rPr>
        <w:t>а</w:t>
      </w:r>
      <w:r w:rsidRPr="00ED1A92">
        <w:rPr>
          <w:sz w:val="28"/>
          <w:szCs w:val="28"/>
        </w:rPr>
        <w:t xml:space="preserve"> объектов наблюдений, и т.д.). В ходе </w:t>
      </w:r>
      <w:r w:rsidR="00A75199" w:rsidRPr="00ED1A92">
        <w:rPr>
          <w:sz w:val="28"/>
          <w:szCs w:val="28"/>
        </w:rPr>
        <w:t>разбивки</w:t>
      </w:r>
      <w:r w:rsidRPr="00ED1A92">
        <w:rPr>
          <w:sz w:val="28"/>
          <w:szCs w:val="28"/>
        </w:rPr>
        <w:t xml:space="preserve"> могут </w:t>
      </w:r>
      <w:r w:rsidR="00A75199" w:rsidRPr="00ED1A92">
        <w:rPr>
          <w:sz w:val="28"/>
          <w:szCs w:val="28"/>
        </w:rPr>
        <w:t>появиться</w:t>
      </w:r>
      <w:r w:rsidRPr="00ED1A92">
        <w:rPr>
          <w:sz w:val="28"/>
          <w:szCs w:val="28"/>
        </w:rPr>
        <w:t xml:space="preserve"> сегменты </w:t>
      </w:r>
      <w:r w:rsidR="00A75199" w:rsidRPr="00ED1A92">
        <w:rPr>
          <w:sz w:val="28"/>
          <w:szCs w:val="28"/>
        </w:rPr>
        <w:t xml:space="preserve">с одинаковыми </w:t>
      </w:r>
      <w:r w:rsidRPr="00ED1A92">
        <w:rPr>
          <w:sz w:val="28"/>
          <w:szCs w:val="28"/>
        </w:rPr>
        <w:t xml:space="preserve">свойствами. </w:t>
      </w:r>
      <w:r w:rsidR="00A75199" w:rsidRPr="00ED1A92">
        <w:rPr>
          <w:sz w:val="28"/>
          <w:szCs w:val="28"/>
        </w:rPr>
        <w:t xml:space="preserve">Тогда, вводится функция </w:t>
      </w:r>
      <m:oMath>
        <m:r>
          <w:rPr>
            <w:rFonts w:ascii="Cambria Math" w:hAnsi="Cambria Math"/>
            <w:sz w:val="28"/>
            <w:szCs w:val="28"/>
          </w:rPr>
          <m:t>φ(</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oMath>
      <w:r w:rsidR="00A75199" w:rsidRPr="00ED1A92">
        <w:rPr>
          <w:sz w:val="28"/>
          <w:szCs w:val="28"/>
        </w:rPr>
        <w:t>, уточняющая</w:t>
      </w:r>
      <w:r w:rsidRPr="00ED1A92">
        <w:rPr>
          <w:sz w:val="28"/>
          <w:szCs w:val="28"/>
        </w:rPr>
        <w:t xml:space="preserve"> свойства </w:t>
      </w:r>
      <w:r w:rsidR="00A75199" w:rsidRPr="00ED1A92">
        <w:rPr>
          <w:sz w:val="28"/>
          <w:szCs w:val="28"/>
        </w:rPr>
        <w:t xml:space="preserve">сегмента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oMath>
      <w:r w:rsidR="00A75199" w:rsidRPr="00ED1A92">
        <w:rPr>
          <w:sz w:val="28"/>
          <w:szCs w:val="28"/>
        </w:rPr>
        <w:t xml:space="preserve"> и экономящая вычислительные ресурсы</w:t>
      </w:r>
      <w:r w:rsidRPr="00ED1A92">
        <w:rPr>
          <w:sz w:val="28"/>
          <w:szCs w:val="28"/>
        </w:rPr>
        <w:t xml:space="preserve">. </w:t>
      </w:r>
      <w:r w:rsidR="00A75199" w:rsidRPr="00ED1A92">
        <w:rPr>
          <w:sz w:val="28"/>
          <w:szCs w:val="28"/>
        </w:rPr>
        <w:t xml:space="preserve">Также, появляется возможность сформировать объединением сегментов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j</m:t>
                </m:r>
              </m:sub>
            </m:sSub>
          </m:sub>
          <m:sup>
            <m:r>
              <w:rPr>
                <w:rFonts w:ascii="Cambria Math" w:hAnsi="Cambria Math"/>
                <w:sz w:val="28"/>
                <w:szCs w:val="28"/>
              </w:rPr>
              <m:t>*j</m:t>
            </m:r>
          </m:sup>
        </m:sSubSup>
      </m:oMath>
      <w:r w:rsidR="00A75199" w:rsidRPr="00ED1A92">
        <w:rPr>
          <w:sz w:val="28"/>
          <w:szCs w:val="28"/>
        </w:rPr>
        <w:t xml:space="preserve"> подвыборки, </w:t>
      </w:r>
      <w:r w:rsidRPr="00ED1A92">
        <w:rPr>
          <w:sz w:val="28"/>
          <w:szCs w:val="28"/>
        </w:rPr>
        <w:t xml:space="preserve">если </w:t>
      </w:r>
      <w:r w:rsidR="00A75199" w:rsidRPr="00ED1A92">
        <w:rPr>
          <w:sz w:val="28"/>
          <w:szCs w:val="28"/>
        </w:rPr>
        <w:t>значение лежит</w:t>
      </w:r>
      <w:r w:rsidRPr="00ED1A92">
        <w:rPr>
          <w:sz w:val="28"/>
          <w:szCs w:val="28"/>
        </w:rPr>
        <w:t xml:space="preserve"> </w:t>
      </w:r>
      <w:r w:rsidR="00A75199" w:rsidRPr="00ED1A92">
        <w:rPr>
          <w:sz w:val="28"/>
          <w:szCs w:val="28"/>
        </w:rPr>
        <w:t xml:space="preserve">в </w:t>
      </w:r>
      <w:r w:rsidRPr="00ED1A92">
        <w:rPr>
          <w:sz w:val="28"/>
          <w:szCs w:val="28"/>
        </w:rPr>
        <w:t>диапазон</w:t>
      </w:r>
      <w:r w:rsidR="00A75199" w:rsidRPr="00ED1A92">
        <w:rPr>
          <w:sz w:val="28"/>
          <w:szCs w:val="28"/>
        </w:rPr>
        <w:t>е</w:t>
      </w:r>
      <w:r w:rsidRPr="00ED1A92">
        <w:rPr>
          <w:sz w:val="28"/>
          <w:szCs w:val="28"/>
        </w:rPr>
        <w:t xml:space="preserve"> </w:t>
      </w:r>
      <w:bookmarkStart w:id="64" w:name="_Hlk141363983"/>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φ(</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num>
          <m:den>
            <m:r>
              <w:rPr>
                <w:rFonts w:ascii="Cambria Math" w:hAnsi="Cambria Math"/>
                <w:sz w:val="28"/>
                <w:szCs w:val="28"/>
              </w:rPr>
              <m:t>φ(</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j</m:t>
                    </m:r>
                  </m:sub>
                </m:sSub>
              </m:sub>
              <m:sup>
                <m:r>
                  <w:rPr>
                    <w:rFonts w:ascii="Cambria Math" w:hAnsi="Cambria Math"/>
                    <w:sz w:val="28"/>
                    <w:szCs w:val="28"/>
                  </w:rPr>
                  <m:t>*j</m:t>
                </m:r>
              </m:sup>
            </m:sSubSup>
            <m:r>
              <w:rPr>
                <w:rFonts w:ascii="Cambria Math" w:hAnsi="Cambria Math"/>
                <w:sz w:val="28"/>
                <w:szCs w:val="28"/>
              </w:rPr>
              <m: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bookmarkEnd w:id="64"/>
      <w:r w:rsidR="005950F5" w:rsidRPr="00ED1A92">
        <w:rPr>
          <w:sz w:val="28"/>
          <w:szCs w:val="28"/>
        </w:rPr>
        <w:t xml:space="preserve">, </w:t>
      </w:r>
      <w:r w:rsidRPr="00ED1A92">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oMath>
      <w:r w:rsidRPr="00ED1A92">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5950F5" w:rsidRPr="00ED1A92">
        <w:rPr>
          <w:sz w:val="28"/>
          <w:szCs w:val="28"/>
        </w:rPr>
        <w:t xml:space="preserve"> </w:t>
      </w:r>
      <w:r w:rsidRPr="00ED1A92">
        <w:rPr>
          <w:sz w:val="28"/>
          <w:szCs w:val="28"/>
        </w:rPr>
        <w:t>– пороговые значения</w:t>
      </w:r>
      <w:r w:rsidR="00A75199" w:rsidRPr="00ED1A92">
        <w:rPr>
          <w:sz w:val="28"/>
          <w:szCs w:val="28"/>
        </w:rPr>
        <w:t>.</w:t>
      </w:r>
    </w:p>
    <w:p w14:paraId="63AC0FBF" w14:textId="715F3BC5"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Каждая </w:t>
      </w:r>
      <w:r w:rsidR="00A75199" w:rsidRPr="00ED1A92">
        <w:rPr>
          <w:sz w:val="28"/>
          <w:szCs w:val="28"/>
        </w:rPr>
        <w:t xml:space="preserve">классифицирующая </w:t>
      </w:r>
      <w:r w:rsidRPr="00ED1A92">
        <w:rPr>
          <w:sz w:val="28"/>
          <w:szCs w:val="28"/>
        </w:rPr>
        <w:t xml:space="preserve">модель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oMath>
      <w:r w:rsidR="005950F5" w:rsidRPr="00ED1A92">
        <w:rPr>
          <w:sz w:val="28"/>
          <w:szCs w:val="28"/>
        </w:rPr>
        <w:t xml:space="preserve"> </w:t>
      </w:r>
      <w:r w:rsidR="00A75199" w:rsidRPr="00ED1A92">
        <w:rPr>
          <w:sz w:val="28"/>
          <w:szCs w:val="28"/>
        </w:rPr>
        <w:t>имеет свои качественные показатели</w:t>
      </w:r>
      <w:r w:rsidR="00737D4A" w:rsidRPr="00ED1A92">
        <w:rPr>
          <w:sz w:val="28"/>
          <w:szCs w:val="28"/>
        </w:rPr>
        <w:t>, вычисляемые в процессе обучения,</w:t>
      </w:r>
      <w:r w:rsidR="00A75199" w:rsidRPr="00ED1A92">
        <w:rPr>
          <w:sz w:val="28"/>
          <w:szCs w:val="28"/>
        </w:rPr>
        <w:t xml:space="preserve"> </w:t>
      </w:r>
      <w:r w:rsidRPr="00ED1A92">
        <w:rPr>
          <w:sz w:val="28"/>
          <w:szCs w:val="28"/>
        </w:rPr>
        <w:t xml:space="preserve">в зависимости от базовых </w:t>
      </w:r>
      <w:r w:rsidR="00737D4A" w:rsidRPr="00ED1A92">
        <w:rPr>
          <w:sz w:val="28"/>
          <w:szCs w:val="28"/>
        </w:rPr>
        <w:t xml:space="preserve">моделей </w:t>
      </w:r>
      <w:r w:rsidRPr="00ED1A92">
        <w:rPr>
          <w:sz w:val="28"/>
          <w:szCs w:val="28"/>
        </w:rPr>
        <w:t xml:space="preserve">и </w:t>
      </w:r>
      <w:r w:rsidR="00737D4A" w:rsidRPr="00ED1A92">
        <w:rPr>
          <w:sz w:val="28"/>
          <w:szCs w:val="28"/>
        </w:rPr>
        <w:t>состава</w:t>
      </w:r>
      <w:r w:rsidRPr="00ED1A92">
        <w:rPr>
          <w:sz w:val="28"/>
          <w:szCs w:val="28"/>
        </w:rPr>
        <w:t xml:space="preserve"> данных подвыборки.</w:t>
      </w:r>
    </w:p>
    <w:p w14:paraId="5AE50A92" w14:textId="6D35CA32" w:rsidR="006245EF" w:rsidRPr="00ED1A92" w:rsidRDefault="003B55D1" w:rsidP="0031750B">
      <w:pPr>
        <w:pStyle w:val="af"/>
        <w:spacing w:beforeAutospacing="0" w:after="0" w:afterAutospacing="0"/>
        <w:ind w:firstLine="720"/>
        <w:jc w:val="both"/>
        <w:rPr>
          <w:sz w:val="28"/>
          <w:szCs w:val="28"/>
        </w:rPr>
      </w:pPr>
      <m:oMath>
        <m:r>
          <w:rPr>
            <w:rFonts w:ascii="Cambria Math" w:hAnsi="Cambria Math"/>
            <w:sz w:val="28"/>
            <w:szCs w:val="28"/>
            <w:lang w:val="en-US"/>
          </w:rPr>
          <m:t>G</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oMath>
      <w:r w:rsidR="0015223B" w:rsidRPr="00ED1A92">
        <w:rPr>
          <w:sz w:val="28"/>
          <w:szCs w:val="28"/>
        </w:rPr>
        <w:t xml:space="preserve"> – функционал качества модели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oMath>
      <w:r w:rsidR="003C34BB" w:rsidRPr="00ED1A92">
        <w:rPr>
          <w:sz w:val="28"/>
          <w:szCs w:val="28"/>
        </w:rPr>
        <w:t xml:space="preserve"> </w:t>
      </w:r>
      <w:r w:rsidR="0015223B" w:rsidRPr="00ED1A92">
        <w:rPr>
          <w:sz w:val="28"/>
          <w:szCs w:val="28"/>
        </w:rPr>
        <w:t xml:space="preserve">для подвыборки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oMath>
      <w:r w:rsidR="0015223B" w:rsidRPr="00ED1A92">
        <w:rPr>
          <w:sz w:val="28"/>
          <w:szCs w:val="28"/>
        </w:rPr>
        <w:t>.</w:t>
      </w:r>
    </w:p>
    <w:p w14:paraId="1FD36A5E" w14:textId="29893A98" w:rsidR="006245EF" w:rsidRPr="00ED1A92" w:rsidRDefault="0015223B" w:rsidP="0031750B">
      <w:pPr>
        <w:pStyle w:val="af"/>
        <w:spacing w:beforeAutospacing="0" w:after="0" w:afterAutospacing="0"/>
        <w:ind w:firstLine="720"/>
        <w:jc w:val="both"/>
        <w:rPr>
          <w:sz w:val="28"/>
          <w:szCs w:val="28"/>
        </w:rPr>
      </w:pPr>
      <w:r w:rsidRPr="00ED1A92">
        <w:rPr>
          <w:sz w:val="28"/>
          <w:szCs w:val="28"/>
        </w:rPr>
        <w:t>Тогда необходимо выб</w:t>
      </w:r>
      <w:r w:rsidR="00737D4A" w:rsidRPr="00ED1A92">
        <w:rPr>
          <w:sz w:val="28"/>
          <w:szCs w:val="28"/>
        </w:rPr>
        <w:t>рать</w:t>
      </w:r>
      <w:r w:rsidRPr="00ED1A92">
        <w:rPr>
          <w:sz w:val="28"/>
          <w:szCs w:val="28"/>
        </w:rPr>
        <w:t xml:space="preserve"> модел</w:t>
      </w:r>
      <w:r w:rsidR="00737D4A" w:rsidRPr="00ED1A92">
        <w:rPr>
          <w:sz w:val="28"/>
          <w:szCs w:val="28"/>
        </w:rPr>
        <w:t>и</w:t>
      </w:r>
      <w:r w:rsidR="003C34BB" w:rsidRPr="00ED1A92">
        <w:rPr>
          <w:sz w:val="28"/>
          <w:szCs w:val="28"/>
        </w:rPr>
        <w:t xml:space="preserve">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oMath>
      <w:r w:rsidRPr="00ED1A92">
        <w:rPr>
          <w:sz w:val="28"/>
          <w:szCs w:val="28"/>
        </w:rPr>
        <w:t xml:space="preserve">, </w:t>
      </w:r>
      <w:r w:rsidR="00737D4A" w:rsidRPr="00ED1A92">
        <w:rPr>
          <w:sz w:val="28"/>
          <w:szCs w:val="28"/>
        </w:rPr>
        <w:t xml:space="preserve">которая на подвыборке данных </w:t>
      </w:r>
      <w:r w:rsidRPr="00ED1A92">
        <w:rPr>
          <w:sz w:val="28"/>
          <w:szCs w:val="28"/>
        </w:rPr>
        <w:t>облада</w:t>
      </w:r>
      <w:r w:rsidR="00737D4A" w:rsidRPr="00ED1A92">
        <w:rPr>
          <w:sz w:val="28"/>
          <w:szCs w:val="28"/>
        </w:rPr>
        <w:t>ет</w:t>
      </w:r>
      <w:r w:rsidRPr="00ED1A92">
        <w:rPr>
          <w:sz w:val="28"/>
          <w:szCs w:val="28"/>
        </w:rPr>
        <w:t xml:space="preserve"> </w:t>
      </w:r>
      <w:r w:rsidR="00737D4A" w:rsidRPr="00ED1A92">
        <w:rPr>
          <w:sz w:val="28"/>
          <w:szCs w:val="28"/>
        </w:rPr>
        <w:t>наи</w:t>
      </w:r>
      <w:r w:rsidRPr="00ED1A92">
        <w:rPr>
          <w:sz w:val="28"/>
          <w:szCs w:val="28"/>
        </w:rPr>
        <w:t>лучшими качественными показателями:</w:t>
      </w:r>
    </w:p>
    <w:p w14:paraId="623550AF" w14:textId="77777777" w:rsidR="0002130B" w:rsidRPr="00ED1A92" w:rsidRDefault="0002130B" w:rsidP="0031750B">
      <w:pPr>
        <w:pStyle w:val="af"/>
        <w:spacing w:beforeAutospacing="0" w:after="0" w:afterAutospacing="0"/>
        <w:ind w:firstLine="720"/>
        <w:jc w:val="both"/>
        <w:rPr>
          <w:sz w:val="28"/>
          <w:szCs w:val="28"/>
        </w:rPr>
      </w:pPr>
    </w:p>
    <w:p w14:paraId="0CA45E23" w14:textId="6927743E" w:rsidR="006245EF" w:rsidRPr="00ED1A92" w:rsidRDefault="003C34BB"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rPr>
            <m:t>a</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limLow>
            <m:limLowPr>
              <m:ctrlPr>
                <w:rPr>
                  <w:rFonts w:ascii="Cambria Math" w:hAnsi="Cambria Math"/>
                  <w:i/>
                  <w:sz w:val="28"/>
                  <w:szCs w:val="28"/>
                </w:rPr>
              </m:ctrlPr>
            </m:limLowPr>
            <m:e>
              <m:r>
                <m:rPr>
                  <m:sty m:val="p"/>
                </m:rPr>
                <w:rPr>
                  <w:rFonts w:ascii="Cambria Math" w:hAnsi="Cambria Math"/>
                  <w:sz w:val="28"/>
                  <w:szCs w:val="28"/>
                </w:rPr>
                <m:t>a</m:t>
              </m:r>
              <m:r>
                <w:rPr>
                  <w:rFonts w:ascii="Cambria Math" w:hAnsi="Cambria Math"/>
                  <w:sz w:val="28"/>
                  <w:szCs w:val="28"/>
                </w:rPr>
                <m:t>rg</m:t>
              </m:r>
              <m:r>
                <m:rPr>
                  <m:sty m:val="p"/>
                </m:rPr>
                <w:rPr>
                  <w:rFonts w:ascii="Cambria Math" w:hAnsi="Cambria Math"/>
                  <w:sz w:val="28"/>
                  <w:szCs w:val="28"/>
                </w:rPr>
                <m:t>max</m:t>
              </m:r>
            </m:e>
            <m:li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lim>
          </m:limLow>
          <m:r>
            <w:rPr>
              <w:rFonts w:ascii="Cambria Math" w:hAnsi="Cambria Math"/>
              <w:sz w:val="28"/>
              <w:szCs w:val="28"/>
            </w:rPr>
            <m:t>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e>
          </m:d>
          <m:r>
            <w:rPr>
              <w:rFonts w:ascii="Cambria Math" w:hAnsi="Cambria Math"/>
              <w:sz w:val="28"/>
              <w:szCs w:val="28"/>
            </w:rPr>
            <m:t xml:space="preserve">                                          </m:t>
          </m:r>
          <m:r>
            <m:rPr>
              <m:nor/>
            </m:rPr>
            <w:rPr>
              <w:sz w:val="28"/>
              <w:szCs w:val="28"/>
            </w:rPr>
            <m:t>(25)</m:t>
          </m:r>
        </m:oMath>
      </m:oMathPara>
    </w:p>
    <w:p w14:paraId="61EDE63F" w14:textId="3DCCF7D7" w:rsidR="005E0D1E" w:rsidRPr="00ED1A92" w:rsidRDefault="00737D4A" w:rsidP="0031750B">
      <w:pPr>
        <w:pStyle w:val="af"/>
        <w:spacing w:beforeAutospacing="0" w:after="0" w:afterAutospacing="0"/>
        <w:ind w:firstLine="720"/>
        <w:jc w:val="both"/>
        <w:rPr>
          <w:sz w:val="28"/>
          <w:szCs w:val="28"/>
        </w:rPr>
      </w:pPr>
      <w:r w:rsidRPr="00ED1A92">
        <w:rPr>
          <w:sz w:val="28"/>
          <w:szCs w:val="28"/>
        </w:rPr>
        <w:t xml:space="preserve">Иллюстрация метода </w:t>
      </w:r>
      <w:r w:rsidR="00EF24E8" w:rsidRPr="00ED1A92">
        <w:rPr>
          <w:sz w:val="28"/>
          <w:szCs w:val="28"/>
        </w:rPr>
        <w:t>[</w:t>
      </w:r>
      <w:r w:rsidR="00FB49EF" w:rsidRPr="00ED1A92">
        <w:rPr>
          <w:sz w:val="28"/>
          <w:szCs w:val="28"/>
        </w:rPr>
        <w:t>57</w:t>
      </w:r>
      <w:r w:rsidR="00EF24E8" w:rsidRPr="00ED1A92">
        <w:rPr>
          <w:sz w:val="28"/>
          <w:szCs w:val="28"/>
        </w:rPr>
        <w:t xml:space="preserve">] </w:t>
      </w:r>
      <w:r w:rsidRPr="00ED1A92">
        <w:rPr>
          <w:sz w:val="28"/>
          <w:szCs w:val="28"/>
        </w:rPr>
        <w:t xml:space="preserve">показана на </w:t>
      </w:r>
      <w:r w:rsidR="0015223B" w:rsidRPr="00ED1A92">
        <w:rPr>
          <w:sz w:val="28"/>
          <w:szCs w:val="28"/>
        </w:rPr>
        <w:t>рис</w:t>
      </w:r>
      <w:r w:rsidR="000C1975" w:rsidRPr="00ED1A92">
        <w:rPr>
          <w:sz w:val="28"/>
          <w:szCs w:val="28"/>
        </w:rPr>
        <w:t>унк</w:t>
      </w:r>
      <w:r w:rsidRPr="00ED1A92">
        <w:rPr>
          <w:sz w:val="28"/>
          <w:szCs w:val="28"/>
        </w:rPr>
        <w:t>е</w:t>
      </w:r>
      <w:r w:rsidR="000C1975" w:rsidRPr="00ED1A92">
        <w:rPr>
          <w:sz w:val="28"/>
          <w:szCs w:val="28"/>
        </w:rPr>
        <w:t xml:space="preserve"> </w:t>
      </w:r>
      <w:r w:rsidR="00A20F94" w:rsidRPr="00ED1A92">
        <w:rPr>
          <w:sz w:val="28"/>
          <w:szCs w:val="28"/>
        </w:rPr>
        <w:t>3</w:t>
      </w:r>
      <w:r w:rsidRPr="00ED1A92">
        <w:rPr>
          <w:sz w:val="28"/>
          <w:szCs w:val="28"/>
        </w:rPr>
        <w:t>4</w:t>
      </w:r>
      <w:r w:rsidR="0015223B" w:rsidRPr="00ED1A92">
        <w:rPr>
          <w:sz w:val="28"/>
          <w:szCs w:val="28"/>
        </w:rPr>
        <w:t xml:space="preserve">. </w:t>
      </w:r>
      <w:r w:rsidRPr="00ED1A92">
        <w:rPr>
          <w:sz w:val="28"/>
          <w:szCs w:val="28"/>
        </w:rPr>
        <w:t>На отдельные сегменты разделяется о</w:t>
      </w:r>
      <w:r w:rsidR="0015223B" w:rsidRPr="00ED1A92">
        <w:rPr>
          <w:sz w:val="28"/>
          <w:szCs w:val="28"/>
        </w:rPr>
        <w:t xml:space="preserve">бласть данных. </w:t>
      </w:r>
      <w:r w:rsidRPr="00ED1A92">
        <w:rPr>
          <w:sz w:val="28"/>
          <w:szCs w:val="28"/>
        </w:rPr>
        <w:t xml:space="preserve">На каждый сегмент назначается собственная модель, исходя из </w:t>
      </w:r>
      <w:r w:rsidR="0015223B" w:rsidRPr="00ED1A92">
        <w:rPr>
          <w:sz w:val="28"/>
          <w:szCs w:val="28"/>
        </w:rPr>
        <w:t xml:space="preserve">свойств данных. </w:t>
      </w:r>
      <w:r w:rsidRPr="00ED1A92">
        <w:rPr>
          <w:sz w:val="28"/>
          <w:szCs w:val="28"/>
        </w:rPr>
        <w:t>На основе значений функционала качества определяется</w:t>
      </w:r>
      <w:r w:rsidR="0015223B" w:rsidRPr="00ED1A92">
        <w:rPr>
          <w:sz w:val="28"/>
          <w:szCs w:val="28"/>
        </w:rPr>
        <w:t xml:space="preserve"> модел</w:t>
      </w:r>
      <w:r w:rsidRPr="00ED1A92">
        <w:rPr>
          <w:sz w:val="28"/>
          <w:szCs w:val="28"/>
        </w:rPr>
        <w:t>ь</w:t>
      </w:r>
      <w:r w:rsidR="0015223B" w:rsidRPr="00ED1A92">
        <w:rPr>
          <w:sz w:val="28"/>
          <w:szCs w:val="28"/>
        </w:rPr>
        <w:t xml:space="preserve"> и ее назначение</w:t>
      </w:r>
      <w:r w:rsidRPr="00ED1A92">
        <w:rPr>
          <w:sz w:val="28"/>
          <w:szCs w:val="28"/>
        </w:rPr>
        <w:t>, затем и</w:t>
      </w:r>
      <w:r w:rsidR="005E0D1E" w:rsidRPr="00ED1A92">
        <w:rPr>
          <w:sz w:val="28"/>
          <w:szCs w:val="28"/>
        </w:rPr>
        <w:t xml:space="preserve"> набор алгоритмов</w:t>
      </w:r>
      <w:r w:rsidRPr="00ED1A92">
        <w:rPr>
          <w:sz w:val="28"/>
          <w:szCs w:val="28"/>
        </w:rPr>
        <w:t xml:space="preserve"> классификации</w:t>
      </w:r>
      <w:r w:rsidR="005E0D1E" w:rsidRPr="00ED1A92">
        <w:rPr>
          <w:sz w:val="28"/>
          <w:szCs w:val="28"/>
        </w:rPr>
        <w:t>. Входн</w:t>
      </w:r>
      <w:r w:rsidRPr="00ED1A92">
        <w:rPr>
          <w:sz w:val="28"/>
          <w:szCs w:val="28"/>
        </w:rPr>
        <w:t xml:space="preserve">ые данные </w:t>
      </w:r>
      <w:r w:rsidR="005E0D1E" w:rsidRPr="00ED1A92">
        <w:rPr>
          <w:sz w:val="28"/>
          <w:szCs w:val="28"/>
        </w:rPr>
        <w:t>дел</w:t>
      </w:r>
      <w:r w:rsidRPr="00ED1A92">
        <w:rPr>
          <w:sz w:val="28"/>
          <w:szCs w:val="28"/>
        </w:rPr>
        <w:t>я</w:t>
      </w:r>
      <w:r w:rsidR="005E0D1E" w:rsidRPr="00ED1A92">
        <w:rPr>
          <w:sz w:val="28"/>
          <w:szCs w:val="28"/>
        </w:rPr>
        <w:t xml:space="preserve">тся на сегменты, </w:t>
      </w:r>
      <w:r w:rsidRPr="00ED1A92">
        <w:rPr>
          <w:sz w:val="28"/>
          <w:szCs w:val="28"/>
        </w:rPr>
        <w:t xml:space="preserve">и рассчитываются </w:t>
      </w:r>
      <w:r w:rsidR="005E0D1E" w:rsidRPr="00ED1A92">
        <w:rPr>
          <w:sz w:val="28"/>
          <w:szCs w:val="28"/>
        </w:rPr>
        <w:t>функция потерь для классификаторов</w:t>
      </w:r>
      <w:r w:rsidRPr="00ED1A92">
        <w:rPr>
          <w:sz w:val="28"/>
          <w:szCs w:val="28"/>
        </w:rPr>
        <w:t xml:space="preserve"> МО</w:t>
      </w:r>
      <w:r w:rsidR="005E0D1E" w:rsidRPr="00ED1A92">
        <w:rPr>
          <w:sz w:val="28"/>
          <w:szCs w:val="28"/>
        </w:rPr>
        <w:t xml:space="preserve">. </w:t>
      </w:r>
      <w:r w:rsidRPr="00ED1A92">
        <w:rPr>
          <w:sz w:val="28"/>
          <w:szCs w:val="28"/>
        </w:rPr>
        <w:t>Далее, н</w:t>
      </w:r>
      <w:r w:rsidR="005E0D1E" w:rsidRPr="00ED1A92">
        <w:rPr>
          <w:sz w:val="28"/>
          <w:szCs w:val="28"/>
        </w:rPr>
        <w:t xml:space="preserve">а каждый сегмент назначается своя </w:t>
      </w:r>
      <w:r w:rsidRPr="00ED1A92">
        <w:rPr>
          <w:sz w:val="28"/>
          <w:szCs w:val="28"/>
        </w:rPr>
        <w:t xml:space="preserve">классифицирующая </w:t>
      </w:r>
      <w:r w:rsidR="005E0D1E" w:rsidRPr="00ED1A92">
        <w:rPr>
          <w:sz w:val="28"/>
          <w:szCs w:val="28"/>
        </w:rPr>
        <w:t>модель</w:t>
      </w:r>
      <w:r w:rsidRPr="00ED1A92">
        <w:rPr>
          <w:sz w:val="28"/>
          <w:szCs w:val="28"/>
        </w:rPr>
        <w:t xml:space="preserve"> в зависимости от полученных значений</w:t>
      </w:r>
      <w:r w:rsidR="005E0D1E" w:rsidRPr="00ED1A92">
        <w:rPr>
          <w:sz w:val="28"/>
          <w:szCs w:val="28"/>
        </w:rPr>
        <w:t xml:space="preserve">. </w:t>
      </w:r>
    </w:p>
    <w:p w14:paraId="1878FA62" w14:textId="77777777" w:rsidR="00737D4A" w:rsidRPr="00ED1A92" w:rsidRDefault="00737D4A" w:rsidP="0031750B">
      <w:pPr>
        <w:pStyle w:val="af"/>
        <w:spacing w:beforeAutospacing="0" w:after="0" w:afterAutospacing="0"/>
        <w:ind w:firstLine="720"/>
        <w:jc w:val="both"/>
        <w:rPr>
          <w:sz w:val="28"/>
          <w:szCs w:val="28"/>
        </w:rPr>
      </w:pPr>
    </w:p>
    <w:p w14:paraId="7EA6F21F" w14:textId="3F6FC3EA" w:rsidR="005E0D1E" w:rsidRPr="00ED1A92" w:rsidRDefault="001B527E" w:rsidP="0031750B">
      <w:pPr>
        <w:pStyle w:val="af"/>
        <w:spacing w:beforeAutospacing="0" w:after="0" w:afterAutospacing="0"/>
        <w:jc w:val="center"/>
        <w:rPr>
          <w:sz w:val="28"/>
          <w:szCs w:val="28"/>
        </w:rPr>
      </w:pPr>
      <w:r w:rsidRPr="00ED1A92">
        <w:rPr>
          <w:noProof/>
        </w:rPr>
        <w:drawing>
          <wp:inline distT="0" distB="0" distL="0" distR="0" wp14:anchorId="3DBBC6A5" wp14:editId="3971B779">
            <wp:extent cx="6120130" cy="37522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752215"/>
                    </a:xfrm>
                    <a:prstGeom prst="rect">
                      <a:avLst/>
                    </a:prstGeom>
                  </pic:spPr>
                </pic:pic>
              </a:graphicData>
            </a:graphic>
          </wp:inline>
        </w:drawing>
      </w:r>
    </w:p>
    <w:p w14:paraId="2D17F127" w14:textId="77777777" w:rsidR="00357F93" w:rsidRPr="00357F93" w:rsidRDefault="00357F93" w:rsidP="00357F93">
      <w:pPr>
        <w:pStyle w:val="af"/>
        <w:spacing w:beforeAutospacing="0" w:after="0" w:afterAutospacing="0"/>
        <w:jc w:val="center"/>
        <w:rPr>
          <w:sz w:val="16"/>
          <w:szCs w:val="16"/>
        </w:rPr>
      </w:pPr>
    </w:p>
    <w:p w14:paraId="65A39D66" w14:textId="44D19CC2" w:rsidR="005E0D1E" w:rsidRPr="00ED1A92" w:rsidRDefault="005E0D1E" w:rsidP="00357F93">
      <w:pPr>
        <w:pStyle w:val="af"/>
        <w:spacing w:beforeAutospacing="0" w:after="0" w:afterAutospacing="0"/>
        <w:jc w:val="center"/>
        <w:rPr>
          <w:sz w:val="28"/>
          <w:szCs w:val="28"/>
        </w:rPr>
      </w:pPr>
      <w:r w:rsidRPr="00ED1A92">
        <w:rPr>
          <w:sz w:val="28"/>
          <w:szCs w:val="28"/>
        </w:rPr>
        <w:t>Рис</w:t>
      </w:r>
      <w:r w:rsidR="00035997" w:rsidRPr="00ED1A92">
        <w:rPr>
          <w:sz w:val="28"/>
          <w:szCs w:val="28"/>
        </w:rPr>
        <w:t xml:space="preserve">унок </w:t>
      </w:r>
      <w:r w:rsidR="00903690" w:rsidRPr="00ED1A92">
        <w:rPr>
          <w:sz w:val="28"/>
          <w:szCs w:val="28"/>
        </w:rPr>
        <w:t>34</w:t>
      </w:r>
      <w:r w:rsidR="00172C9F" w:rsidRPr="00ED1A92">
        <w:rPr>
          <w:sz w:val="28"/>
          <w:szCs w:val="28"/>
        </w:rPr>
        <w:t xml:space="preserve"> – </w:t>
      </w:r>
      <w:r w:rsidRPr="00ED1A92">
        <w:rPr>
          <w:sz w:val="28"/>
          <w:szCs w:val="28"/>
        </w:rPr>
        <w:t>Иллюстрация предлагаемого метода</w:t>
      </w:r>
    </w:p>
    <w:p w14:paraId="0388347B" w14:textId="77777777" w:rsidR="0002130B" w:rsidRPr="00ED1A92" w:rsidRDefault="0002130B" w:rsidP="0031750B">
      <w:pPr>
        <w:pStyle w:val="af"/>
        <w:spacing w:beforeAutospacing="0" w:after="0" w:afterAutospacing="0"/>
        <w:jc w:val="center"/>
        <w:rPr>
          <w:sz w:val="28"/>
          <w:szCs w:val="28"/>
        </w:rPr>
      </w:pPr>
    </w:p>
    <w:p w14:paraId="47A13169" w14:textId="5D9C5799" w:rsidR="00035997" w:rsidRPr="00ED1A92" w:rsidRDefault="00737D4A" w:rsidP="0031750B">
      <w:pPr>
        <w:pStyle w:val="af"/>
        <w:spacing w:beforeAutospacing="0" w:after="0" w:afterAutospacing="0"/>
        <w:ind w:firstLine="720"/>
        <w:jc w:val="both"/>
        <w:rPr>
          <w:sz w:val="28"/>
          <w:szCs w:val="28"/>
        </w:rPr>
      </w:pPr>
      <w:r w:rsidRPr="00ED1A92">
        <w:rPr>
          <w:sz w:val="28"/>
          <w:szCs w:val="28"/>
        </w:rPr>
        <w:t>А</w:t>
      </w:r>
      <w:r w:rsidR="00035997" w:rsidRPr="00ED1A92">
        <w:rPr>
          <w:sz w:val="28"/>
          <w:szCs w:val="28"/>
        </w:rPr>
        <w:t>лгоритм сегмент</w:t>
      </w:r>
      <w:r w:rsidRPr="00ED1A92">
        <w:rPr>
          <w:sz w:val="28"/>
          <w:szCs w:val="28"/>
        </w:rPr>
        <w:t>ирования</w:t>
      </w:r>
      <w:r w:rsidR="00035997" w:rsidRPr="00ED1A92">
        <w:rPr>
          <w:sz w:val="28"/>
          <w:szCs w:val="28"/>
        </w:rPr>
        <w:t xml:space="preserve"> </w:t>
      </w:r>
      <w:r w:rsidRPr="00ED1A92">
        <w:rPr>
          <w:sz w:val="28"/>
          <w:szCs w:val="28"/>
        </w:rPr>
        <w:t xml:space="preserve">в виде блок-схемы </w:t>
      </w:r>
      <w:r w:rsidR="00035997" w:rsidRPr="00ED1A92">
        <w:rPr>
          <w:sz w:val="28"/>
          <w:szCs w:val="28"/>
        </w:rPr>
        <w:t>представлен на рисунке</w:t>
      </w:r>
      <w:r w:rsidR="00357F93">
        <w:rPr>
          <w:sz w:val="28"/>
          <w:szCs w:val="28"/>
        </w:rPr>
        <w:t> </w:t>
      </w:r>
      <w:r w:rsidR="00A20F94" w:rsidRPr="00ED1A92">
        <w:rPr>
          <w:sz w:val="28"/>
          <w:szCs w:val="28"/>
        </w:rPr>
        <w:t>3</w:t>
      </w:r>
      <w:r w:rsidRPr="00ED1A92">
        <w:rPr>
          <w:sz w:val="28"/>
          <w:szCs w:val="28"/>
        </w:rPr>
        <w:t>5</w:t>
      </w:r>
      <w:r w:rsidR="00035997" w:rsidRPr="00ED1A92">
        <w:rPr>
          <w:sz w:val="28"/>
          <w:szCs w:val="28"/>
        </w:rPr>
        <w:t>.</w:t>
      </w:r>
    </w:p>
    <w:p w14:paraId="190F632F" w14:textId="673F5630" w:rsidR="00035997" w:rsidRPr="00ED1A92" w:rsidRDefault="00035997" w:rsidP="0031750B">
      <w:pPr>
        <w:pStyle w:val="af"/>
        <w:spacing w:beforeAutospacing="0" w:after="0" w:afterAutospacing="0"/>
        <w:jc w:val="center"/>
        <w:rPr>
          <w:sz w:val="28"/>
          <w:szCs w:val="28"/>
        </w:rPr>
      </w:pPr>
      <w:r w:rsidRPr="00ED1A92">
        <w:rPr>
          <w:noProof/>
        </w:rPr>
        <w:drawing>
          <wp:inline distT="0" distB="0" distL="0" distR="0" wp14:anchorId="2CFAEAC9" wp14:editId="4816E99A">
            <wp:extent cx="6120130" cy="6911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6911975"/>
                    </a:xfrm>
                    <a:prstGeom prst="rect">
                      <a:avLst/>
                    </a:prstGeom>
                  </pic:spPr>
                </pic:pic>
              </a:graphicData>
            </a:graphic>
          </wp:inline>
        </w:drawing>
      </w:r>
    </w:p>
    <w:p w14:paraId="51D95FB9" w14:textId="77777777" w:rsidR="00357F93" w:rsidRPr="00357F93" w:rsidRDefault="00357F93" w:rsidP="0031750B">
      <w:pPr>
        <w:pStyle w:val="af"/>
        <w:spacing w:beforeAutospacing="0" w:after="0" w:afterAutospacing="0"/>
        <w:jc w:val="center"/>
        <w:rPr>
          <w:sz w:val="16"/>
          <w:szCs w:val="16"/>
        </w:rPr>
      </w:pPr>
    </w:p>
    <w:p w14:paraId="03DA5B90" w14:textId="104E4AA7" w:rsidR="00035997" w:rsidRPr="00ED1A92" w:rsidRDefault="00035997" w:rsidP="0031750B">
      <w:pPr>
        <w:pStyle w:val="af"/>
        <w:spacing w:beforeAutospacing="0" w:after="0" w:afterAutospacing="0"/>
        <w:jc w:val="center"/>
        <w:rPr>
          <w:sz w:val="28"/>
          <w:szCs w:val="28"/>
        </w:rPr>
      </w:pPr>
      <w:r w:rsidRPr="00ED1A92">
        <w:rPr>
          <w:sz w:val="28"/>
          <w:szCs w:val="28"/>
        </w:rPr>
        <w:t xml:space="preserve">Рисунок </w:t>
      </w:r>
      <w:r w:rsidR="00903690" w:rsidRPr="00ED1A92">
        <w:rPr>
          <w:sz w:val="28"/>
          <w:szCs w:val="28"/>
        </w:rPr>
        <w:t>35</w:t>
      </w:r>
      <w:r w:rsidR="00172C9F" w:rsidRPr="00ED1A92">
        <w:rPr>
          <w:sz w:val="28"/>
          <w:szCs w:val="28"/>
        </w:rPr>
        <w:t xml:space="preserve"> –</w:t>
      </w:r>
      <w:r w:rsidR="002558C6" w:rsidRPr="00ED1A92">
        <w:rPr>
          <w:sz w:val="28"/>
          <w:szCs w:val="28"/>
        </w:rPr>
        <w:t>А</w:t>
      </w:r>
      <w:r w:rsidRPr="00ED1A92">
        <w:rPr>
          <w:sz w:val="28"/>
          <w:szCs w:val="28"/>
        </w:rPr>
        <w:t>лгоритм сегмент</w:t>
      </w:r>
      <w:r w:rsidR="002558C6" w:rsidRPr="00ED1A92">
        <w:rPr>
          <w:sz w:val="28"/>
          <w:szCs w:val="28"/>
        </w:rPr>
        <w:t>ирования выборки данных</w:t>
      </w:r>
    </w:p>
    <w:p w14:paraId="258AB5AE" w14:textId="77777777" w:rsidR="00035997" w:rsidRPr="00ED1A92" w:rsidRDefault="00035997" w:rsidP="0031750B">
      <w:pPr>
        <w:pStyle w:val="af"/>
        <w:spacing w:beforeAutospacing="0" w:after="0" w:afterAutospacing="0"/>
        <w:jc w:val="center"/>
        <w:rPr>
          <w:sz w:val="28"/>
          <w:szCs w:val="28"/>
        </w:rPr>
      </w:pPr>
    </w:p>
    <w:p w14:paraId="601FDBD7" w14:textId="7FB1990A" w:rsidR="005E0D1E" w:rsidRPr="00ED1A92" w:rsidRDefault="005E0D1E" w:rsidP="0031750B">
      <w:pPr>
        <w:pStyle w:val="af"/>
        <w:spacing w:beforeAutospacing="0" w:after="0" w:afterAutospacing="0"/>
        <w:ind w:firstLine="720"/>
        <w:jc w:val="both"/>
        <w:rPr>
          <w:sz w:val="28"/>
          <w:szCs w:val="28"/>
        </w:rPr>
      </w:pPr>
      <w:r w:rsidRPr="00ED1A92">
        <w:rPr>
          <w:sz w:val="28"/>
          <w:szCs w:val="28"/>
        </w:rPr>
        <w:t xml:space="preserve">Таким образом, </w:t>
      </w:r>
      <w:r w:rsidR="00737D4A" w:rsidRPr="00ED1A92">
        <w:rPr>
          <w:sz w:val="28"/>
          <w:szCs w:val="28"/>
        </w:rPr>
        <w:t xml:space="preserve">сегментирование данных лежит </w:t>
      </w:r>
      <w:r w:rsidRPr="00ED1A92">
        <w:rPr>
          <w:sz w:val="28"/>
          <w:szCs w:val="28"/>
        </w:rPr>
        <w:t xml:space="preserve">в основе предлагаемого метода. </w:t>
      </w:r>
      <w:r w:rsidR="00737D4A" w:rsidRPr="00ED1A92">
        <w:rPr>
          <w:sz w:val="28"/>
          <w:szCs w:val="28"/>
        </w:rPr>
        <w:t>Для</w:t>
      </w:r>
      <w:r w:rsidRPr="00ED1A92">
        <w:rPr>
          <w:sz w:val="28"/>
          <w:szCs w:val="28"/>
        </w:rPr>
        <w:t xml:space="preserve"> каждо</w:t>
      </w:r>
      <w:r w:rsidR="00737D4A" w:rsidRPr="00ED1A92">
        <w:rPr>
          <w:sz w:val="28"/>
          <w:szCs w:val="28"/>
        </w:rPr>
        <w:t>го</w:t>
      </w:r>
      <w:r w:rsidRPr="00ED1A92">
        <w:rPr>
          <w:sz w:val="28"/>
          <w:szCs w:val="28"/>
        </w:rPr>
        <w:t xml:space="preserve"> сегмент</w:t>
      </w:r>
      <w:r w:rsidR="00737D4A" w:rsidRPr="00ED1A92">
        <w:rPr>
          <w:sz w:val="28"/>
          <w:szCs w:val="28"/>
        </w:rPr>
        <w:t>а</w:t>
      </w:r>
      <w:r w:rsidRPr="00ED1A92">
        <w:rPr>
          <w:sz w:val="28"/>
          <w:szCs w:val="28"/>
        </w:rPr>
        <w:t xml:space="preserve"> </w:t>
      </w:r>
      <w:r w:rsidR="00D630C1" w:rsidRPr="00ED1A92">
        <w:rPr>
          <w:sz w:val="28"/>
          <w:szCs w:val="28"/>
        </w:rPr>
        <w:t xml:space="preserve">назначаются наиболее подходящие классифицирующие модели, после </w:t>
      </w:r>
      <w:r w:rsidRPr="00ED1A92">
        <w:rPr>
          <w:sz w:val="28"/>
          <w:szCs w:val="28"/>
        </w:rPr>
        <w:t>вычисл</w:t>
      </w:r>
      <w:r w:rsidR="00D630C1" w:rsidRPr="00ED1A92">
        <w:rPr>
          <w:sz w:val="28"/>
          <w:szCs w:val="28"/>
        </w:rPr>
        <w:t>ения</w:t>
      </w:r>
      <w:r w:rsidRPr="00ED1A92">
        <w:rPr>
          <w:sz w:val="28"/>
          <w:szCs w:val="28"/>
        </w:rPr>
        <w:t xml:space="preserve"> свойств</w:t>
      </w:r>
      <w:r w:rsidR="00D630C1" w:rsidRPr="00ED1A92">
        <w:rPr>
          <w:sz w:val="28"/>
          <w:szCs w:val="28"/>
        </w:rPr>
        <w:t xml:space="preserve"> данных</w:t>
      </w:r>
      <w:r w:rsidRPr="00ED1A92">
        <w:rPr>
          <w:sz w:val="28"/>
          <w:szCs w:val="28"/>
        </w:rPr>
        <w:t xml:space="preserve">. </w:t>
      </w:r>
      <w:r w:rsidR="00D630C1" w:rsidRPr="00ED1A92">
        <w:rPr>
          <w:sz w:val="28"/>
          <w:szCs w:val="28"/>
        </w:rPr>
        <w:t>Также, имеется возможность использования моделей для каждого сегмента, и данные модели будет легко интерпретировать</w:t>
      </w:r>
      <w:r w:rsidRPr="00ED1A92">
        <w:rPr>
          <w:sz w:val="28"/>
          <w:szCs w:val="28"/>
        </w:rPr>
        <w:t>.</w:t>
      </w:r>
      <w:r w:rsidR="0002130B" w:rsidRPr="00ED1A92">
        <w:rPr>
          <w:sz w:val="28"/>
          <w:szCs w:val="28"/>
        </w:rPr>
        <w:t xml:space="preserve"> </w:t>
      </w:r>
    </w:p>
    <w:p w14:paraId="101E1AB0" w14:textId="2F11F68A" w:rsidR="005E0D1E" w:rsidRPr="00ED1A92" w:rsidRDefault="00D630C1" w:rsidP="0031750B">
      <w:pPr>
        <w:pStyle w:val="af"/>
        <w:spacing w:beforeAutospacing="0" w:after="0" w:afterAutospacing="0"/>
        <w:ind w:firstLine="720"/>
        <w:jc w:val="both"/>
        <w:rPr>
          <w:sz w:val="28"/>
          <w:szCs w:val="28"/>
        </w:rPr>
      </w:pPr>
      <w:bookmarkStart w:id="65" w:name="_Hlk94524023"/>
      <w:r w:rsidRPr="00ED1A92">
        <w:rPr>
          <w:sz w:val="28"/>
          <w:szCs w:val="28"/>
        </w:rPr>
        <w:t>При практической р</w:t>
      </w:r>
      <w:r w:rsidR="005E0D1E" w:rsidRPr="00ED1A92">
        <w:rPr>
          <w:sz w:val="28"/>
          <w:szCs w:val="28"/>
        </w:rPr>
        <w:t>еализаци</w:t>
      </w:r>
      <w:r w:rsidRPr="00ED1A92">
        <w:rPr>
          <w:sz w:val="28"/>
          <w:szCs w:val="28"/>
        </w:rPr>
        <w:t>и</w:t>
      </w:r>
      <w:r w:rsidR="005E0D1E" w:rsidRPr="00ED1A92">
        <w:rPr>
          <w:sz w:val="28"/>
          <w:szCs w:val="28"/>
        </w:rPr>
        <w:t xml:space="preserve"> метода </w:t>
      </w:r>
      <w:r w:rsidRPr="00ED1A92">
        <w:rPr>
          <w:sz w:val="28"/>
          <w:szCs w:val="28"/>
        </w:rPr>
        <w:t xml:space="preserve">возможно делить принимаемые на входе последовательности на сегменты, в режиме реального времени, наряду с анализом свойств и </w:t>
      </w:r>
      <w:r w:rsidR="005E0D1E" w:rsidRPr="00ED1A92">
        <w:rPr>
          <w:sz w:val="28"/>
          <w:szCs w:val="28"/>
        </w:rPr>
        <w:t>предобработк</w:t>
      </w:r>
      <w:r w:rsidRPr="00ED1A92">
        <w:rPr>
          <w:sz w:val="28"/>
          <w:szCs w:val="28"/>
        </w:rPr>
        <w:t>ой</w:t>
      </w:r>
      <w:r w:rsidR="005E0D1E" w:rsidRPr="00ED1A92">
        <w:rPr>
          <w:sz w:val="28"/>
          <w:szCs w:val="28"/>
        </w:rPr>
        <w:t xml:space="preserve"> </w:t>
      </w:r>
      <w:r w:rsidRPr="00ED1A92">
        <w:rPr>
          <w:sz w:val="28"/>
          <w:szCs w:val="28"/>
        </w:rPr>
        <w:t xml:space="preserve">поступающей </w:t>
      </w:r>
      <w:r w:rsidR="005E0D1E" w:rsidRPr="00ED1A92">
        <w:rPr>
          <w:sz w:val="28"/>
          <w:szCs w:val="28"/>
        </w:rPr>
        <w:t xml:space="preserve">информации. </w:t>
      </w:r>
    </w:p>
    <w:bookmarkEnd w:id="65"/>
    <w:p w14:paraId="6DF29E23" w14:textId="40D6DF7C" w:rsidR="005E0D1E" w:rsidRPr="00ED1A92" w:rsidRDefault="00D630C1" w:rsidP="0031750B">
      <w:pPr>
        <w:pStyle w:val="af"/>
        <w:spacing w:beforeAutospacing="0" w:after="0" w:afterAutospacing="0"/>
        <w:ind w:firstLine="720"/>
        <w:jc w:val="both"/>
        <w:rPr>
          <w:sz w:val="28"/>
          <w:szCs w:val="28"/>
        </w:rPr>
      </w:pPr>
      <w:r w:rsidRPr="00ED1A92">
        <w:rPr>
          <w:sz w:val="28"/>
          <w:szCs w:val="28"/>
        </w:rPr>
        <w:t>П</w:t>
      </w:r>
      <w:r w:rsidR="005E0D1E" w:rsidRPr="00ED1A92">
        <w:rPr>
          <w:sz w:val="28"/>
          <w:szCs w:val="28"/>
        </w:rPr>
        <w:t xml:space="preserve">ример </w:t>
      </w:r>
      <w:r w:rsidRPr="00ED1A92">
        <w:rPr>
          <w:sz w:val="28"/>
          <w:szCs w:val="28"/>
        </w:rPr>
        <w:t xml:space="preserve">постоянно обучающейся модели с </w:t>
      </w:r>
      <w:r w:rsidR="005E0D1E" w:rsidRPr="00ED1A92">
        <w:rPr>
          <w:sz w:val="28"/>
          <w:szCs w:val="28"/>
        </w:rPr>
        <w:t>последовательност</w:t>
      </w:r>
      <w:r w:rsidRPr="00ED1A92">
        <w:rPr>
          <w:sz w:val="28"/>
          <w:szCs w:val="28"/>
        </w:rPr>
        <w:t>ью</w:t>
      </w:r>
      <w:r w:rsidR="005E0D1E" w:rsidRPr="00ED1A92">
        <w:rPr>
          <w:sz w:val="28"/>
          <w:szCs w:val="28"/>
        </w:rPr>
        <w:t xml:space="preserve"> шагов </w:t>
      </w:r>
      <w:r w:rsidRPr="00ED1A92">
        <w:rPr>
          <w:sz w:val="28"/>
          <w:szCs w:val="28"/>
        </w:rPr>
        <w:t>может быть схематично представлен как на рисунке 36</w:t>
      </w:r>
      <w:r w:rsidR="005E0D1E" w:rsidRPr="00ED1A92">
        <w:rPr>
          <w:sz w:val="28"/>
          <w:szCs w:val="28"/>
        </w:rPr>
        <w:t>.</w:t>
      </w:r>
    </w:p>
    <w:p w14:paraId="0FA99A81" w14:textId="77777777" w:rsidR="005E0D1E" w:rsidRPr="00ED1A92" w:rsidRDefault="005E0D1E" w:rsidP="0031750B">
      <w:pPr>
        <w:pStyle w:val="af"/>
        <w:spacing w:beforeAutospacing="0" w:after="0" w:afterAutospacing="0"/>
        <w:ind w:firstLine="720"/>
        <w:jc w:val="both"/>
        <w:rPr>
          <w:sz w:val="28"/>
          <w:szCs w:val="28"/>
        </w:rPr>
      </w:pPr>
    </w:p>
    <w:p w14:paraId="7C994068" w14:textId="77777777" w:rsidR="00357F93" w:rsidRDefault="009174F4" w:rsidP="00ED10FA">
      <w:pPr>
        <w:pStyle w:val="af"/>
        <w:spacing w:beforeAutospacing="0" w:after="0" w:afterAutospacing="0"/>
        <w:jc w:val="center"/>
        <w:rPr>
          <w:sz w:val="28"/>
          <w:szCs w:val="28"/>
        </w:rPr>
      </w:pPr>
      <w:r w:rsidRPr="00ED1A92">
        <w:rPr>
          <w:noProof/>
        </w:rPr>
        <w:drawing>
          <wp:inline distT="0" distB="0" distL="0" distR="0" wp14:anchorId="439BEE3E" wp14:editId="4B3E8094">
            <wp:extent cx="6120130" cy="1720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720215"/>
                    </a:xfrm>
                    <a:prstGeom prst="rect">
                      <a:avLst/>
                    </a:prstGeom>
                  </pic:spPr>
                </pic:pic>
              </a:graphicData>
            </a:graphic>
          </wp:inline>
        </w:drawing>
      </w:r>
    </w:p>
    <w:p w14:paraId="6AE9FA6E" w14:textId="77777777" w:rsidR="00357F93" w:rsidRPr="00357F93" w:rsidRDefault="00357F93" w:rsidP="00ED10FA">
      <w:pPr>
        <w:pStyle w:val="af"/>
        <w:spacing w:beforeAutospacing="0" w:after="0" w:afterAutospacing="0"/>
        <w:jc w:val="center"/>
        <w:rPr>
          <w:sz w:val="16"/>
          <w:szCs w:val="16"/>
        </w:rPr>
      </w:pPr>
    </w:p>
    <w:p w14:paraId="388AB557" w14:textId="1E48D397" w:rsidR="00ED10FA" w:rsidRPr="00ED1A92" w:rsidRDefault="005E0D1E" w:rsidP="00ED10FA">
      <w:pPr>
        <w:pStyle w:val="af"/>
        <w:spacing w:beforeAutospacing="0" w:after="0" w:afterAutospacing="0"/>
        <w:jc w:val="center"/>
        <w:rPr>
          <w:sz w:val="28"/>
          <w:szCs w:val="28"/>
        </w:rPr>
      </w:pPr>
      <w:r w:rsidRPr="00ED1A92">
        <w:rPr>
          <w:sz w:val="28"/>
          <w:szCs w:val="28"/>
        </w:rPr>
        <w:t>Рис</w:t>
      </w:r>
      <w:r w:rsidR="00035997" w:rsidRPr="00ED1A92">
        <w:rPr>
          <w:sz w:val="28"/>
          <w:szCs w:val="28"/>
        </w:rPr>
        <w:t xml:space="preserve">унок </w:t>
      </w:r>
      <w:r w:rsidR="00903690" w:rsidRPr="00ED1A92">
        <w:rPr>
          <w:sz w:val="28"/>
          <w:szCs w:val="28"/>
        </w:rPr>
        <w:t>36</w:t>
      </w:r>
      <w:r w:rsidR="00172C9F" w:rsidRPr="00ED1A92">
        <w:rPr>
          <w:sz w:val="28"/>
          <w:szCs w:val="28"/>
        </w:rPr>
        <w:t xml:space="preserve"> –</w:t>
      </w:r>
      <w:r w:rsidRPr="00ED1A92">
        <w:rPr>
          <w:sz w:val="28"/>
          <w:szCs w:val="28"/>
        </w:rPr>
        <w:t xml:space="preserve"> </w:t>
      </w:r>
      <w:r w:rsidR="00ED10FA" w:rsidRPr="00ED1A92">
        <w:rPr>
          <w:sz w:val="28"/>
          <w:szCs w:val="28"/>
        </w:rPr>
        <w:t>Блок-схема</w:t>
      </w:r>
      <w:r w:rsidRPr="00ED1A92">
        <w:rPr>
          <w:sz w:val="28"/>
          <w:szCs w:val="28"/>
        </w:rPr>
        <w:t xml:space="preserve"> </w:t>
      </w:r>
      <w:r w:rsidR="00ED10FA" w:rsidRPr="00ED1A92">
        <w:rPr>
          <w:sz w:val="28"/>
          <w:szCs w:val="28"/>
        </w:rPr>
        <w:t xml:space="preserve">постоянно обучающейся модели </w:t>
      </w:r>
    </w:p>
    <w:p w14:paraId="190C3F04" w14:textId="3C5B9310" w:rsidR="0007672C" w:rsidRPr="00ED1A92" w:rsidRDefault="00ED10FA" w:rsidP="00ED10FA">
      <w:pPr>
        <w:pStyle w:val="af"/>
        <w:spacing w:beforeAutospacing="0" w:after="0" w:afterAutospacing="0"/>
        <w:jc w:val="center"/>
        <w:rPr>
          <w:sz w:val="28"/>
          <w:szCs w:val="28"/>
        </w:rPr>
      </w:pPr>
      <w:r w:rsidRPr="00ED1A92">
        <w:rPr>
          <w:sz w:val="28"/>
          <w:szCs w:val="28"/>
        </w:rPr>
        <w:t>с последовательностью шагов</w:t>
      </w:r>
    </w:p>
    <w:p w14:paraId="20259917" w14:textId="77777777" w:rsidR="00ED10FA" w:rsidRPr="00ED1A92" w:rsidRDefault="00ED10FA" w:rsidP="00ED10FA">
      <w:pPr>
        <w:pStyle w:val="af"/>
        <w:spacing w:beforeAutospacing="0" w:after="0" w:afterAutospacing="0"/>
        <w:jc w:val="center"/>
        <w:rPr>
          <w:sz w:val="28"/>
          <w:szCs w:val="28"/>
        </w:rPr>
      </w:pPr>
    </w:p>
    <w:p w14:paraId="54968028" w14:textId="45D282A4" w:rsidR="005E0D1E" w:rsidRPr="00ED1A92" w:rsidRDefault="00ED10FA" w:rsidP="0031750B">
      <w:pPr>
        <w:pStyle w:val="af"/>
        <w:spacing w:beforeAutospacing="0" w:after="0" w:afterAutospacing="0"/>
        <w:ind w:firstLine="720"/>
        <w:jc w:val="both"/>
        <w:rPr>
          <w:sz w:val="28"/>
          <w:szCs w:val="28"/>
        </w:rPr>
      </w:pPr>
      <w:r w:rsidRPr="00ED1A92">
        <w:rPr>
          <w:sz w:val="28"/>
          <w:szCs w:val="28"/>
        </w:rPr>
        <w:t>Модель состоит из двух уровней</w:t>
      </w:r>
      <w:r w:rsidR="005E0D1E" w:rsidRPr="00ED1A92">
        <w:rPr>
          <w:sz w:val="28"/>
          <w:szCs w:val="28"/>
        </w:rPr>
        <w:t xml:space="preserve">. </w:t>
      </w:r>
      <w:r w:rsidR="00460CD3" w:rsidRPr="00ED1A92">
        <w:rPr>
          <w:sz w:val="28"/>
          <w:szCs w:val="28"/>
        </w:rPr>
        <w:t>Первый</w:t>
      </w:r>
      <w:r w:rsidR="005E0D1E" w:rsidRPr="00ED1A92">
        <w:rPr>
          <w:sz w:val="28"/>
          <w:szCs w:val="28"/>
        </w:rPr>
        <w:t xml:space="preserve"> уровень обраб</w:t>
      </w:r>
      <w:r w:rsidR="00460CD3" w:rsidRPr="00ED1A92">
        <w:rPr>
          <w:sz w:val="28"/>
          <w:szCs w:val="28"/>
        </w:rPr>
        <w:t xml:space="preserve">атывает непрерывный </w:t>
      </w:r>
      <w:r w:rsidR="005E0D1E" w:rsidRPr="00ED1A92">
        <w:rPr>
          <w:sz w:val="28"/>
          <w:szCs w:val="28"/>
        </w:rPr>
        <w:t>информационн</w:t>
      </w:r>
      <w:r w:rsidR="00460CD3" w:rsidRPr="00ED1A92">
        <w:rPr>
          <w:sz w:val="28"/>
          <w:szCs w:val="28"/>
        </w:rPr>
        <w:t>ый</w:t>
      </w:r>
      <w:r w:rsidR="005E0D1E" w:rsidRPr="00ED1A92">
        <w:rPr>
          <w:sz w:val="28"/>
          <w:szCs w:val="28"/>
        </w:rPr>
        <w:t xml:space="preserve"> поток. </w:t>
      </w:r>
      <w:r w:rsidR="00460CD3" w:rsidRPr="00ED1A92">
        <w:rPr>
          <w:sz w:val="28"/>
          <w:szCs w:val="28"/>
        </w:rPr>
        <w:t>Второй</w:t>
      </w:r>
      <w:r w:rsidR="005E0D1E" w:rsidRPr="00ED1A92">
        <w:rPr>
          <w:sz w:val="28"/>
          <w:szCs w:val="28"/>
        </w:rPr>
        <w:t xml:space="preserve"> уровень </w:t>
      </w:r>
      <w:r w:rsidR="00460CD3" w:rsidRPr="00ED1A92">
        <w:rPr>
          <w:sz w:val="28"/>
          <w:szCs w:val="28"/>
        </w:rPr>
        <w:t xml:space="preserve">ведет </w:t>
      </w:r>
      <w:r w:rsidR="005E0D1E" w:rsidRPr="00ED1A92">
        <w:rPr>
          <w:sz w:val="28"/>
          <w:szCs w:val="28"/>
        </w:rPr>
        <w:t>обучени</w:t>
      </w:r>
      <w:r w:rsidR="00460CD3" w:rsidRPr="00ED1A92">
        <w:rPr>
          <w:sz w:val="28"/>
          <w:szCs w:val="28"/>
        </w:rPr>
        <w:t>е</w:t>
      </w:r>
      <w:r w:rsidR="005E0D1E" w:rsidRPr="00ED1A92">
        <w:rPr>
          <w:sz w:val="28"/>
          <w:szCs w:val="28"/>
        </w:rPr>
        <w:t xml:space="preserve"> модели. </w:t>
      </w:r>
    </w:p>
    <w:p w14:paraId="310B6A37" w14:textId="77777777" w:rsidR="001A130F" w:rsidRPr="00ED1A92" w:rsidRDefault="00E51C1E" w:rsidP="0031750B">
      <w:pPr>
        <w:pStyle w:val="af"/>
        <w:spacing w:beforeAutospacing="0" w:after="0" w:afterAutospacing="0"/>
        <w:ind w:firstLine="720"/>
        <w:jc w:val="both"/>
        <w:rPr>
          <w:sz w:val="28"/>
          <w:szCs w:val="28"/>
        </w:rPr>
      </w:p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r>
          <w:rPr>
            <w:rFonts w:ascii="Cambria Math" w:hAnsi="Cambria Math"/>
            <w:sz w:val="28"/>
            <w:szCs w:val="28"/>
          </w:rPr>
          <m:t>)</m:t>
        </m:r>
      </m:oMath>
      <w:r w:rsidR="00460CD3" w:rsidRPr="00ED1A92">
        <w:rPr>
          <w:sz w:val="28"/>
          <w:szCs w:val="28"/>
        </w:rPr>
        <w:t xml:space="preserve"> – сформируем множество для обучения</w:t>
      </w:r>
      <w:r w:rsidR="005E0D1E" w:rsidRPr="00ED1A92">
        <w:rPr>
          <w:sz w:val="28"/>
          <w:szCs w:val="28"/>
        </w:rPr>
        <w:t>.</w:t>
      </w:r>
      <w:r w:rsidR="00460CD3" w:rsidRPr="00ED1A92">
        <w:rPr>
          <w:sz w:val="28"/>
          <w:szCs w:val="28"/>
        </w:rPr>
        <w:t xml:space="preserve"> Оно будет являться основой, чтобы выделить отдельные сегменты</w:t>
      </w:r>
      <w:r w:rsidR="001A130F" w:rsidRPr="00ED1A92">
        <w:rPr>
          <w:sz w:val="28"/>
          <w:szCs w:val="28"/>
        </w:rPr>
        <w:t xml:space="preserve"> с разными свойствами. </w:t>
      </w:r>
    </w:p>
    <w:p w14:paraId="4246B659" w14:textId="4DF6DECD" w:rsidR="005E0D1E" w:rsidRPr="00ED1A92" w:rsidRDefault="001A130F" w:rsidP="001A130F">
      <w:pPr>
        <w:pStyle w:val="af"/>
        <w:spacing w:beforeAutospacing="0" w:after="0" w:afterAutospacing="0"/>
        <w:ind w:firstLine="720"/>
        <w:jc w:val="both"/>
        <w:rPr>
          <w:sz w:val="28"/>
          <w:szCs w:val="28"/>
        </w:rPr>
      </w:pPr>
      <w:r w:rsidRPr="00ED1A92">
        <w:rPr>
          <w:sz w:val="28"/>
          <w:szCs w:val="28"/>
        </w:rPr>
        <w:t xml:space="preserve">Для обнаружения изменения свойств данных возможно применение процедуры поиска момента </w:t>
      </w:r>
      <w:bookmarkStart w:id="66" w:name="_Hlk94523989"/>
      <m:oMath>
        <m:r>
          <w:rPr>
            <w:rFonts w:ascii="Cambria Math" w:hAnsi="Cambria Math"/>
            <w:sz w:val="28"/>
            <w:szCs w:val="28"/>
          </w:rPr>
          <m:t>θ</m:t>
        </m:r>
      </m:oMath>
      <w:r w:rsidR="005E0D1E" w:rsidRPr="00ED1A92">
        <w:rPr>
          <w:sz w:val="28"/>
          <w:szCs w:val="28"/>
        </w:rPr>
        <w:t xml:space="preserve">, </w:t>
      </w:r>
      <w:r w:rsidRPr="00ED1A92">
        <w:rPr>
          <w:sz w:val="28"/>
          <w:szCs w:val="28"/>
        </w:rPr>
        <w:t>когда меняются</w:t>
      </w:r>
      <w:r w:rsidR="005E0D1E" w:rsidRPr="00ED1A92">
        <w:rPr>
          <w:sz w:val="28"/>
          <w:szCs w:val="28"/>
        </w:rPr>
        <w:t xml:space="preserve"> характеристик</w:t>
      </w:r>
      <w:r w:rsidRPr="00ED1A92">
        <w:rPr>
          <w:sz w:val="28"/>
          <w:szCs w:val="28"/>
        </w:rPr>
        <w:t>и</w:t>
      </w:r>
      <w:r w:rsidR="005E0D1E" w:rsidRPr="00ED1A92">
        <w:rPr>
          <w:sz w:val="28"/>
          <w:szCs w:val="28"/>
        </w:rPr>
        <w:t xml:space="preserve"> </w:t>
      </w:r>
      <w:r w:rsidRPr="00ED1A92">
        <w:rPr>
          <w:sz w:val="28"/>
          <w:szCs w:val="28"/>
        </w:rPr>
        <w:t xml:space="preserve">анализируемого </w:t>
      </w:r>
      <w:r w:rsidR="005E0D1E" w:rsidRPr="00ED1A92">
        <w:rPr>
          <w:sz w:val="28"/>
          <w:szCs w:val="28"/>
        </w:rPr>
        <w:t>процесса (изменени</w:t>
      </w:r>
      <w:r w:rsidRPr="00ED1A92">
        <w:rPr>
          <w:sz w:val="28"/>
          <w:szCs w:val="28"/>
        </w:rPr>
        <w:t xml:space="preserve">е частоты, линии тренда </w:t>
      </w:r>
      <w:r w:rsidR="005E0D1E" w:rsidRPr="00ED1A92">
        <w:rPr>
          <w:sz w:val="28"/>
          <w:szCs w:val="28"/>
        </w:rPr>
        <w:t>и др.):</w:t>
      </w:r>
      <w:r w:rsidR="002F19C2" w:rsidRPr="00ED1A92">
        <w:rPr>
          <w:sz w:val="28"/>
          <w:szCs w:val="28"/>
        </w:rPr>
        <w:t xml:space="preserve"> </w:t>
      </w:r>
    </w:p>
    <w:p w14:paraId="1C140066" w14:textId="77777777" w:rsidR="006558EB" w:rsidRPr="00ED1A92" w:rsidRDefault="006558EB" w:rsidP="0031750B">
      <w:pPr>
        <w:pStyle w:val="af"/>
        <w:spacing w:beforeAutospacing="0" w:after="0" w:afterAutospacing="0"/>
        <w:ind w:firstLine="720"/>
        <w:jc w:val="both"/>
        <w:rPr>
          <w:sz w:val="28"/>
          <w:szCs w:val="28"/>
        </w:rPr>
      </w:pPr>
    </w:p>
    <w:p w14:paraId="63DE82B4" w14:textId="134CB3C9" w:rsidR="0007672C" w:rsidRPr="00ED1A92" w:rsidRDefault="00E51C1E" w:rsidP="0031750B">
      <w:pPr>
        <w:pStyle w:val="af"/>
        <w:spacing w:beforeAutospacing="0" w:after="0" w:afterAutospacing="0"/>
        <w:ind w:firstLine="720"/>
        <w:jc w:val="both"/>
        <w:rPr>
          <w:i/>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0&lt;τ&lt;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e>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i+1</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τ≥</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e>
              </m:eqArr>
            </m:e>
          </m:d>
          <m:r>
            <w:rPr>
              <w:rFonts w:ascii="Cambria Math" w:hAnsi="Cambria Math"/>
              <w:sz w:val="28"/>
              <w:szCs w:val="28"/>
            </w:rPr>
            <m:t xml:space="preserve">                                                </m:t>
          </m:r>
          <m:r>
            <m:rPr>
              <m:nor/>
            </m:rPr>
            <w:rPr>
              <w:sz w:val="28"/>
              <w:szCs w:val="28"/>
            </w:rPr>
            <m:t>(26)</m:t>
          </m:r>
        </m:oMath>
      </m:oMathPara>
    </w:p>
    <w:p w14:paraId="7CF31D02" w14:textId="77777777" w:rsidR="002F19C2" w:rsidRPr="00ED1A92" w:rsidRDefault="002F19C2" w:rsidP="0031750B">
      <w:pPr>
        <w:pStyle w:val="af"/>
        <w:spacing w:beforeAutospacing="0" w:after="0" w:afterAutospacing="0"/>
        <w:ind w:firstLine="720"/>
        <w:jc w:val="both"/>
        <w:rPr>
          <w:sz w:val="28"/>
          <w:szCs w:val="28"/>
        </w:rPr>
      </w:pPr>
    </w:p>
    <w:bookmarkEnd w:id="66"/>
    <w:p w14:paraId="60FE041C" w14:textId="53056ACA" w:rsidR="005E0D1E" w:rsidRPr="00ED1A92" w:rsidRDefault="005E0D1E" w:rsidP="0031750B">
      <w:pPr>
        <w:pStyle w:val="af"/>
        <w:spacing w:beforeAutospacing="0" w:after="0" w:afterAutospacing="0"/>
        <w:ind w:firstLine="720"/>
        <w:jc w:val="both"/>
        <w:rPr>
          <w:sz w:val="28"/>
          <w:szCs w:val="28"/>
        </w:rPr>
      </w:pPr>
      <w:r w:rsidRPr="00ED1A92">
        <w:rPr>
          <w:sz w:val="28"/>
          <w:szCs w:val="28"/>
        </w:rPr>
        <w:t xml:space="preserve">В </w:t>
      </w:r>
      <w:r w:rsidR="001A130F" w:rsidRPr="00ED1A92">
        <w:rPr>
          <w:sz w:val="28"/>
          <w:szCs w:val="28"/>
        </w:rPr>
        <w:t>итоге,</w:t>
      </w:r>
      <w:r w:rsidRPr="00ED1A92">
        <w:rPr>
          <w:sz w:val="28"/>
          <w:szCs w:val="28"/>
        </w:rPr>
        <w:t xml:space="preserve"> </w:t>
      </w:r>
      <w:r w:rsidR="001A130F" w:rsidRPr="00ED1A92">
        <w:rPr>
          <w:sz w:val="28"/>
          <w:szCs w:val="28"/>
        </w:rPr>
        <w:t>множество</w:t>
      </w:r>
      <w:r w:rsidRPr="00ED1A92">
        <w:rPr>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825578" w:rsidRPr="00ED1A92">
        <w:rPr>
          <w:sz w:val="28"/>
          <w:szCs w:val="28"/>
        </w:rPr>
        <w:t xml:space="preserve"> </w:t>
      </w:r>
      <w:r w:rsidR="001A130F" w:rsidRPr="00ED1A92">
        <w:rPr>
          <w:sz w:val="28"/>
          <w:szCs w:val="28"/>
        </w:rPr>
        <w:t>разделяется на подмножества</w:t>
      </w:r>
      <w:r w:rsidR="00BD7A05" w:rsidRPr="00ED1A92">
        <w:rPr>
          <w:sz w:val="28"/>
          <w:szCs w:val="28"/>
        </w:rPr>
        <w:t xml:space="preserve">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BD7A05" w:rsidRPr="00ED1A92">
        <w:rPr>
          <w:sz w:val="28"/>
          <w:szCs w:val="28"/>
        </w:rPr>
        <w:t>.</w:t>
      </w:r>
      <w:r w:rsidRPr="00ED1A92">
        <w:rPr>
          <w:sz w:val="28"/>
          <w:szCs w:val="28"/>
        </w:rPr>
        <w:t xml:space="preserve"> </w:t>
      </w:r>
      <w:r w:rsidR="001A130F" w:rsidRPr="00ED1A92">
        <w:rPr>
          <w:sz w:val="28"/>
          <w:szCs w:val="28"/>
        </w:rPr>
        <w:t xml:space="preserve">Затем производится анализ свойств полученных подмножеств. </w:t>
      </w:r>
      <w:r w:rsidR="00636C9E" w:rsidRPr="00ED1A92">
        <w:rPr>
          <w:sz w:val="28"/>
          <w:szCs w:val="28"/>
        </w:rPr>
        <w:t>Число подмножеств возможно уменьшить, если предопределенные параметры совпадают</w:t>
      </w:r>
      <w:r w:rsidRPr="00ED1A92">
        <w:rPr>
          <w:sz w:val="28"/>
          <w:szCs w:val="28"/>
        </w:rPr>
        <w:t>.</w:t>
      </w:r>
    </w:p>
    <w:p w14:paraId="0BF08423" w14:textId="7AEDCE8A" w:rsidR="005E0D1E" w:rsidRPr="00ED1A92" w:rsidRDefault="003777C5" w:rsidP="0031750B">
      <w:pPr>
        <w:pStyle w:val="af"/>
        <w:spacing w:beforeAutospacing="0" w:after="0" w:afterAutospacing="0"/>
        <w:ind w:firstLine="720"/>
        <w:jc w:val="both"/>
        <w:rPr>
          <w:sz w:val="28"/>
          <w:szCs w:val="28"/>
        </w:rPr>
      </w:pPr>
      <w:r w:rsidRPr="00ED1A92">
        <w:rPr>
          <w:sz w:val="28"/>
          <w:szCs w:val="28"/>
        </w:rPr>
        <w:t>Н</w:t>
      </w:r>
      <w:r w:rsidR="005E0D1E" w:rsidRPr="00ED1A92">
        <w:rPr>
          <w:sz w:val="28"/>
          <w:szCs w:val="28"/>
        </w:rPr>
        <w:t>а под</w:t>
      </w:r>
      <w:r w:rsidRPr="00ED1A92">
        <w:rPr>
          <w:sz w:val="28"/>
          <w:szCs w:val="28"/>
        </w:rPr>
        <w:t>множествах</w:t>
      </w:r>
      <w:r w:rsidR="005E0D1E" w:rsidRPr="00ED1A92">
        <w:rPr>
          <w:sz w:val="28"/>
          <w:szCs w:val="28"/>
        </w:rPr>
        <w:t xml:space="preserve">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oMath>
      <w:r w:rsidRPr="00ED1A92">
        <w:rPr>
          <w:sz w:val="28"/>
          <w:szCs w:val="28"/>
        </w:rPr>
        <w:t xml:space="preserve"> обучаются модели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r</m:t>
            </m:r>
          </m:sub>
        </m:sSub>
        <m:r>
          <w:rPr>
            <w:rFonts w:ascii="Cambria Math" w:hAnsi="Cambria Math"/>
            <w:sz w:val="28"/>
            <w:szCs w:val="28"/>
          </w:rPr>
          <m:t>}∈A</m:t>
        </m:r>
      </m:oMath>
      <w:r w:rsidR="005E0D1E" w:rsidRPr="00ED1A92">
        <w:rPr>
          <w:sz w:val="28"/>
          <w:szCs w:val="28"/>
        </w:rPr>
        <w:t xml:space="preserve">. </w:t>
      </w:r>
      <w:r w:rsidR="00A92AD0" w:rsidRPr="00ED1A92">
        <w:rPr>
          <w:sz w:val="28"/>
          <w:szCs w:val="28"/>
        </w:rPr>
        <w:t xml:space="preserve">Производится анализ </w:t>
      </w:r>
      <w:r w:rsidR="005E0D1E" w:rsidRPr="00ED1A92">
        <w:rPr>
          <w:sz w:val="28"/>
          <w:szCs w:val="28"/>
        </w:rPr>
        <w:t>качественн</w:t>
      </w:r>
      <w:r w:rsidR="00A92AD0" w:rsidRPr="00ED1A92">
        <w:rPr>
          <w:sz w:val="28"/>
          <w:szCs w:val="28"/>
        </w:rPr>
        <w:t>ых</w:t>
      </w:r>
      <w:r w:rsidR="005E0D1E" w:rsidRPr="00ED1A92">
        <w:rPr>
          <w:sz w:val="28"/>
          <w:szCs w:val="28"/>
        </w:rPr>
        <w:t xml:space="preserve"> показател</w:t>
      </w:r>
      <w:r w:rsidR="00A92AD0" w:rsidRPr="00ED1A92">
        <w:rPr>
          <w:sz w:val="28"/>
          <w:szCs w:val="28"/>
        </w:rPr>
        <w:t>ей</w:t>
      </w:r>
      <w:r w:rsidR="005E0D1E" w:rsidRPr="00ED1A92">
        <w:rPr>
          <w:sz w:val="28"/>
          <w:szCs w:val="28"/>
        </w:rPr>
        <w:t xml:space="preserve">. </w:t>
      </w:r>
      <w:r w:rsidR="00A92AD0" w:rsidRPr="00ED1A92">
        <w:rPr>
          <w:sz w:val="28"/>
          <w:szCs w:val="28"/>
        </w:rPr>
        <w:t xml:space="preserve">Определяется функция потерь для каждой модели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oMath>
      <w:r w:rsidR="00A92AD0" w:rsidRPr="00ED1A92">
        <w:rPr>
          <w:sz w:val="28"/>
          <w:szCs w:val="28"/>
        </w:rPr>
        <w:t xml:space="preserve"> н</w:t>
      </w:r>
      <w:r w:rsidR="005E0D1E" w:rsidRPr="00ED1A92">
        <w:rPr>
          <w:sz w:val="28"/>
          <w:szCs w:val="28"/>
        </w:rPr>
        <w:t xml:space="preserve">а каждом сегменте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oMath>
      <w:r w:rsidR="00A92AD0" w:rsidRPr="00ED1A92">
        <w:rPr>
          <w:sz w:val="28"/>
          <w:szCs w:val="28"/>
        </w:rPr>
        <w:t xml:space="preserve">. Данную функцию потерь нужно минимизировать, используя выражение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m:rPr>
            <m:sty m:val="p"/>
          </m:rPr>
          <w:rPr>
            <w:rFonts w:ascii="Cambria Math" w:hAnsi="Cambria Math"/>
            <w:sz w:val="28"/>
            <w:szCs w:val="28"/>
          </w:rPr>
          <m:t>)→</m:t>
        </m:r>
        <m:r>
          <w:rPr>
            <w:rFonts w:ascii="Cambria Math" w:hAnsi="Cambria Math"/>
            <w:sz w:val="28"/>
            <w:szCs w:val="28"/>
          </w:rPr>
          <m:t>min</m:t>
        </m:r>
      </m:oMath>
      <w:r w:rsidR="005E0D1E" w:rsidRPr="00ED1A92">
        <w:rPr>
          <w:sz w:val="28"/>
          <w:szCs w:val="28"/>
        </w:rPr>
        <w:t xml:space="preserve">. </w:t>
      </w:r>
      <w:r w:rsidR="00A92AD0" w:rsidRPr="00ED1A92">
        <w:rPr>
          <w:sz w:val="28"/>
          <w:szCs w:val="28"/>
        </w:rPr>
        <w:t>З</w:t>
      </w:r>
      <w:r w:rsidR="005E0D1E" w:rsidRPr="00ED1A92">
        <w:rPr>
          <w:sz w:val="28"/>
          <w:szCs w:val="28"/>
        </w:rPr>
        <w:t xml:space="preserve">начения </w:t>
      </w:r>
      <w:r w:rsidR="00A92AD0" w:rsidRPr="00ED1A92">
        <w:rPr>
          <w:sz w:val="28"/>
          <w:szCs w:val="28"/>
        </w:rPr>
        <w:t>функции позволяют</w:t>
      </w:r>
      <w:r w:rsidR="005E0D1E" w:rsidRPr="00ED1A92">
        <w:rPr>
          <w:sz w:val="28"/>
          <w:szCs w:val="28"/>
        </w:rPr>
        <w:t xml:space="preserve"> </w:t>
      </w:r>
      <w:r w:rsidR="00F32151" w:rsidRPr="00ED1A92">
        <w:rPr>
          <w:sz w:val="28"/>
          <w:szCs w:val="28"/>
        </w:rPr>
        <w:t>упорядочить</w:t>
      </w:r>
      <w:r w:rsidR="005E0D1E" w:rsidRPr="00ED1A92">
        <w:rPr>
          <w:sz w:val="28"/>
          <w:szCs w:val="28"/>
        </w:rPr>
        <w:t xml:space="preserve"> модели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r</m:t>
            </m:r>
          </m:sub>
        </m:sSub>
      </m:oMath>
      <w:r w:rsidR="005E0D1E" w:rsidRPr="00ED1A92">
        <w:rPr>
          <w:sz w:val="28"/>
          <w:szCs w:val="28"/>
        </w:rPr>
        <w:t xml:space="preserve"> и назначать </w:t>
      </w:r>
      <w:r w:rsidR="00F32151" w:rsidRPr="00ED1A92">
        <w:rPr>
          <w:sz w:val="28"/>
          <w:szCs w:val="28"/>
        </w:rPr>
        <w:t xml:space="preserve">модель с наилучшими качественными показателями на </w:t>
      </w:r>
      <w:r w:rsidR="005E0D1E" w:rsidRPr="00ED1A92">
        <w:rPr>
          <w:sz w:val="28"/>
          <w:szCs w:val="28"/>
        </w:rPr>
        <w:t>кажд</w:t>
      </w:r>
      <w:r w:rsidR="00F32151" w:rsidRPr="00ED1A92">
        <w:rPr>
          <w:sz w:val="28"/>
          <w:szCs w:val="28"/>
        </w:rPr>
        <w:t>ый полученный</w:t>
      </w:r>
      <w:r w:rsidR="005E0D1E" w:rsidRPr="00ED1A92">
        <w:rPr>
          <w:sz w:val="28"/>
          <w:szCs w:val="28"/>
        </w:rPr>
        <w:t xml:space="preserve"> сегмент. </w:t>
      </w:r>
    </w:p>
    <w:p w14:paraId="2509DDA7" w14:textId="492C5AC5" w:rsidR="005E0D1E" w:rsidRPr="00ED1A92" w:rsidRDefault="002F0CDA" w:rsidP="0031750B">
      <w:pPr>
        <w:pStyle w:val="af"/>
        <w:spacing w:beforeAutospacing="0" w:after="0" w:afterAutospacing="0"/>
        <w:ind w:firstLine="720"/>
        <w:jc w:val="both"/>
        <w:rPr>
          <w:sz w:val="28"/>
          <w:szCs w:val="28"/>
        </w:rPr>
      </w:pPr>
      <w:r w:rsidRPr="00ED1A92">
        <w:rPr>
          <w:sz w:val="28"/>
          <w:szCs w:val="28"/>
        </w:rPr>
        <w:t xml:space="preserve">Процедуры выявления свойств данных и сегментирования поступающего на вход информационного потока выполняются на первом уровне постоянно обучающейся модели. </w:t>
      </w:r>
      <w:r w:rsidR="008D7059" w:rsidRPr="00ED1A92">
        <w:rPr>
          <w:sz w:val="28"/>
          <w:szCs w:val="28"/>
        </w:rPr>
        <w:t xml:space="preserve">Корректно назначить одну из предобученных моделей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r</m:t>
            </m:r>
          </m:sub>
        </m:sSub>
      </m:oMath>
      <w:r w:rsidR="008D7059" w:rsidRPr="00ED1A92">
        <w:rPr>
          <w:sz w:val="28"/>
          <w:szCs w:val="28"/>
        </w:rPr>
        <w:t xml:space="preserve"> на текущий сегмент позволяет а</w:t>
      </w:r>
      <w:r w:rsidR="005E0D1E" w:rsidRPr="00ED1A92">
        <w:rPr>
          <w:sz w:val="28"/>
          <w:szCs w:val="28"/>
        </w:rPr>
        <w:t xml:space="preserve">нализ </w:t>
      </w:r>
      <w:r w:rsidRPr="00ED1A92">
        <w:rPr>
          <w:sz w:val="28"/>
          <w:szCs w:val="28"/>
        </w:rPr>
        <w:t xml:space="preserve">найденных при обработке информационного потока </w:t>
      </w:r>
      <w:r w:rsidR="005E0D1E" w:rsidRPr="00ED1A92">
        <w:rPr>
          <w:sz w:val="28"/>
          <w:szCs w:val="28"/>
        </w:rPr>
        <w:t xml:space="preserve">свойств сегментов, и сопоставление их со свойствами </w:t>
      </w:r>
      <w:r w:rsidR="008D7059" w:rsidRPr="00ED1A92">
        <w:rPr>
          <w:sz w:val="28"/>
          <w:szCs w:val="28"/>
        </w:rPr>
        <w:t>подмножеств</w:t>
      </w:r>
      <w:r w:rsidR="005E0D1E" w:rsidRPr="00ED1A92">
        <w:rPr>
          <w:sz w:val="28"/>
          <w:szCs w:val="28"/>
        </w:rPr>
        <w:t>, полученных из обучающей выборки.</w:t>
      </w:r>
    </w:p>
    <w:p w14:paraId="29574B6A" w14:textId="431D2F6F" w:rsidR="006245EF" w:rsidRPr="00ED1A92" w:rsidRDefault="005E0D1E" w:rsidP="00C20754">
      <w:pPr>
        <w:pStyle w:val="af"/>
        <w:spacing w:beforeAutospacing="0" w:after="0" w:afterAutospacing="0"/>
        <w:ind w:firstLine="720"/>
        <w:jc w:val="both"/>
        <w:rPr>
          <w:sz w:val="28"/>
          <w:szCs w:val="28"/>
        </w:rPr>
      </w:pPr>
      <w:r w:rsidRPr="00ED1A92">
        <w:rPr>
          <w:sz w:val="28"/>
          <w:szCs w:val="28"/>
        </w:rPr>
        <w:t>На последнем этапе</w:t>
      </w:r>
      <w:r w:rsidR="008D7059" w:rsidRPr="00ED1A92">
        <w:rPr>
          <w:sz w:val="28"/>
          <w:szCs w:val="28"/>
        </w:rPr>
        <w:t>,</w:t>
      </w:r>
      <w:r w:rsidRPr="00ED1A92">
        <w:rPr>
          <w:sz w:val="28"/>
          <w:szCs w:val="28"/>
        </w:rPr>
        <w:t xml:space="preserve"> </w:t>
      </w:r>
      <w:r w:rsidR="008D7059" w:rsidRPr="00ED1A92">
        <w:rPr>
          <w:sz w:val="28"/>
          <w:szCs w:val="28"/>
        </w:rPr>
        <w:t xml:space="preserve">модель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oMath>
      <w:r w:rsidR="008D7059" w:rsidRPr="00ED1A92">
        <w:rPr>
          <w:sz w:val="28"/>
          <w:szCs w:val="28"/>
        </w:rPr>
        <w:t>, назначенная</w:t>
      </w:r>
      <w:r w:rsidRPr="00ED1A92">
        <w:rPr>
          <w:sz w:val="28"/>
          <w:szCs w:val="28"/>
        </w:rPr>
        <w:t xml:space="preserve"> </w:t>
      </w:r>
      <w:r w:rsidR="008D7059" w:rsidRPr="00ED1A92">
        <w:rPr>
          <w:sz w:val="28"/>
          <w:szCs w:val="28"/>
        </w:rPr>
        <w:t xml:space="preserve">конкретному </w:t>
      </w:r>
      <w:r w:rsidRPr="00ED1A92">
        <w:rPr>
          <w:sz w:val="28"/>
          <w:szCs w:val="28"/>
        </w:rPr>
        <w:t>сегмент</w:t>
      </w:r>
      <w:r w:rsidR="008D7059" w:rsidRPr="00ED1A92">
        <w:rPr>
          <w:sz w:val="28"/>
          <w:szCs w:val="28"/>
        </w:rPr>
        <w:t>у, будет решать задачу обработки информационного потока</w:t>
      </w:r>
      <w:r w:rsidRPr="00ED1A92">
        <w:rPr>
          <w:sz w:val="28"/>
          <w:szCs w:val="28"/>
        </w:rPr>
        <w:t xml:space="preserve">. Анализ </w:t>
      </w:r>
      <w:r w:rsidR="00B91CE0" w:rsidRPr="00ED1A92">
        <w:rPr>
          <w:sz w:val="28"/>
          <w:szCs w:val="28"/>
        </w:rPr>
        <w:t>фактических значений</w:t>
      </w:r>
      <w:r w:rsidRPr="00ED1A92">
        <w:rPr>
          <w:sz w:val="28"/>
          <w:szCs w:val="28"/>
        </w:rPr>
        <w:t xml:space="preserve"> и </w:t>
      </w:r>
      <w:r w:rsidR="00B91CE0" w:rsidRPr="00ED1A92">
        <w:rPr>
          <w:sz w:val="28"/>
          <w:szCs w:val="28"/>
        </w:rPr>
        <w:t xml:space="preserve">значений, </w:t>
      </w:r>
      <w:r w:rsidRPr="00ED1A92">
        <w:rPr>
          <w:sz w:val="28"/>
          <w:szCs w:val="28"/>
        </w:rPr>
        <w:t>полученных моделью</w:t>
      </w:r>
      <w:r w:rsidR="00B91CE0" w:rsidRPr="00ED1A92">
        <w:rPr>
          <w:sz w:val="28"/>
          <w:szCs w:val="28"/>
        </w:rPr>
        <w:t>,</w:t>
      </w:r>
      <w:r w:rsidRPr="00ED1A92">
        <w:rPr>
          <w:sz w:val="28"/>
          <w:szCs w:val="28"/>
        </w:rPr>
        <w:t xml:space="preserve"> позволяет формирова</w:t>
      </w:r>
      <w:r w:rsidR="00B91CE0" w:rsidRPr="00ED1A92">
        <w:rPr>
          <w:sz w:val="28"/>
          <w:szCs w:val="28"/>
        </w:rPr>
        <w:t>ть</w:t>
      </w:r>
      <w:r w:rsidRPr="00ED1A92">
        <w:rPr>
          <w:sz w:val="28"/>
          <w:szCs w:val="28"/>
        </w:rPr>
        <w:t xml:space="preserve"> данны</w:t>
      </w:r>
      <w:r w:rsidR="00B91CE0" w:rsidRPr="00ED1A92">
        <w:rPr>
          <w:sz w:val="28"/>
          <w:szCs w:val="28"/>
        </w:rPr>
        <w:t>е</w:t>
      </w:r>
      <w:r w:rsidRPr="00ED1A92">
        <w:rPr>
          <w:sz w:val="28"/>
          <w:szCs w:val="28"/>
        </w:rPr>
        <w:t xml:space="preserve"> для уточнения </w:t>
      </w:r>
      <w:r w:rsidR="00B91CE0" w:rsidRPr="00ED1A92">
        <w:rPr>
          <w:sz w:val="28"/>
          <w:szCs w:val="28"/>
        </w:rPr>
        <w:t>модели</w:t>
      </w:r>
      <w:r w:rsidR="00C20754" w:rsidRPr="00ED1A92">
        <w:rPr>
          <w:sz w:val="28"/>
          <w:szCs w:val="28"/>
        </w:rPr>
        <w:t xml:space="preserve">. Эти данные затем добавляются в </w:t>
      </w:r>
      <w:r w:rsidRPr="00ED1A92">
        <w:rPr>
          <w:sz w:val="28"/>
          <w:szCs w:val="28"/>
        </w:rPr>
        <w:t>выборк</w:t>
      </w:r>
      <w:r w:rsidR="00C20754" w:rsidRPr="00ED1A92">
        <w:rPr>
          <w:sz w:val="28"/>
          <w:szCs w:val="28"/>
        </w:rPr>
        <w:t>е для обучения модели</w:t>
      </w:r>
      <w:r w:rsidRPr="00ED1A92">
        <w:rPr>
          <w:sz w:val="28"/>
          <w:szCs w:val="28"/>
        </w:rPr>
        <w:t>.</w:t>
      </w:r>
      <w:r w:rsidR="00C20754" w:rsidRPr="00ED1A92">
        <w:rPr>
          <w:sz w:val="28"/>
          <w:szCs w:val="28"/>
        </w:rPr>
        <w:t xml:space="preserve"> Следовательно, реализуется постоянно обучающаяся модель, где параллельно осуществляются </w:t>
      </w:r>
      <w:r w:rsidRPr="00ED1A92">
        <w:rPr>
          <w:sz w:val="28"/>
          <w:szCs w:val="28"/>
        </w:rPr>
        <w:t xml:space="preserve">процессы </w:t>
      </w:r>
      <w:r w:rsidR="00C20754" w:rsidRPr="00ED1A92">
        <w:rPr>
          <w:sz w:val="28"/>
          <w:szCs w:val="28"/>
        </w:rPr>
        <w:t xml:space="preserve">обработки информационных потоков и </w:t>
      </w:r>
      <w:r w:rsidRPr="00ED1A92">
        <w:rPr>
          <w:sz w:val="28"/>
          <w:szCs w:val="28"/>
        </w:rPr>
        <w:t xml:space="preserve">обучения. </w:t>
      </w:r>
      <w:r w:rsidR="00C20754" w:rsidRPr="00ED1A92">
        <w:rPr>
          <w:sz w:val="28"/>
          <w:szCs w:val="28"/>
        </w:rPr>
        <w:t>Когда наблюдается изменение свойств данных, предварительно обученные модели уменьшают временные затраты на обучение, при</w:t>
      </w:r>
      <w:r w:rsidRPr="00ED1A92">
        <w:rPr>
          <w:sz w:val="28"/>
          <w:szCs w:val="28"/>
        </w:rPr>
        <w:t xml:space="preserve"> </w:t>
      </w:r>
      <w:r w:rsidR="00C20754" w:rsidRPr="00ED1A92">
        <w:rPr>
          <w:sz w:val="28"/>
          <w:szCs w:val="28"/>
        </w:rPr>
        <w:t xml:space="preserve">условии </w:t>
      </w:r>
      <w:r w:rsidRPr="00ED1A92">
        <w:rPr>
          <w:sz w:val="28"/>
          <w:szCs w:val="28"/>
        </w:rPr>
        <w:t>использовани</w:t>
      </w:r>
      <w:r w:rsidR="00C20754" w:rsidRPr="00ED1A92">
        <w:rPr>
          <w:sz w:val="28"/>
          <w:szCs w:val="28"/>
        </w:rPr>
        <w:t>я</w:t>
      </w:r>
      <w:r w:rsidRPr="00ED1A92">
        <w:rPr>
          <w:sz w:val="28"/>
          <w:szCs w:val="28"/>
        </w:rPr>
        <w:t xml:space="preserve"> сложных моделей </w:t>
      </w:r>
      <w:r w:rsidR="00C20754" w:rsidRPr="00ED1A92">
        <w:rPr>
          <w:sz w:val="28"/>
          <w:szCs w:val="28"/>
        </w:rPr>
        <w:t xml:space="preserve">регрессии или </w:t>
      </w:r>
      <w:r w:rsidRPr="00ED1A92">
        <w:rPr>
          <w:sz w:val="28"/>
          <w:szCs w:val="28"/>
        </w:rPr>
        <w:t>классификации</w:t>
      </w:r>
      <w:r w:rsidR="00C20754" w:rsidRPr="00ED1A92">
        <w:rPr>
          <w:sz w:val="28"/>
          <w:szCs w:val="28"/>
        </w:rPr>
        <w:t>.</w:t>
      </w:r>
    </w:p>
    <w:p w14:paraId="14F4F9ED" w14:textId="77777777" w:rsidR="006245EF" w:rsidRPr="00ED1A92" w:rsidRDefault="006245EF" w:rsidP="0031750B">
      <w:pPr>
        <w:pStyle w:val="af"/>
        <w:spacing w:beforeAutospacing="0" w:after="0" w:afterAutospacing="0"/>
        <w:ind w:firstLine="720"/>
        <w:jc w:val="both"/>
        <w:rPr>
          <w:b/>
          <w:sz w:val="28"/>
          <w:szCs w:val="28"/>
        </w:rPr>
      </w:pPr>
    </w:p>
    <w:p w14:paraId="5A494114" w14:textId="1249CB2C" w:rsidR="006245EF" w:rsidRPr="00ED1A92" w:rsidRDefault="0015223B" w:rsidP="0031750B">
      <w:pPr>
        <w:pStyle w:val="af"/>
        <w:spacing w:beforeAutospacing="0" w:after="0" w:afterAutospacing="0"/>
        <w:ind w:firstLine="720"/>
        <w:jc w:val="both"/>
        <w:outlineLvl w:val="1"/>
        <w:rPr>
          <w:b/>
          <w:sz w:val="28"/>
          <w:szCs w:val="28"/>
        </w:rPr>
      </w:pPr>
      <w:bookmarkStart w:id="67" w:name="_Toc168581443"/>
      <w:r w:rsidRPr="00ED1A92">
        <w:rPr>
          <w:b/>
          <w:sz w:val="28"/>
          <w:szCs w:val="28"/>
        </w:rPr>
        <w:t>2.</w:t>
      </w:r>
      <w:r w:rsidR="002233BC">
        <w:rPr>
          <w:b/>
          <w:sz w:val="28"/>
          <w:szCs w:val="28"/>
        </w:rPr>
        <w:t>4</w:t>
      </w:r>
      <w:r w:rsidRPr="00ED1A92">
        <w:rPr>
          <w:b/>
          <w:sz w:val="28"/>
          <w:szCs w:val="28"/>
        </w:rPr>
        <w:t xml:space="preserve"> Методика идентификации вредоносного трафика</w:t>
      </w:r>
      <w:bookmarkEnd w:id="67"/>
    </w:p>
    <w:p w14:paraId="7991F61D" w14:textId="77777777" w:rsidR="00172C9F" w:rsidRPr="00C5636E" w:rsidRDefault="00172C9F" w:rsidP="0031750B">
      <w:pPr>
        <w:pStyle w:val="af"/>
        <w:spacing w:beforeAutospacing="0" w:after="0" w:afterAutospacing="0"/>
        <w:ind w:firstLine="720"/>
        <w:jc w:val="both"/>
        <w:outlineLvl w:val="1"/>
        <w:rPr>
          <w:b/>
          <w:sz w:val="16"/>
          <w:szCs w:val="16"/>
        </w:rPr>
      </w:pPr>
    </w:p>
    <w:p w14:paraId="6D1D9577" w14:textId="2549838A" w:rsidR="00710319" w:rsidRPr="00C5636E" w:rsidRDefault="00710319" w:rsidP="0031750B">
      <w:pPr>
        <w:pStyle w:val="af"/>
        <w:spacing w:beforeAutospacing="0" w:after="0" w:afterAutospacing="0"/>
        <w:ind w:firstLine="708"/>
        <w:jc w:val="both"/>
        <w:outlineLvl w:val="2"/>
        <w:rPr>
          <w:sz w:val="28"/>
          <w:szCs w:val="28"/>
        </w:rPr>
      </w:pPr>
      <w:bookmarkStart w:id="68" w:name="_Toc168581444"/>
      <w:r w:rsidRPr="00C5636E">
        <w:rPr>
          <w:sz w:val="28"/>
          <w:szCs w:val="28"/>
        </w:rPr>
        <w:t>2.</w:t>
      </w:r>
      <w:r w:rsidR="002233BC">
        <w:rPr>
          <w:sz w:val="28"/>
          <w:szCs w:val="28"/>
        </w:rPr>
        <w:t>4</w:t>
      </w:r>
      <w:r w:rsidRPr="00C5636E">
        <w:rPr>
          <w:sz w:val="28"/>
          <w:szCs w:val="28"/>
        </w:rPr>
        <w:t>.1 Постановка задачи</w:t>
      </w:r>
      <w:bookmarkEnd w:id="68"/>
      <w:r w:rsidRPr="00C5636E">
        <w:rPr>
          <w:sz w:val="28"/>
          <w:szCs w:val="28"/>
        </w:rPr>
        <w:t xml:space="preserve"> </w:t>
      </w:r>
    </w:p>
    <w:p w14:paraId="47529593" w14:textId="64F6DA32" w:rsidR="006245EF" w:rsidRPr="00ED1A92" w:rsidRDefault="0015223B" w:rsidP="0031750B">
      <w:pPr>
        <w:pStyle w:val="af"/>
        <w:spacing w:beforeAutospacing="0" w:after="0" w:afterAutospacing="0"/>
        <w:ind w:firstLine="708"/>
        <w:jc w:val="both"/>
        <w:rPr>
          <w:sz w:val="28"/>
          <w:szCs w:val="28"/>
        </w:rPr>
      </w:pPr>
      <w:r w:rsidRPr="00ED1A92">
        <w:rPr>
          <w:sz w:val="28"/>
          <w:szCs w:val="28"/>
        </w:rPr>
        <w:t xml:space="preserve">Данные из реальных систем имеют несовершенную форму. В то же время могут изменяться свойства данных в различных областях выборки. В результате дрейфа концепта, может возникать парадокс Симпсона. Отдельные области выборки могут быть лучше классифицированы различными классификаторами. </w:t>
      </w:r>
    </w:p>
    <w:p w14:paraId="4641052A" w14:textId="7AFE01EE" w:rsidR="006245EF" w:rsidRPr="00ED1A92" w:rsidRDefault="00312D58" w:rsidP="0031750B">
      <w:pPr>
        <w:pStyle w:val="af"/>
        <w:spacing w:beforeAutospacing="0" w:after="0" w:afterAutospacing="0"/>
        <w:ind w:firstLine="708"/>
        <w:jc w:val="both"/>
        <w:rPr>
          <w:sz w:val="28"/>
          <w:szCs w:val="28"/>
        </w:rPr>
      </w:pPr>
      <w:r w:rsidRPr="00ED1A92">
        <w:rPr>
          <w:sz w:val="28"/>
          <w:szCs w:val="28"/>
        </w:rPr>
        <w:t>Чтобы реализовать практические методы, становится возможным выявить ряд оказывающих влияние на свойства и структуру данных факторов</w:t>
      </w:r>
      <w:r w:rsidR="0015223B" w:rsidRPr="00ED1A92">
        <w:rPr>
          <w:sz w:val="28"/>
          <w:szCs w:val="28"/>
        </w:rPr>
        <w:t xml:space="preserve">. </w:t>
      </w:r>
      <w:r w:rsidRPr="00ED1A92">
        <w:rPr>
          <w:sz w:val="28"/>
          <w:szCs w:val="28"/>
        </w:rPr>
        <w:t>Повышение качества классифицирующих алгоритмов происходит за счет использования информации о влияющих на значения показателей факторов</w:t>
      </w:r>
      <w:r w:rsidR="0015223B" w:rsidRPr="00ED1A92">
        <w:rPr>
          <w:sz w:val="28"/>
          <w:szCs w:val="28"/>
        </w:rPr>
        <w:t xml:space="preserve">. </w:t>
      </w:r>
      <w:r w:rsidRPr="00ED1A92">
        <w:rPr>
          <w:sz w:val="28"/>
          <w:szCs w:val="28"/>
        </w:rPr>
        <w:t>Более подробно м</w:t>
      </w:r>
      <w:r w:rsidR="0015223B" w:rsidRPr="00ED1A92">
        <w:rPr>
          <w:sz w:val="28"/>
          <w:szCs w:val="28"/>
        </w:rPr>
        <w:t xml:space="preserve">етодика </w:t>
      </w:r>
      <w:r w:rsidRPr="00ED1A92">
        <w:rPr>
          <w:sz w:val="28"/>
          <w:szCs w:val="28"/>
        </w:rPr>
        <w:t>сегментирования</w:t>
      </w:r>
      <w:r w:rsidR="0015223B" w:rsidRPr="00ED1A92">
        <w:rPr>
          <w:sz w:val="28"/>
          <w:szCs w:val="28"/>
        </w:rPr>
        <w:t xml:space="preserve"> </w:t>
      </w:r>
      <w:r w:rsidRPr="00ED1A92">
        <w:rPr>
          <w:sz w:val="28"/>
          <w:szCs w:val="28"/>
        </w:rPr>
        <w:t>выборки</w:t>
      </w:r>
      <w:r w:rsidR="0015223B" w:rsidRPr="00ED1A92">
        <w:rPr>
          <w:sz w:val="28"/>
          <w:szCs w:val="28"/>
        </w:rPr>
        <w:t xml:space="preserve"> данных </w:t>
      </w:r>
      <w:r w:rsidRPr="00ED1A92">
        <w:rPr>
          <w:sz w:val="28"/>
          <w:szCs w:val="28"/>
        </w:rPr>
        <w:t xml:space="preserve">с учетов воздействующих </w:t>
      </w:r>
      <w:r w:rsidR="0015223B" w:rsidRPr="00ED1A92">
        <w:rPr>
          <w:sz w:val="28"/>
          <w:szCs w:val="28"/>
        </w:rPr>
        <w:t>факторов</w:t>
      </w:r>
      <w:r w:rsidRPr="00ED1A92">
        <w:rPr>
          <w:sz w:val="28"/>
          <w:szCs w:val="28"/>
        </w:rPr>
        <w:t xml:space="preserve"> приведена в работе [</w:t>
      </w:r>
      <w:r w:rsidR="00FB49EF" w:rsidRPr="00ED1A92">
        <w:rPr>
          <w:sz w:val="28"/>
          <w:szCs w:val="28"/>
        </w:rPr>
        <w:t>58</w:t>
      </w:r>
      <w:r w:rsidRPr="00ED1A92">
        <w:rPr>
          <w:sz w:val="28"/>
          <w:szCs w:val="28"/>
        </w:rPr>
        <w:t>]</w:t>
      </w:r>
      <w:r w:rsidR="0015223B" w:rsidRPr="00ED1A92">
        <w:rPr>
          <w:sz w:val="28"/>
          <w:szCs w:val="28"/>
        </w:rPr>
        <w:t xml:space="preserve">. </w:t>
      </w:r>
    </w:p>
    <w:p w14:paraId="476FF127" w14:textId="47700280" w:rsidR="006245EF" w:rsidRPr="00ED1A92" w:rsidRDefault="00342BD5" w:rsidP="0031750B">
      <w:pPr>
        <w:pStyle w:val="af"/>
        <w:spacing w:beforeAutospacing="0" w:after="0" w:afterAutospacing="0"/>
        <w:ind w:firstLine="720"/>
        <w:jc w:val="both"/>
        <w:rPr>
          <w:sz w:val="28"/>
          <w:szCs w:val="28"/>
        </w:rPr>
      </w:pPr>
      <w:r w:rsidRPr="00ED1A92">
        <w:rPr>
          <w:sz w:val="28"/>
          <w:szCs w:val="28"/>
        </w:rPr>
        <w:t>Постановку задачи представим в формализованном виде</w:t>
      </w:r>
      <w:r w:rsidR="0015223B" w:rsidRPr="00ED1A92">
        <w:rPr>
          <w:sz w:val="28"/>
          <w:szCs w:val="28"/>
        </w:rPr>
        <w:t>.</w:t>
      </w:r>
    </w:p>
    <w:p w14:paraId="2C83374A" w14:textId="1DC6FB6F" w:rsidR="006245EF" w:rsidRPr="00ED1A92" w:rsidRDefault="00E51C1E" w:rsidP="0031750B">
      <w:pPr>
        <w:pStyle w:val="af"/>
        <w:spacing w:beforeAutospacing="0" w:after="0" w:afterAutospacing="0"/>
        <w:ind w:firstLine="720"/>
        <w:jc w:val="both"/>
        <w:rPr>
          <w:sz w:val="28"/>
          <w:szCs w:val="28"/>
        </w:rPr>
      </w:p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 множество </w:t>
      </w:r>
      <w:r w:rsidR="00342BD5" w:rsidRPr="00ED1A92">
        <w:rPr>
          <w:sz w:val="28"/>
          <w:szCs w:val="28"/>
        </w:rPr>
        <w:t>анализируемых</w:t>
      </w:r>
      <w:r w:rsidR="0015223B" w:rsidRPr="00ED1A92">
        <w:rPr>
          <w:sz w:val="28"/>
          <w:szCs w:val="28"/>
        </w:rPr>
        <w:t xml:space="preserve"> объектов</w:t>
      </w:r>
      <w:r w:rsidR="00BD7A05" w:rsidRPr="00ED1A92">
        <w:rPr>
          <w:sz w:val="28"/>
          <w:szCs w:val="28"/>
        </w:rPr>
        <w:t xml:space="preserve">, </w:t>
      </w: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BD7A05" w:rsidRPr="00ED1A92">
        <w:rPr>
          <w:sz w:val="28"/>
          <w:szCs w:val="28"/>
        </w:rPr>
        <w:t xml:space="preserve"> </w:t>
      </w:r>
      <w:r w:rsidR="00510A89" w:rsidRPr="00ED1A92">
        <w:rPr>
          <w:sz w:val="28"/>
          <w:szCs w:val="28"/>
        </w:rPr>
        <w:t>–</w:t>
      </w:r>
      <w:r w:rsidR="0015223B" w:rsidRPr="00ED1A92">
        <w:rPr>
          <w:sz w:val="28"/>
          <w:szCs w:val="28"/>
        </w:rPr>
        <w:t xml:space="preserve"> это </w:t>
      </w:r>
      <w:r w:rsidR="00510A89" w:rsidRPr="00ED1A92">
        <w:rPr>
          <w:sz w:val="28"/>
          <w:szCs w:val="28"/>
        </w:rPr>
        <w:t>-</w:t>
      </w:r>
      <w:r w:rsidR="0015223B" w:rsidRPr="00ED1A92">
        <w:rPr>
          <w:sz w:val="28"/>
          <w:szCs w:val="28"/>
        </w:rPr>
        <w:t>мерны</w:t>
      </w:r>
      <w:r w:rsidR="00510A89" w:rsidRPr="00ED1A92">
        <w:rPr>
          <w:sz w:val="28"/>
          <w:szCs w:val="28"/>
        </w:rPr>
        <w:t>е</w:t>
      </w:r>
      <w:r w:rsidR="0015223B" w:rsidRPr="00ED1A92">
        <w:rPr>
          <w:sz w:val="28"/>
          <w:szCs w:val="28"/>
        </w:rPr>
        <w:t xml:space="preserve"> кортеж</w:t>
      </w:r>
      <w:r w:rsidR="00510A89" w:rsidRPr="00ED1A92">
        <w:rPr>
          <w:sz w:val="28"/>
          <w:szCs w:val="28"/>
        </w:rPr>
        <w:t>и</w:t>
      </w:r>
      <w:r w:rsidR="0015223B" w:rsidRPr="00ED1A92">
        <w:rPr>
          <w:sz w:val="28"/>
          <w:szCs w:val="28"/>
        </w:rPr>
        <w:t xml:space="preserve"> </w:t>
      </w:r>
      <w:r w:rsidR="00566408" w:rsidRPr="00ED1A92">
        <w:rPr>
          <w:sz w:val="28"/>
          <w:szCs w:val="28"/>
        </w:rPr>
        <w:t xml:space="preserve">значений </w:t>
      </w:r>
      <w:r w:rsidR="00342BD5" w:rsidRPr="00ED1A92">
        <w:rPr>
          <w:sz w:val="28"/>
          <w:szCs w:val="28"/>
        </w:rPr>
        <w:t>атрибутов</w:t>
      </w:r>
      <w:r w:rsidR="0015223B" w:rsidRPr="00ED1A92">
        <w:rPr>
          <w:sz w:val="28"/>
          <w:szCs w:val="28"/>
        </w:rPr>
        <w:t xml:space="preserve"> в векторном пространстве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r>
          <w:rPr>
            <w:rFonts w:ascii="Cambria Math" w:hAnsi="Cambria Math"/>
            <w:sz w:val="28"/>
            <w:szCs w:val="28"/>
          </w:rPr>
          <m:t>∈</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d</m:t>
            </m:r>
          </m:sup>
        </m:sSup>
      </m:oMath>
      <w:r w:rsidR="0015223B" w:rsidRPr="00ED1A92">
        <w:rPr>
          <w:sz w:val="28"/>
          <w:szCs w:val="28"/>
        </w:rPr>
        <w:t>.</w:t>
      </w:r>
    </w:p>
    <w:p w14:paraId="40ECEEB8" w14:textId="5839FE92" w:rsidR="006245EF" w:rsidRPr="00ED1A92" w:rsidRDefault="00C777F8" w:rsidP="0031750B">
      <w:pPr>
        <w:pStyle w:val="af"/>
        <w:spacing w:beforeAutospacing="0" w:after="0" w:afterAutospacing="0"/>
        <w:ind w:firstLine="720"/>
        <w:jc w:val="both"/>
        <w:rPr>
          <w:sz w:val="28"/>
          <w:szCs w:val="28"/>
        </w:rPr>
      </w:pPr>
      <w:r w:rsidRPr="00ED1A92">
        <w:rPr>
          <w:sz w:val="28"/>
          <w:szCs w:val="28"/>
        </w:rPr>
        <w:t xml:space="preserve">Объектам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oMath>
      <w:r w:rsidRPr="00ED1A92">
        <w:rPr>
          <w:sz w:val="28"/>
          <w:szCs w:val="28"/>
        </w:rPr>
        <w:t xml:space="preserve"> став</w:t>
      </w:r>
      <w:r w:rsidR="008C6E5B" w:rsidRPr="00ED1A92">
        <w:rPr>
          <w:sz w:val="28"/>
          <w:szCs w:val="28"/>
        </w:rPr>
        <w:t>я</w:t>
      </w:r>
      <w:r w:rsidRPr="00ED1A92">
        <w:rPr>
          <w:sz w:val="28"/>
          <w:szCs w:val="28"/>
        </w:rPr>
        <w:t xml:space="preserve">тся в соответствие </w:t>
      </w:r>
      <w:r w:rsidR="0015223B" w:rsidRPr="00ED1A92">
        <w:rPr>
          <w:sz w:val="28"/>
          <w:szCs w:val="28"/>
        </w:rPr>
        <w:t>метки</w:t>
      </w:r>
      <w:r w:rsidR="003D0920" w:rsidRPr="00ED1A92">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}∈C</m:t>
        </m:r>
      </m:oMath>
      <w:r w:rsidR="0015223B" w:rsidRPr="00ED1A92">
        <w:rPr>
          <w:sz w:val="28"/>
          <w:szCs w:val="28"/>
        </w:rPr>
        <w:t>,</w:t>
      </w:r>
      <w:r w:rsidR="003D0920" w:rsidRPr="00ED1A92">
        <w:rPr>
          <w:sz w:val="28"/>
          <w:szCs w:val="28"/>
        </w:rPr>
        <w:t xml:space="preserve"> </w:t>
      </w:r>
      <w:r w:rsidR="0015223B" w:rsidRPr="00ED1A92">
        <w:rPr>
          <w:sz w:val="28"/>
          <w:szCs w:val="28"/>
        </w:rPr>
        <w:t>разбива</w:t>
      </w:r>
      <w:r w:rsidR="008C6E5B" w:rsidRPr="00ED1A92">
        <w:rPr>
          <w:sz w:val="28"/>
          <w:szCs w:val="28"/>
        </w:rPr>
        <w:t>ющие выборку</w:t>
      </w:r>
      <w:r w:rsidR="0015223B" w:rsidRPr="00ED1A92">
        <w:rPr>
          <w:sz w:val="28"/>
          <w:szCs w:val="28"/>
        </w:rPr>
        <w:t xml:space="preserve"> на бинарное подмножество состояний</w:t>
      </w:r>
      <w:r w:rsidR="008C6E5B" w:rsidRPr="00ED1A92">
        <w:rPr>
          <w:sz w:val="28"/>
          <w:szCs w:val="28"/>
        </w:rPr>
        <w:t xml:space="preserve"> - классов</w:t>
      </w:r>
      <w:r w:rsidR="0015223B" w:rsidRPr="00ED1A92">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}∈C</m:t>
        </m:r>
      </m:oMath>
      <w:r w:rsidR="0015223B" w:rsidRPr="00ED1A92">
        <w:rPr>
          <w:sz w:val="28"/>
          <w:szCs w:val="28"/>
        </w:rPr>
        <w:t>.</w:t>
      </w:r>
    </w:p>
    <w:p w14:paraId="6CE93DF7" w14:textId="77777777" w:rsidR="00A44840" w:rsidRPr="00ED1A92" w:rsidRDefault="008C6E5B" w:rsidP="0031750B">
      <w:pPr>
        <w:pStyle w:val="af"/>
        <w:spacing w:beforeAutospacing="0" w:after="0" w:afterAutospacing="0"/>
        <w:ind w:firstLine="720"/>
        <w:jc w:val="both"/>
        <w:rPr>
          <w:sz w:val="28"/>
          <w:szCs w:val="28"/>
        </w:rPr>
      </w:pPr>
      <m:oMath>
        <m:r>
          <w:rPr>
            <w:rFonts w:ascii="Cambria Math" w:hAnsi="Cambria Math"/>
            <w:sz w:val="28"/>
            <w:szCs w:val="28"/>
          </w:rPr>
          <m:t>Q</m:t>
        </m:r>
      </m:oMath>
      <w:r w:rsidRPr="00ED1A92">
        <w:rPr>
          <w:sz w:val="28"/>
          <w:szCs w:val="28"/>
        </w:rPr>
        <w:t xml:space="preserve"> - </w:t>
      </w:r>
      <w:r w:rsidR="0015223B" w:rsidRPr="00ED1A92">
        <w:rPr>
          <w:sz w:val="28"/>
          <w:szCs w:val="28"/>
        </w:rPr>
        <w:t>множество факторов, влияющих на значения</w:t>
      </w:r>
      <w:r w:rsidRPr="00ED1A92">
        <w:rPr>
          <w:sz w:val="28"/>
          <w:szCs w:val="28"/>
        </w:rPr>
        <w:t xml:space="preserve"> атрибутов</w:t>
      </w:r>
      <w:r w:rsidR="0015223B" w:rsidRPr="00ED1A92">
        <w:rPr>
          <w:sz w:val="28"/>
          <w:szCs w:val="28"/>
        </w:rPr>
        <w:t xml:space="preserve">. </w:t>
      </w:r>
    </w:p>
    <w:p w14:paraId="5C8EE4B4" w14:textId="04032F1D" w:rsidR="006245EF" w:rsidRPr="00ED1A92" w:rsidRDefault="00E51C1E" w:rsidP="0031750B">
      <w:pPr>
        <w:pStyle w:val="af"/>
        <w:spacing w:beforeAutospacing="0" w:after="0" w:afterAutospacing="0"/>
        <w:ind w:firstLine="720"/>
        <w:jc w:val="both"/>
        <w:rPr>
          <w:strike/>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d</m:t>
                </m:r>
              </m:sub>
              <m:sup>
                <m:r>
                  <w:rPr>
                    <w:rFonts w:ascii="Cambria Math" w:hAnsi="Cambria Math"/>
                    <w:sz w:val="28"/>
                    <w:szCs w:val="28"/>
                  </w:rPr>
                  <m:t>*</m:t>
                </m:r>
              </m:sup>
            </m:sSubSup>
          </m:e>
        </m:d>
      </m:oMath>
      <w:r w:rsidR="00A44840" w:rsidRPr="00ED1A92">
        <w:rPr>
          <w:sz w:val="28"/>
          <w:szCs w:val="28"/>
        </w:rPr>
        <w:t xml:space="preserve"> - множество, характеризующее объекты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3D41E3" w:rsidRPr="00ED1A92">
        <w:rPr>
          <w:sz w:val="28"/>
          <w:szCs w:val="28"/>
        </w:rPr>
        <w:t>.</w:t>
      </w:r>
    </w:p>
    <w:p w14:paraId="70E8C1C0" w14:textId="615242D8" w:rsidR="006245EF" w:rsidRPr="00ED1A92" w:rsidRDefault="00A44840" w:rsidP="0031750B">
      <w:pPr>
        <w:pStyle w:val="af"/>
        <w:spacing w:beforeAutospacing="0" w:after="0" w:afterAutospacing="0"/>
        <w:ind w:firstLine="720"/>
        <w:jc w:val="both"/>
        <w:rPr>
          <w:sz w:val="28"/>
          <w:szCs w:val="28"/>
        </w:rPr>
      </w:pPr>
      <w:r w:rsidRPr="00ED1A92">
        <w:rPr>
          <w:sz w:val="28"/>
          <w:szCs w:val="28"/>
        </w:rPr>
        <w:t xml:space="preserve">При воздействии на объект в текущее время </w:t>
      </w:r>
      <w:r w:rsidR="0015223B" w:rsidRPr="00ED1A92">
        <w:rPr>
          <w:sz w:val="28"/>
          <w:szCs w:val="28"/>
        </w:rPr>
        <w:t>фактора</w:t>
      </w:r>
      <w:r w:rsidR="003D0920" w:rsidRPr="00ED1A92">
        <w:rPr>
          <w:sz w:val="28"/>
          <w:szCs w:val="28"/>
        </w:rPr>
        <w:t xml:space="preserve"> </w:t>
      </w:r>
      <m:oMath>
        <m:r>
          <w:rPr>
            <w:rFonts w:ascii="Cambria Math" w:hAnsi="Cambria Math"/>
            <w:sz w:val="28"/>
            <w:szCs w:val="28"/>
          </w:rPr>
          <m:t>q∈Q</m:t>
        </m:r>
      </m:oMath>
      <w:r w:rsidR="0015223B" w:rsidRPr="00ED1A92">
        <w:rPr>
          <w:sz w:val="28"/>
          <w:szCs w:val="28"/>
        </w:rPr>
        <w:t xml:space="preserve"> определяется признаковое описание </w:t>
      </w:r>
      <w:r w:rsidRPr="00ED1A92">
        <w:rPr>
          <w:sz w:val="28"/>
          <w:szCs w:val="28"/>
        </w:rPr>
        <w:t xml:space="preserve">анализируемого </w:t>
      </w:r>
      <w:r w:rsidR="0015223B" w:rsidRPr="00ED1A92">
        <w:rPr>
          <w:sz w:val="28"/>
          <w:szCs w:val="28"/>
        </w:rPr>
        <w:t xml:space="preserve">объекта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w:t>
      </w:r>
      <m:oMath>
        <m:r>
          <m:rPr>
            <m:sty m:val="p"/>
          </m:rPr>
          <w:rPr>
            <w:rFonts w:ascii="Cambria Math" w:hAnsi="Cambria Math"/>
            <w:sz w:val="28"/>
            <w:szCs w:val="28"/>
          </w:rPr>
          <m:t xml:space="preserve"> </m:t>
        </m:r>
      </m:oMath>
      <w:r w:rsidRPr="00ED1A92">
        <w:rPr>
          <w:sz w:val="28"/>
          <w:szCs w:val="28"/>
        </w:rPr>
        <w:t xml:space="preserve">как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m:t>
        </m:r>
      </m:oMath>
      <w:r w:rsidR="0015223B" w:rsidRPr="00ED1A92">
        <w:rPr>
          <w:sz w:val="28"/>
          <w:szCs w:val="28"/>
        </w:rPr>
        <w:t xml:space="preserve">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d>
              <m:dPr>
                <m:ctrlPr>
                  <w:rPr>
                    <w:rFonts w:ascii="Cambria Math" w:hAnsi="Cambria Math"/>
                    <w:i/>
                    <w:sz w:val="28"/>
                    <w:szCs w:val="28"/>
                  </w:rPr>
                </m:ctrlPr>
              </m:dPr>
              <m:e>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e>
        </m:d>
      </m:oMath>
      <w:r w:rsidR="0015223B" w:rsidRPr="00ED1A92">
        <w:rPr>
          <w:sz w:val="28"/>
          <w:szCs w:val="28"/>
        </w:rPr>
        <w:t xml:space="preserve"> при заданных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2</m:t>
            </m:r>
          </m:sub>
        </m:sSub>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oMath>
      <w:r w:rsidR="0015223B" w:rsidRPr="00ED1A92">
        <w:rPr>
          <w:sz w:val="28"/>
          <w:szCs w:val="28"/>
        </w:rPr>
        <w:t>.</w:t>
      </w:r>
    </w:p>
    <w:p w14:paraId="2C5DE653" w14:textId="713550EE" w:rsidR="006245EF" w:rsidRPr="00ED1A92" w:rsidRDefault="0015223B" w:rsidP="0031750B">
      <w:pPr>
        <w:pStyle w:val="af"/>
        <w:spacing w:beforeAutospacing="0" w:after="0" w:afterAutospacing="0"/>
        <w:ind w:firstLine="720"/>
        <w:jc w:val="both"/>
        <w:rPr>
          <w:sz w:val="28"/>
          <w:szCs w:val="28"/>
        </w:rPr>
      </w:pPr>
      <w:r w:rsidRPr="00ED1A92">
        <w:rPr>
          <w:sz w:val="28"/>
          <w:szCs w:val="28"/>
        </w:rPr>
        <w:t xml:space="preserve">Обучающее множество </w:t>
      </w:r>
      <w:r w:rsidR="00A44840" w:rsidRPr="00ED1A92">
        <w:rPr>
          <w:sz w:val="28"/>
          <w:szCs w:val="28"/>
        </w:rPr>
        <w:t>преобразуется в</w:t>
      </w:r>
      <w:r w:rsidRPr="00ED1A92">
        <w:rPr>
          <w:sz w:val="28"/>
          <w:szCs w:val="28"/>
        </w:rPr>
        <w:t xml:space="preserve"> </w:t>
      </w:r>
      <w:r w:rsidR="00005462" w:rsidRPr="00ED1A92">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e>
              <m:sub>
                <m:r>
                  <w:rPr>
                    <w:rFonts w:ascii="Cambria Math" w:hAnsi="Cambria Math"/>
                    <w:sz w:val="28"/>
                    <w:szCs w:val="28"/>
                  </w:rPr>
                  <m:t>i=1</m:t>
                </m:r>
              </m:sub>
              <m:sup>
                <m:r>
                  <w:rPr>
                    <w:rFonts w:ascii="Cambria Math" w:hAnsi="Cambria Math"/>
                    <w:sz w:val="28"/>
                    <w:szCs w:val="28"/>
                  </w:rPr>
                  <m:t>n</m:t>
                </m:r>
              </m:sup>
            </m:sSubSup>
            <m:r>
              <w:rPr>
                <w:rFonts w:ascii="Cambria Math" w:hAnsi="Cambria Math"/>
                <w:sz w:val="28"/>
                <w:szCs w:val="28"/>
              </w:rPr>
              <m:t>}</m:t>
            </m:r>
          </m:e>
          <m:sub>
            <m:r>
              <w:rPr>
                <w:rFonts w:ascii="Cambria Math" w:hAnsi="Cambria Math"/>
                <w:sz w:val="28"/>
                <w:szCs w:val="28"/>
              </w:rPr>
              <m:t>j=1</m:t>
            </m:r>
          </m:sub>
          <m:sup>
            <m:r>
              <w:rPr>
                <w:rFonts w:ascii="Cambria Math" w:hAnsi="Cambria Math"/>
                <w:sz w:val="28"/>
                <w:szCs w:val="28"/>
              </w:rPr>
              <m:t>k</m:t>
            </m:r>
          </m:sup>
        </m:sSubSup>
      </m:oMath>
      <w:r w:rsidR="00A44840" w:rsidRPr="00ED1A92">
        <w:rPr>
          <w:sz w:val="28"/>
          <w:szCs w:val="28"/>
        </w:rPr>
        <w:t xml:space="preserve"> – размеченная по классам выборка</w:t>
      </w:r>
      <w:r w:rsidRPr="00ED1A92">
        <w:rPr>
          <w:sz w:val="28"/>
          <w:szCs w:val="28"/>
        </w:rPr>
        <w:t xml:space="preserve">, где </w:t>
      </w:r>
      <m:oMath>
        <m:r>
          <m:rPr>
            <m:sty m:val="p"/>
          </m:rPr>
          <w:rPr>
            <w:rFonts w:ascii="Cambria Math" w:hAnsi="Cambria Math"/>
            <w:sz w:val="28"/>
            <w:szCs w:val="28"/>
          </w:rPr>
          <m:t>i</m:t>
        </m:r>
      </m:oMath>
      <w:r w:rsidRPr="00ED1A92">
        <w:rPr>
          <w:sz w:val="28"/>
          <w:szCs w:val="28"/>
        </w:rPr>
        <w:t xml:space="preserve"> – количество кортежей в момент, когда оказывал влияние -й фактор</w:t>
      </w:r>
      <w:r w:rsidR="00005462"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Pr="00ED1A92">
        <w:rPr>
          <w:sz w:val="28"/>
          <w:szCs w:val="28"/>
        </w:rPr>
        <w:t>.</w:t>
      </w:r>
    </w:p>
    <w:p w14:paraId="2959D67F" w14:textId="25F68FF2" w:rsidR="006245EF" w:rsidRPr="00ED1A92" w:rsidRDefault="00A44840" w:rsidP="0031750B">
      <w:pPr>
        <w:pStyle w:val="af"/>
        <w:spacing w:beforeAutospacing="0" w:after="0" w:afterAutospacing="0"/>
        <w:ind w:firstLine="720"/>
        <w:jc w:val="both"/>
        <w:rPr>
          <w:sz w:val="28"/>
          <w:szCs w:val="28"/>
        </w:rPr>
      </w:pPr>
      <w:r w:rsidRPr="00ED1A92">
        <w:rPr>
          <w:sz w:val="28"/>
          <w:szCs w:val="28"/>
        </w:rPr>
        <w:t xml:space="preserve">Ставится задача разработки </w:t>
      </w:r>
      <w:r w:rsidR="0015223B" w:rsidRPr="00ED1A92">
        <w:rPr>
          <w:sz w:val="28"/>
          <w:szCs w:val="28"/>
        </w:rPr>
        <w:t>алгоритм</w:t>
      </w:r>
      <w:r w:rsidRPr="00ED1A92">
        <w:rPr>
          <w:sz w:val="28"/>
          <w:szCs w:val="28"/>
        </w:rPr>
        <w:t>а классификации</w:t>
      </w:r>
      <w:r w:rsidR="0015223B" w:rsidRPr="00ED1A92">
        <w:rPr>
          <w:sz w:val="28"/>
          <w:szCs w:val="28"/>
        </w:rPr>
        <w:t xml:space="preserve">, </w:t>
      </w:r>
      <w:r w:rsidRPr="00ED1A92">
        <w:rPr>
          <w:sz w:val="28"/>
          <w:szCs w:val="28"/>
        </w:rPr>
        <w:t xml:space="preserve">который </w:t>
      </w:r>
      <w:r w:rsidR="0015223B" w:rsidRPr="00ED1A92">
        <w:rPr>
          <w:sz w:val="28"/>
          <w:szCs w:val="28"/>
        </w:rPr>
        <w:t>учитыв</w:t>
      </w:r>
      <w:r w:rsidRPr="00ED1A92">
        <w:rPr>
          <w:sz w:val="28"/>
          <w:szCs w:val="28"/>
        </w:rPr>
        <w:t>ает</w:t>
      </w:r>
      <w:r w:rsidR="0015223B" w:rsidRPr="00ED1A92">
        <w:rPr>
          <w:sz w:val="28"/>
          <w:szCs w:val="28"/>
        </w:rPr>
        <w:t xml:space="preserve"> влияние фактора</w:t>
      </w:r>
      <w:r w:rsidR="00A96672" w:rsidRPr="00ED1A92">
        <w:rPr>
          <w:sz w:val="28"/>
          <w:szCs w:val="28"/>
        </w:rPr>
        <w:t xml:space="preserve"> </w:t>
      </w:r>
      <m:oMath>
        <m:r>
          <w:rPr>
            <w:rFonts w:ascii="Cambria Math" w:hAnsi="Cambria Math"/>
            <w:sz w:val="28"/>
            <w:szCs w:val="28"/>
          </w:rPr>
          <m:t>q</m:t>
        </m:r>
      </m:oMath>
      <w:r w:rsidR="00A96672" w:rsidRPr="00ED1A92">
        <w:rPr>
          <w:sz w:val="28"/>
          <w:szCs w:val="28"/>
        </w:rPr>
        <w:t xml:space="preserve">, </w:t>
      </w:r>
      <m:oMath>
        <m:r>
          <w:rPr>
            <w:rFonts w:ascii="Cambria Math" w:hAnsi="Cambria Math"/>
            <w:sz w:val="28"/>
            <w:szCs w:val="28"/>
          </w:rPr>
          <m:t>α:</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sz w:val="28"/>
                    <w:szCs w:val="28"/>
                  </w:rPr>
                  <m:t>Q</m:t>
                </m:r>
              </m:e>
            </m:groupChr>
          </m:e>
        </m:box>
        <m:r>
          <w:rPr>
            <w:rFonts w:ascii="Cambria Math" w:hAnsi="Cambria Math"/>
            <w:sz w:val="28"/>
            <w:szCs w:val="28"/>
          </w:rPr>
          <m:t>C</m:t>
        </m:r>
      </m:oMath>
      <w:r w:rsidR="00A96672" w:rsidRPr="00ED1A92">
        <w:rPr>
          <w:sz w:val="28"/>
          <w:szCs w:val="28"/>
        </w:rPr>
        <w:t xml:space="preserve">. </w:t>
      </w:r>
      <w:r w:rsidR="0015223B" w:rsidRPr="00ED1A92">
        <w:rPr>
          <w:sz w:val="28"/>
          <w:szCs w:val="28"/>
        </w:rPr>
        <w:t>Алгоритм</w:t>
      </w:r>
      <w:r w:rsidRPr="00ED1A92">
        <w:rPr>
          <w:sz w:val="28"/>
          <w:szCs w:val="28"/>
        </w:rPr>
        <w:t xml:space="preserve"> должен учитывать влияние фактора при сопоставлении </w:t>
      </w:r>
      <w:r w:rsidR="00566408" w:rsidRPr="00ED1A92">
        <w:rPr>
          <w:sz w:val="28"/>
          <w:szCs w:val="28"/>
        </w:rPr>
        <w:t xml:space="preserve">класса конкретному объекту, на основе анализа его </w:t>
      </w:r>
      <w:bookmarkStart w:id="69" w:name="_Hlk160722656"/>
      <w:r w:rsidR="00566408" w:rsidRPr="00ED1A92">
        <w:rPr>
          <w:sz w:val="28"/>
          <w:szCs w:val="28"/>
        </w:rPr>
        <w:t>признакового описания</w:t>
      </w:r>
      <w:bookmarkEnd w:id="69"/>
      <w:r w:rsidR="0015223B" w:rsidRPr="00ED1A92">
        <w:rPr>
          <w:sz w:val="28"/>
          <w:szCs w:val="28"/>
        </w:rPr>
        <w:t>.</w:t>
      </w:r>
    </w:p>
    <w:p w14:paraId="1FA14D1B" w14:textId="0F2022E0" w:rsidR="00C5636E" w:rsidRDefault="00C5636E" w:rsidP="0031750B">
      <w:pPr>
        <w:pStyle w:val="af"/>
        <w:spacing w:beforeAutospacing="0" w:after="0" w:afterAutospacing="0"/>
        <w:ind w:firstLine="720"/>
        <w:jc w:val="both"/>
        <w:rPr>
          <w:sz w:val="28"/>
          <w:szCs w:val="28"/>
        </w:rPr>
      </w:pPr>
    </w:p>
    <w:p w14:paraId="5EE69BED" w14:textId="4FF8C7E9" w:rsidR="008A327E" w:rsidRDefault="008A327E" w:rsidP="0031750B">
      <w:pPr>
        <w:pStyle w:val="af"/>
        <w:spacing w:beforeAutospacing="0" w:after="0" w:afterAutospacing="0"/>
        <w:ind w:firstLine="720"/>
        <w:jc w:val="both"/>
        <w:rPr>
          <w:sz w:val="28"/>
          <w:szCs w:val="28"/>
        </w:rPr>
      </w:pPr>
    </w:p>
    <w:p w14:paraId="161A164E" w14:textId="77777777" w:rsidR="008A327E" w:rsidRPr="00ED1A92" w:rsidRDefault="008A327E" w:rsidP="0031750B">
      <w:pPr>
        <w:pStyle w:val="af"/>
        <w:spacing w:beforeAutospacing="0" w:after="0" w:afterAutospacing="0"/>
        <w:ind w:firstLine="720"/>
        <w:jc w:val="both"/>
        <w:rPr>
          <w:sz w:val="28"/>
          <w:szCs w:val="28"/>
        </w:rPr>
      </w:pPr>
    </w:p>
    <w:p w14:paraId="2A14B3DE" w14:textId="63DBD998" w:rsidR="00710319" w:rsidRPr="00C5636E" w:rsidRDefault="00710319" w:rsidP="0031750B">
      <w:pPr>
        <w:pStyle w:val="af"/>
        <w:spacing w:beforeAutospacing="0" w:after="0" w:afterAutospacing="0"/>
        <w:ind w:firstLine="720"/>
        <w:jc w:val="both"/>
        <w:outlineLvl w:val="2"/>
        <w:rPr>
          <w:sz w:val="28"/>
          <w:szCs w:val="28"/>
        </w:rPr>
      </w:pPr>
      <w:bookmarkStart w:id="70" w:name="_Toc168581445"/>
      <w:r w:rsidRPr="00C5636E">
        <w:rPr>
          <w:sz w:val="28"/>
          <w:szCs w:val="28"/>
        </w:rPr>
        <w:t>2.</w:t>
      </w:r>
      <w:r w:rsidR="002233BC">
        <w:rPr>
          <w:sz w:val="28"/>
          <w:szCs w:val="28"/>
        </w:rPr>
        <w:t>4</w:t>
      </w:r>
      <w:r w:rsidRPr="00C5636E">
        <w:rPr>
          <w:sz w:val="28"/>
          <w:szCs w:val="28"/>
        </w:rPr>
        <w:t>.2 Описание методики</w:t>
      </w:r>
      <w:bookmarkEnd w:id="70"/>
      <w:r w:rsidRPr="00C5636E">
        <w:rPr>
          <w:sz w:val="28"/>
          <w:szCs w:val="28"/>
        </w:rPr>
        <w:t xml:space="preserve"> </w:t>
      </w:r>
    </w:p>
    <w:p w14:paraId="20D7637E" w14:textId="1306EAB6" w:rsidR="006245EF" w:rsidRPr="00ED1A92" w:rsidRDefault="00566408" w:rsidP="0031750B">
      <w:pPr>
        <w:pStyle w:val="af"/>
        <w:spacing w:beforeAutospacing="0" w:after="0" w:afterAutospacing="0"/>
        <w:ind w:firstLine="720"/>
        <w:jc w:val="both"/>
        <w:rPr>
          <w:sz w:val="28"/>
          <w:szCs w:val="28"/>
        </w:rPr>
      </w:pPr>
      <w:r w:rsidRPr="00ED1A92">
        <w:rPr>
          <w:sz w:val="28"/>
          <w:szCs w:val="28"/>
        </w:rPr>
        <w:t>Имеется</w:t>
      </w:r>
      <w:r w:rsidR="0015223B" w:rsidRPr="00ED1A92">
        <w:rPr>
          <w:sz w:val="28"/>
          <w:szCs w:val="28"/>
        </w:rPr>
        <w:t xml:space="preserve"> классификатор</w:t>
      </w:r>
      <w:r w:rsidR="00A96672" w:rsidRPr="00ED1A92">
        <w:rPr>
          <w:sz w:val="28"/>
          <w:szCs w:val="28"/>
        </w:rPr>
        <w:t xml:space="preserve"> </w:t>
      </w:r>
      <m:oMath>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,W)</m:t>
        </m:r>
      </m:oMath>
      <w:r w:rsidR="00A96672" w:rsidRPr="00ED1A92">
        <w:rPr>
          <w:sz w:val="28"/>
          <w:szCs w:val="28"/>
        </w:rPr>
        <w:t xml:space="preserve">. </w:t>
      </w:r>
      <w:r w:rsidR="0015223B" w:rsidRPr="00ED1A92">
        <w:rPr>
          <w:sz w:val="28"/>
          <w:szCs w:val="28"/>
        </w:rPr>
        <w:t xml:space="preserve">На вход </w:t>
      </w:r>
      <w:r w:rsidRPr="00ED1A92">
        <w:rPr>
          <w:sz w:val="28"/>
          <w:szCs w:val="28"/>
        </w:rPr>
        <w:t>классификатора подается</w:t>
      </w:r>
      <w:r w:rsidR="0015223B" w:rsidRPr="00ED1A92">
        <w:rPr>
          <w:sz w:val="28"/>
          <w:szCs w:val="28"/>
        </w:rPr>
        <w:t xml:space="preserve"> кортеж </w:t>
      </w:r>
      <w:r w:rsidRPr="00ED1A92">
        <w:rPr>
          <w:sz w:val="28"/>
          <w:szCs w:val="28"/>
        </w:rPr>
        <w:t xml:space="preserve">атрибутов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w:t>
      </w:r>
      <w:r w:rsidRPr="00ED1A92">
        <w:rPr>
          <w:sz w:val="28"/>
          <w:szCs w:val="28"/>
        </w:rPr>
        <w:t>В</w:t>
      </w:r>
      <w:r w:rsidR="0015223B" w:rsidRPr="00ED1A92">
        <w:rPr>
          <w:sz w:val="28"/>
          <w:szCs w:val="28"/>
        </w:rPr>
        <w:t xml:space="preserve">есовая матрица </w:t>
      </w:r>
      <m:oMath>
        <m:r>
          <w:rPr>
            <w:rFonts w:ascii="Cambria Math" w:hAnsi="Cambria Math"/>
            <w:sz w:val="28"/>
            <w:szCs w:val="28"/>
          </w:rPr>
          <m:t>W</m:t>
        </m:r>
      </m:oMath>
      <w:r w:rsidRPr="00ED1A92">
        <w:rPr>
          <w:sz w:val="28"/>
          <w:szCs w:val="28"/>
        </w:rPr>
        <w:t xml:space="preserve"> будет использоваться для принятия решения</w:t>
      </w:r>
      <w:r w:rsidR="0015223B" w:rsidRPr="00ED1A92">
        <w:rPr>
          <w:sz w:val="28"/>
          <w:szCs w:val="28"/>
        </w:rPr>
        <w:t xml:space="preserve">. </w:t>
      </w:r>
      <w:r w:rsidRPr="00ED1A92">
        <w:rPr>
          <w:sz w:val="28"/>
          <w:szCs w:val="28"/>
        </w:rPr>
        <w:t xml:space="preserve">Сегментирование возможно осуществить двумя методами: применением функции принадлежности и реализацией </w:t>
      </w:r>
      <w:r w:rsidR="0015223B" w:rsidRPr="00ED1A92">
        <w:rPr>
          <w:sz w:val="28"/>
          <w:szCs w:val="28"/>
        </w:rPr>
        <w:t xml:space="preserve">продукционных правил. </w:t>
      </w:r>
    </w:p>
    <w:p w14:paraId="02109F96" w14:textId="28BA63B0" w:rsidR="006245EF" w:rsidRPr="00ED1A92" w:rsidRDefault="005F2754" w:rsidP="0031750B">
      <w:pPr>
        <w:pStyle w:val="af"/>
        <w:spacing w:beforeAutospacing="0" w:after="0" w:afterAutospacing="0"/>
        <w:ind w:firstLine="720"/>
        <w:jc w:val="both"/>
        <w:rPr>
          <w:sz w:val="28"/>
          <w:szCs w:val="28"/>
        </w:rPr>
      </w:pPr>
      <w:r w:rsidRPr="00ED1A92">
        <w:rPr>
          <w:sz w:val="28"/>
          <w:szCs w:val="28"/>
        </w:rPr>
        <w:t>Использование продукций</w:t>
      </w:r>
      <w:r w:rsidR="00566408" w:rsidRPr="00ED1A92">
        <w:rPr>
          <w:sz w:val="28"/>
          <w:szCs w:val="28"/>
        </w:rPr>
        <w:t xml:space="preserve"> для поставленной задачи классификации предполага</w:t>
      </w:r>
      <w:r w:rsidRPr="00ED1A92">
        <w:rPr>
          <w:sz w:val="28"/>
          <w:szCs w:val="28"/>
        </w:rPr>
        <w:t>е</w:t>
      </w:r>
      <w:r w:rsidR="00566408" w:rsidRPr="00ED1A92">
        <w:rPr>
          <w:sz w:val="28"/>
          <w:szCs w:val="28"/>
        </w:rPr>
        <w:t>т</w:t>
      </w:r>
      <w:r w:rsidR="0015223B" w:rsidRPr="00ED1A92">
        <w:rPr>
          <w:sz w:val="28"/>
          <w:szCs w:val="28"/>
        </w:rPr>
        <w:t xml:space="preserve">, что </w:t>
      </w:r>
      <w:r w:rsidR="00566408" w:rsidRPr="00ED1A92">
        <w:rPr>
          <w:sz w:val="28"/>
          <w:szCs w:val="28"/>
        </w:rPr>
        <w:t>предопределенные</w:t>
      </w:r>
      <w:r w:rsidR="0015223B" w:rsidRPr="00ED1A92">
        <w:rPr>
          <w:sz w:val="28"/>
          <w:szCs w:val="28"/>
        </w:rPr>
        <w:t xml:space="preserve"> факторы</w:t>
      </w:r>
      <w:r w:rsidR="00566408" w:rsidRPr="00ED1A92">
        <w:rPr>
          <w:sz w:val="28"/>
          <w:szCs w:val="28"/>
        </w:rPr>
        <w:t>, влияющие на свойства данных,</w:t>
      </w:r>
      <w:r w:rsidR="0015223B" w:rsidRPr="00ED1A92">
        <w:rPr>
          <w:sz w:val="28"/>
          <w:szCs w:val="28"/>
        </w:rPr>
        <w:t xml:space="preserve"> поддаются эвристике. </w:t>
      </w:r>
      <w:r w:rsidR="00566408" w:rsidRPr="00ED1A92">
        <w:rPr>
          <w:sz w:val="28"/>
          <w:szCs w:val="28"/>
        </w:rPr>
        <w:t xml:space="preserve">С учетом воздействий на данные, </w:t>
      </w:r>
      <w:r w:rsidRPr="00ED1A92">
        <w:rPr>
          <w:sz w:val="28"/>
          <w:szCs w:val="28"/>
        </w:rPr>
        <w:t xml:space="preserve">это </w:t>
      </w:r>
      <w:r w:rsidR="00566408" w:rsidRPr="00ED1A92">
        <w:rPr>
          <w:sz w:val="28"/>
          <w:szCs w:val="28"/>
        </w:rPr>
        <w:t>да</w:t>
      </w:r>
      <w:r w:rsidRPr="00ED1A92">
        <w:rPr>
          <w:sz w:val="28"/>
          <w:szCs w:val="28"/>
        </w:rPr>
        <w:t>е</w:t>
      </w:r>
      <w:r w:rsidR="00566408" w:rsidRPr="00ED1A92">
        <w:rPr>
          <w:sz w:val="28"/>
          <w:szCs w:val="28"/>
        </w:rPr>
        <w:t xml:space="preserve">т </w:t>
      </w:r>
      <w:r w:rsidR="0015223B" w:rsidRPr="00ED1A92">
        <w:rPr>
          <w:sz w:val="28"/>
          <w:szCs w:val="28"/>
        </w:rPr>
        <w:t xml:space="preserve">возможность </w:t>
      </w:r>
      <w:r w:rsidR="00566408" w:rsidRPr="00ED1A92">
        <w:rPr>
          <w:sz w:val="28"/>
          <w:szCs w:val="28"/>
        </w:rPr>
        <w:t xml:space="preserve">сформулировать </w:t>
      </w:r>
      <w:r w:rsidR="00BF3124" w:rsidRPr="00ED1A92">
        <w:rPr>
          <w:sz w:val="28"/>
          <w:szCs w:val="28"/>
        </w:rPr>
        <w:t xml:space="preserve">определенные </w:t>
      </w:r>
      <w:r w:rsidR="0015223B" w:rsidRPr="00ED1A92">
        <w:rPr>
          <w:sz w:val="28"/>
          <w:szCs w:val="28"/>
        </w:rPr>
        <w:t xml:space="preserve">правила. Например, </w:t>
      </w:r>
      <w:r w:rsidR="00BF3124" w:rsidRPr="00ED1A92">
        <w:rPr>
          <w:sz w:val="28"/>
          <w:szCs w:val="28"/>
        </w:rPr>
        <w:t>можно сформулировать ряд продукционных правил основываясь на периодичности возникновения производственных процессов в энергетике, перерабатывающей отрасли, экономике, финансовой отрасли и др</w:t>
      </w:r>
      <w:r w:rsidR="0015223B" w:rsidRPr="00ED1A92">
        <w:rPr>
          <w:sz w:val="28"/>
          <w:szCs w:val="28"/>
        </w:rPr>
        <w:t xml:space="preserve">. </w:t>
      </w:r>
      <w:r w:rsidR="00BF3124" w:rsidRPr="00ED1A92">
        <w:rPr>
          <w:sz w:val="28"/>
          <w:szCs w:val="28"/>
        </w:rPr>
        <w:t>Предикативный вид такой модели представляется в следующем виде (27)</w:t>
      </w:r>
      <w:r w:rsidR="0015223B" w:rsidRPr="00ED1A92">
        <w:rPr>
          <w:sz w:val="28"/>
          <w:szCs w:val="28"/>
        </w:rPr>
        <w:t xml:space="preserve">: </w:t>
      </w:r>
    </w:p>
    <w:p w14:paraId="6763A8E4" w14:textId="77777777" w:rsidR="00891401" w:rsidRPr="00ED1A92" w:rsidRDefault="00891401" w:rsidP="0031750B">
      <w:pPr>
        <w:pStyle w:val="af"/>
        <w:spacing w:beforeAutospacing="0" w:after="0" w:afterAutospacing="0"/>
        <w:ind w:firstLine="720"/>
        <w:jc w:val="both"/>
        <w:rPr>
          <w:sz w:val="28"/>
          <w:szCs w:val="28"/>
        </w:rPr>
      </w:pPr>
    </w:p>
    <w:p w14:paraId="52C6E38E" w14:textId="68D134B1" w:rsidR="006245EF" w:rsidRPr="00ED1A92" w:rsidRDefault="0015223B" w:rsidP="0031750B">
      <w:pPr>
        <w:pStyle w:val="af"/>
        <w:spacing w:beforeAutospacing="0" w:after="0" w:afterAutospacing="0"/>
        <w:ind w:firstLine="720"/>
        <w:jc w:val="right"/>
        <w:rPr>
          <w:sz w:val="28"/>
          <w:szCs w:val="28"/>
        </w:rPr>
      </w:pPr>
      <w:r w:rsidRPr="00ED1A92">
        <w:rPr>
          <w:sz w:val="28"/>
          <w:szCs w:val="28"/>
        </w:rPr>
        <w:t xml:space="preserve"> </w:t>
      </w:r>
      <m:oMath>
        <m:r>
          <w:rPr>
            <w:rFonts w:ascii="Cambria Math" w:hAnsi="Cambria Math"/>
            <w:sz w:val="28"/>
            <w:szCs w:val="28"/>
          </w:rPr>
          <m:t>M=&lt;Ω,Q,W,</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 xml:space="preserve">&gt;                                                   </m:t>
        </m:r>
        <m:r>
          <m:rPr>
            <m:nor/>
          </m:rPr>
          <w:rPr>
            <w:sz w:val="28"/>
            <w:szCs w:val="28"/>
          </w:rPr>
          <m:t>(27)</m:t>
        </m:r>
      </m:oMath>
    </w:p>
    <w:p w14:paraId="6F6EA46B" w14:textId="77777777" w:rsidR="00891401" w:rsidRPr="00ED1A92" w:rsidRDefault="00891401" w:rsidP="0031750B">
      <w:pPr>
        <w:pStyle w:val="af"/>
        <w:spacing w:beforeAutospacing="0" w:after="0" w:afterAutospacing="0"/>
        <w:ind w:firstLine="720"/>
        <w:jc w:val="right"/>
        <w:rPr>
          <w:sz w:val="28"/>
          <w:szCs w:val="28"/>
        </w:rPr>
      </w:pPr>
    </w:p>
    <w:p w14:paraId="0A17C7DF" w14:textId="77777777" w:rsidR="00C5636E" w:rsidRDefault="0015223B" w:rsidP="00C5636E">
      <w:pPr>
        <w:pStyle w:val="af"/>
        <w:spacing w:beforeAutospacing="0" w:after="0" w:afterAutospacing="0"/>
        <w:jc w:val="both"/>
        <w:rPr>
          <w:sz w:val="28"/>
          <w:szCs w:val="28"/>
        </w:rPr>
      </w:pPr>
      <w:r w:rsidRPr="00ED1A92">
        <w:rPr>
          <w:sz w:val="28"/>
          <w:szCs w:val="28"/>
        </w:rPr>
        <w:t xml:space="preserve">где </w:t>
      </w:r>
      <m:oMath>
        <m:r>
          <w:rPr>
            <w:rFonts w:ascii="Cambria Math" w:hAnsi="Cambria Math"/>
            <w:sz w:val="28"/>
            <w:szCs w:val="28"/>
          </w:rPr>
          <m:t>Ω</m:t>
        </m:r>
      </m:oMath>
      <w:r w:rsidRPr="00ED1A92">
        <w:rPr>
          <w:sz w:val="28"/>
          <w:szCs w:val="28"/>
        </w:rPr>
        <w:t xml:space="preserve"> </w:t>
      </w:r>
      <w:r w:rsidR="00080DED" w:rsidRPr="00ED1A92">
        <w:rPr>
          <w:sz w:val="28"/>
          <w:szCs w:val="28"/>
        </w:rPr>
        <w:t xml:space="preserve">– </w:t>
      </w:r>
      <w:r w:rsidRPr="00ED1A92">
        <w:rPr>
          <w:sz w:val="28"/>
          <w:szCs w:val="28"/>
        </w:rPr>
        <w:t>алгоритмы</w:t>
      </w:r>
      <w:r w:rsidR="00BF3124" w:rsidRPr="00ED1A92">
        <w:rPr>
          <w:sz w:val="28"/>
          <w:szCs w:val="28"/>
        </w:rPr>
        <w:t xml:space="preserve"> классификации</w:t>
      </w:r>
      <w:r w:rsidRPr="00ED1A92">
        <w:rPr>
          <w:sz w:val="28"/>
          <w:szCs w:val="28"/>
        </w:rPr>
        <w:t xml:space="preserve">, </w:t>
      </w:r>
      <w:r w:rsidR="00BF3124" w:rsidRPr="00ED1A92">
        <w:rPr>
          <w:sz w:val="28"/>
          <w:szCs w:val="28"/>
        </w:rPr>
        <w:t xml:space="preserve">которые для сравнения поступающих кортежей данных </w:t>
      </w:r>
      <w:r w:rsidRPr="00ED1A92">
        <w:rPr>
          <w:sz w:val="28"/>
          <w:szCs w:val="28"/>
        </w:rPr>
        <w:t>использую</w:t>
      </w:r>
      <w:r w:rsidR="00BF3124" w:rsidRPr="00ED1A92">
        <w:rPr>
          <w:sz w:val="28"/>
          <w:szCs w:val="28"/>
        </w:rPr>
        <w:t>т</w:t>
      </w:r>
      <w:r w:rsidRPr="00ED1A92">
        <w:rPr>
          <w:sz w:val="28"/>
          <w:szCs w:val="28"/>
        </w:rPr>
        <w:t xml:space="preserve"> весовые матрицы; </w:t>
      </w:r>
    </w:p>
    <w:p w14:paraId="0EC90734" w14:textId="77777777" w:rsidR="00C5636E" w:rsidRDefault="0015223B" w:rsidP="00C5636E">
      <w:pPr>
        <w:pStyle w:val="af"/>
        <w:spacing w:beforeAutospacing="0" w:after="0" w:afterAutospacing="0"/>
        <w:ind w:firstLine="546"/>
        <w:jc w:val="both"/>
        <w:rPr>
          <w:sz w:val="28"/>
          <w:szCs w:val="28"/>
        </w:rPr>
      </w:pPr>
      <m:oMath>
        <m:r>
          <w:rPr>
            <w:rFonts w:ascii="Cambria Math" w:hAnsi="Cambria Math"/>
            <w:sz w:val="28"/>
            <w:szCs w:val="28"/>
          </w:rPr>
          <m:t>Q</m:t>
        </m:r>
      </m:oMath>
      <w:r w:rsidR="00080DED" w:rsidRPr="00ED1A92">
        <w:rPr>
          <w:sz w:val="28"/>
          <w:szCs w:val="28"/>
        </w:rPr>
        <w:t xml:space="preserve"> –</w:t>
      </w:r>
      <w:r w:rsidRPr="00ED1A92">
        <w:rPr>
          <w:sz w:val="28"/>
          <w:szCs w:val="28"/>
        </w:rPr>
        <w:t xml:space="preserve"> множество факторов</w:t>
      </w:r>
      <w:r w:rsidR="00BF3124" w:rsidRPr="00ED1A92">
        <w:rPr>
          <w:sz w:val="28"/>
          <w:szCs w:val="28"/>
        </w:rPr>
        <w:t>, оказывающих влияние</w:t>
      </w:r>
      <w:r w:rsidRPr="00ED1A92">
        <w:rPr>
          <w:sz w:val="28"/>
          <w:szCs w:val="28"/>
        </w:rPr>
        <w:t xml:space="preserve"> на </w:t>
      </w:r>
      <w:r w:rsidR="00BF3124" w:rsidRPr="00ED1A92">
        <w:rPr>
          <w:sz w:val="28"/>
          <w:szCs w:val="28"/>
        </w:rPr>
        <w:t xml:space="preserve">значения переменных </w:t>
      </w:r>
      <w:r w:rsidRPr="00ED1A92">
        <w:rPr>
          <w:sz w:val="28"/>
          <w:szCs w:val="28"/>
        </w:rPr>
        <w:t xml:space="preserve">в </w:t>
      </w:r>
      <w:r w:rsidR="00BF3124" w:rsidRPr="00ED1A92">
        <w:rPr>
          <w:sz w:val="28"/>
          <w:szCs w:val="28"/>
        </w:rPr>
        <w:t xml:space="preserve">анализируемой </w:t>
      </w:r>
      <w:r w:rsidRPr="00ED1A92">
        <w:rPr>
          <w:sz w:val="28"/>
          <w:szCs w:val="28"/>
        </w:rPr>
        <w:t>выборке;</w:t>
      </w:r>
    </w:p>
    <w:p w14:paraId="58A87780" w14:textId="77777777" w:rsidR="00C5636E" w:rsidRPr="00C5636E" w:rsidRDefault="0015223B" w:rsidP="00C5636E">
      <w:pPr>
        <w:pStyle w:val="af"/>
        <w:spacing w:beforeAutospacing="0" w:after="0" w:afterAutospacing="0"/>
        <w:ind w:firstLine="546"/>
        <w:jc w:val="both"/>
        <w:rPr>
          <w:sz w:val="28"/>
          <w:szCs w:val="28"/>
        </w:rPr>
      </w:pPr>
      <m:oMath>
        <m:r>
          <m:rPr>
            <m:sty m:val="p"/>
          </m:rPr>
          <w:rPr>
            <w:rFonts w:ascii="Cambria Math" w:hAnsi="Cambria Math"/>
            <w:sz w:val="28"/>
            <w:szCs w:val="28"/>
          </w:rPr>
          <m:t>W</m:t>
        </m:r>
      </m:oMath>
      <w:r w:rsidRPr="00ED1A92">
        <w:rPr>
          <w:sz w:val="28"/>
          <w:szCs w:val="28"/>
        </w:rPr>
        <w:t xml:space="preserve"> </w:t>
      </w:r>
      <w:r w:rsidR="00080DED" w:rsidRPr="00ED1A92">
        <w:rPr>
          <w:sz w:val="28"/>
          <w:szCs w:val="28"/>
        </w:rPr>
        <w:t>–</w:t>
      </w:r>
      <w:r w:rsidRPr="00ED1A92">
        <w:rPr>
          <w:sz w:val="28"/>
          <w:szCs w:val="28"/>
        </w:rPr>
        <w:t xml:space="preserve"> множество матриц </w:t>
      </w:r>
      <w:r w:rsidR="00BF3124" w:rsidRPr="00ED1A92">
        <w:rPr>
          <w:sz w:val="28"/>
          <w:szCs w:val="28"/>
        </w:rPr>
        <w:t xml:space="preserve">весов </w:t>
      </w:r>
      <w:r w:rsidRPr="00ED1A92">
        <w:rPr>
          <w:sz w:val="28"/>
          <w:szCs w:val="28"/>
        </w:rPr>
        <w:t>классифи</w:t>
      </w:r>
      <w:r w:rsidR="00BF3124" w:rsidRPr="00ED1A92">
        <w:rPr>
          <w:sz w:val="28"/>
          <w:szCs w:val="28"/>
        </w:rPr>
        <w:t>цирующих алгоритмов</w:t>
      </w:r>
      <w:r w:rsidRPr="00ED1A92">
        <w:rPr>
          <w:sz w:val="28"/>
          <w:szCs w:val="28"/>
        </w:rPr>
        <w:t xml:space="preserve">, значения </w:t>
      </w:r>
      <w:r w:rsidR="00BF3124" w:rsidRPr="00ED1A92">
        <w:rPr>
          <w:sz w:val="28"/>
          <w:szCs w:val="28"/>
        </w:rPr>
        <w:t xml:space="preserve">таких </w:t>
      </w:r>
      <w:r w:rsidRPr="00ED1A92">
        <w:rPr>
          <w:sz w:val="28"/>
          <w:szCs w:val="28"/>
        </w:rPr>
        <w:t xml:space="preserve">матриц зависят от </w:t>
      </w:r>
      <w:r w:rsidR="00BF3124" w:rsidRPr="00ED1A92">
        <w:rPr>
          <w:sz w:val="28"/>
          <w:szCs w:val="28"/>
        </w:rPr>
        <w:t xml:space="preserve">влияющего </w:t>
      </w:r>
      <w:r w:rsidR="004C7752" w:rsidRPr="00ED1A92">
        <w:rPr>
          <w:sz w:val="28"/>
          <w:szCs w:val="28"/>
        </w:rPr>
        <w:t xml:space="preserve">на </w:t>
      </w:r>
      <w:r w:rsidR="00BF3124" w:rsidRPr="00ED1A92">
        <w:rPr>
          <w:sz w:val="28"/>
          <w:szCs w:val="28"/>
        </w:rPr>
        <w:t xml:space="preserve">данные </w:t>
      </w:r>
      <w:r w:rsidRPr="00ED1A92">
        <w:rPr>
          <w:sz w:val="28"/>
          <w:szCs w:val="28"/>
        </w:rPr>
        <w:t>фактора</w:t>
      </w:r>
      <w:r w:rsidR="004C7752" w:rsidRPr="00ED1A92">
        <w:rPr>
          <w:sz w:val="28"/>
          <w:szCs w:val="28"/>
        </w:rPr>
        <w:t xml:space="preserve"> в системе</w:t>
      </w:r>
      <w:r w:rsidRPr="00ED1A92">
        <w:rPr>
          <w:sz w:val="28"/>
          <w:szCs w:val="28"/>
        </w:rPr>
        <w:t xml:space="preserve">; </w:t>
      </w:r>
    </w:p>
    <w:p w14:paraId="3314A2EB" w14:textId="51FD5266" w:rsidR="006245EF" w:rsidRPr="00ED1A92" w:rsidRDefault="00E51C1E" w:rsidP="00C5636E">
      <w:pPr>
        <w:pStyle w:val="af"/>
        <w:spacing w:beforeAutospacing="0" w:after="0" w:afterAutospacing="0"/>
        <w:ind w:firstLine="546"/>
        <w:jc w:val="both"/>
        <w:rPr>
          <w:sz w:val="28"/>
          <w:szCs w:val="28"/>
        </w:rPr>
      </w:p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w:t>
      </w:r>
      <w:r w:rsidR="00080DED" w:rsidRPr="00ED1A92">
        <w:rPr>
          <w:sz w:val="28"/>
          <w:szCs w:val="28"/>
        </w:rPr>
        <w:t>–</w:t>
      </w:r>
      <w:r w:rsidR="004C7752" w:rsidRPr="00ED1A92">
        <w:rPr>
          <w:sz w:val="28"/>
          <w:szCs w:val="28"/>
        </w:rPr>
        <w:t xml:space="preserve"> </w:t>
      </w:r>
      <w:r w:rsidR="0015223B" w:rsidRPr="00ED1A92">
        <w:rPr>
          <w:sz w:val="28"/>
          <w:szCs w:val="28"/>
        </w:rPr>
        <w:t>состоящее из подмножества выборок данных</w:t>
      </w:r>
      <w:r w:rsidR="004C7752" w:rsidRPr="00ED1A92">
        <w:rPr>
          <w:sz w:val="28"/>
          <w:szCs w:val="28"/>
        </w:rPr>
        <w:t xml:space="preserve"> анализируемое множество объектов</w:t>
      </w:r>
      <w:r w:rsidR="0015223B" w:rsidRPr="00ED1A92">
        <w:rPr>
          <w:sz w:val="28"/>
          <w:szCs w:val="28"/>
        </w:rPr>
        <w:t xml:space="preserve">, </w:t>
      </w:r>
      <w:r w:rsidR="004C7752" w:rsidRPr="00ED1A92">
        <w:rPr>
          <w:sz w:val="28"/>
          <w:szCs w:val="28"/>
        </w:rPr>
        <w:t xml:space="preserve">где </w:t>
      </w:r>
      <w:r w:rsidR="0015223B" w:rsidRPr="00ED1A92">
        <w:rPr>
          <w:sz w:val="28"/>
          <w:szCs w:val="28"/>
        </w:rPr>
        <w:t xml:space="preserve">каждому подмножеству </w:t>
      </w:r>
      <w:r w:rsidR="004C7752" w:rsidRPr="00ED1A92">
        <w:rPr>
          <w:sz w:val="28"/>
          <w:szCs w:val="28"/>
        </w:rPr>
        <w:t>назначены собственные</w:t>
      </w:r>
      <w:r w:rsidR="0015223B" w:rsidRPr="00ED1A92">
        <w:rPr>
          <w:sz w:val="28"/>
          <w:szCs w:val="28"/>
        </w:rPr>
        <w:t xml:space="preserve"> весовые матрицы</w:t>
      </w:r>
      <w:r w:rsidR="004C7752" w:rsidRPr="00ED1A92">
        <w:rPr>
          <w:sz w:val="28"/>
          <w:szCs w:val="28"/>
        </w:rPr>
        <w:t xml:space="preserve"> алгоритмов классификации</w:t>
      </w:r>
      <w:r w:rsidR="0015223B" w:rsidRPr="00ED1A92">
        <w:rPr>
          <w:sz w:val="28"/>
          <w:szCs w:val="28"/>
        </w:rPr>
        <w:t xml:space="preserve">. </w:t>
      </w:r>
    </w:p>
    <w:p w14:paraId="39BAE42B" w14:textId="6B564EE3" w:rsidR="006245EF" w:rsidRPr="00ED1A92" w:rsidRDefault="0015223B" w:rsidP="004C7752">
      <w:pPr>
        <w:pStyle w:val="af"/>
        <w:spacing w:beforeAutospacing="0" w:after="0" w:afterAutospacing="0"/>
        <w:ind w:firstLine="720"/>
        <w:jc w:val="both"/>
        <w:rPr>
          <w:sz w:val="28"/>
          <w:szCs w:val="28"/>
        </w:rPr>
      </w:pPr>
      <w:r w:rsidRPr="00ED1A92">
        <w:rPr>
          <w:sz w:val="28"/>
          <w:szCs w:val="28"/>
        </w:rPr>
        <w:t>Выбор значений</w:t>
      </w:r>
      <w:r w:rsidR="00080DED"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r>
          <w:rPr>
            <w:rFonts w:ascii="Cambria Math" w:hAnsi="Cambria Math"/>
            <w:sz w:val="28"/>
            <w:szCs w:val="28"/>
          </w:rPr>
          <m:t>∈W</m:t>
        </m:r>
      </m:oMath>
      <w:r w:rsidR="00080DED" w:rsidRPr="00ED1A92">
        <w:rPr>
          <w:sz w:val="28"/>
          <w:szCs w:val="28"/>
        </w:rPr>
        <w:t xml:space="preserve"> </w:t>
      </w:r>
      <w:r w:rsidR="004C7752" w:rsidRPr="00ED1A92">
        <w:rPr>
          <w:sz w:val="28"/>
          <w:szCs w:val="28"/>
        </w:rPr>
        <w:t>осуществляется с помощью</w:t>
      </w:r>
      <w:r w:rsidRPr="00ED1A92">
        <w:rPr>
          <w:sz w:val="28"/>
          <w:szCs w:val="28"/>
        </w:rPr>
        <w:t xml:space="preserve"> продукционной модели. </w:t>
      </w:r>
      <w:r w:rsidR="004C7752" w:rsidRPr="00ED1A92">
        <w:rPr>
          <w:sz w:val="28"/>
          <w:szCs w:val="28"/>
        </w:rPr>
        <w:t xml:space="preserve">С учетом влияния фактора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004C7752" w:rsidRPr="00ED1A92">
        <w:rPr>
          <w:sz w:val="28"/>
          <w:szCs w:val="28"/>
        </w:rPr>
        <w:t xml:space="preserve"> о</w:t>
      </w:r>
      <w:r w:rsidRPr="00ED1A92">
        <w:rPr>
          <w:sz w:val="28"/>
          <w:szCs w:val="28"/>
        </w:rPr>
        <w:t xml:space="preserve">пределяется подмножество данных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oMath>
      <w:r w:rsidR="004C7752" w:rsidRPr="00ED1A92">
        <w:rPr>
          <w:sz w:val="28"/>
          <w:szCs w:val="28"/>
        </w:rPr>
        <w:t>.</w:t>
      </w:r>
      <w:r w:rsidRPr="00ED1A92">
        <w:rPr>
          <w:sz w:val="28"/>
          <w:szCs w:val="28"/>
        </w:rPr>
        <w:t xml:space="preserve"> </w:t>
      </w:r>
      <w:r w:rsidR="004C7752" w:rsidRPr="00ED1A92">
        <w:rPr>
          <w:sz w:val="28"/>
          <w:szCs w:val="28"/>
        </w:rPr>
        <w:t xml:space="preserve">Алгоритм классификации </w:t>
      </w:r>
      <m:oMath>
        <m:r>
          <w:rPr>
            <w:rFonts w:ascii="Cambria Math" w:hAnsi="Cambria Math"/>
            <w:sz w:val="28"/>
            <w:szCs w:val="28"/>
          </w:rPr>
          <m:t>ψ∈Ω</m:t>
        </m:r>
      </m:oMath>
      <w:r w:rsidR="004C7752" w:rsidRPr="00ED1A92">
        <w:rPr>
          <w:sz w:val="28"/>
          <w:szCs w:val="28"/>
        </w:rPr>
        <w:t xml:space="preserve"> назначается к</w:t>
      </w:r>
      <w:r w:rsidRPr="00ED1A92">
        <w:rPr>
          <w:sz w:val="28"/>
          <w:szCs w:val="28"/>
        </w:rPr>
        <w:t xml:space="preserve">аждому подмножеству. </w:t>
      </w:r>
      <w:r w:rsidR="004C7752" w:rsidRPr="00ED1A92">
        <w:rPr>
          <w:sz w:val="28"/>
          <w:szCs w:val="28"/>
        </w:rPr>
        <w:t>Происходит группировка в виде</w:t>
      </w:r>
      <w:r w:rsidRPr="00ED1A92">
        <w:rPr>
          <w:sz w:val="28"/>
          <w:szCs w:val="28"/>
        </w:rPr>
        <w:t xml:space="preserve"> «влияющий фактор </w:t>
      </w:r>
      <w:r w:rsidR="00990164">
        <w:rPr>
          <w:sz w:val="28"/>
          <w:szCs w:val="28"/>
        </w:rPr>
        <w:t>‒</w:t>
      </w:r>
      <w:r w:rsidRPr="00ED1A92">
        <w:rPr>
          <w:sz w:val="28"/>
          <w:szCs w:val="28"/>
        </w:rPr>
        <w:t xml:space="preserve"> подмножество»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Pr="00ED1A92">
        <w:rPr>
          <w:sz w:val="28"/>
          <w:szCs w:val="28"/>
        </w:rPr>
        <w:t xml:space="preserve">, </w:t>
      </w:r>
      <m:oMath>
        <m:r>
          <m:rPr>
            <m:sty m:val="p"/>
          </m:rP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j</m:t>
            </m:r>
          </m:sub>
          <m:sup>
            <m:r>
              <w:rPr>
                <w:rFonts w:ascii="Cambria Math" w:hAnsi="Cambria Math"/>
                <w:sz w:val="28"/>
                <w:szCs w:val="28"/>
              </w:rPr>
              <m:t>*</m:t>
            </m:r>
          </m:sup>
        </m:sSubSup>
      </m:oMath>
      <w:r w:rsidRPr="00ED1A92">
        <w:rPr>
          <w:sz w:val="28"/>
          <w:szCs w:val="28"/>
        </w:rPr>
        <w:t xml:space="preserve">   </w:t>
      </w:r>
      <w:r w:rsidR="004C7752" w:rsidRPr="00ED1A92">
        <w:rPr>
          <w:sz w:val="28"/>
          <w:szCs w:val="28"/>
        </w:rPr>
        <w:t xml:space="preserve">и </w:t>
      </w:r>
      <w:r w:rsidRPr="00ED1A92">
        <w:rPr>
          <w:sz w:val="28"/>
          <w:szCs w:val="28"/>
        </w:rPr>
        <w:t xml:space="preserve">определяется матрица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oMath>
      <w:r w:rsidR="00CE6049" w:rsidRPr="00ED1A92">
        <w:rPr>
          <w:sz w:val="28"/>
          <w:szCs w:val="28"/>
        </w:rPr>
        <w:t xml:space="preserve"> </w:t>
      </w:r>
      <w:r w:rsidRPr="00ED1A92">
        <w:rPr>
          <w:sz w:val="28"/>
          <w:szCs w:val="28"/>
        </w:rPr>
        <w:t>с учетом свойств алгоритмов</w:t>
      </w:r>
      <w:r w:rsidR="004C7752" w:rsidRPr="00ED1A92">
        <w:rPr>
          <w:sz w:val="28"/>
          <w:szCs w:val="28"/>
        </w:rPr>
        <w:t xml:space="preserve"> классификации</w:t>
      </w:r>
      <w:r w:rsidRPr="00ED1A92">
        <w:rPr>
          <w:sz w:val="28"/>
          <w:szCs w:val="28"/>
        </w:rPr>
        <w:t xml:space="preserve">. </w:t>
      </w:r>
      <w:r w:rsidR="004C7752" w:rsidRPr="00ED1A92">
        <w:rPr>
          <w:sz w:val="28"/>
          <w:szCs w:val="28"/>
        </w:rPr>
        <w:t>Реализующая данное правило п</w:t>
      </w:r>
      <w:r w:rsidRPr="00ED1A92">
        <w:rPr>
          <w:sz w:val="28"/>
          <w:szCs w:val="28"/>
        </w:rPr>
        <w:t xml:space="preserve">родукция, </w:t>
      </w:r>
      <w:r w:rsidR="004C7752" w:rsidRPr="00ED1A92">
        <w:rPr>
          <w:sz w:val="28"/>
          <w:szCs w:val="28"/>
        </w:rPr>
        <w:t>представляется в виде</w:t>
      </w:r>
      <w:r w:rsidR="003D41E3" w:rsidRPr="00ED1A92">
        <w:rPr>
          <w:sz w:val="28"/>
          <w:szCs w:val="28"/>
        </w:rPr>
        <w:t>:</w:t>
      </w:r>
    </w:p>
    <w:p w14:paraId="75D3F473" w14:textId="77777777" w:rsidR="003D41E3" w:rsidRPr="00ED1A92" w:rsidRDefault="003D41E3" w:rsidP="0031750B">
      <w:pPr>
        <w:pStyle w:val="af"/>
        <w:spacing w:beforeAutospacing="0" w:after="0" w:afterAutospacing="0"/>
        <w:ind w:firstLine="720"/>
        <w:jc w:val="both"/>
        <w:rPr>
          <w:sz w:val="28"/>
          <w:szCs w:val="28"/>
        </w:rPr>
      </w:pPr>
    </w:p>
    <w:p w14:paraId="51D01472" w14:textId="5055318A" w:rsidR="006245EF" w:rsidRPr="00ED1A92" w:rsidRDefault="00E51C1E" w:rsidP="0031750B">
      <w:pPr>
        <w:pStyle w:val="af"/>
        <w:spacing w:beforeAutospacing="0" w:after="0" w:afterAutospacing="0"/>
        <w:ind w:firstLine="720"/>
        <w:jc w:val="both"/>
        <w:rPr>
          <w:sz w:val="28"/>
          <w:szCs w:val="28"/>
        </w:rPr>
      </w:pPr>
      <m:oMathPara>
        <m:oMathParaPr>
          <m:jc m:val="right"/>
        </m:oMathParaPr>
        <m:oMath>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m:rPr>
                  <m:sty m:val="p"/>
                </m:rP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j</m:t>
                  </m:r>
                </m:sub>
                <m:sup>
                  <m:r>
                    <w:rPr>
                      <w:rFonts w:ascii="Cambria Math" w:hAnsi="Cambria Math"/>
                      <w:sz w:val="28"/>
                      <w:szCs w:val="28"/>
                    </w:rPr>
                    <m:t>*</m:t>
                  </m:r>
                </m:sup>
              </m:sSubSup>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sSub>
                    <m:sSubPr>
                      <m:ctrlPr>
                        <w:rPr>
                          <w:rFonts w:ascii="Cambria Math" w:hAnsi="Cambria Math"/>
                          <w:sz w:val="28"/>
                          <w:szCs w:val="28"/>
                        </w:rPr>
                      </m:ctrlPr>
                    </m:sSubPr>
                    <m:e>
                      <m:r>
                        <w:rPr>
                          <w:rFonts w:ascii="Cambria Math" w:hAnsi="Cambria Math"/>
                          <w:sz w:val="28"/>
                          <w:szCs w:val="28"/>
                        </w:rPr>
                        <m:t>ψ</m:t>
                      </m:r>
                    </m:e>
                    <m:sub>
                      <m:r>
                        <w:rPr>
                          <w:rFonts w:ascii="Cambria Math" w:hAnsi="Cambria Math"/>
                          <w:sz w:val="28"/>
                          <w:szCs w:val="28"/>
                        </w:rPr>
                        <m:t>k</m:t>
                      </m:r>
                    </m:sub>
                  </m:sSub>
                </m:e>
              </m:groupChr>
            </m:e>
          </m:box>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r>
            <m:rPr>
              <m:nor/>
            </m:rPr>
            <w:rPr>
              <w:sz w:val="28"/>
              <w:szCs w:val="28"/>
            </w:rPr>
            <m:t xml:space="preserve">                                                  (28)</m:t>
          </m:r>
        </m:oMath>
      </m:oMathPara>
    </w:p>
    <w:p w14:paraId="2792BDEB" w14:textId="77777777" w:rsidR="00891401" w:rsidRPr="00ED1A92" w:rsidRDefault="00891401" w:rsidP="0031750B">
      <w:pPr>
        <w:pStyle w:val="af"/>
        <w:spacing w:beforeAutospacing="0" w:after="0" w:afterAutospacing="0"/>
        <w:ind w:firstLine="720"/>
        <w:jc w:val="both"/>
        <w:rPr>
          <w:sz w:val="28"/>
          <w:szCs w:val="28"/>
        </w:rPr>
      </w:pPr>
    </w:p>
    <w:p w14:paraId="36AD368D" w14:textId="694D5650" w:rsidR="006245EF" w:rsidRPr="00ED1A92" w:rsidRDefault="0015223B" w:rsidP="0031750B">
      <w:pPr>
        <w:pStyle w:val="af"/>
        <w:spacing w:beforeAutospacing="0" w:after="0" w:afterAutospacing="0"/>
        <w:ind w:firstLine="720"/>
        <w:jc w:val="both"/>
        <w:rPr>
          <w:sz w:val="28"/>
          <w:szCs w:val="28"/>
        </w:rPr>
      </w:pPr>
      <w:r w:rsidRPr="00ED1A92">
        <w:rPr>
          <w:sz w:val="28"/>
          <w:szCs w:val="28"/>
        </w:rPr>
        <w:t>Выражение (</w:t>
      </w:r>
      <w:r w:rsidR="00047425" w:rsidRPr="00ED1A92">
        <w:rPr>
          <w:sz w:val="28"/>
          <w:szCs w:val="28"/>
        </w:rPr>
        <w:t>28</w:t>
      </w:r>
      <w:r w:rsidRPr="00ED1A92">
        <w:rPr>
          <w:sz w:val="28"/>
          <w:szCs w:val="28"/>
        </w:rPr>
        <w:t xml:space="preserve">) </w:t>
      </w:r>
      <w:r w:rsidR="00070AED" w:rsidRPr="00ED1A92">
        <w:rPr>
          <w:sz w:val="28"/>
          <w:szCs w:val="28"/>
        </w:rPr>
        <w:t xml:space="preserve">необходимо для использования матрицы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oMath>
      <w:r w:rsidR="00070AED" w:rsidRPr="00ED1A92">
        <w:rPr>
          <w:sz w:val="28"/>
          <w:szCs w:val="28"/>
        </w:rPr>
        <w:t xml:space="preserve"> </w:t>
      </w:r>
      <w:r w:rsidRPr="00ED1A92">
        <w:rPr>
          <w:sz w:val="28"/>
          <w:szCs w:val="28"/>
        </w:rPr>
        <w:t xml:space="preserve">после определения текущего воздействия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Pr="00ED1A92">
        <w:rPr>
          <w:sz w:val="28"/>
          <w:szCs w:val="28"/>
        </w:rPr>
        <w:t>.</w:t>
      </w:r>
    </w:p>
    <w:p w14:paraId="2E129099" w14:textId="6BECB5C2" w:rsidR="006245EF" w:rsidRPr="00ED1A92" w:rsidRDefault="00070AED" w:rsidP="0031750B">
      <w:pPr>
        <w:pStyle w:val="af"/>
        <w:spacing w:beforeAutospacing="0" w:after="0" w:afterAutospacing="0"/>
        <w:ind w:firstLine="720"/>
        <w:jc w:val="both"/>
        <w:rPr>
          <w:sz w:val="28"/>
          <w:szCs w:val="28"/>
        </w:rPr>
      </w:pPr>
      <w:r w:rsidRPr="00ED1A92">
        <w:rPr>
          <w:sz w:val="28"/>
          <w:szCs w:val="28"/>
        </w:rPr>
        <w:t xml:space="preserve">Классифицирующий алгоритм </w:t>
      </w:r>
      <m:oMath>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r>
          <w:rPr>
            <w:rFonts w:ascii="Cambria Math" w:hAnsi="Cambria Math"/>
            <w:sz w:val="28"/>
            <w:szCs w:val="28"/>
          </w:rPr>
          <m:t>)</m:t>
        </m:r>
      </m:oMath>
      <w:r w:rsidRPr="00ED1A92">
        <w:rPr>
          <w:sz w:val="28"/>
          <w:szCs w:val="28"/>
        </w:rPr>
        <w:t xml:space="preserve"> идентифицирует п</w:t>
      </w:r>
      <w:r w:rsidR="0015223B" w:rsidRPr="00ED1A92">
        <w:rPr>
          <w:sz w:val="28"/>
          <w:szCs w:val="28"/>
        </w:rPr>
        <w:t>оступающий на вход новый кортеж</w:t>
      </w:r>
      <w:r w:rsidR="007A31C2" w:rsidRPr="00ED1A92">
        <w:rPr>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w:t>
      </w:r>
    </w:p>
    <w:p w14:paraId="1941FB1A" w14:textId="3DEB8B61" w:rsidR="006245EF" w:rsidRPr="00ED1A92" w:rsidRDefault="00070AED" w:rsidP="0031750B">
      <w:pPr>
        <w:pStyle w:val="af"/>
        <w:spacing w:beforeAutospacing="0" w:after="0" w:afterAutospacing="0"/>
        <w:ind w:firstLine="720"/>
        <w:jc w:val="both"/>
        <w:rPr>
          <w:sz w:val="28"/>
          <w:szCs w:val="28"/>
        </w:rPr>
      </w:pPr>
      <w:r w:rsidRPr="00ED1A92">
        <w:rPr>
          <w:sz w:val="28"/>
          <w:szCs w:val="28"/>
        </w:rPr>
        <w:t>Это дает возможность в будущем</w:t>
      </w:r>
      <w:r w:rsidR="0015223B" w:rsidRPr="00ED1A92">
        <w:rPr>
          <w:sz w:val="28"/>
          <w:szCs w:val="28"/>
        </w:rPr>
        <w:t xml:space="preserve"> </w:t>
      </w:r>
      <w:r w:rsidRPr="00ED1A92">
        <w:rPr>
          <w:sz w:val="28"/>
          <w:szCs w:val="28"/>
        </w:rPr>
        <w:t xml:space="preserve">разрабатывать </w:t>
      </w:r>
      <w:r w:rsidR="0015223B" w:rsidRPr="00ED1A92">
        <w:rPr>
          <w:sz w:val="28"/>
          <w:szCs w:val="28"/>
        </w:rPr>
        <w:t xml:space="preserve">правила не только для </w:t>
      </w:r>
      <w:r w:rsidRPr="00ED1A92">
        <w:rPr>
          <w:sz w:val="28"/>
          <w:szCs w:val="28"/>
        </w:rPr>
        <w:t xml:space="preserve">сегментирования выборок </w:t>
      </w:r>
      <w:r w:rsidR="0015223B" w:rsidRPr="00ED1A92">
        <w:rPr>
          <w:sz w:val="28"/>
          <w:szCs w:val="28"/>
        </w:rPr>
        <w:t xml:space="preserve">данных, но и для </w:t>
      </w:r>
      <w:r w:rsidRPr="00ED1A92">
        <w:rPr>
          <w:sz w:val="28"/>
          <w:szCs w:val="28"/>
        </w:rPr>
        <w:t>отбора подходящего</w:t>
      </w:r>
      <w:r w:rsidR="0015223B" w:rsidRPr="00ED1A92">
        <w:rPr>
          <w:sz w:val="28"/>
          <w:szCs w:val="28"/>
        </w:rPr>
        <w:t xml:space="preserve"> </w:t>
      </w:r>
      <w:r w:rsidRPr="00ED1A92">
        <w:rPr>
          <w:sz w:val="28"/>
          <w:szCs w:val="28"/>
        </w:rPr>
        <w:t>алгоритма классификации</w:t>
      </w:r>
      <w:r w:rsidR="0015223B" w:rsidRPr="00ED1A92">
        <w:rPr>
          <w:sz w:val="28"/>
          <w:szCs w:val="28"/>
        </w:rPr>
        <w:t xml:space="preserve"> </w:t>
      </w:r>
      <w:r w:rsidRPr="00ED1A92">
        <w:rPr>
          <w:sz w:val="28"/>
          <w:szCs w:val="28"/>
        </w:rPr>
        <w:t>при воз</w:t>
      </w:r>
      <w:r w:rsidR="0015223B" w:rsidRPr="00ED1A92">
        <w:rPr>
          <w:sz w:val="28"/>
          <w:szCs w:val="28"/>
        </w:rPr>
        <w:t>действи</w:t>
      </w:r>
      <w:r w:rsidRPr="00ED1A92">
        <w:rPr>
          <w:sz w:val="28"/>
          <w:szCs w:val="28"/>
        </w:rPr>
        <w:t>и</w:t>
      </w:r>
      <w:r w:rsidR="0015223B" w:rsidRPr="00ED1A92">
        <w:rPr>
          <w:sz w:val="28"/>
          <w:szCs w:val="28"/>
        </w:rPr>
        <w:t xml:space="preserve"> фактора.</w:t>
      </w:r>
      <w:r w:rsidRPr="00ED1A92">
        <w:rPr>
          <w:sz w:val="28"/>
          <w:szCs w:val="28"/>
        </w:rPr>
        <w:t xml:space="preserve"> В этом проявляются преимущества, связанные с улучшением показателей качества алгоритмов с </w:t>
      </w:r>
      <w:r w:rsidR="0015223B" w:rsidRPr="00ED1A92">
        <w:rPr>
          <w:sz w:val="28"/>
          <w:szCs w:val="28"/>
        </w:rPr>
        <w:t>уч</w:t>
      </w:r>
      <w:r w:rsidRPr="00ED1A92">
        <w:rPr>
          <w:sz w:val="28"/>
          <w:szCs w:val="28"/>
        </w:rPr>
        <w:t>етом</w:t>
      </w:r>
      <w:r w:rsidR="0015223B" w:rsidRPr="00ED1A92">
        <w:rPr>
          <w:sz w:val="28"/>
          <w:szCs w:val="28"/>
        </w:rPr>
        <w:t xml:space="preserve"> изменени</w:t>
      </w:r>
      <w:r w:rsidRPr="00ED1A92">
        <w:rPr>
          <w:sz w:val="28"/>
          <w:szCs w:val="28"/>
        </w:rPr>
        <w:t>й</w:t>
      </w:r>
      <w:r w:rsidR="0015223B" w:rsidRPr="00ED1A92">
        <w:rPr>
          <w:sz w:val="28"/>
          <w:szCs w:val="28"/>
        </w:rPr>
        <w:t xml:space="preserve"> в данных. </w:t>
      </w:r>
    </w:p>
    <w:p w14:paraId="134ACCCB" w14:textId="78E034B5" w:rsidR="006245EF" w:rsidRPr="00ED1A92" w:rsidRDefault="00070AED" w:rsidP="0031750B">
      <w:pPr>
        <w:pStyle w:val="af"/>
        <w:spacing w:beforeAutospacing="0" w:after="0" w:afterAutospacing="0"/>
        <w:ind w:firstLine="720"/>
        <w:jc w:val="both"/>
        <w:rPr>
          <w:sz w:val="28"/>
          <w:szCs w:val="28"/>
        </w:rPr>
      </w:pPr>
      <w:r w:rsidRPr="00ED1A92">
        <w:rPr>
          <w:sz w:val="28"/>
          <w:szCs w:val="28"/>
        </w:rPr>
        <w:t>Следующее</w:t>
      </w:r>
      <w:r w:rsidR="0015223B" w:rsidRPr="00ED1A92">
        <w:rPr>
          <w:sz w:val="28"/>
          <w:szCs w:val="28"/>
        </w:rPr>
        <w:t xml:space="preserve"> направление </w:t>
      </w:r>
      <w:r w:rsidRPr="00ED1A92">
        <w:rPr>
          <w:sz w:val="28"/>
          <w:szCs w:val="28"/>
        </w:rPr>
        <w:t>основывается</w:t>
      </w:r>
      <w:r w:rsidR="0015223B" w:rsidRPr="00ED1A92">
        <w:rPr>
          <w:sz w:val="28"/>
          <w:szCs w:val="28"/>
        </w:rPr>
        <w:t xml:space="preserve"> на функции принадлежности.</w:t>
      </w:r>
      <w:r w:rsidR="00407A34" w:rsidRPr="00ED1A92">
        <w:rPr>
          <w:sz w:val="28"/>
          <w:szCs w:val="28"/>
        </w:rPr>
        <w:t xml:space="preserve"> </w:t>
      </w:r>
      <w:r w:rsidR="0015223B" w:rsidRPr="00ED1A92">
        <w:rPr>
          <w:sz w:val="28"/>
          <w:szCs w:val="28"/>
        </w:rPr>
        <w:t xml:space="preserve">Оно </w:t>
      </w:r>
      <w:r w:rsidR="00407A34" w:rsidRPr="00ED1A92">
        <w:rPr>
          <w:sz w:val="28"/>
          <w:szCs w:val="28"/>
        </w:rPr>
        <w:t>применяется при наличии</w:t>
      </w:r>
      <w:r w:rsidR="0015223B" w:rsidRPr="00ED1A92">
        <w:rPr>
          <w:sz w:val="28"/>
          <w:szCs w:val="28"/>
        </w:rPr>
        <w:t xml:space="preserve"> воздействи</w:t>
      </w:r>
      <w:r w:rsidR="00407A34" w:rsidRPr="00ED1A92">
        <w:rPr>
          <w:sz w:val="28"/>
          <w:szCs w:val="28"/>
        </w:rPr>
        <w:t>й,</w:t>
      </w:r>
      <w:r w:rsidR="0015223B" w:rsidRPr="00ED1A92">
        <w:rPr>
          <w:sz w:val="28"/>
          <w:szCs w:val="28"/>
        </w:rPr>
        <w:t xml:space="preserve"> поддающи</w:t>
      </w:r>
      <w:r w:rsidR="00407A34" w:rsidRPr="00ED1A92">
        <w:rPr>
          <w:sz w:val="28"/>
          <w:szCs w:val="28"/>
        </w:rPr>
        <w:t>х</w:t>
      </w:r>
      <w:r w:rsidR="0015223B" w:rsidRPr="00ED1A92">
        <w:rPr>
          <w:sz w:val="28"/>
          <w:szCs w:val="28"/>
        </w:rPr>
        <w:t>ся аналитическому описанию (</w:t>
      </w:r>
      <w:r w:rsidR="001627F3" w:rsidRPr="00ED1A92">
        <w:rPr>
          <w:sz w:val="28"/>
          <w:szCs w:val="28"/>
        </w:rPr>
        <w:t xml:space="preserve">повышение </w:t>
      </w:r>
      <w:r w:rsidR="003B55D1" w:rsidRPr="00ED1A92">
        <w:rPr>
          <w:sz w:val="28"/>
          <w:szCs w:val="28"/>
        </w:rPr>
        <w:t xml:space="preserve">объема сетевого трафика в рабочее время и уменьшение в нерабочее время, повышение объемов трафика при репликации почтовых серверов, </w:t>
      </w:r>
      <w:r w:rsidR="001627F3" w:rsidRPr="00ED1A92">
        <w:rPr>
          <w:sz w:val="28"/>
          <w:szCs w:val="28"/>
        </w:rPr>
        <w:t>повышение количества сетевых пакетов, направленных к конкретному компоненту системы – можно предположить о попытках воздействий и др.</w:t>
      </w:r>
      <w:r w:rsidR="0015223B" w:rsidRPr="00ED1A92">
        <w:rPr>
          <w:sz w:val="28"/>
          <w:szCs w:val="28"/>
        </w:rPr>
        <w:t xml:space="preserve">). </w:t>
      </w:r>
      <w:r w:rsidR="00407A34" w:rsidRPr="00ED1A92">
        <w:rPr>
          <w:sz w:val="28"/>
          <w:szCs w:val="28"/>
        </w:rPr>
        <w:t>С помощью функции принадлежности (индикаторной функции) могут быть обработаны приведенные выше</w:t>
      </w:r>
      <w:r w:rsidR="0015223B" w:rsidRPr="00ED1A92">
        <w:rPr>
          <w:sz w:val="28"/>
          <w:szCs w:val="28"/>
        </w:rPr>
        <w:t xml:space="preserve"> факторы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0015223B" w:rsidRPr="00ED1A92">
        <w:rPr>
          <w:sz w:val="28"/>
          <w:szCs w:val="28"/>
        </w:rPr>
        <w:t xml:space="preserve">. На ее основе производится разбиение выборки данных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407A34" w:rsidRPr="00ED1A92">
        <w:rPr>
          <w:sz w:val="28"/>
          <w:szCs w:val="28"/>
        </w:rPr>
        <w:t xml:space="preserve"> </w:t>
      </w:r>
      <w:r w:rsidR="0015223B" w:rsidRPr="00ED1A92">
        <w:rPr>
          <w:sz w:val="28"/>
          <w:szCs w:val="28"/>
        </w:rPr>
        <w:t xml:space="preserve">на конечное число не пересекающихся измеримых подмножеств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oMath>
      <w:r w:rsidR="0015223B" w:rsidRPr="00ED1A92">
        <w:rPr>
          <w:sz w:val="28"/>
          <w:szCs w:val="28"/>
        </w:rPr>
        <w:t xml:space="preserve">. </w:t>
      </w:r>
      <w:r w:rsidR="00407A34" w:rsidRPr="00ED1A92">
        <w:rPr>
          <w:sz w:val="28"/>
          <w:szCs w:val="28"/>
        </w:rPr>
        <w:t>Ф</w:t>
      </w:r>
      <w:r w:rsidR="0015223B" w:rsidRPr="00ED1A92">
        <w:rPr>
          <w:sz w:val="28"/>
          <w:szCs w:val="28"/>
        </w:rPr>
        <w:t>ункция принадлежности</w:t>
      </w:r>
      <w:r w:rsidR="00A57B34" w:rsidRPr="00ED1A92">
        <w:rPr>
          <w:sz w:val="28"/>
          <w:szCs w:val="28"/>
        </w:rPr>
        <w:t xml:space="preserve"> </w:t>
      </w:r>
      <m:oMath>
        <m:r>
          <w:rPr>
            <w:rFonts w:ascii="Cambria Math" w:hAnsi="Cambria Math"/>
            <w:sz w:val="28"/>
            <w:szCs w:val="28"/>
          </w:rPr>
          <m:t>β</m:t>
        </m:r>
      </m:oMath>
      <w:r w:rsidR="00A57B34" w:rsidRPr="00ED1A92">
        <w:rPr>
          <w:sz w:val="28"/>
          <w:szCs w:val="28"/>
        </w:rPr>
        <w:t xml:space="preserve"> </w:t>
      </w:r>
      <w:r w:rsidR="0015223B" w:rsidRPr="00ED1A92">
        <w:rPr>
          <w:sz w:val="28"/>
          <w:szCs w:val="28"/>
        </w:rPr>
        <w:t xml:space="preserve">подмножества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где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w:t>
      </w:r>
      <w:r w:rsidR="00891401" w:rsidRPr="00ED1A92">
        <w:rPr>
          <w:sz w:val="28"/>
          <w:szCs w:val="28"/>
        </w:rPr>
        <w:t>–</w:t>
      </w:r>
      <w:r w:rsidR="0015223B" w:rsidRPr="00ED1A92">
        <w:rPr>
          <w:sz w:val="28"/>
          <w:szCs w:val="28"/>
        </w:rPr>
        <w:t xml:space="preserve"> кортеж</w:t>
      </w:r>
      <w:r w:rsidR="00891401" w:rsidRPr="00ED1A92">
        <w:rPr>
          <w:sz w:val="28"/>
          <w:szCs w:val="28"/>
        </w:rPr>
        <w:t xml:space="preserve"> </w:t>
      </w:r>
      <w:r w:rsidR="0015223B" w:rsidRPr="00ED1A92">
        <w:rPr>
          <w:sz w:val="28"/>
          <w:szCs w:val="28"/>
        </w:rPr>
        <w:t xml:space="preserve">обучающей выборки, </w:t>
      </w:r>
      <w:r w:rsidR="00407A34" w:rsidRPr="00ED1A92">
        <w:rPr>
          <w:sz w:val="28"/>
          <w:szCs w:val="28"/>
        </w:rPr>
        <w:t xml:space="preserve">в простейшем случае, </w:t>
      </w:r>
      <w:r w:rsidR="0015223B" w:rsidRPr="00ED1A92">
        <w:rPr>
          <w:sz w:val="28"/>
          <w:szCs w:val="28"/>
        </w:rPr>
        <w:t>может быть представлена в виде</w:t>
      </w:r>
      <w:r w:rsidR="003D41E3" w:rsidRPr="00ED1A92">
        <w:rPr>
          <w:sz w:val="28"/>
          <w:szCs w:val="28"/>
        </w:rPr>
        <w:t>:</w:t>
      </w:r>
    </w:p>
    <w:p w14:paraId="77142EFA" w14:textId="77777777" w:rsidR="00891401" w:rsidRPr="00ED1A92" w:rsidRDefault="00891401" w:rsidP="0031750B">
      <w:pPr>
        <w:pStyle w:val="af"/>
        <w:spacing w:beforeAutospacing="0" w:after="0" w:afterAutospacing="0"/>
        <w:ind w:firstLine="720"/>
        <w:jc w:val="both"/>
        <w:rPr>
          <w:sz w:val="28"/>
          <w:szCs w:val="28"/>
        </w:rPr>
      </w:pPr>
    </w:p>
    <w:p w14:paraId="414543CC" w14:textId="5E2BCC6D" w:rsidR="00891401" w:rsidRPr="00ED1A92" w:rsidRDefault="00E51C1E" w:rsidP="0031750B">
      <w:pPr>
        <w:pStyle w:val="af"/>
        <w:spacing w:beforeAutospacing="0" w:after="0" w:afterAutospacing="0"/>
        <w:ind w:firstLine="72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β</m:t>
              </m:r>
            </m:e>
            <m: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lang w:val="en-US"/>
                    </w:rPr>
                    <m:t>j</m:t>
                  </m:r>
                </m:sub>
              </m:sSub>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j</m:t>
                      </m:r>
                    </m:sub>
                    <m:sup>
                      <m:r>
                        <w:rPr>
                          <w:rFonts w:ascii="Cambria Math" w:hAnsi="Cambria Math"/>
                          <w:sz w:val="28"/>
                          <w:szCs w:val="28"/>
                        </w:rPr>
                        <m:t>*</m:t>
                      </m:r>
                    </m:sup>
                  </m:sSubSup>
                  <m:r>
                    <w:rPr>
                      <w:rFonts w:ascii="Cambria Math" w:hAnsi="Cambria Math"/>
                      <w:sz w:val="28"/>
                      <w:szCs w:val="28"/>
                    </w:rPr>
                    <m:t xml:space="preserve"> </m:t>
                  </m:r>
                </m:e>
                <m:e>
                  <m:r>
                    <w:rPr>
                      <w:rFonts w:ascii="Cambria Math" w:hAnsi="Cambria Math"/>
                      <w:sz w:val="28"/>
                      <w:szCs w:val="28"/>
                    </w:rPr>
                    <m:t xml:space="preserve">0,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j</m:t>
                      </m:r>
                    </m:sub>
                    <m:sup>
                      <m:r>
                        <w:rPr>
                          <w:rFonts w:ascii="Cambria Math" w:hAnsi="Cambria Math"/>
                          <w:sz w:val="28"/>
                          <w:szCs w:val="28"/>
                        </w:rPr>
                        <m:t>*</m:t>
                      </m:r>
                    </m:sup>
                  </m:sSubSup>
                </m:e>
              </m:eqArr>
              <m:r>
                <m:rPr>
                  <m:nor/>
                </m:rPr>
                <w:rPr>
                  <w:sz w:val="28"/>
                  <w:szCs w:val="28"/>
                </w:rPr>
                <m:t xml:space="preserve">                                          (29)</m:t>
              </m:r>
            </m:e>
          </m:d>
        </m:oMath>
      </m:oMathPara>
    </w:p>
    <w:p w14:paraId="2F290462" w14:textId="77777777" w:rsidR="00891401" w:rsidRPr="00ED1A92" w:rsidRDefault="00891401" w:rsidP="0031750B">
      <w:pPr>
        <w:pStyle w:val="af"/>
        <w:spacing w:beforeAutospacing="0" w:after="0" w:afterAutospacing="0"/>
        <w:ind w:firstLine="720"/>
        <w:jc w:val="both"/>
        <w:rPr>
          <w:sz w:val="28"/>
          <w:szCs w:val="28"/>
        </w:rPr>
      </w:pPr>
    </w:p>
    <w:p w14:paraId="7619A410" w14:textId="691D5143" w:rsidR="006245EF" w:rsidRPr="00ED1A92" w:rsidRDefault="0015223B" w:rsidP="0031750B">
      <w:pPr>
        <w:pStyle w:val="af"/>
        <w:spacing w:beforeAutospacing="0" w:after="0" w:afterAutospacing="0"/>
        <w:ind w:firstLine="720"/>
        <w:jc w:val="both"/>
        <w:rPr>
          <w:sz w:val="28"/>
          <w:szCs w:val="28"/>
        </w:rPr>
      </w:pPr>
      <w:r w:rsidRPr="00ED1A92">
        <w:rPr>
          <w:sz w:val="28"/>
          <w:szCs w:val="28"/>
        </w:rPr>
        <w:t>Выражение (2</w:t>
      </w:r>
      <w:r w:rsidR="00407A34" w:rsidRPr="00ED1A92">
        <w:rPr>
          <w:sz w:val="28"/>
          <w:szCs w:val="28"/>
        </w:rPr>
        <w:t>9</w:t>
      </w:r>
      <w:r w:rsidRPr="00ED1A92">
        <w:rPr>
          <w:sz w:val="28"/>
          <w:szCs w:val="28"/>
        </w:rPr>
        <w:t xml:space="preserve">) позволяет </w:t>
      </w:r>
      <w:r w:rsidR="00407A34" w:rsidRPr="00ED1A92">
        <w:rPr>
          <w:sz w:val="28"/>
          <w:szCs w:val="28"/>
        </w:rPr>
        <w:t xml:space="preserve">в момент действия фактора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00407A34" w:rsidRPr="00ED1A92">
        <w:rPr>
          <w:sz w:val="28"/>
          <w:szCs w:val="28"/>
        </w:rPr>
        <w:t xml:space="preserve"> </w:t>
      </w:r>
      <w:r w:rsidRPr="00ED1A92">
        <w:rPr>
          <w:sz w:val="28"/>
          <w:szCs w:val="28"/>
        </w:rPr>
        <w:t xml:space="preserve">определить принадлежность элемента выборки данных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 xml:space="preserve"> подмножеству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oMath>
      <w:r w:rsidRPr="00ED1A92">
        <w:rPr>
          <w:sz w:val="28"/>
          <w:szCs w:val="28"/>
        </w:rPr>
        <w:t xml:space="preserve">. </w:t>
      </w:r>
    </w:p>
    <w:p w14:paraId="50B7E063" w14:textId="109EC698" w:rsidR="006245EF" w:rsidRPr="00ED1A92" w:rsidRDefault="00407A34" w:rsidP="0031750B">
      <w:pPr>
        <w:pStyle w:val="af"/>
        <w:spacing w:beforeAutospacing="0" w:after="0" w:afterAutospacing="0"/>
        <w:ind w:firstLine="720"/>
        <w:jc w:val="both"/>
        <w:rPr>
          <w:i/>
          <w:sz w:val="28"/>
          <w:szCs w:val="28"/>
        </w:rPr>
      </w:pPr>
      <w:r w:rsidRPr="00ED1A92">
        <w:rPr>
          <w:sz w:val="28"/>
          <w:szCs w:val="28"/>
        </w:rPr>
        <w:t xml:space="preserve">Анализируемая </w:t>
      </w:r>
      <w:r w:rsidR="0015223B" w:rsidRPr="00ED1A92">
        <w:rPr>
          <w:sz w:val="28"/>
          <w:szCs w:val="28"/>
        </w:rPr>
        <w:t>выборка состоит из подмножеств</w:t>
      </w:r>
      <w:r w:rsidRPr="00ED1A92">
        <w:rPr>
          <w:sz w:val="28"/>
          <w:szCs w:val="28"/>
        </w:rPr>
        <w:t xml:space="preserve"> </w:t>
      </w:r>
      <m:oMath>
        <m:r>
          <w:rPr>
            <w:rFonts w:ascii="Cambria Math" w:hAnsi="Cambria Math"/>
            <w:sz w:val="28"/>
            <w:szCs w:val="28"/>
          </w:rPr>
          <m:t>k</m:t>
        </m:r>
      </m:oMath>
      <w:r w:rsidR="0015223B" w:rsidRPr="00ED1A92">
        <w:rPr>
          <w:sz w:val="28"/>
          <w:szCs w:val="28"/>
        </w:rPr>
        <w:t>.</w:t>
      </w:r>
      <w:r w:rsidRPr="00ED1A92">
        <w:rPr>
          <w:sz w:val="28"/>
          <w:szCs w:val="28"/>
        </w:rPr>
        <w:t xml:space="preserve"> Функциями </w:t>
      </w:r>
      <m:oMath>
        <m:sSub>
          <m:sSubPr>
            <m:ctrlPr>
              <w:rPr>
                <w:rFonts w:ascii="Cambria Math" w:hAnsi="Cambria Math"/>
                <w:i/>
                <w:sz w:val="28"/>
                <w:szCs w:val="28"/>
              </w:rPr>
            </m:ctrlPr>
          </m:sSubPr>
          <m:e>
            <m:r>
              <w:rPr>
                <w:rFonts w:ascii="Cambria Math" w:hAnsi="Cambria Math"/>
                <w:sz w:val="28"/>
                <w:szCs w:val="28"/>
              </w:rPr>
              <m:t>β</m:t>
            </m:r>
          </m:e>
          <m:sub>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2</m:t>
                    </m:r>
                  </m:sub>
                </m:sSub>
              </m:sub>
              <m:sup>
                <m:r>
                  <w:rPr>
                    <w:rFonts w:ascii="Cambria Math" w:hAnsi="Cambria Math"/>
                    <w:sz w:val="28"/>
                    <w:szCs w:val="28"/>
                  </w:rPr>
                  <m:t>*2</m:t>
                </m:r>
              </m:sup>
            </m:sSubSup>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β</m:t>
            </m:r>
          </m:e>
          <m:sub>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oMath>
      <w:r w:rsidRPr="00ED1A92">
        <w:rPr>
          <w:sz w:val="28"/>
          <w:szCs w:val="28"/>
        </w:rPr>
        <w:t xml:space="preserve"> определяется п</w:t>
      </w:r>
      <w:r w:rsidR="0015223B" w:rsidRPr="00ED1A92">
        <w:rPr>
          <w:sz w:val="28"/>
          <w:szCs w:val="28"/>
        </w:rPr>
        <w:t>ринадлежность подмножеству</w:t>
      </w:r>
      <w:r w:rsidRPr="00ED1A92">
        <w:rPr>
          <w:sz w:val="28"/>
          <w:szCs w:val="28"/>
        </w:rPr>
        <w:t>.</w:t>
      </w:r>
      <w:r w:rsidR="0015223B" w:rsidRPr="00ED1A92">
        <w:rPr>
          <w:sz w:val="28"/>
          <w:szCs w:val="28"/>
        </w:rPr>
        <w:t xml:space="preserve"> </w:t>
      </w:r>
    </w:p>
    <w:p w14:paraId="3928296E" w14:textId="3DC4D5AB" w:rsidR="006245EF" w:rsidRPr="00ED1A92" w:rsidRDefault="00E51C1E" w:rsidP="0031750B">
      <w:pPr>
        <w:pStyle w:val="af"/>
        <w:spacing w:beforeAutospacing="0" w:after="0" w:afterAutospacing="0"/>
        <w:ind w:firstLine="720"/>
        <w:jc w:val="both"/>
        <w:rPr>
          <w:sz w:val="28"/>
          <w:szCs w:val="28"/>
        </w:rPr>
      </w:pP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2</m:t>
                </m:r>
              </m:sub>
            </m:sSub>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A57B34" w:rsidRPr="00ED1A92">
        <w:rPr>
          <w:sz w:val="28"/>
          <w:szCs w:val="28"/>
        </w:rPr>
        <w:t xml:space="preserve"> </w:t>
      </w:r>
      <w:r w:rsidR="00407A34" w:rsidRPr="00ED1A92">
        <w:rPr>
          <w:sz w:val="28"/>
          <w:szCs w:val="28"/>
        </w:rPr>
        <w:t xml:space="preserve">- полученное разбиение, </w:t>
      </w:r>
      <w:r w:rsidR="0015223B" w:rsidRPr="00ED1A92">
        <w:rPr>
          <w:sz w:val="28"/>
          <w:szCs w:val="28"/>
        </w:rPr>
        <w:t xml:space="preserve">при условии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j</m:t>
                </m:r>
              </m:sub>
            </m:sSub>
          </m:sub>
          <m:sup>
            <m:r>
              <w:rPr>
                <w:rFonts w:ascii="Cambria Math" w:hAnsi="Cambria Math"/>
                <w:sz w:val="28"/>
                <w:szCs w:val="28"/>
              </w:rPr>
              <m:t>*j</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i</m:t>
                </m:r>
              </m:sub>
            </m:sSub>
          </m:sub>
          <m:sup>
            <m:r>
              <w:rPr>
                <w:rFonts w:ascii="Cambria Math" w:hAnsi="Cambria Math"/>
                <w:sz w:val="28"/>
                <w:szCs w:val="28"/>
              </w:rPr>
              <m:t>*i</m:t>
            </m:r>
          </m:sup>
        </m:sSubSup>
        <m:r>
          <w:rPr>
            <w:rFonts w:ascii="Cambria Math" w:hAnsi="Cambria Math"/>
            <w:sz w:val="28"/>
            <w:szCs w:val="28"/>
          </w:rPr>
          <m:t>≠0 ∀ i≠j</m:t>
        </m:r>
      </m:oMath>
      <w:r w:rsidR="007F1B09" w:rsidRPr="00ED1A92">
        <w:rPr>
          <w:sz w:val="28"/>
          <w:szCs w:val="28"/>
        </w:rPr>
        <w:t xml:space="preserve">. </w:t>
      </w:r>
      <w:r w:rsidR="00407A34" w:rsidRPr="00ED1A92">
        <w:rPr>
          <w:sz w:val="28"/>
          <w:szCs w:val="28"/>
        </w:rPr>
        <w:t>При о</w:t>
      </w:r>
      <w:r w:rsidR="0015223B" w:rsidRPr="00ED1A92">
        <w:rPr>
          <w:sz w:val="28"/>
          <w:szCs w:val="28"/>
        </w:rPr>
        <w:t>бъединени</w:t>
      </w:r>
      <w:r w:rsidR="00407A34" w:rsidRPr="00ED1A92">
        <w:rPr>
          <w:sz w:val="28"/>
          <w:szCs w:val="28"/>
        </w:rPr>
        <w:t>и</w:t>
      </w:r>
      <w:r w:rsidR="0015223B" w:rsidRPr="00ED1A92">
        <w:rPr>
          <w:sz w:val="28"/>
          <w:szCs w:val="28"/>
        </w:rPr>
        <w:t xml:space="preserve"> подмножеств </w:t>
      </w:r>
      <w:r w:rsidR="00407A34" w:rsidRPr="00ED1A92">
        <w:rPr>
          <w:sz w:val="28"/>
          <w:szCs w:val="28"/>
        </w:rPr>
        <w:t>получается</w:t>
      </w:r>
      <w:r w:rsidR="0015223B" w:rsidRPr="00ED1A92">
        <w:rPr>
          <w:sz w:val="28"/>
          <w:szCs w:val="28"/>
        </w:rPr>
        <w:t xml:space="preserve"> множество</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15223B" w:rsidRPr="00ED1A92">
        <w:rPr>
          <w:sz w:val="28"/>
          <w:szCs w:val="28"/>
        </w:rPr>
        <w:t xml:space="preserve">, </w:t>
      </w:r>
      <w:r w:rsidR="00407A34" w:rsidRPr="00ED1A92">
        <w:rPr>
          <w:sz w:val="28"/>
          <w:szCs w:val="28"/>
        </w:rPr>
        <w:t xml:space="preserve">без пересечений </w:t>
      </w:r>
      <w:r w:rsidR="0015223B" w:rsidRPr="00ED1A92">
        <w:rPr>
          <w:sz w:val="28"/>
          <w:szCs w:val="28"/>
        </w:rPr>
        <w:t>подмножеств.</w:t>
      </w:r>
    </w:p>
    <w:p w14:paraId="54CA3747" w14:textId="4B1F5E11" w:rsidR="006245EF" w:rsidRPr="00ED1A92" w:rsidRDefault="00DB22D1" w:rsidP="0031750B">
      <w:pPr>
        <w:pStyle w:val="af"/>
        <w:spacing w:beforeAutospacing="0" w:after="0" w:afterAutospacing="0"/>
        <w:ind w:firstLine="720"/>
        <w:jc w:val="both"/>
        <w:rPr>
          <w:sz w:val="28"/>
          <w:szCs w:val="28"/>
        </w:rPr>
      </w:pPr>
      <w:r w:rsidRPr="00ED1A92">
        <w:rPr>
          <w:sz w:val="28"/>
          <w:szCs w:val="28"/>
        </w:rPr>
        <w:t xml:space="preserve">На каждом из подмножеств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1</m:t>
                </m:r>
              </m:sub>
            </m:sSub>
          </m:sub>
          <m:sup>
            <m:r>
              <w:rPr>
                <w:rFonts w:ascii="Cambria Math" w:hAnsi="Cambria Math"/>
                <w:sz w:val="28"/>
                <w:szCs w:val="28"/>
              </w:rPr>
              <m:t>*1</m:t>
            </m:r>
          </m:sup>
        </m:sSubSup>
        <m:r>
          <w:rPr>
            <w:rFonts w:ascii="Cambria Math" w:hAnsi="Cambria Math"/>
            <w:sz w:val="28"/>
            <w:szCs w:val="28"/>
          </w:rPr>
          <m:t>, … ,</m:t>
        </m:r>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k</m:t>
                </m:r>
              </m:sub>
            </m:sSub>
          </m:sub>
          <m:sup>
            <m:r>
              <w:rPr>
                <w:rFonts w:ascii="Cambria Math" w:hAnsi="Cambria Math"/>
                <w:sz w:val="28"/>
                <w:szCs w:val="28"/>
              </w:rPr>
              <m:t>*k</m:t>
            </m:r>
          </m:sup>
        </m:sSubSup>
      </m:oMath>
      <w:r w:rsidR="0015223B" w:rsidRPr="00ED1A92">
        <w:rPr>
          <w:sz w:val="28"/>
          <w:szCs w:val="28"/>
        </w:rPr>
        <w:t xml:space="preserve"> становится возможным осуществить</w:t>
      </w:r>
      <w:r w:rsidRPr="00ED1A92">
        <w:rPr>
          <w:sz w:val="28"/>
          <w:szCs w:val="28"/>
        </w:rPr>
        <w:t xml:space="preserve"> классификацию</w:t>
      </w:r>
      <w:r w:rsidR="0015223B" w:rsidRPr="00ED1A92">
        <w:rPr>
          <w:sz w:val="28"/>
          <w:szCs w:val="28"/>
        </w:rPr>
        <w:t xml:space="preserve">. Формируется обучающая </w:t>
      </w:r>
      <w:r w:rsidRPr="00ED1A92">
        <w:rPr>
          <w:sz w:val="28"/>
          <w:szCs w:val="28"/>
        </w:rPr>
        <w:t xml:space="preserve">и тестовая </w:t>
      </w:r>
      <w:r w:rsidR="0015223B" w:rsidRPr="00ED1A92">
        <w:rPr>
          <w:sz w:val="28"/>
          <w:szCs w:val="28"/>
        </w:rPr>
        <w:t xml:space="preserve">выборка с учетом </w:t>
      </w:r>
      <w:r w:rsidRPr="00ED1A92">
        <w:rPr>
          <w:sz w:val="28"/>
          <w:szCs w:val="28"/>
        </w:rPr>
        <w:t xml:space="preserve">влияющих </w:t>
      </w:r>
      <w:r w:rsidR="0015223B" w:rsidRPr="00ED1A92">
        <w:rPr>
          <w:sz w:val="28"/>
          <w:szCs w:val="28"/>
        </w:rPr>
        <w:t xml:space="preserve">факторов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0015223B" w:rsidRPr="00ED1A92">
        <w:rPr>
          <w:sz w:val="28"/>
          <w:szCs w:val="28"/>
        </w:rPr>
        <w:t xml:space="preserve">. </w:t>
      </w:r>
      <w:r w:rsidRPr="00ED1A92">
        <w:rPr>
          <w:sz w:val="28"/>
          <w:szCs w:val="28"/>
        </w:rPr>
        <w:t xml:space="preserve">Алгоритм классификации  </w:t>
      </w:r>
      <m:oMath>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,W)</m:t>
        </m:r>
      </m:oMath>
      <w:r w:rsidRPr="00ED1A92">
        <w:rPr>
          <w:sz w:val="28"/>
          <w:szCs w:val="28"/>
        </w:rPr>
        <w:t xml:space="preserve"> может быть дополнен функцией </w:t>
      </w:r>
      <m:oMath>
        <m:r>
          <w:rPr>
            <w:rFonts w:ascii="Cambria Math" w:hAnsi="Cambria Math"/>
            <w:sz w:val="28"/>
            <w:szCs w:val="28"/>
          </w:rPr>
          <m:t>ϕ(</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m:t>
        </m:r>
      </m:oMath>
      <w:r w:rsidRPr="00ED1A92">
        <w:rPr>
          <w:sz w:val="28"/>
          <w:szCs w:val="28"/>
        </w:rPr>
        <w:t>, в</w:t>
      </w:r>
      <w:r w:rsidR="0015223B" w:rsidRPr="00ED1A92">
        <w:rPr>
          <w:sz w:val="28"/>
          <w:szCs w:val="28"/>
        </w:rPr>
        <w:t xml:space="preserve"> зависимости от обрабатываемого </w:t>
      </w:r>
      <w:r w:rsidRPr="00ED1A92">
        <w:rPr>
          <w:sz w:val="28"/>
          <w:szCs w:val="28"/>
        </w:rPr>
        <w:t xml:space="preserve">подмножества. </w:t>
      </w:r>
      <w:r w:rsidR="0015223B" w:rsidRPr="00ED1A92">
        <w:rPr>
          <w:sz w:val="28"/>
          <w:szCs w:val="28"/>
        </w:rPr>
        <w:t xml:space="preserve">Функция </w:t>
      </w:r>
      <m:oMath>
        <m:r>
          <w:rPr>
            <w:rFonts w:ascii="Cambria Math" w:hAnsi="Cambria Math"/>
            <w:sz w:val="28"/>
            <w:szCs w:val="28"/>
          </w:rPr>
          <m:t>ϕ(</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m:t>
        </m:r>
      </m:oMath>
      <w:r w:rsidR="007F1B09" w:rsidRPr="00ED1A92">
        <w:rPr>
          <w:sz w:val="28"/>
          <w:szCs w:val="28"/>
        </w:rPr>
        <w:t xml:space="preserve"> </w:t>
      </w:r>
      <w:r w:rsidRPr="00ED1A92">
        <w:rPr>
          <w:sz w:val="28"/>
          <w:szCs w:val="28"/>
        </w:rPr>
        <w:t xml:space="preserve">определяет по значению влияющего на подмножество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j</m:t>
                </m:r>
              </m:sub>
            </m:sSub>
          </m:sub>
          <m:sup>
            <m:r>
              <w:rPr>
                <w:rFonts w:ascii="Cambria Math" w:hAnsi="Cambria Math"/>
                <w:sz w:val="28"/>
                <w:szCs w:val="28"/>
              </w:rPr>
              <m:t>*j</m:t>
            </m:r>
          </m:sup>
        </m:sSubSup>
      </m:oMath>
      <w:r w:rsidRPr="00ED1A92">
        <w:rPr>
          <w:sz w:val="28"/>
          <w:szCs w:val="28"/>
        </w:rPr>
        <w:t xml:space="preserve"> фактора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oMath>
      <w:r w:rsidRPr="00ED1A92">
        <w:rPr>
          <w:sz w:val="28"/>
          <w:szCs w:val="28"/>
        </w:rPr>
        <w:t xml:space="preserve"> весовую матрицу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j</m:t>
            </m:r>
          </m:sub>
        </m:sSub>
        <m:r>
          <w:rPr>
            <w:rFonts w:ascii="Cambria Math" w:hAnsi="Cambria Math"/>
            <w:sz w:val="28"/>
            <w:szCs w:val="28"/>
          </w:rPr>
          <m:t>=ϕ(</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m:t>
        </m:r>
      </m:oMath>
      <w:r w:rsidRPr="00ED1A92">
        <w:rPr>
          <w:sz w:val="28"/>
          <w:szCs w:val="28"/>
        </w:rPr>
        <w:t xml:space="preserve">. Тогда классифицирующий алгоритм преобразуется в вид </w:t>
      </w:r>
      <m:oMath>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,ϕ(</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m:t>
        </m:r>
      </m:oMath>
      <w:r w:rsidR="00023427" w:rsidRPr="00ED1A92">
        <w:rPr>
          <w:sz w:val="28"/>
          <w:szCs w:val="28"/>
        </w:rPr>
        <w:t>.</w:t>
      </w:r>
    </w:p>
    <w:p w14:paraId="6CB78238" w14:textId="7E16651A" w:rsidR="006245EF" w:rsidRPr="00ED1A92" w:rsidRDefault="00DB22D1" w:rsidP="0031750B">
      <w:pPr>
        <w:pStyle w:val="af"/>
        <w:spacing w:beforeAutospacing="0" w:after="0" w:afterAutospacing="0"/>
        <w:ind w:firstLine="720"/>
        <w:jc w:val="both"/>
        <w:rPr>
          <w:sz w:val="28"/>
          <w:szCs w:val="28"/>
        </w:rPr>
      </w:pPr>
      <w:r w:rsidRPr="00ED1A92">
        <w:rPr>
          <w:sz w:val="28"/>
          <w:szCs w:val="28"/>
        </w:rPr>
        <w:t>Функция потерь применяется в</w:t>
      </w:r>
      <w:r w:rsidR="0015223B" w:rsidRPr="00ED1A92">
        <w:rPr>
          <w:sz w:val="28"/>
          <w:szCs w:val="28"/>
        </w:rPr>
        <w:t xml:space="preserve"> качестве одной из мер оценки модели. </w:t>
      </w:r>
    </w:p>
    <w:p w14:paraId="570B9FF8" w14:textId="148FD23A" w:rsidR="006245EF" w:rsidRPr="00ED1A92" w:rsidRDefault="00DB22D1" w:rsidP="0031750B">
      <w:pPr>
        <w:pStyle w:val="af"/>
        <w:spacing w:beforeAutospacing="0" w:after="0" w:afterAutospacing="0"/>
        <w:ind w:firstLine="720"/>
        <w:jc w:val="both"/>
        <w:rPr>
          <w:sz w:val="28"/>
          <w:szCs w:val="28"/>
        </w:rPr>
      </w:pPr>
      <w:r w:rsidRPr="00ED1A92">
        <w:rPr>
          <w:sz w:val="28"/>
          <w:szCs w:val="28"/>
        </w:rPr>
        <w:t>Д</w:t>
      </w:r>
      <w:r w:rsidR="0015223B" w:rsidRPr="00ED1A92">
        <w:rPr>
          <w:sz w:val="28"/>
          <w:szCs w:val="28"/>
        </w:rPr>
        <w:t>ля подмножества</w:t>
      </w:r>
      <w:r w:rsidR="00023427" w:rsidRPr="00ED1A92">
        <w:rPr>
          <w:sz w:val="28"/>
          <w:szCs w:val="28"/>
        </w:rPr>
        <w:t xml:space="preserve"> </w:t>
      </w:r>
      <m:oMath>
        <m:sSubSup>
          <m:sSubSupPr>
            <m:ctrlPr>
              <w:rPr>
                <w:rFonts w:ascii="Cambria Math" w:hAnsi="Cambria Math"/>
                <w:sz w:val="28"/>
                <w:szCs w:val="28"/>
              </w:rPr>
            </m:ctrlPr>
          </m:sSubSupPr>
          <m:e>
            <m:r>
              <w:rPr>
                <w:rFonts w:ascii="Cambria Math" w:hAnsi="Cambria Math"/>
                <w:sz w:val="28"/>
                <w:szCs w:val="28"/>
              </w:rPr>
              <m:t>X</m:t>
            </m:r>
          </m:e>
          <m:sub>
            <m:sSub>
              <m:sSubPr>
                <m:ctrlPr>
                  <w:rPr>
                    <w:rFonts w:ascii="Cambria Math" w:hAnsi="Cambria Math"/>
                    <w:sz w:val="28"/>
                    <w:szCs w:val="28"/>
                  </w:rPr>
                </m:ctrlPr>
              </m:sSubPr>
              <m:e>
                <m:r>
                  <m:rPr>
                    <m:sty m:val="p"/>
                  </m:rPr>
                  <w:rPr>
                    <w:rFonts w:ascii="Cambria Math" w:hAnsi="Cambria Math"/>
                    <w:sz w:val="28"/>
                    <w:szCs w:val="28"/>
                  </w:rPr>
                  <m:t>n</m:t>
                </m:r>
              </m:e>
              <m:sub>
                <m:r>
                  <w:rPr>
                    <w:rFonts w:ascii="Cambria Math" w:hAnsi="Cambria Math"/>
                    <w:sz w:val="28"/>
                    <w:szCs w:val="28"/>
                  </w:rPr>
                  <m:t>j</m:t>
                </m:r>
              </m:sub>
            </m:sSub>
          </m:sub>
          <m:sup>
            <m:r>
              <w:rPr>
                <w:rFonts w:ascii="Cambria Math" w:hAnsi="Cambria Math"/>
                <w:sz w:val="28"/>
                <w:szCs w:val="28"/>
              </w:rPr>
              <m:t>*j</m:t>
            </m:r>
          </m:sup>
        </m:sSubSup>
      </m:oMath>
      <w:r w:rsidRPr="00ED1A92">
        <w:rPr>
          <w:sz w:val="28"/>
          <w:szCs w:val="28"/>
        </w:rPr>
        <w:t xml:space="preserve"> </w:t>
      </w:r>
      <w:r w:rsidR="0015223B" w:rsidRPr="00ED1A92">
        <w:rPr>
          <w:sz w:val="28"/>
          <w:szCs w:val="28"/>
        </w:rPr>
        <w:t xml:space="preserve"> </w:t>
      </w:r>
      <w:r w:rsidRPr="00ED1A92">
        <w:rPr>
          <w:sz w:val="28"/>
          <w:szCs w:val="28"/>
        </w:rPr>
        <w:t xml:space="preserve">функция потерь </w:t>
      </w:r>
      <m:oMath>
        <m:r>
          <w:rPr>
            <w:rFonts w:ascii="Cambria Math" w:hAnsi="Cambria Math"/>
            <w:sz w:val="28"/>
            <w:szCs w:val="28"/>
          </w:rPr>
          <m:t>L(</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r>
          <w:rPr>
            <w:rFonts w:ascii="Cambria Math" w:hAnsi="Cambria Math"/>
            <w:sz w:val="28"/>
            <w:szCs w:val="28"/>
          </w:rPr>
          <m:t>)</m:t>
        </m:r>
      </m:oMath>
      <w:r w:rsidRPr="00ED1A92">
        <w:rPr>
          <w:sz w:val="28"/>
          <w:szCs w:val="28"/>
        </w:rPr>
        <w:t xml:space="preserve"> находится</w:t>
      </w:r>
      <w:r w:rsidR="0015223B" w:rsidRPr="00ED1A92">
        <w:rPr>
          <w:sz w:val="28"/>
          <w:szCs w:val="28"/>
        </w:rPr>
        <w:t xml:space="preserve"> выражением </w:t>
      </w:r>
    </w:p>
    <w:p w14:paraId="7BCA2AFC" w14:textId="77777777" w:rsidR="003521B5" w:rsidRPr="00ED1A92" w:rsidRDefault="003521B5" w:rsidP="0031750B">
      <w:pPr>
        <w:pStyle w:val="af"/>
        <w:spacing w:beforeAutospacing="0" w:after="0" w:afterAutospacing="0"/>
        <w:ind w:firstLine="720"/>
        <w:jc w:val="both"/>
        <w:rPr>
          <w:sz w:val="28"/>
          <w:szCs w:val="28"/>
        </w:rPr>
      </w:pPr>
    </w:p>
    <w:p w14:paraId="0F328481" w14:textId="45D5EC1F" w:rsidR="00023427" w:rsidRPr="00ED1A92" w:rsidRDefault="00023427"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rPr>
            <m:t>L</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subSup"/>
              <m:supHide m:val="1"/>
              <m:ctrlPr>
                <w:rPr>
                  <w:rFonts w:ascii="Cambria Math" w:hAnsi="Cambria Math"/>
                  <w:i/>
                  <w:sz w:val="28"/>
                  <w:szCs w:val="28"/>
                </w:rPr>
              </m:ctrlPr>
            </m:naryPr>
            <m:sub>
              <m:r>
                <w:rPr>
                  <w:rFonts w:ascii="Cambria Math" w:hAnsi="Cambria Math"/>
                  <w:sz w:val="28"/>
                  <w:szCs w:val="28"/>
                </w:rPr>
                <m:t>i</m:t>
              </m:r>
            </m:sub>
            <m:sup/>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ψ</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,ϕ</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e>
              </m:d>
            </m:e>
          </m:nary>
          <m:r>
            <m:rPr>
              <m:nor/>
            </m:rPr>
            <w:rPr>
              <w:sz w:val="28"/>
              <w:szCs w:val="28"/>
            </w:rPr>
            <m:t xml:space="preserve">         </m:t>
          </m:r>
          <m:r>
            <m:rPr>
              <m:nor/>
            </m:rPr>
            <w:rPr>
              <w:rFonts w:ascii="Cambria Math"/>
              <w:sz w:val="28"/>
              <w:szCs w:val="28"/>
            </w:rPr>
            <m:t xml:space="preserve">               </m:t>
          </m:r>
          <m:r>
            <m:rPr>
              <m:nor/>
            </m:rPr>
            <w:rPr>
              <w:sz w:val="28"/>
              <w:szCs w:val="28"/>
            </w:rPr>
            <m:t xml:space="preserve">           (30)</m:t>
          </m:r>
        </m:oMath>
      </m:oMathPara>
    </w:p>
    <w:p w14:paraId="08971871" w14:textId="77777777" w:rsidR="003521B5" w:rsidRPr="00ED1A92" w:rsidRDefault="003521B5" w:rsidP="0031750B">
      <w:pPr>
        <w:pStyle w:val="af"/>
        <w:spacing w:beforeAutospacing="0" w:after="0" w:afterAutospacing="0"/>
        <w:ind w:firstLine="720"/>
        <w:jc w:val="both"/>
        <w:rPr>
          <w:sz w:val="28"/>
          <w:szCs w:val="28"/>
        </w:rPr>
      </w:pPr>
    </w:p>
    <w:p w14:paraId="75DF7C1E" w14:textId="7584CBEC" w:rsidR="006245EF" w:rsidRPr="00ED1A92" w:rsidRDefault="00DB22D1" w:rsidP="0031750B">
      <w:pPr>
        <w:pStyle w:val="af"/>
        <w:spacing w:beforeAutospacing="0" w:after="0" w:afterAutospacing="0"/>
        <w:ind w:firstLine="720"/>
        <w:jc w:val="both"/>
        <w:rPr>
          <w:sz w:val="28"/>
          <w:szCs w:val="28"/>
        </w:rPr>
      </w:pPr>
      <w:r w:rsidRPr="00ED1A92">
        <w:rPr>
          <w:sz w:val="28"/>
          <w:szCs w:val="28"/>
        </w:rPr>
        <w:t>Д</w:t>
      </w:r>
      <w:r w:rsidR="0015223B" w:rsidRPr="00ED1A92">
        <w:rPr>
          <w:sz w:val="28"/>
          <w:szCs w:val="28"/>
        </w:rPr>
        <w:t xml:space="preserve">ля данных множества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0000628D" w:rsidRPr="00ED1A92">
        <w:rPr>
          <w:sz w:val="28"/>
          <w:szCs w:val="28"/>
        </w:rPr>
        <w:t xml:space="preserve"> </w:t>
      </w:r>
      <w:r w:rsidRPr="00ED1A92">
        <w:rPr>
          <w:sz w:val="28"/>
          <w:szCs w:val="28"/>
        </w:rPr>
        <w:t>средняя сумма потерь будет равна</w:t>
      </w:r>
    </w:p>
    <w:p w14:paraId="71DC88C4" w14:textId="77777777" w:rsidR="006867F3" w:rsidRPr="00ED1A92" w:rsidRDefault="006867F3" w:rsidP="0031750B">
      <w:pPr>
        <w:pStyle w:val="af"/>
        <w:spacing w:beforeAutospacing="0" w:after="0" w:afterAutospacing="0"/>
        <w:ind w:firstLine="720"/>
        <w:jc w:val="both"/>
        <w:rPr>
          <w:sz w:val="28"/>
          <w:szCs w:val="28"/>
        </w:rPr>
      </w:pPr>
    </w:p>
    <w:p w14:paraId="66CDD1F0" w14:textId="123693A4" w:rsidR="00CA5CFA" w:rsidRPr="00ED1A92" w:rsidRDefault="00CA5CFA"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m:t>
              </m:r>
            </m:den>
          </m:f>
          <m:nary>
            <m:naryPr>
              <m:chr m:val="∑"/>
              <m:limLoc m:val="undOvr"/>
              <m:ctrlPr>
                <w:rPr>
                  <w:rFonts w:ascii="Cambria Math" w:hAnsi="Cambria Math"/>
                  <w:i/>
                  <w:sz w:val="28"/>
                  <w:szCs w:val="28"/>
                </w:rPr>
              </m:ctrlPr>
            </m:naryPr>
            <m:sub>
              <m:r>
                <w:rPr>
                  <w:rFonts w:ascii="Cambria Math" w:hAnsi="Cambria Math"/>
                  <w:sz w:val="28"/>
                  <w:szCs w:val="28"/>
                </w:rPr>
                <m:t>j</m:t>
              </m:r>
            </m:sub>
            <m:sup>
              <m:r>
                <w:rPr>
                  <w:rFonts w:ascii="Cambria Math" w:hAnsi="Cambria Math"/>
                  <w:sz w:val="28"/>
                  <w:szCs w:val="28"/>
                </w:rPr>
                <m:t>M</m:t>
              </m:r>
            </m:sup>
            <m:e>
              <m:r>
                <w:rPr>
                  <w:rFonts w:ascii="Cambria Math" w:hAnsi="Cambria Math"/>
                  <w:sz w:val="28"/>
                  <w:szCs w:val="28"/>
                </w:rPr>
                <m:t>L</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e>
              </m:d>
              <m:r>
                <m:rPr>
                  <m:nor/>
                </m:rPr>
                <w:rPr>
                  <w:sz w:val="28"/>
                  <w:szCs w:val="28"/>
                </w:rPr>
                <m:t>.                                                 (31)</m:t>
              </m:r>
            </m:e>
          </m:nary>
        </m:oMath>
      </m:oMathPara>
    </w:p>
    <w:p w14:paraId="141CE64E" w14:textId="6C5042E7" w:rsidR="006245EF" w:rsidRPr="00ED1A92" w:rsidRDefault="00DB22D1" w:rsidP="0031750B">
      <w:pPr>
        <w:pStyle w:val="af"/>
        <w:spacing w:beforeAutospacing="0" w:after="0" w:afterAutospacing="0"/>
        <w:ind w:firstLine="720"/>
        <w:jc w:val="both"/>
        <w:rPr>
          <w:sz w:val="28"/>
          <w:szCs w:val="28"/>
        </w:rPr>
      </w:pPr>
      <w:r w:rsidRPr="00ED1A92">
        <w:rPr>
          <w:sz w:val="28"/>
          <w:szCs w:val="28"/>
        </w:rPr>
        <w:t>Минимизируя среднюю сумму потерь с п</w:t>
      </w:r>
      <w:r w:rsidR="0015223B" w:rsidRPr="00ED1A92">
        <w:rPr>
          <w:sz w:val="28"/>
          <w:szCs w:val="28"/>
        </w:rPr>
        <w:t>римен</w:t>
      </w:r>
      <w:r w:rsidRPr="00ED1A92">
        <w:rPr>
          <w:sz w:val="28"/>
          <w:szCs w:val="28"/>
        </w:rPr>
        <w:t>ением</w:t>
      </w:r>
      <w:r w:rsidR="0015223B" w:rsidRPr="00ED1A92">
        <w:rPr>
          <w:sz w:val="28"/>
          <w:szCs w:val="28"/>
        </w:rPr>
        <w:t xml:space="preserve"> </w:t>
      </w:r>
      <w:r w:rsidRPr="00ED1A92">
        <w:rPr>
          <w:sz w:val="28"/>
          <w:szCs w:val="28"/>
        </w:rPr>
        <w:t xml:space="preserve">выражений </w:t>
      </w:r>
      <w:r w:rsidR="0015223B" w:rsidRPr="00ED1A92">
        <w:rPr>
          <w:sz w:val="28"/>
          <w:szCs w:val="28"/>
        </w:rPr>
        <w:t>(</w:t>
      </w:r>
      <w:r w:rsidR="00811D31" w:rsidRPr="00ED1A92">
        <w:rPr>
          <w:sz w:val="28"/>
          <w:szCs w:val="28"/>
        </w:rPr>
        <w:t>30</w:t>
      </w:r>
      <w:r w:rsidR="0015223B" w:rsidRPr="00ED1A92">
        <w:rPr>
          <w:sz w:val="28"/>
          <w:szCs w:val="28"/>
        </w:rPr>
        <w:t>) и (</w:t>
      </w:r>
      <w:r w:rsidR="00811D31" w:rsidRPr="00ED1A92">
        <w:rPr>
          <w:sz w:val="28"/>
          <w:szCs w:val="28"/>
        </w:rPr>
        <w:t>31</w:t>
      </w:r>
      <w:r w:rsidR="0015223B" w:rsidRPr="00ED1A92">
        <w:rPr>
          <w:sz w:val="28"/>
          <w:szCs w:val="28"/>
        </w:rPr>
        <w:t xml:space="preserve">), можно </w:t>
      </w:r>
      <w:r w:rsidRPr="00ED1A92">
        <w:rPr>
          <w:sz w:val="28"/>
          <w:szCs w:val="28"/>
        </w:rPr>
        <w:t>вычислить</w:t>
      </w:r>
      <w:r w:rsidR="0015223B" w:rsidRPr="00ED1A92">
        <w:rPr>
          <w:sz w:val="28"/>
          <w:szCs w:val="28"/>
        </w:rPr>
        <w:t xml:space="preserve"> оптимальные параметры</w:t>
      </w:r>
    </w:p>
    <w:p w14:paraId="56B58DB0" w14:textId="77777777" w:rsidR="006867F3" w:rsidRPr="00ED1A92" w:rsidRDefault="006867F3" w:rsidP="0031750B">
      <w:pPr>
        <w:pStyle w:val="af"/>
        <w:spacing w:beforeAutospacing="0" w:after="0" w:afterAutospacing="0"/>
        <w:ind w:firstLine="720"/>
        <w:jc w:val="both"/>
        <w:rPr>
          <w:sz w:val="28"/>
          <w:szCs w:val="28"/>
        </w:rPr>
      </w:pPr>
    </w:p>
    <w:p w14:paraId="1DD81332" w14:textId="448CC05F" w:rsidR="006867F3" w:rsidRPr="00ED1A92" w:rsidRDefault="006867F3" w:rsidP="0031750B">
      <w:pPr>
        <w:pStyle w:val="af"/>
        <w:spacing w:beforeAutospacing="0" w:after="0" w:afterAutospacing="0"/>
        <w:ind w:firstLine="720"/>
        <w:jc w:val="both"/>
        <w:rPr>
          <w:sz w:val="28"/>
          <w:szCs w:val="28"/>
        </w:rPr>
      </w:pPr>
      <m:oMathPara>
        <m:oMathParaPr>
          <m:jc m:val="right"/>
        </m:oMathParaPr>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MN</m:t>
              </m:r>
            </m:den>
          </m:f>
          <m:nary>
            <m:naryPr>
              <m:chr m:val="∑"/>
              <m:limLoc m:val="subSup"/>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M</m:t>
              </m:r>
            </m:sup>
            <m:e>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ψ</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i</m:t>
                              </m:r>
                            </m:sub>
                            <m:sup>
                              <m:r>
                                <w:rPr>
                                  <w:rFonts w:ascii="Cambria Math" w:hAnsi="Cambria Math"/>
                                  <w:sz w:val="28"/>
                                  <w:szCs w:val="28"/>
                                </w:rPr>
                                <m:t>*</m:t>
                              </m:r>
                            </m:sup>
                          </m:sSubSup>
                          <m:r>
                            <w:rPr>
                              <w:rFonts w:ascii="Cambria Math" w:hAnsi="Cambria Math"/>
                              <w:sz w:val="28"/>
                              <w:szCs w:val="28"/>
                            </w:rPr>
                            <m:t>,ϕ</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j</m:t>
                                  </m:r>
                                </m:sub>
                              </m:sSub>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e>
                  </m:d>
                  <m:r>
                    <w:rPr>
                      <w:rFonts w:ascii="Cambria Math" w:hAnsi="Cambria Math"/>
                      <w:sz w:val="28"/>
                      <w:szCs w:val="28"/>
                    </w:rPr>
                    <m:t>)→min</m:t>
                  </m:r>
                </m:e>
              </m:nary>
            </m:e>
          </m:nary>
          <m:r>
            <m:rPr>
              <m:nor/>
            </m:rPr>
            <w:rPr>
              <w:sz w:val="28"/>
              <w:szCs w:val="28"/>
            </w:rPr>
            <m:t xml:space="preserve">  </m:t>
          </m:r>
          <m:r>
            <m:rPr>
              <m:nor/>
            </m:rPr>
            <w:rPr>
              <w:rFonts w:ascii="Cambria Math"/>
              <w:sz w:val="28"/>
              <w:szCs w:val="28"/>
            </w:rPr>
            <m:t xml:space="preserve">               </m:t>
          </m:r>
          <m:r>
            <m:rPr>
              <m:nor/>
            </m:rPr>
            <w:rPr>
              <w:sz w:val="28"/>
              <w:szCs w:val="28"/>
            </w:rPr>
            <m:t xml:space="preserve">  (32)</m:t>
          </m:r>
        </m:oMath>
      </m:oMathPara>
    </w:p>
    <w:p w14:paraId="0E70CCCC" w14:textId="77777777" w:rsidR="006867F3" w:rsidRPr="00ED1A92" w:rsidRDefault="006867F3" w:rsidP="0031750B">
      <w:pPr>
        <w:pStyle w:val="af"/>
        <w:spacing w:beforeAutospacing="0" w:after="0" w:afterAutospacing="0"/>
        <w:ind w:firstLine="720"/>
        <w:jc w:val="both"/>
        <w:rPr>
          <w:sz w:val="28"/>
          <w:szCs w:val="28"/>
        </w:rPr>
      </w:pPr>
    </w:p>
    <w:p w14:paraId="3FA50B17" w14:textId="60D405F2" w:rsidR="00B517C7" w:rsidRPr="00ED1A92" w:rsidRDefault="00DB22D1" w:rsidP="0031750B">
      <w:pPr>
        <w:pStyle w:val="af"/>
        <w:spacing w:beforeAutospacing="0" w:after="0" w:afterAutospacing="0"/>
        <w:ind w:firstLine="720"/>
        <w:jc w:val="both"/>
        <w:rPr>
          <w:sz w:val="28"/>
          <w:szCs w:val="28"/>
        </w:rPr>
      </w:pPr>
      <w:r w:rsidRPr="00ED1A92">
        <w:rPr>
          <w:sz w:val="28"/>
          <w:szCs w:val="28"/>
        </w:rPr>
        <w:t>Используя</w:t>
      </w:r>
      <w:r w:rsidR="0015223B" w:rsidRPr="00ED1A92">
        <w:rPr>
          <w:sz w:val="28"/>
          <w:szCs w:val="28"/>
        </w:rPr>
        <w:t xml:space="preserve"> методик</w:t>
      </w:r>
      <w:r w:rsidRPr="00ED1A92">
        <w:rPr>
          <w:sz w:val="28"/>
          <w:szCs w:val="28"/>
        </w:rPr>
        <w:t>у</w:t>
      </w:r>
      <w:r w:rsidR="0015223B" w:rsidRPr="00ED1A92">
        <w:rPr>
          <w:sz w:val="28"/>
          <w:szCs w:val="28"/>
        </w:rPr>
        <w:t xml:space="preserve"> </w:t>
      </w:r>
      <w:r w:rsidR="00172C9F" w:rsidRPr="00ED1A92">
        <w:rPr>
          <w:sz w:val="28"/>
          <w:szCs w:val="28"/>
        </w:rPr>
        <w:t>[</w:t>
      </w:r>
      <w:r w:rsidR="00FB49EF" w:rsidRPr="00ED1A92">
        <w:rPr>
          <w:sz w:val="28"/>
          <w:szCs w:val="28"/>
        </w:rPr>
        <w:t>58</w:t>
      </w:r>
      <w:r w:rsidR="0042348F">
        <w:rPr>
          <w:sz w:val="28"/>
          <w:szCs w:val="28"/>
        </w:rPr>
        <w:t>, с. 29-37</w:t>
      </w:r>
      <w:r w:rsidR="00172C9F" w:rsidRPr="00ED1A92">
        <w:rPr>
          <w:sz w:val="28"/>
          <w:szCs w:val="28"/>
        </w:rPr>
        <w:t>]</w:t>
      </w:r>
      <w:r w:rsidR="00ED1E81" w:rsidRPr="00ED1A92">
        <w:rPr>
          <w:sz w:val="28"/>
          <w:szCs w:val="28"/>
        </w:rPr>
        <w:t>,</w:t>
      </w:r>
      <w:r w:rsidR="00172C9F" w:rsidRPr="00ED1A92">
        <w:rPr>
          <w:sz w:val="28"/>
          <w:szCs w:val="28"/>
        </w:rPr>
        <w:t xml:space="preserve"> </w:t>
      </w:r>
      <w:r w:rsidR="00ED1E81" w:rsidRPr="00ED1A92">
        <w:rPr>
          <w:sz w:val="28"/>
          <w:szCs w:val="28"/>
        </w:rPr>
        <w:t xml:space="preserve">в комбинации с </w:t>
      </w:r>
      <w:r w:rsidR="00811D31" w:rsidRPr="00ED1A92">
        <w:rPr>
          <w:sz w:val="28"/>
          <w:szCs w:val="28"/>
        </w:rPr>
        <w:t>выражени</w:t>
      </w:r>
      <w:r w:rsidR="00ED1E81" w:rsidRPr="00ED1A92">
        <w:rPr>
          <w:sz w:val="28"/>
          <w:szCs w:val="28"/>
        </w:rPr>
        <w:t>ем</w:t>
      </w:r>
      <w:r w:rsidR="00811D31" w:rsidRPr="00ED1A92">
        <w:rPr>
          <w:sz w:val="28"/>
          <w:szCs w:val="28"/>
        </w:rPr>
        <w:t xml:space="preserve"> (32</w:t>
      </w:r>
      <w:r w:rsidR="0015223B" w:rsidRPr="00ED1A92">
        <w:rPr>
          <w:sz w:val="28"/>
          <w:szCs w:val="28"/>
        </w:rPr>
        <w:t>)</w:t>
      </w:r>
      <w:r w:rsidR="00ED1E81" w:rsidRPr="00ED1A92">
        <w:rPr>
          <w:sz w:val="28"/>
          <w:szCs w:val="28"/>
        </w:rPr>
        <w:t>,</w:t>
      </w:r>
      <w:r w:rsidR="0015223B" w:rsidRPr="00ED1A92">
        <w:rPr>
          <w:sz w:val="28"/>
          <w:szCs w:val="28"/>
        </w:rPr>
        <w:t xml:space="preserve"> появляется возможность </w:t>
      </w:r>
      <w:r w:rsidR="00ED1E81" w:rsidRPr="00ED1A92">
        <w:rPr>
          <w:sz w:val="28"/>
          <w:szCs w:val="28"/>
        </w:rPr>
        <w:t xml:space="preserve">с учетом влияющих факторов </w:t>
      </w:r>
      <m:oMath>
        <m:r>
          <w:rPr>
            <w:rFonts w:ascii="Cambria Math" w:hAnsi="Cambria Math"/>
            <w:sz w:val="28"/>
            <w:szCs w:val="28"/>
          </w:rPr>
          <m:t>Q</m:t>
        </m:r>
      </m:oMath>
      <w:r w:rsidR="00ED1E81" w:rsidRPr="00ED1A92">
        <w:rPr>
          <w:sz w:val="28"/>
          <w:szCs w:val="28"/>
        </w:rPr>
        <w:t xml:space="preserve"> осуществить</w:t>
      </w:r>
      <w:r w:rsidR="0015223B" w:rsidRPr="00ED1A92">
        <w:rPr>
          <w:sz w:val="28"/>
          <w:szCs w:val="28"/>
        </w:rPr>
        <w:t xml:space="preserve"> </w:t>
      </w:r>
      <w:r w:rsidR="00ED1E81" w:rsidRPr="00ED1A92">
        <w:rPr>
          <w:sz w:val="28"/>
          <w:szCs w:val="28"/>
        </w:rPr>
        <w:t>сегментирование анализируемых множеств</w:t>
      </w:r>
      <w:r w:rsidR="0015223B" w:rsidRPr="00ED1A92">
        <w:rPr>
          <w:sz w:val="28"/>
          <w:szCs w:val="28"/>
        </w:rPr>
        <w:t xml:space="preserve"> на подмножества.</w:t>
      </w:r>
      <w:r w:rsidR="00B517C7" w:rsidRPr="00ED1A92">
        <w:rPr>
          <w:sz w:val="28"/>
          <w:szCs w:val="28"/>
        </w:rPr>
        <w:t xml:space="preserve"> </w:t>
      </w:r>
    </w:p>
    <w:p w14:paraId="4CF92192" w14:textId="78B5DD88" w:rsidR="006245EF" w:rsidRPr="00ED1A92" w:rsidRDefault="00ED1E81" w:rsidP="0031750B">
      <w:pPr>
        <w:pStyle w:val="af"/>
        <w:spacing w:beforeAutospacing="0" w:after="0" w:afterAutospacing="0"/>
        <w:ind w:firstLine="720"/>
        <w:jc w:val="both"/>
        <w:rPr>
          <w:sz w:val="28"/>
          <w:szCs w:val="28"/>
        </w:rPr>
      </w:pPr>
      <w:r w:rsidRPr="00ED1A92">
        <w:rPr>
          <w:sz w:val="28"/>
          <w:szCs w:val="28"/>
        </w:rPr>
        <w:t>М</w:t>
      </w:r>
      <w:r w:rsidR="00B517C7" w:rsidRPr="00ED1A92">
        <w:rPr>
          <w:sz w:val="28"/>
          <w:szCs w:val="28"/>
        </w:rPr>
        <w:t>ет</w:t>
      </w:r>
      <w:r w:rsidR="00A20F94" w:rsidRPr="00ED1A92">
        <w:rPr>
          <w:sz w:val="28"/>
          <w:szCs w:val="28"/>
        </w:rPr>
        <w:t>одик</w:t>
      </w:r>
      <w:r w:rsidRPr="00ED1A92">
        <w:rPr>
          <w:sz w:val="28"/>
          <w:szCs w:val="28"/>
        </w:rPr>
        <w:t>а в виде блок-схемы</w:t>
      </w:r>
      <w:r w:rsidR="00A20F94" w:rsidRPr="00ED1A92">
        <w:rPr>
          <w:sz w:val="28"/>
          <w:szCs w:val="28"/>
        </w:rPr>
        <w:t xml:space="preserve"> </w:t>
      </w:r>
      <w:r w:rsidRPr="00ED1A92">
        <w:rPr>
          <w:sz w:val="28"/>
          <w:szCs w:val="28"/>
        </w:rPr>
        <w:t>показана</w:t>
      </w:r>
      <w:r w:rsidR="00A20F94" w:rsidRPr="00ED1A92">
        <w:rPr>
          <w:sz w:val="28"/>
          <w:szCs w:val="28"/>
        </w:rPr>
        <w:t xml:space="preserve"> на рисунке 3</w:t>
      </w:r>
      <w:r w:rsidR="001F6AC1">
        <w:rPr>
          <w:sz w:val="28"/>
          <w:szCs w:val="28"/>
        </w:rPr>
        <w:t>7</w:t>
      </w:r>
      <w:r w:rsidR="00B517C7" w:rsidRPr="00ED1A92">
        <w:rPr>
          <w:sz w:val="28"/>
          <w:szCs w:val="28"/>
        </w:rPr>
        <w:t>.</w:t>
      </w:r>
    </w:p>
    <w:p w14:paraId="60A5FB67" w14:textId="77777777" w:rsidR="00ED1E81" w:rsidRPr="00ED1A92" w:rsidRDefault="00ED1E81" w:rsidP="0031750B">
      <w:pPr>
        <w:pStyle w:val="af"/>
        <w:spacing w:beforeAutospacing="0" w:after="0" w:afterAutospacing="0"/>
        <w:ind w:firstLine="720"/>
        <w:jc w:val="both"/>
        <w:rPr>
          <w:sz w:val="28"/>
          <w:szCs w:val="28"/>
        </w:rPr>
      </w:pPr>
    </w:p>
    <w:p w14:paraId="15E6730C" w14:textId="309FA9AB" w:rsidR="00B517C7" w:rsidRPr="00ED1A92" w:rsidRDefault="00DE3B33" w:rsidP="00B517C7">
      <w:pPr>
        <w:pStyle w:val="af"/>
        <w:spacing w:beforeAutospacing="0" w:after="0" w:afterAutospacing="0"/>
        <w:jc w:val="center"/>
        <w:rPr>
          <w:sz w:val="28"/>
          <w:szCs w:val="28"/>
        </w:rPr>
      </w:pPr>
      <w:r w:rsidRPr="00ED1A92">
        <w:rPr>
          <w:noProof/>
        </w:rPr>
        <w:drawing>
          <wp:inline distT="0" distB="0" distL="0" distR="0" wp14:anchorId="783CCE66" wp14:editId="3F95653E">
            <wp:extent cx="4512734" cy="54138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23080" cy="5426262"/>
                    </a:xfrm>
                    <a:prstGeom prst="rect">
                      <a:avLst/>
                    </a:prstGeom>
                  </pic:spPr>
                </pic:pic>
              </a:graphicData>
            </a:graphic>
          </wp:inline>
        </w:drawing>
      </w:r>
    </w:p>
    <w:p w14:paraId="3DCECED5" w14:textId="77777777" w:rsidR="00DB21E6" w:rsidRPr="00DB21E6" w:rsidRDefault="00DB21E6" w:rsidP="00B517C7">
      <w:pPr>
        <w:pStyle w:val="af"/>
        <w:spacing w:beforeAutospacing="0" w:after="0" w:afterAutospacing="0"/>
        <w:jc w:val="center"/>
        <w:rPr>
          <w:sz w:val="16"/>
          <w:szCs w:val="16"/>
        </w:rPr>
      </w:pPr>
    </w:p>
    <w:p w14:paraId="283F4056" w14:textId="64BDA470" w:rsidR="00B517C7" w:rsidRPr="00ED1A92" w:rsidRDefault="00B517C7" w:rsidP="00B517C7">
      <w:pPr>
        <w:pStyle w:val="af"/>
        <w:spacing w:beforeAutospacing="0" w:after="0" w:afterAutospacing="0"/>
        <w:jc w:val="center"/>
        <w:rPr>
          <w:sz w:val="28"/>
          <w:szCs w:val="28"/>
        </w:rPr>
      </w:pPr>
      <w:r w:rsidRPr="00ED1A92">
        <w:rPr>
          <w:sz w:val="28"/>
          <w:szCs w:val="28"/>
        </w:rPr>
        <w:t>Р</w:t>
      </w:r>
      <w:r w:rsidR="00A20F94" w:rsidRPr="00ED1A92">
        <w:rPr>
          <w:sz w:val="28"/>
          <w:szCs w:val="28"/>
        </w:rPr>
        <w:t>исунок 3</w:t>
      </w:r>
      <w:r w:rsidR="00903690" w:rsidRPr="00ED1A92">
        <w:rPr>
          <w:sz w:val="28"/>
          <w:szCs w:val="28"/>
        </w:rPr>
        <w:t>7</w:t>
      </w:r>
      <w:r w:rsidRPr="00ED1A92">
        <w:rPr>
          <w:sz w:val="28"/>
          <w:szCs w:val="28"/>
        </w:rPr>
        <w:t xml:space="preserve"> – Блок-схема методики идентификации вредоносного трафика</w:t>
      </w:r>
    </w:p>
    <w:p w14:paraId="6EDF723C" w14:textId="77777777" w:rsidR="00B517C7" w:rsidRPr="00ED1A92" w:rsidRDefault="00B517C7" w:rsidP="00B517C7">
      <w:pPr>
        <w:pStyle w:val="af"/>
        <w:spacing w:beforeAutospacing="0" w:after="0" w:afterAutospacing="0"/>
        <w:jc w:val="both"/>
        <w:rPr>
          <w:sz w:val="28"/>
          <w:szCs w:val="28"/>
        </w:rPr>
      </w:pPr>
    </w:p>
    <w:p w14:paraId="5927C73B" w14:textId="4759B437" w:rsidR="006245EF" w:rsidRPr="00ED1A92" w:rsidRDefault="00B517C7" w:rsidP="00DB21E6">
      <w:pPr>
        <w:pStyle w:val="af"/>
        <w:spacing w:beforeAutospacing="0" w:after="0" w:afterAutospacing="0"/>
        <w:ind w:firstLine="709"/>
        <w:jc w:val="both"/>
        <w:rPr>
          <w:sz w:val="28"/>
          <w:szCs w:val="28"/>
        </w:rPr>
      </w:pPr>
      <w:r w:rsidRPr="00ED1A92">
        <w:rPr>
          <w:sz w:val="28"/>
          <w:szCs w:val="28"/>
        </w:rPr>
        <w:t xml:space="preserve">Экспериментальная оценка методики с результатами сравнения без сегментирования и с сегментированием будет представлена в 3 </w:t>
      </w:r>
      <w:r w:rsidR="00DB21E6">
        <w:rPr>
          <w:sz w:val="28"/>
          <w:szCs w:val="28"/>
        </w:rPr>
        <w:t xml:space="preserve">разделе </w:t>
      </w:r>
      <w:r w:rsidRPr="00ED1A92">
        <w:rPr>
          <w:sz w:val="28"/>
          <w:szCs w:val="28"/>
        </w:rPr>
        <w:t>исследования.</w:t>
      </w:r>
    </w:p>
    <w:p w14:paraId="7A715506" w14:textId="77777777" w:rsidR="00A636F9" w:rsidRDefault="00A636F9" w:rsidP="00B517C7">
      <w:pPr>
        <w:pStyle w:val="af"/>
        <w:spacing w:beforeAutospacing="0" w:after="0" w:afterAutospacing="0"/>
        <w:jc w:val="both"/>
        <w:rPr>
          <w:sz w:val="28"/>
          <w:szCs w:val="28"/>
        </w:rPr>
      </w:pPr>
    </w:p>
    <w:p w14:paraId="6613154C" w14:textId="55735ADB" w:rsidR="006245EF" w:rsidRPr="00C5636E" w:rsidRDefault="0015223B" w:rsidP="0031750B">
      <w:pPr>
        <w:pStyle w:val="af"/>
        <w:spacing w:beforeAutospacing="0" w:after="0" w:afterAutospacing="0"/>
        <w:ind w:firstLine="720"/>
        <w:jc w:val="both"/>
        <w:outlineLvl w:val="2"/>
        <w:rPr>
          <w:sz w:val="28"/>
          <w:szCs w:val="28"/>
        </w:rPr>
      </w:pPr>
      <w:bookmarkStart w:id="71" w:name="_Toc168581446"/>
      <w:r w:rsidRPr="00C5636E">
        <w:rPr>
          <w:sz w:val="28"/>
          <w:szCs w:val="28"/>
        </w:rPr>
        <w:t>2.</w:t>
      </w:r>
      <w:r w:rsidR="002233BC">
        <w:rPr>
          <w:sz w:val="28"/>
          <w:szCs w:val="28"/>
        </w:rPr>
        <w:t>4</w:t>
      </w:r>
      <w:r w:rsidRPr="00C5636E">
        <w:rPr>
          <w:sz w:val="28"/>
          <w:szCs w:val="28"/>
        </w:rPr>
        <w:t>.</w:t>
      </w:r>
      <w:r w:rsidR="00B53E83" w:rsidRPr="00C5636E">
        <w:rPr>
          <w:sz w:val="28"/>
          <w:szCs w:val="28"/>
        </w:rPr>
        <w:t>3</w:t>
      </w:r>
      <w:r w:rsidRPr="00C5636E">
        <w:rPr>
          <w:sz w:val="28"/>
          <w:szCs w:val="28"/>
        </w:rPr>
        <w:t xml:space="preserve"> Описание ансамбля классификаторов</w:t>
      </w:r>
      <w:bookmarkEnd w:id="71"/>
      <w:r w:rsidRPr="00C5636E">
        <w:rPr>
          <w:sz w:val="28"/>
          <w:szCs w:val="28"/>
        </w:rPr>
        <w:t xml:space="preserve"> </w:t>
      </w:r>
    </w:p>
    <w:p w14:paraId="1185841B" w14:textId="295A20F6" w:rsidR="00540CED" w:rsidRPr="00ED1A92" w:rsidRDefault="001709AD" w:rsidP="00540CED">
      <w:pPr>
        <w:pStyle w:val="af"/>
        <w:spacing w:beforeAutospacing="0" w:after="0" w:afterAutospacing="0"/>
        <w:ind w:firstLine="720"/>
        <w:jc w:val="both"/>
        <w:rPr>
          <w:sz w:val="28"/>
          <w:szCs w:val="28"/>
        </w:rPr>
      </w:pPr>
      <w:r w:rsidRPr="00ED1A92">
        <w:rPr>
          <w:sz w:val="28"/>
          <w:szCs w:val="28"/>
        </w:rPr>
        <w:t xml:space="preserve">Методы машинного обучения преимущественно являются основой при </w:t>
      </w:r>
      <w:r w:rsidR="0015223B" w:rsidRPr="00ED1A92">
        <w:rPr>
          <w:sz w:val="28"/>
          <w:szCs w:val="28"/>
        </w:rPr>
        <w:t>анализ</w:t>
      </w:r>
      <w:r w:rsidRPr="00ED1A92">
        <w:rPr>
          <w:sz w:val="28"/>
          <w:szCs w:val="28"/>
        </w:rPr>
        <w:t>е</w:t>
      </w:r>
      <w:r w:rsidR="0015223B" w:rsidRPr="00ED1A92">
        <w:rPr>
          <w:sz w:val="28"/>
          <w:szCs w:val="28"/>
        </w:rPr>
        <w:t xml:space="preserve"> сетевого трафик</w:t>
      </w:r>
      <w:r w:rsidRPr="00ED1A92">
        <w:rPr>
          <w:sz w:val="28"/>
          <w:szCs w:val="28"/>
        </w:rPr>
        <w:t>а</w:t>
      </w:r>
      <w:r w:rsidR="0015223B" w:rsidRPr="00ED1A92">
        <w:rPr>
          <w:sz w:val="28"/>
          <w:szCs w:val="28"/>
        </w:rPr>
        <w:t xml:space="preserve">. </w:t>
      </w:r>
      <w:r w:rsidRPr="00ED1A92">
        <w:rPr>
          <w:sz w:val="28"/>
          <w:szCs w:val="28"/>
        </w:rPr>
        <w:t>Положительным качеством подходов на основе МО является универсальность и а</w:t>
      </w:r>
      <w:r w:rsidR="0015223B" w:rsidRPr="00ED1A92">
        <w:rPr>
          <w:sz w:val="28"/>
          <w:szCs w:val="28"/>
        </w:rPr>
        <w:t>втоматическое</w:t>
      </w:r>
      <w:r w:rsidRPr="00ED1A92">
        <w:rPr>
          <w:sz w:val="28"/>
          <w:szCs w:val="28"/>
        </w:rPr>
        <w:t xml:space="preserve"> извлечение признаков</w:t>
      </w:r>
      <w:r w:rsidR="0015223B" w:rsidRPr="00ED1A92">
        <w:rPr>
          <w:sz w:val="28"/>
          <w:szCs w:val="28"/>
        </w:rPr>
        <w:t>, без участия эксперта. Однако</w:t>
      </w:r>
      <w:r w:rsidRPr="00ED1A92">
        <w:rPr>
          <w:sz w:val="28"/>
          <w:szCs w:val="28"/>
        </w:rPr>
        <w:t xml:space="preserve"> современные атаки на телекоммуникационные сети и оборудование каждый раз проявляют свою уникальность и неповторимость</w:t>
      </w:r>
      <w:r w:rsidR="0015223B" w:rsidRPr="00ED1A92">
        <w:rPr>
          <w:sz w:val="28"/>
          <w:szCs w:val="28"/>
        </w:rPr>
        <w:t xml:space="preserve">, ввиду специфики </w:t>
      </w:r>
      <w:r w:rsidRPr="00ED1A92">
        <w:rPr>
          <w:sz w:val="28"/>
          <w:szCs w:val="28"/>
        </w:rPr>
        <w:t>направления ИБ</w:t>
      </w:r>
      <w:r w:rsidR="0015223B" w:rsidRPr="00ED1A92">
        <w:rPr>
          <w:sz w:val="28"/>
          <w:szCs w:val="28"/>
        </w:rPr>
        <w:t xml:space="preserve">. </w:t>
      </w:r>
      <w:r w:rsidRPr="00ED1A92">
        <w:rPr>
          <w:sz w:val="28"/>
          <w:szCs w:val="28"/>
        </w:rPr>
        <w:t>Наряду с этим</w:t>
      </w:r>
      <w:r w:rsidR="0015223B" w:rsidRPr="00ED1A92">
        <w:rPr>
          <w:sz w:val="28"/>
          <w:szCs w:val="28"/>
        </w:rPr>
        <w:t xml:space="preserve">, </w:t>
      </w:r>
      <w:r w:rsidRPr="00ED1A92">
        <w:rPr>
          <w:sz w:val="28"/>
          <w:szCs w:val="28"/>
        </w:rPr>
        <w:t xml:space="preserve">растет число шифрованных </w:t>
      </w:r>
      <w:r w:rsidR="0015223B" w:rsidRPr="00ED1A92">
        <w:rPr>
          <w:sz w:val="28"/>
          <w:szCs w:val="28"/>
        </w:rPr>
        <w:t>соединений (</w:t>
      </w:r>
      <w:bookmarkStart w:id="72" w:name="_Hlk159246263"/>
      <w:r w:rsidR="0015223B" w:rsidRPr="00ED1A92">
        <w:rPr>
          <w:sz w:val="28"/>
          <w:szCs w:val="28"/>
        </w:rPr>
        <w:t>P2P-сервисов, HTTPS</w:t>
      </w:r>
      <w:bookmarkEnd w:id="72"/>
      <w:r w:rsidR="0015223B" w:rsidRPr="00ED1A92">
        <w:rPr>
          <w:sz w:val="28"/>
          <w:szCs w:val="28"/>
        </w:rPr>
        <w:t>)</w:t>
      </w:r>
      <w:r w:rsidRPr="00ED1A92">
        <w:rPr>
          <w:sz w:val="28"/>
          <w:szCs w:val="28"/>
        </w:rPr>
        <w:t xml:space="preserve"> с применением методов сжатия данных</w:t>
      </w:r>
      <w:r w:rsidR="0015223B" w:rsidRPr="00ED1A92">
        <w:rPr>
          <w:sz w:val="28"/>
          <w:szCs w:val="28"/>
        </w:rPr>
        <w:t xml:space="preserve">. Следовательно, </w:t>
      </w:r>
      <w:r w:rsidRPr="00ED1A92">
        <w:rPr>
          <w:sz w:val="28"/>
          <w:szCs w:val="28"/>
        </w:rPr>
        <w:t>в сети возникают проблемы</w:t>
      </w:r>
      <w:r w:rsidR="0015223B" w:rsidRPr="00ED1A92">
        <w:rPr>
          <w:sz w:val="28"/>
          <w:szCs w:val="28"/>
        </w:rPr>
        <w:t xml:space="preserve">, связанные с </w:t>
      </w:r>
      <w:r w:rsidRPr="00ED1A92">
        <w:rPr>
          <w:sz w:val="28"/>
          <w:szCs w:val="28"/>
        </w:rPr>
        <w:t xml:space="preserve">интерпретацией информационных воздействий и </w:t>
      </w:r>
      <w:r w:rsidR="006E61AF" w:rsidRPr="00ED1A92">
        <w:rPr>
          <w:sz w:val="28"/>
          <w:szCs w:val="28"/>
        </w:rPr>
        <w:t xml:space="preserve">для разного рода </w:t>
      </w:r>
      <w:r w:rsidRPr="00ED1A92">
        <w:rPr>
          <w:sz w:val="28"/>
          <w:szCs w:val="28"/>
        </w:rPr>
        <w:t>атак</w:t>
      </w:r>
      <w:r w:rsidR="006E61AF" w:rsidRPr="00ED1A92">
        <w:rPr>
          <w:sz w:val="28"/>
          <w:szCs w:val="28"/>
        </w:rPr>
        <w:t xml:space="preserve">, проблемы с извлечением анализируемых признаков, проблемы определения входных параметров, </w:t>
      </w:r>
      <w:r w:rsidR="0015223B" w:rsidRPr="00ED1A92">
        <w:rPr>
          <w:sz w:val="28"/>
          <w:szCs w:val="28"/>
        </w:rPr>
        <w:t>функционирован</w:t>
      </w:r>
      <w:r w:rsidR="006E61AF" w:rsidRPr="00ED1A92">
        <w:rPr>
          <w:sz w:val="28"/>
          <w:szCs w:val="28"/>
        </w:rPr>
        <w:t>ия</w:t>
      </w:r>
      <w:r w:rsidR="0015223B" w:rsidRPr="00ED1A92">
        <w:rPr>
          <w:sz w:val="28"/>
          <w:szCs w:val="28"/>
        </w:rPr>
        <w:t xml:space="preserve"> алгоритмов. В связи с этим</w:t>
      </w:r>
      <w:r w:rsidR="006E61AF" w:rsidRPr="00ED1A92">
        <w:rPr>
          <w:sz w:val="28"/>
          <w:szCs w:val="28"/>
        </w:rPr>
        <w:t>,</w:t>
      </w:r>
      <w:r w:rsidR="0015223B" w:rsidRPr="00ED1A92">
        <w:rPr>
          <w:sz w:val="28"/>
          <w:szCs w:val="28"/>
        </w:rPr>
        <w:t xml:space="preserve"> предлагается метод выявления </w:t>
      </w:r>
      <w:r w:rsidR="006E61AF" w:rsidRPr="00ED1A92">
        <w:rPr>
          <w:sz w:val="28"/>
          <w:szCs w:val="28"/>
        </w:rPr>
        <w:t xml:space="preserve">в КСТ </w:t>
      </w:r>
      <w:r w:rsidR="0015223B" w:rsidRPr="00ED1A92">
        <w:rPr>
          <w:sz w:val="28"/>
          <w:szCs w:val="28"/>
        </w:rPr>
        <w:t>аномальн</w:t>
      </w:r>
      <w:r w:rsidR="006E61AF" w:rsidRPr="00ED1A92">
        <w:rPr>
          <w:sz w:val="28"/>
          <w:szCs w:val="28"/>
        </w:rPr>
        <w:t>ых</w:t>
      </w:r>
      <w:r w:rsidR="0015223B" w:rsidRPr="00ED1A92">
        <w:rPr>
          <w:sz w:val="28"/>
          <w:szCs w:val="28"/>
        </w:rPr>
        <w:t xml:space="preserve"> ситуаци</w:t>
      </w:r>
      <w:r w:rsidR="006E61AF" w:rsidRPr="00ED1A92">
        <w:rPr>
          <w:sz w:val="28"/>
          <w:szCs w:val="28"/>
        </w:rPr>
        <w:t>й</w:t>
      </w:r>
      <w:r w:rsidR="0015223B" w:rsidRPr="00ED1A92">
        <w:rPr>
          <w:sz w:val="28"/>
          <w:szCs w:val="28"/>
        </w:rPr>
        <w:t xml:space="preserve">, на </w:t>
      </w:r>
      <w:r w:rsidR="006E61AF" w:rsidRPr="00ED1A92">
        <w:rPr>
          <w:sz w:val="28"/>
          <w:szCs w:val="28"/>
        </w:rPr>
        <w:t xml:space="preserve">основе </w:t>
      </w:r>
      <w:r w:rsidR="0015223B" w:rsidRPr="00ED1A92">
        <w:rPr>
          <w:sz w:val="28"/>
          <w:szCs w:val="28"/>
        </w:rPr>
        <w:t>бэггинг</w:t>
      </w:r>
      <w:r w:rsidR="006E61AF" w:rsidRPr="00ED1A92">
        <w:rPr>
          <w:sz w:val="28"/>
          <w:szCs w:val="28"/>
        </w:rPr>
        <w:t>а</w:t>
      </w:r>
      <w:r w:rsidR="0015223B" w:rsidRPr="00ED1A92">
        <w:rPr>
          <w:sz w:val="28"/>
          <w:szCs w:val="28"/>
        </w:rPr>
        <w:t xml:space="preserve">, </w:t>
      </w:r>
      <w:r w:rsidR="006E61AF" w:rsidRPr="00ED1A92">
        <w:rPr>
          <w:sz w:val="28"/>
          <w:szCs w:val="28"/>
        </w:rPr>
        <w:t>которой, при практической реализации позволит сопоставлять результаты классифицирующих алгоритмов для</w:t>
      </w:r>
      <w:r w:rsidR="0015223B" w:rsidRPr="00ED1A92">
        <w:rPr>
          <w:sz w:val="28"/>
          <w:szCs w:val="28"/>
        </w:rPr>
        <w:t xml:space="preserve"> </w:t>
      </w:r>
      <w:r w:rsidR="006E61AF" w:rsidRPr="00ED1A92">
        <w:rPr>
          <w:sz w:val="28"/>
          <w:szCs w:val="28"/>
        </w:rPr>
        <w:t xml:space="preserve">целей </w:t>
      </w:r>
      <w:r w:rsidR="0015223B" w:rsidRPr="00ED1A92">
        <w:rPr>
          <w:sz w:val="28"/>
          <w:szCs w:val="28"/>
        </w:rPr>
        <w:t>анали</w:t>
      </w:r>
      <w:r w:rsidR="006E61AF" w:rsidRPr="00ED1A92">
        <w:rPr>
          <w:sz w:val="28"/>
          <w:szCs w:val="28"/>
        </w:rPr>
        <w:t>за</w:t>
      </w:r>
      <w:r w:rsidR="0015223B" w:rsidRPr="00ED1A92">
        <w:rPr>
          <w:sz w:val="28"/>
          <w:szCs w:val="28"/>
        </w:rPr>
        <w:t xml:space="preserve"> деструктивны</w:t>
      </w:r>
      <w:r w:rsidR="006E61AF" w:rsidRPr="00ED1A92">
        <w:rPr>
          <w:sz w:val="28"/>
          <w:szCs w:val="28"/>
        </w:rPr>
        <w:t>х</w:t>
      </w:r>
      <w:r w:rsidR="0015223B" w:rsidRPr="00ED1A92">
        <w:rPr>
          <w:sz w:val="28"/>
          <w:szCs w:val="28"/>
        </w:rPr>
        <w:t xml:space="preserve"> воздействи</w:t>
      </w:r>
      <w:r w:rsidR="006E61AF" w:rsidRPr="00ED1A92">
        <w:rPr>
          <w:sz w:val="28"/>
          <w:szCs w:val="28"/>
        </w:rPr>
        <w:t>й</w:t>
      </w:r>
      <w:r w:rsidR="0015223B" w:rsidRPr="00ED1A92">
        <w:rPr>
          <w:sz w:val="28"/>
          <w:szCs w:val="28"/>
        </w:rPr>
        <w:t>.</w:t>
      </w:r>
      <w:r w:rsidR="00540CED" w:rsidRPr="00ED1A92">
        <w:rPr>
          <w:sz w:val="28"/>
          <w:szCs w:val="28"/>
        </w:rPr>
        <w:t xml:space="preserve"> </w:t>
      </w:r>
    </w:p>
    <w:p w14:paraId="2CE57CB1" w14:textId="741DE605" w:rsidR="006245EF" w:rsidRPr="00ED1A92" w:rsidRDefault="006E61AF" w:rsidP="0031750B">
      <w:pPr>
        <w:pStyle w:val="af"/>
        <w:spacing w:beforeAutospacing="0" w:after="0" w:afterAutospacing="0"/>
        <w:ind w:firstLine="720"/>
        <w:jc w:val="both"/>
        <w:rPr>
          <w:sz w:val="28"/>
          <w:szCs w:val="28"/>
        </w:rPr>
      </w:pPr>
      <w:bookmarkStart w:id="73" w:name="_Hlk160723026"/>
      <w:r w:rsidRPr="00ED1A92">
        <w:rPr>
          <w:sz w:val="28"/>
          <w:szCs w:val="28"/>
        </w:rPr>
        <w:t>В работ</w:t>
      </w:r>
      <w:r w:rsidR="00E04423" w:rsidRPr="00ED1A92">
        <w:rPr>
          <w:sz w:val="28"/>
          <w:szCs w:val="28"/>
        </w:rPr>
        <w:t>е</w:t>
      </w:r>
      <w:r w:rsidRPr="00ED1A92">
        <w:rPr>
          <w:sz w:val="28"/>
          <w:szCs w:val="28"/>
        </w:rPr>
        <w:t xml:space="preserve"> [</w:t>
      </w:r>
      <w:r w:rsidR="00FB49EF" w:rsidRPr="00ED1A92">
        <w:rPr>
          <w:sz w:val="28"/>
          <w:szCs w:val="28"/>
        </w:rPr>
        <w:t>59</w:t>
      </w:r>
      <w:r w:rsidRPr="00ED1A92">
        <w:rPr>
          <w:sz w:val="28"/>
          <w:szCs w:val="28"/>
        </w:rPr>
        <w:t>] показано ф</w:t>
      </w:r>
      <w:r w:rsidR="0015223B" w:rsidRPr="00ED1A92">
        <w:rPr>
          <w:sz w:val="28"/>
          <w:szCs w:val="28"/>
        </w:rPr>
        <w:t>ормализованное описание построения ансамбля</w:t>
      </w:r>
      <w:bookmarkEnd w:id="73"/>
      <w:r w:rsidRPr="00ED1A92">
        <w:rPr>
          <w:sz w:val="28"/>
          <w:szCs w:val="28"/>
        </w:rPr>
        <w:t xml:space="preserve"> классификаторов МО</w:t>
      </w:r>
      <w:r w:rsidR="0015223B" w:rsidRPr="00ED1A92">
        <w:rPr>
          <w:sz w:val="28"/>
          <w:szCs w:val="28"/>
        </w:rPr>
        <w:t>.</w:t>
      </w:r>
    </w:p>
    <w:p w14:paraId="7AED6B3D" w14:textId="293DE8EA" w:rsidR="006245EF" w:rsidRPr="00ED1A92" w:rsidRDefault="006E61AF" w:rsidP="006C60B5">
      <w:pPr>
        <w:pStyle w:val="af"/>
        <w:spacing w:beforeAutospacing="0" w:after="0" w:afterAutospacing="0"/>
        <w:ind w:firstLine="720"/>
        <w:jc w:val="both"/>
        <w:rPr>
          <w:sz w:val="28"/>
          <w:szCs w:val="28"/>
        </w:rPr>
      </w:pPr>
      <w:bookmarkStart w:id="74" w:name="_Hlk60043017"/>
      <w:r w:rsidRPr="00ED1A92">
        <w:rPr>
          <w:sz w:val="28"/>
          <w:szCs w:val="28"/>
        </w:rPr>
        <w:t>Рассматривается</w:t>
      </w:r>
      <w:r w:rsidR="008D75D7" w:rsidRPr="00ED1A92">
        <w:rPr>
          <w:sz w:val="28"/>
          <w:szCs w:val="28"/>
        </w:rPr>
        <w:t xml:space="preserve"> меняющееся во времени,</w:t>
      </w:r>
      <w:r w:rsidR="0015223B" w:rsidRPr="00ED1A92">
        <w:rPr>
          <w:sz w:val="28"/>
          <w:szCs w:val="28"/>
        </w:rPr>
        <w:t xml:space="preserve"> </w:t>
      </w:r>
      <w:r w:rsidR="008D75D7" w:rsidRPr="00ED1A92">
        <w:rPr>
          <w:sz w:val="28"/>
          <w:szCs w:val="28"/>
        </w:rPr>
        <w:t xml:space="preserve">под внутренними и внешними воздействиями, </w:t>
      </w:r>
      <w:r w:rsidR="0015223B" w:rsidRPr="00ED1A92">
        <w:rPr>
          <w:sz w:val="28"/>
          <w:szCs w:val="28"/>
        </w:rPr>
        <w:t>конечное множество</w:t>
      </w:r>
      <w:r w:rsidR="006C450F" w:rsidRPr="00ED1A92">
        <w:rPr>
          <w:sz w:val="28"/>
          <w:szCs w:val="28"/>
        </w:rPr>
        <w:t xml:space="preserve"> </w:t>
      </w:r>
      <m:oMath>
        <m:r>
          <w:rPr>
            <w:rFonts w:ascii="Cambria Math" w:hAnsi="Cambria Math"/>
            <w:sz w:val="28"/>
            <w:szCs w:val="28"/>
          </w:rPr>
          <m:t>l</m:t>
        </m:r>
      </m:oMath>
      <w:r w:rsidR="0015223B" w:rsidRPr="00ED1A92">
        <w:rPr>
          <w:sz w:val="28"/>
          <w:szCs w:val="28"/>
        </w:rPr>
        <w:t xml:space="preserve"> состояний системы</w:t>
      </w:r>
      <w:bookmarkEnd w:id="74"/>
      <w:r w:rsidR="00B62C92" w:rsidRPr="00ED1A92">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l</m:t>
                </m:r>
              </m:sub>
            </m:sSub>
          </m:e>
        </m:d>
        <m:r>
          <w:rPr>
            <w:rFonts w:ascii="Cambria Math" w:hAnsi="Cambria Math"/>
            <w:sz w:val="28"/>
            <w:szCs w:val="28"/>
          </w:rPr>
          <m:t>∈B</m:t>
        </m:r>
      </m:oMath>
      <w:r w:rsidR="008D75D7" w:rsidRPr="00ED1A92">
        <w:rPr>
          <w:sz w:val="28"/>
          <w:szCs w:val="28"/>
        </w:rPr>
        <w:t>.</w:t>
      </w:r>
    </w:p>
    <w:p w14:paraId="0137F44E" w14:textId="3D11E60A" w:rsidR="006245EF" w:rsidRPr="00ED1A92" w:rsidRDefault="0015223B" w:rsidP="0031750B">
      <w:pPr>
        <w:pStyle w:val="af"/>
        <w:spacing w:beforeAutospacing="0" w:after="0" w:afterAutospacing="0"/>
        <w:ind w:firstLine="720"/>
        <w:jc w:val="both"/>
        <w:rPr>
          <w:sz w:val="28"/>
          <w:szCs w:val="28"/>
        </w:rPr>
      </w:pPr>
      <w:bookmarkStart w:id="75" w:name="_Hlk60957647"/>
      <w:r w:rsidRPr="00ED1A92">
        <w:rPr>
          <w:sz w:val="28"/>
          <w:szCs w:val="28"/>
        </w:rPr>
        <w:t xml:space="preserve">Имеется выборка, где </w:t>
      </w:r>
      <w:r w:rsidR="008D75D7" w:rsidRPr="00ED1A92">
        <w:rPr>
          <w:sz w:val="28"/>
          <w:szCs w:val="28"/>
        </w:rPr>
        <w:t xml:space="preserve">получены значения анализируемых признаков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oMath>
      <w:r w:rsidR="008D75D7" w:rsidRPr="00ED1A92">
        <w:rPr>
          <w:sz w:val="28"/>
          <w:szCs w:val="28"/>
        </w:rPr>
        <w:t xml:space="preserve"> </w:t>
      </w:r>
      <w:r w:rsidRPr="00ED1A92">
        <w:rPr>
          <w:sz w:val="28"/>
          <w:szCs w:val="28"/>
        </w:rPr>
        <w:t xml:space="preserve">для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,i=1,…,l</m:t>
        </m:r>
      </m:oMath>
      <w:r w:rsidR="008D75D7" w:rsidRPr="00ED1A92">
        <w:rPr>
          <w:sz w:val="28"/>
          <w:szCs w:val="28"/>
        </w:rPr>
        <w:t xml:space="preserve"> - </w:t>
      </w:r>
      <w:r w:rsidRPr="00ED1A92">
        <w:rPr>
          <w:sz w:val="28"/>
          <w:szCs w:val="28"/>
        </w:rPr>
        <w:t>различных состояний</w:t>
      </w:r>
      <w:r w:rsidR="008D75D7" w:rsidRPr="00ED1A92">
        <w:rPr>
          <w:sz w:val="28"/>
          <w:szCs w:val="28"/>
        </w:rPr>
        <w:t xml:space="preserve"> системы</w:t>
      </w:r>
      <w:r w:rsidRPr="00ED1A92">
        <w:rPr>
          <w:sz w:val="28"/>
          <w:szCs w:val="28"/>
        </w:rPr>
        <w:t xml:space="preserve">, что позволяет </w:t>
      </w:r>
      <w:r w:rsidR="008D75D7" w:rsidRPr="00ED1A92">
        <w:rPr>
          <w:sz w:val="28"/>
          <w:szCs w:val="28"/>
        </w:rPr>
        <w:t>произвести сопоставление</w:t>
      </w:r>
      <w:r w:rsidRPr="00ED1A92">
        <w:rPr>
          <w:sz w:val="28"/>
          <w:szCs w:val="28"/>
        </w:rPr>
        <w:t xml:space="preserve"> кортежей</w:t>
      </w:r>
      <w:r w:rsidR="008D75D7" w:rsidRPr="00ED1A92">
        <w:rPr>
          <w:sz w:val="28"/>
          <w:szCs w:val="28"/>
        </w:rPr>
        <w:t xml:space="preserve"> сетевого трафика</w:t>
      </w:r>
      <w:r w:rsidR="00F3325A" w:rsidRPr="00ED1A92">
        <w:rPr>
          <w:sz w:val="28"/>
          <w:szCs w:val="28"/>
        </w:rPr>
        <w:t xml:space="preserve"> </w:t>
      </w:r>
      <w:r w:rsidRPr="00ED1A92">
        <w:rPr>
          <w:sz w:val="28"/>
          <w:szCs w:val="28"/>
        </w:rPr>
        <w:t xml:space="preserve">из множества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 xml:space="preserve"> каждому состоянию. </w:t>
      </w:r>
    </w:p>
    <w:p w14:paraId="7E3FE142" w14:textId="12DC004E" w:rsidR="004A26AF" w:rsidRPr="00ED1A92" w:rsidRDefault="00DE05F4" w:rsidP="0031750B">
      <w:pPr>
        <w:pStyle w:val="af"/>
        <w:spacing w:beforeAutospacing="0" w:after="0" w:afterAutospacing="0"/>
        <w:ind w:firstLine="720"/>
        <w:jc w:val="both"/>
        <w:rPr>
          <w:sz w:val="28"/>
          <w:szCs w:val="28"/>
        </w:rPr>
      </w:pPr>
      <w:r w:rsidRPr="00ED1A92">
        <w:rPr>
          <w:sz w:val="28"/>
          <w:szCs w:val="28"/>
        </w:rPr>
        <w:t xml:space="preserve">По кортежам </w:t>
      </w: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n</m:t>
                </m:r>
              </m:sub>
              <m:sup>
                <m:r>
                  <w:rPr>
                    <w:rFonts w:ascii="Cambria Math" w:hAnsi="Cambria Math"/>
                    <w:sz w:val="28"/>
                    <w:szCs w:val="28"/>
                  </w:rPr>
                  <m:t>*</m:t>
                </m:r>
              </m:sup>
            </m:sSubSup>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 xml:space="preserve"> определяется м</w:t>
      </w:r>
      <w:r w:rsidR="004A26AF" w:rsidRPr="00ED1A92">
        <w:rPr>
          <w:sz w:val="28"/>
          <w:szCs w:val="28"/>
        </w:rPr>
        <w:t xml:space="preserve">ножество состояний </w:t>
      </w:r>
      <m:oMath>
        <m:r>
          <w:rPr>
            <w:rFonts w:ascii="Cambria Math" w:hAnsi="Cambria Math"/>
            <w:sz w:val="28"/>
            <w:szCs w:val="28"/>
          </w:rPr>
          <m:t>l</m:t>
        </m:r>
      </m:oMath>
      <w:r w:rsidRPr="00ED1A92">
        <w:rPr>
          <w:sz w:val="28"/>
          <w:szCs w:val="28"/>
        </w:rPr>
        <w:t xml:space="preserve">, </w:t>
      </w:r>
      <w:r w:rsidR="004A26AF" w:rsidRPr="00ED1A92">
        <w:rPr>
          <w:sz w:val="28"/>
          <w:szCs w:val="28"/>
        </w:rPr>
        <w:t xml:space="preserve">где -количество записей в выборке, </w:t>
      </w:r>
      <w:r w:rsidRPr="00ED1A92">
        <w:rPr>
          <w:sz w:val="28"/>
          <w:szCs w:val="28"/>
        </w:rPr>
        <w:t xml:space="preserve">которое </w:t>
      </w:r>
      <w:r w:rsidR="004A26AF" w:rsidRPr="00ED1A92">
        <w:rPr>
          <w:sz w:val="28"/>
          <w:szCs w:val="28"/>
        </w:rPr>
        <w:fldChar w:fldCharType="begin"/>
      </w:r>
      <w:r w:rsidR="004A26AF" w:rsidRPr="00ED1A92">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1</m:t>
            </m:r>
          </m:sub>
        </m:sSub>
      </m:oMath>
      <w:r w:rsidR="004A26AF" w:rsidRPr="00ED1A92">
        <w:rPr>
          <w:sz w:val="28"/>
          <w:szCs w:val="28"/>
        </w:rPr>
        <w:instrText xml:space="preserve"> </w:instrText>
      </w:r>
      <w:r w:rsidR="004A26AF" w:rsidRPr="00ED1A92">
        <w:rPr>
          <w:sz w:val="28"/>
          <w:szCs w:val="28"/>
        </w:rPr>
        <w:fldChar w:fldCharType="end"/>
      </w:r>
      <w:r w:rsidR="004A26AF" w:rsidRPr="00ED1A92">
        <w:rPr>
          <w:sz w:val="28"/>
          <w:szCs w:val="28"/>
        </w:rPr>
        <w:fldChar w:fldCharType="begin"/>
      </w:r>
      <w:r w:rsidR="004A26AF" w:rsidRPr="00ED1A92">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2</m:t>
            </m:r>
          </m:sub>
        </m:sSub>
      </m:oMath>
      <w:r w:rsidR="004A26AF" w:rsidRPr="00ED1A92">
        <w:rPr>
          <w:sz w:val="28"/>
          <w:szCs w:val="28"/>
        </w:rPr>
        <w:instrText xml:space="preserve"> </w:instrText>
      </w:r>
      <w:r w:rsidR="004A26AF" w:rsidRPr="00ED1A92">
        <w:rPr>
          <w:sz w:val="28"/>
          <w:szCs w:val="28"/>
        </w:rPr>
        <w:fldChar w:fldCharType="end"/>
      </w:r>
      <w:r w:rsidR="004A26AF" w:rsidRPr="00ED1A92">
        <w:rPr>
          <w:sz w:val="28"/>
          <w:szCs w:val="28"/>
        </w:rPr>
        <w:t>отража</w:t>
      </w:r>
      <w:r w:rsidRPr="00ED1A92">
        <w:rPr>
          <w:sz w:val="28"/>
          <w:szCs w:val="28"/>
        </w:rPr>
        <w:t>ет</w:t>
      </w:r>
      <w:r w:rsidR="004A26AF" w:rsidRPr="00ED1A92">
        <w:rPr>
          <w:sz w:val="28"/>
          <w:szCs w:val="28"/>
        </w:rPr>
        <w:t xml:space="preserve"> поведение процесса в разных состояниях. </w:t>
      </w:r>
    </w:p>
    <w:bookmarkEnd w:id="75"/>
    <w:p w14:paraId="5AA4129A" w14:textId="469B4827" w:rsidR="006245EF" w:rsidRPr="00ED1A92" w:rsidRDefault="00E51C1E" w:rsidP="0031750B">
      <w:pPr>
        <w:pStyle w:val="af"/>
        <w:spacing w:beforeAutospacing="0" w:after="0" w:afterAutospacing="0"/>
        <w:ind w:firstLine="720"/>
        <w:jc w:val="both"/>
        <w:rPr>
          <w:sz w:val="28"/>
          <w:szCs w:val="28"/>
        </w:rPr>
      </w:pP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n</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oMath>
      <w:r w:rsidR="004A26AF" w:rsidRPr="00ED1A92">
        <w:rPr>
          <w:sz w:val="28"/>
          <w:szCs w:val="28"/>
        </w:rPr>
        <w:t xml:space="preserve">) </w:t>
      </w:r>
      <w:r w:rsidR="0015223B" w:rsidRPr="00ED1A92">
        <w:rPr>
          <w:sz w:val="28"/>
          <w:szCs w:val="28"/>
        </w:rPr>
        <w:t xml:space="preserve">содержит кортеж значений </w:t>
      </w:r>
      <w:r w:rsidR="00F3325A" w:rsidRPr="00ED1A92">
        <w:rPr>
          <w:sz w:val="28"/>
          <w:szCs w:val="28"/>
        </w:rPr>
        <w:t>признаков</w:t>
      </w:r>
      <w:r w:rsidR="009E7278" w:rsidRPr="00ED1A92">
        <w:rPr>
          <w:sz w:val="28"/>
          <w:szCs w:val="28"/>
        </w:rPr>
        <w:t xml:space="preserve"> с</w:t>
      </w:r>
      <w:r w:rsidR="00F3325A" w:rsidRPr="00ED1A92">
        <w:rPr>
          <w:sz w:val="28"/>
          <w:szCs w:val="28"/>
        </w:rPr>
        <w:t xml:space="preserve"> </w:t>
      </w:r>
      <w:r w:rsidR="0015223B" w:rsidRPr="00ED1A92">
        <w:rPr>
          <w:sz w:val="28"/>
          <w:szCs w:val="28"/>
        </w:rPr>
        <w:t>длин</w:t>
      </w:r>
      <w:r w:rsidR="009E7278" w:rsidRPr="00ED1A92">
        <w:rPr>
          <w:sz w:val="28"/>
          <w:szCs w:val="28"/>
        </w:rPr>
        <w:t>ой</w:t>
      </w:r>
      <w:r w:rsidR="004A26AF" w:rsidRPr="00ED1A92">
        <w:rPr>
          <w:sz w:val="28"/>
          <w:szCs w:val="28"/>
        </w:rPr>
        <w:t xml:space="preserve"> </w:t>
      </w:r>
      <m:oMath>
        <m:r>
          <w:rPr>
            <w:rFonts w:ascii="Cambria Math" w:hAnsi="Cambria Math"/>
            <w:sz w:val="28"/>
            <w:szCs w:val="28"/>
          </w:rPr>
          <m:t>d≥2</m:t>
        </m:r>
      </m:oMath>
      <w:r w:rsidR="004A26AF" w:rsidRPr="00ED1A92">
        <w:rPr>
          <w:sz w:val="28"/>
          <w:szCs w:val="28"/>
        </w:rPr>
        <w:t xml:space="preserve">, где </w:t>
      </w:r>
      <m:oMath>
        <m:r>
          <w:rPr>
            <w:rFonts w:ascii="Cambria Math" w:hAnsi="Cambria Math"/>
            <w:sz w:val="28"/>
            <w:szCs w:val="28"/>
          </w:rPr>
          <m:t>d</m:t>
        </m:r>
      </m:oMath>
      <w:r w:rsidR="00F3325A" w:rsidRPr="00ED1A92">
        <w:rPr>
          <w:sz w:val="28"/>
          <w:szCs w:val="28"/>
        </w:rPr>
        <w:t xml:space="preserve"> – количество признаков</w:t>
      </w:r>
      <w:r w:rsidR="00612C1E" w:rsidRPr="00ED1A92">
        <w:rPr>
          <w:sz w:val="28"/>
          <w:szCs w:val="28"/>
        </w:rPr>
        <w:t>.</w:t>
      </w:r>
    </w:p>
    <w:p w14:paraId="062EDAE9" w14:textId="401AD409" w:rsidR="006245EF" w:rsidRPr="00ED1A92" w:rsidRDefault="009E7278" w:rsidP="0031750B">
      <w:pPr>
        <w:pStyle w:val="af"/>
        <w:spacing w:beforeAutospacing="0" w:after="0" w:afterAutospacing="0"/>
        <w:ind w:firstLine="720"/>
        <w:jc w:val="both"/>
        <w:rPr>
          <w:sz w:val="28"/>
          <w:szCs w:val="28"/>
        </w:rPr>
      </w:pPr>
      <w:r w:rsidRPr="00ED1A92">
        <w:rPr>
          <w:sz w:val="28"/>
          <w:szCs w:val="28"/>
        </w:rPr>
        <w:t>М</w:t>
      </w:r>
      <w:r w:rsidR="0015223B" w:rsidRPr="00ED1A92">
        <w:rPr>
          <w:sz w:val="28"/>
          <w:szCs w:val="28"/>
        </w:rPr>
        <w:t xml:space="preserve">ножество </w:t>
      </w:r>
      <w:r w:rsidRPr="00ED1A92">
        <w:rPr>
          <w:sz w:val="28"/>
          <w:szCs w:val="28"/>
        </w:rPr>
        <w:t xml:space="preserve">бинарных </w:t>
      </w:r>
      <w:r w:rsidR="0015223B" w:rsidRPr="00ED1A92">
        <w:rPr>
          <w:sz w:val="28"/>
          <w:szCs w:val="28"/>
        </w:rPr>
        <w:t xml:space="preserve">классов </w:t>
      </w:r>
      <m:oMath>
        <m:r>
          <w:rPr>
            <w:rFonts w:ascii="Cambria Math" w:hAnsi="Cambria Math"/>
            <w:sz w:val="28"/>
            <w:szCs w:val="28"/>
          </w:rPr>
          <m:t>C</m:t>
        </m:r>
      </m:oMath>
      <w:r w:rsidRPr="00ED1A92">
        <w:rPr>
          <w:sz w:val="28"/>
          <w:szCs w:val="28"/>
        </w:rPr>
        <w:t>,</w:t>
      </w:r>
      <w:r w:rsidR="0015223B" w:rsidRPr="00ED1A92">
        <w:rPr>
          <w:sz w:val="28"/>
          <w:szCs w:val="28"/>
        </w:rPr>
        <w:t xml:space="preserve"> </w:t>
      </w:r>
      <w:r w:rsidRPr="00ED1A92">
        <w:rPr>
          <w:sz w:val="28"/>
          <w:szCs w:val="28"/>
        </w:rPr>
        <w:t>предварительно</w:t>
      </w:r>
      <w:r w:rsidR="0015223B" w:rsidRPr="00ED1A92">
        <w:rPr>
          <w:sz w:val="28"/>
          <w:szCs w:val="28"/>
        </w:rPr>
        <w:t xml:space="preserve"> разбитое на подмножества опасных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0015223B" w:rsidRPr="00ED1A92">
        <w:rPr>
          <w:sz w:val="28"/>
          <w:szCs w:val="28"/>
        </w:rPr>
        <w:t xml:space="preserve"> и безопасных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Pr="00ED1A92">
        <w:rPr>
          <w:sz w:val="28"/>
          <w:szCs w:val="28"/>
        </w:rPr>
        <w:t>,</w:t>
      </w:r>
      <w:r w:rsidR="0015223B" w:rsidRPr="00ED1A92">
        <w:rPr>
          <w:sz w:val="28"/>
          <w:szCs w:val="28"/>
        </w:rPr>
        <w:t xml:space="preserve"> </w:t>
      </w:r>
      <w:r w:rsidRPr="00ED1A92">
        <w:rPr>
          <w:sz w:val="28"/>
          <w:szCs w:val="28"/>
        </w:rPr>
        <w:t>отражает</w:t>
      </w:r>
      <w:r w:rsidR="0015223B" w:rsidRPr="00ED1A92">
        <w:rPr>
          <w:sz w:val="28"/>
          <w:szCs w:val="28"/>
        </w:rPr>
        <w:t xml:space="preserve"> множеств</w:t>
      </w:r>
      <w:r w:rsidRPr="00ED1A92">
        <w:rPr>
          <w:sz w:val="28"/>
          <w:szCs w:val="28"/>
        </w:rPr>
        <w:t>о</w:t>
      </w:r>
      <w:r w:rsidR="0015223B" w:rsidRPr="00ED1A92">
        <w:rPr>
          <w:sz w:val="28"/>
          <w:szCs w:val="28"/>
        </w:rPr>
        <w:t xml:space="preserve"> состояний</w:t>
      </w:r>
      <w:r w:rsidRPr="00ED1A92">
        <w:rPr>
          <w:sz w:val="28"/>
          <w:szCs w:val="28"/>
        </w:rPr>
        <w:t xml:space="preserve"> системы</w:t>
      </w:r>
      <w:r w:rsidR="0015223B" w:rsidRPr="00ED1A92">
        <w:rPr>
          <w:sz w:val="28"/>
          <w:szCs w:val="28"/>
        </w:rPr>
        <w:t>.</w:t>
      </w:r>
    </w:p>
    <w:p w14:paraId="4E90CC13" w14:textId="5FF8C5BD" w:rsidR="006245EF" w:rsidRPr="00ED1A92" w:rsidRDefault="009E7278" w:rsidP="0031750B">
      <w:pPr>
        <w:pStyle w:val="af"/>
        <w:spacing w:beforeAutospacing="0" w:after="0" w:afterAutospacing="0"/>
        <w:ind w:firstLine="720"/>
        <w:jc w:val="both"/>
        <w:rPr>
          <w:sz w:val="28"/>
          <w:szCs w:val="28"/>
        </w:rPr>
      </w:pPr>
      <w:r w:rsidRPr="00ED1A92">
        <w:rPr>
          <w:sz w:val="28"/>
          <w:szCs w:val="28"/>
        </w:rPr>
        <w:t>В результате</w:t>
      </w:r>
      <w:r w:rsidR="0015223B" w:rsidRPr="00ED1A92">
        <w:rPr>
          <w:sz w:val="28"/>
          <w:szCs w:val="28"/>
        </w:rPr>
        <w:t xml:space="preserve">, </w:t>
      </w:r>
      <w:r w:rsidRPr="00ED1A92">
        <w:rPr>
          <w:sz w:val="28"/>
          <w:szCs w:val="28"/>
        </w:rPr>
        <w:t>получается</w:t>
      </w:r>
      <w:r w:rsidR="0015223B" w:rsidRPr="00ED1A92">
        <w:rPr>
          <w:sz w:val="28"/>
          <w:szCs w:val="28"/>
        </w:rPr>
        <w:t xml:space="preserve"> конечная обучающая выборка</w:t>
      </w:r>
      <w:r w:rsidR="0015223B" w:rsidRPr="00ED1A92">
        <w:rPr>
          <w:sz w:val="28"/>
          <w:szCs w:val="28"/>
        </w:rPr>
        <w:fldChar w:fldCharType="begin"/>
      </w:r>
      <w:r w:rsidR="0015223B" w:rsidRPr="00ED1A92">
        <w:rPr>
          <w:sz w:val="28"/>
          <w:szCs w:val="28"/>
        </w:rPr>
        <w:instrText xml:space="preserve"> QUOTE </w:instrText>
      </w:r>
      <m:oMath>
        <m:r>
          <m:rPr>
            <m:sty m:val="p"/>
          </m:rPr>
          <w:rPr>
            <w:rFonts w:ascii="Cambria Math" w:hAnsi="Cambria Math"/>
            <w:sz w:val="28"/>
            <w:szCs w:val="28"/>
          </w:rPr>
          <m:t>X = {(</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n1</m:t>
            </m:r>
          </m:sub>
        </m:sSub>
        <m:r>
          <m:rPr>
            <m:sty m:val="p"/>
          </m:rPr>
          <w:rPr>
            <w:rFonts w:ascii="Cambria Math" w:hAnsi="Cambria Math"/>
            <w:sz w:val="28"/>
            <w:szCs w:val="28"/>
          </w:rPr>
          <m:t>), (</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12</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n2</m:t>
            </m:r>
          </m:sub>
        </m:sSub>
        <m:r>
          <m:rPr>
            <m:sty m:val="p"/>
          </m:rPr>
          <w:rPr>
            <w:rFonts w:ascii="Cambria Math" w:hAnsi="Cambria Math"/>
            <w:sz w:val="28"/>
            <w:szCs w:val="28"/>
          </w:rPr>
          <m:t>), …, (</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1m</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nm</m:t>
            </m:r>
          </m:sub>
        </m:sSub>
        <m:r>
          <m:rPr>
            <m:sty m:val="p"/>
          </m:rPr>
          <w:rPr>
            <w:rFonts w:ascii="Cambria Math" w:hAnsi="Cambria Math"/>
            <w:sz w:val="28"/>
            <w:szCs w:val="28"/>
          </w:rPr>
          <m:t>),}}</m:t>
        </m:r>
      </m:oMath>
      <w:r w:rsidR="0015223B" w:rsidRPr="00ED1A92">
        <w:rPr>
          <w:sz w:val="28"/>
          <w:szCs w:val="28"/>
        </w:rPr>
        <w:instrText xml:space="preserve"> </w:instrText>
      </w:r>
      <w:r w:rsidR="0015223B" w:rsidRPr="00ED1A92">
        <w:rPr>
          <w:sz w:val="28"/>
          <w:szCs w:val="28"/>
        </w:rPr>
        <w:fldChar w:fldCharType="end"/>
      </w:r>
      <w:r w:rsidR="0015223B" w:rsidRPr="00ED1A92">
        <w:rPr>
          <w:sz w:val="28"/>
          <w:szCs w:val="28"/>
        </w:rPr>
        <w:t>,</w:t>
      </w:r>
      <w:r w:rsidRPr="00ED1A92">
        <w:rPr>
          <w:sz w:val="28"/>
          <w:szCs w:val="28"/>
        </w:rPr>
        <w:t xml:space="preserve"> размеченная по классам опасности и</w:t>
      </w:r>
      <w:r w:rsidR="0015223B" w:rsidRPr="00ED1A92">
        <w:rPr>
          <w:sz w:val="28"/>
          <w:szCs w:val="28"/>
        </w:rPr>
        <w:t xml:space="preserve"> состоящая из кортежей</w:t>
      </w:r>
      <w:r w:rsidRPr="00ED1A92">
        <w:rPr>
          <w:sz w:val="28"/>
          <w:szCs w:val="28"/>
        </w:rPr>
        <w:t>:</w:t>
      </w:r>
    </w:p>
    <w:p w14:paraId="73133381" w14:textId="77777777" w:rsidR="00612C1E" w:rsidRPr="00ED1A92" w:rsidRDefault="00612C1E" w:rsidP="0031750B">
      <w:pPr>
        <w:pStyle w:val="af"/>
        <w:spacing w:beforeAutospacing="0" w:after="0" w:afterAutospacing="0"/>
        <w:ind w:firstLine="720"/>
        <w:jc w:val="both"/>
        <w:rPr>
          <w:sz w:val="28"/>
          <w:szCs w:val="28"/>
        </w:rPr>
      </w:pPr>
    </w:p>
    <w:p w14:paraId="5A6453DB" w14:textId="510EBE40" w:rsidR="00F3325A" w:rsidRPr="00ED1A92" w:rsidRDefault="00E51C1E" w:rsidP="0031750B">
      <w:pPr>
        <w:pStyle w:val="af"/>
        <w:spacing w:beforeAutospacing="0" w:after="0" w:afterAutospacing="0"/>
        <w:ind w:firstLine="720"/>
        <w:jc w:val="both"/>
        <w:rPr>
          <w:sz w:val="28"/>
          <w:szCs w:val="28"/>
        </w:rPr>
      </w:pPr>
      <m:oMathPara>
        <m:oMathParaPr>
          <m:jc m:val="right"/>
        </m:oMathParaP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d>
            <m:dPr>
              <m:begChr m:val="{"/>
              <m:endChr m:val="}"/>
              <m:ctrlPr>
                <w:rPr>
                  <w:rFonts w:ascii="Cambria Math" w:hAnsi="Cambria Math"/>
                  <w:i/>
                  <w:sz w:val="28"/>
                  <w:szCs w:val="28"/>
                </w:rPr>
              </m:ctrlPr>
            </m:d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1d</m:t>
                      </m:r>
                    </m:sub>
                    <m:sup>
                      <m:r>
                        <w:rPr>
                          <w:rFonts w:ascii="Cambria Math" w:hAnsi="Cambria Math"/>
                          <w:sz w:val="28"/>
                          <w:szCs w:val="28"/>
                        </w:rPr>
                        <m:t>*</m:t>
                      </m:r>
                    </m:sup>
                  </m:sSubSup>
                </m:e>
              </m:d>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2d</m:t>
                      </m:r>
                    </m:sub>
                    <m:sup>
                      <m:r>
                        <w:rPr>
                          <w:rFonts w:ascii="Cambria Math" w:hAnsi="Cambria Math"/>
                          <w:sz w:val="28"/>
                          <w:szCs w:val="28"/>
                        </w:rPr>
                        <m:t>*</m:t>
                      </m:r>
                    </m:sup>
                  </m:sSubSup>
                </m:e>
              </m:d>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n2</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nd</m:t>
                      </m:r>
                    </m:sub>
                    <m:sup>
                      <m:r>
                        <w:rPr>
                          <w:rFonts w:ascii="Cambria Math" w:hAnsi="Cambria Math"/>
                          <w:sz w:val="28"/>
                          <w:szCs w:val="28"/>
                        </w:rPr>
                        <m:t>*</m:t>
                      </m:r>
                    </m:sup>
                  </m:sSubSup>
                </m:e>
              </m:d>
            </m:e>
          </m:d>
          <m:r>
            <w:rPr>
              <w:rFonts w:ascii="Cambria Math" w:hAnsi="Cambria Math"/>
              <w:sz w:val="28"/>
              <w:szCs w:val="28"/>
            </w:rPr>
            <m:t xml:space="preserve">             </m:t>
          </m:r>
          <m:r>
            <m:rPr>
              <m:nor/>
            </m:rPr>
            <w:rPr>
              <w:sz w:val="28"/>
              <w:szCs w:val="28"/>
            </w:rPr>
            <m:t>(33)</m:t>
          </m:r>
        </m:oMath>
      </m:oMathPara>
    </w:p>
    <w:p w14:paraId="183CBDE9" w14:textId="77777777" w:rsidR="00612C1E" w:rsidRPr="00ED1A92" w:rsidRDefault="0015223B" w:rsidP="0031750B">
      <w:pPr>
        <w:pStyle w:val="af"/>
        <w:spacing w:beforeAutospacing="0" w:after="0" w:afterAutospacing="0"/>
        <w:ind w:firstLine="720"/>
        <w:jc w:val="both"/>
        <w:rPr>
          <w:sz w:val="28"/>
          <w:szCs w:val="28"/>
        </w:rPr>
      </w:pPr>
      <w:r w:rsidRPr="00ED1A92">
        <w:rPr>
          <w:sz w:val="28"/>
          <w:szCs w:val="28"/>
        </w:rPr>
        <w:t xml:space="preserve"> </w:t>
      </w:r>
    </w:p>
    <w:p w14:paraId="0E75821F" w14:textId="1A95E18A" w:rsidR="006245EF" w:rsidRPr="00ED1A92" w:rsidRDefault="009E7278" w:rsidP="0031750B">
      <w:pPr>
        <w:pStyle w:val="af"/>
        <w:spacing w:beforeAutospacing="0" w:after="0" w:afterAutospacing="0"/>
        <w:ind w:firstLine="720"/>
        <w:jc w:val="both"/>
        <w:rPr>
          <w:sz w:val="28"/>
          <w:szCs w:val="28"/>
        </w:rPr>
      </w:pPr>
      <w:r w:rsidRPr="00ED1A92">
        <w:rPr>
          <w:sz w:val="28"/>
          <w:szCs w:val="28"/>
        </w:rPr>
        <w:t>Требуется</w:t>
      </w:r>
      <w:r w:rsidR="0015223B" w:rsidRPr="00ED1A92">
        <w:rPr>
          <w:sz w:val="28"/>
          <w:szCs w:val="28"/>
        </w:rPr>
        <w:t xml:space="preserve"> для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oMath>
      <w:r w:rsidRPr="00ED1A92">
        <w:rPr>
          <w:sz w:val="28"/>
          <w:szCs w:val="28"/>
        </w:rPr>
        <w:t>, входного кортежа значений,</w:t>
      </w:r>
      <w:r w:rsidR="00612C1E" w:rsidRPr="00ED1A92">
        <w:rPr>
          <w:sz w:val="28"/>
          <w:szCs w:val="28"/>
        </w:rPr>
        <w:t xml:space="preserve"> </w:t>
      </w:r>
      <w:r w:rsidRPr="00ED1A92">
        <w:rPr>
          <w:sz w:val="28"/>
          <w:szCs w:val="28"/>
        </w:rPr>
        <w:t>разработать классифицирующий</w:t>
      </w:r>
      <w:r w:rsidR="0015223B" w:rsidRPr="00ED1A92">
        <w:rPr>
          <w:sz w:val="28"/>
          <w:szCs w:val="28"/>
        </w:rPr>
        <w:t xml:space="preserve"> алгоритм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r</m:t>
            </m:r>
          </m:sub>
        </m:sSub>
        <m:r>
          <w:rPr>
            <w:rFonts w:ascii="Cambria Math" w:hAnsi="Cambria Math"/>
            <w:sz w:val="28"/>
            <w:szCs w:val="28"/>
          </w:rPr>
          <m:t>}∈A</m:t>
        </m:r>
      </m:oMath>
      <w:r w:rsidR="0015223B" w:rsidRPr="00ED1A92">
        <w:rPr>
          <w:sz w:val="28"/>
          <w:szCs w:val="28"/>
        </w:rPr>
        <w:t xml:space="preserve">, </w:t>
      </w:r>
      <w:r w:rsidRPr="00ED1A92">
        <w:rPr>
          <w:sz w:val="28"/>
          <w:szCs w:val="28"/>
        </w:rPr>
        <w:t xml:space="preserve">производящий </w:t>
      </w:r>
      <w:r w:rsidR="0015223B" w:rsidRPr="00ED1A92">
        <w:rPr>
          <w:sz w:val="28"/>
          <w:szCs w:val="28"/>
        </w:rPr>
        <w:fldChar w:fldCharType="begin"/>
      </w:r>
      <w:r w:rsidR="0015223B" w:rsidRPr="00ED1A92">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i</m:t>
            </m:r>
          </m:sub>
        </m:sSub>
      </m:oMath>
      <w:r w:rsidR="0015223B" w:rsidRPr="00ED1A92">
        <w:rPr>
          <w:sz w:val="28"/>
          <w:szCs w:val="28"/>
        </w:rPr>
        <w:instrText xml:space="preserve"> </w:instrText>
      </w:r>
      <w:r w:rsidR="0015223B" w:rsidRPr="00ED1A92">
        <w:rPr>
          <w:sz w:val="28"/>
          <w:szCs w:val="28"/>
        </w:rPr>
        <w:fldChar w:fldCharType="end"/>
      </w:r>
      <w:r w:rsidR="0015223B" w:rsidRPr="00ED1A92">
        <w:rPr>
          <w:sz w:val="28"/>
          <w:szCs w:val="28"/>
        </w:rPr>
        <w:t>отображ</w:t>
      </w:r>
      <w:r w:rsidRPr="00ED1A92">
        <w:rPr>
          <w:sz w:val="28"/>
          <w:szCs w:val="28"/>
        </w:rPr>
        <w:t>ение</w:t>
      </w:r>
      <w:r w:rsidR="0015223B" w:rsidRPr="00ED1A92">
        <w:rPr>
          <w:sz w:val="28"/>
          <w:szCs w:val="28"/>
        </w:rPr>
        <w:t xml:space="preserve"> </w:t>
      </w:r>
      <m:oMath>
        <m:r>
          <w:rPr>
            <w:rFonts w:ascii="Cambria Math" w:hAnsi="Cambria Math"/>
            <w:sz w:val="28"/>
            <w:szCs w:val="28"/>
          </w:rPr>
          <m:t>B→C</m:t>
        </m:r>
      </m:oMath>
      <w:r w:rsidR="006C60B5" w:rsidRPr="00ED1A92">
        <w:rPr>
          <w:sz w:val="28"/>
          <w:szCs w:val="28"/>
        </w:rPr>
        <w:t>,</w:t>
      </w:r>
      <w:r w:rsidR="0015223B" w:rsidRPr="00ED1A92">
        <w:rPr>
          <w:sz w:val="28"/>
          <w:szCs w:val="28"/>
        </w:rPr>
        <w:t xml:space="preserve"> где </w:t>
      </w:r>
      <m:oMath>
        <m:r>
          <w:rPr>
            <w:rFonts w:ascii="Cambria Math" w:hAnsi="Cambria Math"/>
            <w:sz w:val="28"/>
            <w:szCs w:val="28"/>
          </w:rPr>
          <m:t>r</m:t>
        </m:r>
      </m:oMath>
      <w:r w:rsidR="00612C1E" w:rsidRPr="00ED1A92">
        <w:rPr>
          <w:sz w:val="28"/>
          <w:szCs w:val="28"/>
        </w:rPr>
        <w:t xml:space="preserve"> </w:t>
      </w:r>
      <w:r w:rsidR="0015223B" w:rsidRPr="00ED1A92">
        <w:rPr>
          <w:sz w:val="28"/>
          <w:szCs w:val="28"/>
        </w:rPr>
        <w:t xml:space="preserve">– количество базовых алгоритмов </w:t>
      </w:r>
      <w:r w:rsidRPr="00ED1A92">
        <w:rPr>
          <w:sz w:val="28"/>
          <w:szCs w:val="28"/>
        </w:rPr>
        <w:t xml:space="preserve">МО </w:t>
      </w:r>
      <w:r w:rsidR="0015223B" w:rsidRPr="00ED1A92">
        <w:rPr>
          <w:sz w:val="28"/>
          <w:szCs w:val="28"/>
        </w:rPr>
        <w:t>в ансамбле.</w:t>
      </w:r>
    </w:p>
    <w:p w14:paraId="4D0D9941" w14:textId="5E94364F" w:rsidR="006245EF" w:rsidRPr="00ED1A92" w:rsidRDefault="00574926" w:rsidP="0031750B">
      <w:pPr>
        <w:pStyle w:val="af"/>
        <w:spacing w:beforeAutospacing="0" w:after="0" w:afterAutospacing="0"/>
        <w:ind w:firstLine="720"/>
        <w:jc w:val="both"/>
        <w:rPr>
          <w:sz w:val="28"/>
          <w:szCs w:val="28"/>
        </w:rPr>
      </w:pPr>
      <w:r w:rsidRPr="00ED1A92">
        <w:rPr>
          <w:sz w:val="28"/>
          <w:szCs w:val="28"/>
        </w:rPr>
        <w:t>Н</w:t>
      </w:r>
      <w:r w:rsidR="0015223B" w:rsidRPr="00ED1A92">
        <w:rPr>
          <w:sz w:val="28"/>
          <w:szCs w:val="28"/>
        </w:rPr>
        <w:t>а основе решающего правила</w:t>
      </w:r>
      <w:r w:rsidR="00147140"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ϵ</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oMath>
      <w:r w:rsidR="0015223B" w:rsidRPr="00ED1A92">
        <w:rPr>
          <w:sz w:val="28"/>
          <w:szCs w:val="28"/>
        </w:rPr>
        <w:t xml:space="preserve"> </w:t>
      </w:r>
      <w:r w:rsidR="0015223B" w:rsidRPr="00ED1A92">
        <w:rPr>
          <w:sz w:val="28"/>
          <w:szCs w:val="28"/>
        </w:rPr>
        <w:fldChar w:fldCharType="begin"/>
      </w:r>
      <w:r w:rsidR="0015223B" w:rsidRPr="00ED1A92">
        <w:rPr>
          <w:sz w:val="28"/>
          <w:szCs w:val="28"/>
        </w:rPr>
        <w:instrText xml:space="preserve"> QUOTE </w:instrText>
      </w:r>
      <m:oMath>
        <m:r>
          <m:rPr>
            <m:sty m:val="p"/>
          </m:rPr>
          <w:rPr>
            <w:rFonts w:ascii="Cambria Math" w:hAnsi="Cambria Math"/>
            <w:sz w:val="28"/>
            <w:szCs w:val="28"/>
          </w:rPr>
          <m:t>ŕ</m:t>
        </m:r>
        <m:d>
          <m:dPr>
            <m:ctrlPr>
              <w:rPr>
                <w:rFonts w:ascii="Cambria Math" w:hAnsi="Cambria Math"/>
                <w:sz w:val="28"/>
                <w:szCs w:val="28"/>
              </w:rPr>
            </m:ctrlPr>
          </m:dPr>
          <m:e>
            <m:r>
              <m:rPr>
                <m:sty m:val="p"/>
              </m:rPr>
              <w:rPr>
                <w:rFonts w:ascii="Cambria Math" w:hAnsi="Cambria Math"/>
                <w:sz w:val="28"/>
                <w:szCs w:val="28"/>
              </w:rPr>
              <m:t>x</m:t>
            </m:r>
          </m:e>
        </m:d>
      </m:oMath>
      <w:r w:rsidR="0015223B" w:rsidRPr="00ED1A92">
        <w:rPr>
          <w:sz w:val="28"/>
          <w:szCs w:val="28"/>
        </w:rPr>
        <w:instrText xml:space="preserve"> </w:instrText>
      </w:r>
      <w:r w:rsidR="0015223B" w:rsidRPr="00ED1A92">
        <w:rPr>
          <w:sz w:val="28"/>
          <w:szCs w:val="28"/>
        </w:rPr>
        <w:fldChar w:fldCharType="end"/>
      </w:r>
      <w:r w:rsidR="0015223B" w:rsidRPr="00ED1A92">
        <w:rPr>
          <w:sz w:val="28"/>
          <w:szCs w:val="28"/>
        </w:rPr>
        <w:t xml:space="preserve">алгоритма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oMath>
      <w:r w:rsidR="0015223B" w:rsidRPr="00ED1A92">
        <w:rPr>
          <w:sz w:val="28"/>
          <w:szCs w:val="28"/>
        </w:rPr>
        <w:t xml:space="preserve">, которое вычисляется </w:t>
      </w:r>
      <w:bookmarkStart w:id="76" w:name="_Hlk45359239"/>
      <w:r w:rsidR="0015223B" w:rsidRPr="00ED1A92">
        <w:rPr>
          <w:sz w:val="28"/>
          <w:szCs w:val="28"/>
        </w:rPr>
        <w:t>функцией</w:t>
      </w:r>
      <w:bookmarkEnd w:id="76"/>
      <w:r w:rsidR="009077FA"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oMath>
      <w:r w:rsidR="009077FA" w:rsidRPr="00ED1A92">
        <w:rPr>
          <w:sz w:val="28"/>
          <w:szCs w:val="28"/>
        </w:rPr>
        <w:t xml:space="preserve">, </w:t>
      </w:r>
      <w:r w:rsidR="0015223B" w:rsidRPr="00ED1A92">
        <w:rPr>
          <w:sz w:val="28"/>
          <w:szCs w:val="28"/>
        </w:rPr>
        <w:fldChar w:fldCharType="begin"/>
      </w:r>
      <w:r w:rsidR="0015223B" w:rsidRPr="00ED1A92">
        <w:rPr>
          <w:sz w:val="28"/>
          <w:szCs w:val="28"/>
        </w:rPr>
        <w:instrText xml:space="preserve"> QUOTE </w:instrText>
      </w:r>
      <m:oMath>
        <m:r>
          <m:rPr>
            <m:sty m:val="p"/>
          </m:rPr>
          <w:rPr>
            <w:rFonts w:ascii="Cambria Math" w:hAnsi="Cambria Math"/>
            <w:sz w:val="28"/>
            <w:szCs w:val="28"/>
          </w:rPr>
          <m:t>ȹ</m:t>
        </m:r>
        <m:d>
          <m:dPr>
            <m:ctrlPr>
              <w:rPr>
                <w:rFonts w:ascii="Cambria Math" w:hAnsi="Cambria Math"/>
                <w:sz w:val="28"/>
                <w:szCs w:val="28"/>
              </w:rPr>
            </m:ctrlPr>
          </m:dPr>
          <m:e>
            <m:r>
              <m:rPr>
                <m:sty m:val="p"/>
              </m:rPr>
              <w:rPr>
                <w:rFonts w:ascii="Cambria Math" w:hAnsi="Cambria Math"/>
                <w:sz w:val="28"/>
                <w:szCs w:val="28"/>
              </w:rPr>
              <m:t>x</m:t>
            </m:r>
          </m:e>
        </m:d>
      </m:oMath>
      <w:r w:rsidR="0015223B" w:rsidRPr="00ED1A92">
        <w:rPr>
          <w:sz w:val="28"/>
          <w:szCs w:val="28"/>
        </w:rPr>
        <w:instrText xml:space="preserve"> </w:instrText>
      </w:r>
      <w:r w:rsidR="0015223B" w:rsidRPr="00ED1A92">
        <w:rPr>
          <w:sz w:val="28"/>
          <w:szCs w:val="28"/>
        </w:rPr>
        <w:fldChar w:fldCharType="end"/>
      </w:r>
      <w:r w:rsidR="0015223B" w:rsidRPr="00ED1A92">
        <w:rPr>
          <w:sz w:val="28"/>
          <w:szCs w:val="28"/>
        </w:rPr>
        <w:t>приводящей к разбиению пространства на две непересекающиеся области</w:t>
      </w:r>
      <w:r w:rsidRPr="00ED1A92">
        <w:rPr>
          <w:sz w:val="28"/>
          <w:szCs w:val="28"/>
        </w:rPr>
        <w:t xml:space="preserve">, определяется соответствие текущего наблюдения одному из подмножеств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Pr="00ED1A92">
        <w:rPr>
          <w:sz w:val="28"/>
          <w:szCs w:val="28"/>
        </w:rPr>
        <w:t xml:space="preserve"> </w:t>
      </w:r>
      <w:r w:rsidRPr="00ED1A92">
        <w:rPr>
          <w:sz w:val="28"/>
          <w:szCs w:val="28"/>
        </w:rPr>
        <w:fldChar w:fldCharType="begin"/>
      </w:r>
      <w:r w:rsidRPr="00ED1A92">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1</m:t>
            </m:r>
          </m:sub>
        </m:sSub>
      </m:oMath>
      <w:r w:rsidRPr="00ED1A92">
        <w:rPr>
          <w:sz w:val="28"/>
          <w:szCs w:val="28"/>
        </w:rPr>
        <w:instrText xml:space="preserve"> </w:instrText>
      </w:r>
      <w:r w:rsidRPr="00ED1A92">
        <w:rPr>
          <w:sz w:val="28"/>
          <w:szCs w:val="28"/>
        </w:rPr>
        <w:fldChar w:fldCharType="end"/>
      </w:r>
      <w:r w:rsidRPr="00ED1A92">
        <w:rPr>
          <w:sz w:val="28"/>
          <w:szCs w:val="28"/>
        </w:rPr>
        <w:t xml:space="preserve">или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0015223B" w:rsidRPr="00ED1A92">
        <w:rPr>
          <w:sz w:val="28"/>
          <w:szCs w:val="28"/>
        </w:rPr>
        <w:t>:</w:t>
      </w:r>
    </w:p>
    <w:p w14:paraId="0C68239E" w14:textId="77777777" w:rsidR="003D41E3" w:rsidRPr="00ED1A92" w:rsidRDefault="003D41E3" w:rsidP="0031750B">
      <w:pPr>
        <w:pStyle w:val="af"/>
        <w:spacing w:beforeAutospacing="0" w:after="0" w:afterAutospacing="0"/>
        <w:ind w:firstLine="720"/>
        <w:jc w:val="both"/>
        <w:rPr>
          <w:sz w:val="28"/>
          <w:szCs w:val="28"/>
        </w:rPr>
      </w:pPr>
    </w:p>
    <w:p w14:paraId="552F5898" w14:textId="385C036D" w:rsidR="009077FA" w:rsidRPr="00ED1A92" w:rsidRDefault="00E51C1E" w:rsidP="0031750B">
      <w:pPr>
        <w:pStyle w:val="af"/>
        <w:spacing w:beforeAutospacing="0" w:after="0" w:afterAutospacing="0"/>
        <w:ind w:firstLine="720"/>
        <w:jc w:val="both"/>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ϵ</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m:rPr>
                      <m:nor/>
                    </m:rPr>
                    <w:rPr>
                      <w:sz w:val="28"/>
                      <w:szCs w:val="28"/>
                    </w:rPr>
                    <m:t>, при</m:t>
                  </m:r>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 xml:space="preserve">)≥ε </m:t>
                  </m:r>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m:rPr>
                      <m:nor/>
                    </m:rPr>
                    <w:rPr>
                      <w:sz w:val="28"/>
                      <w:szCs w:val="28"/>
                    </w:rPr>
                    <m:t xml:space="preserve">, при </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)&lt;ε</m:t>
                  </m:r>
                </m:e>
              </m:eqArr>
            </m:e>
          </m:d>
          <m:r>
            <m:rPr>
              <m:nor/>
            </m:rPr>
            <w:rPr>
              <w:sz w:val="28"/>
              <w:szCs w:val="28"/>
            </w:rPr>
            <m:t>,                                         (34)</m:t>
          </m:r>
        </m:oMath>
      </m:oMathPara>
    </w:p>
    <w:p w14:paraId="1D89F828" w14:textId="77777777" w:rsidR="003D41E3" w:rsidRPr="00ED1A92" w:rsidRDefault="003D41E3" w:rsidP="003D41E3">
      <w:pPr>
        <w:pStyle w:val="af"/>
        <w:spacing w:beforeAutospacing="0" w:after="0" w:afterAutospacing="0"/>
        <w:jc w:val="both"/>
        <w:rPr>
          <w:sz w:val="28"/>
          <w:szCs w:val="28"/>
        </w:rPr>
      </w:pPr>
    </w:p>
    <w:p w14:paraId="00C348C3" w14:textId="122B2DD5" w:rsidR="006245EF" w:rsidRPr="00ED1A92" w:rsidRDefault="0015223B" w:rsidP="003D41E3">
      <w:pPr>
        <w:pStyle w:val="af"/>
        <w:spacing w:beforeAutospacing="0" w:after="0" w:afterAutospacing="0"/>
        <w:jc w:val="both"/>
        <w:rPr>
          <w:sz w:val="28"/>
          <w:szCs w:val="28"/>
        </w:rPr>
      </w:pPr>
      <w:r w:rsidRPr="00ED1A92">
        <w:rPr>
          <w:sz w:val="28"/>
          <w:szCs w:val="28"/>
        </w:rPr>
        <w:t xml:space="preserve">где </w:t>
      </w:r>
      <m:oMath>
        <m:r>
          <w:rPr>
            <w:rFonts w:ascii="Cambria Math" w:hAnsi="Cambria Math"/>
            <w:sz w:val="28"/>
            <w:szCs w:val="28"/>
          </w:rPr>
          <m:t>ε</m:t>
        </m:r>
      </m:oMath>
      <w:r w:rsidRPr="00ED1A92">
        <w:rPr>
          <w:sz w:val="28"/>
          <w:szCs w:val="28"/>
        </w:rPr>
        <w:t xml:space="preserve"> </w:t>
      </w:r>
      <w:r w:rsidRPr="00ED1A92">
        <w:rPr>
          <w:sz w:val="28"/>
          <w:szCs w:val="28"/>
        </w:rPr>
        <w:fldChar w:fldCharType="begin"/>
      </w:r>
      <w:r w:rsidRPr="00ED1A92">
        <w:rPr>
          <w:sz w:val="28"/>
          <w:szCs w:val="28"/>
        </w:rPr>
        <w:instrText xml:space="preserve"> QUOTE </w:instrText>
      </w:r>
      <m:oMath>
        <m:r>
          <m:rPr>
            <m:sty m:val="p"/>
          </m:rPr>
          <w:rPr>
            <w:rFonts w:ascii="Cambria Math" w:hAnsi="Cambria Math"/>
            <w:sz w:val="28"/>
            <w:szCs w:val="28"/>
          </w:rPr>
          <m:t>Ԑ</m:t>
        </m:r>
      </m:oMath>
      <w:r w:rsidRPr="00ED1A92">
        <w:rPr>
          <w:sz w:val="28"/>
          <w:szCs w:val="28"/>
        </w:rPr>
        <w:instrText xml:space="preserve"> </w:instrText>
      </w:r>
      <w:r w:rsidRPr="00ED1A92">
        <w:rPr>
          <w:sz w:val="28"/>
          <w:szCs w:val="28"/>
        </w:rPr>
        <w:fldChar w:fldCharType="end"/>
      </w:r>
      <w:r w:rsidRPr="00ED1A92">
        <w:rPr>
          <w:sz w:val="28"/>
          <w:szCs w:val="28"/>
        </w:rPr>
        <w:t>– пороговое значение.</w:t>
      </w:r>
    </w:p>
    <w:p w14:paraId="5ECB02EE" w14:textId="0E7AC7F0" w:rsidR="006245EF" w:rsidRPr="00ED1A92" w:rsidRDefault="00574926" w:rsidP="0031750B">
      <w:pPr>
        <w:pStyle w:val="af"/>
        <w:spacing w:beforeAutospacing="0" w:after="0" w:afterAutospacing="0"/>
        <w:ind w:firstLine="720"/>
        <w:jc w:val="both"/>
        <w:rPr>
          <w:sz w:val="28"/>
          <w:szCs w:val="28"/>
        </w:rPr>
      </w:pPr>
      <w:r w:rsidRPr="00ED1A92">
        <w:rPr>
          <w:sz w:val="28"/>
          <w:szCs w:val="28"/>
        </w:rPr>
        <w:t xml:space="preserve">Вследствие особенности реализации функции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oMath>
      <w:r w:rsidRPr="00ED1A92">
        <w:rPr>
          <w:sz w:val="28"/>
          <w:szCs w:val="28"/>
        </w:rPr>
        <w:t>, разделяющей пространство в</w:t>
      </w:r>
      <w:r w:rsidR="0015223B" w:rsidRPr="00ED1A92">
        <w:rPr>
          <w:sz w:val="28"/>
          <w:szCs w:val="28"/>
        </w:rPr>
        <w:t xml:space="preserve"> задачах идентификации аномалий в трафике, для классифи</w:t>
      </w:r>
      <w:r w:rsidRPr="00ED1A92">
        <w:rPr>
          <w:sz w:val="28"/>
          <w:szCs w:val="28"/>
        </w:rPr>
        <w:t>цирующего</w:t>
      </w:r>
      <w:r w:rsidR="0015223B" w:rsidRPr="00ED1A92">
        <w:rPr>
          <w:sz w:val="28"/>
          <w:szCs w:val="28"/>
        </w:rPr>
        <w:t xml:space="preserve"> </w:t>
      </w:r>
      <w:r w:rsidRPr="00ED1A92">
        <w:rPr>
          <w:sz w:val="28"/>
          <w:szCs w:val="28"/>
        </w:rPr>
        <w:t xml:space="preserve">алгоритма </w:t>
      </w:r>
      <w:r w:rsidR="0015223B" w:rsidRPr="00ED1A92">
        <w:rPr>
          <w:sz w:val="28"/>
          <w:szCs w:val="28"/>
        </w:rPr>
        <w:t>возникает ошибка, котор</w:t>
      </w:r>
      <w:r w:rsidRPr="00ED1A92">
        <w:rPr>
          <w:sz w:val="28"/>
          <w:szCs w:val="28"/>
        </w:rPr>
        <w:t xml:space="preserve">ая сглаживается </w:t>
      </w:r>
      <w:r w:rsidR="0015223B" w:rsidRPr="00ED1A92">
        <w:rPr>
          <w:sz w:val="28"/>
          <w:szCs w:val="28"/>
        </w:rPr>
        <w:t xml:space="preserve">последовательностью </w:t>
      </w:r>
      <m:oMath>
        <m:r>
          <w:rPr>
            <w:rFonts w:ascii="Cambria Math" w:hAnsi="Cambria Math"/>
            <w:sz w:val="28"/>
            <w:szCs w:val="28"/>
          </w:rPr>
          <m:t>r</m:t>
        </m:r>
      </m:oMath>
      <w:r w:rsidR="0015223B" w:rsidRPr="00ED1A92">
        <w:rPr>
          <w:sz w:val="28"/>
          <w:szCs w:val="28"/>
        </w:rPr>
        <w:t xml:space="preserve"> независимо </w:t>
      </w:r>
      <w:r w:rsidRPr="00ED1A92">
        <w:rPr>
          <w:sz w:val="28"/>
          <w:szCs w:val="28"/>
        </w:rPr>
        <w:t xml:space="preserve">обученных </w:t>
      </w:r>
      <w:r w:rsidR="0015223B" w:rsidRPr="00ED1A92">
        <w:rPr>
          <w:sz w:val="28"/>
          <w:szCs w:val="28"/>
        </w:rPr>
        <w:t xml:space="preserve">друг от друга базовых </w:t>
      </w:r>
      <w:r w:rsidRPr="00ED1A92">
        <w:rPr>
          <w:sz w:val="28"/>
          <w:szCs w:val="28"/>
        </w:rPr>
        <w:t>алгоритмов МО</w:t>
      </w:r>
      <w:r w:rsidR="0015223B"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r>
          <w:rPr>
            <w:rFonts w:ascii="Cambria Math" w:hAnsi="Cambria Math"/>
            <w:sz w:val="28"/>
            <w:szCs w:val="28"/>
          </w:rPr>
          <m:t>, u=1,…,r</m:t>
        </m:r>
      </m:oMath>
      <w:r w:rsidR="00811C81" w:rsidRPr="00ED1A92">
        <w:rPr>
          <w:sz w:val="28"/>
          <w:szCs w:val="28"/>
        </w:rPr>
        <w:t>.</w:t>
      </w:r>
    </w:p>
    <w:p w14:paraId="2D3C571B" w14:textId="55CD644D" w:rsidR="006245EF" w:rsidRPr="00ED1A92" w:rsidRDefault="0015223B" w:rsidP="0031750B">
      <w:pPr>
        <w:pStyle w:val="af"/>
        <w:spacing w:beforeAutospacing="0" w:after="0" w:afterAutospacing="0"/>
        <w:ind w:firstLine="720"/>
        <w:jc w:val="both"/>
        <w:rPr>
          <w:sz w:val="28"/>
          <w:szCs w:val="28"/>
        </w:rPr>
      </w:pPr>
      <w:r w:rsidRPr="00ED1A92">
        <w:rPr>
          <w:sz w:val="28"/>
          <w:szCs w:val="28"/>
        </w:rPr>
        <w:t>Тогда</w:t>
      </w:r>
      <w:r w:rsidR="00A0204B" w:rsidRPr="00ED1A92">
        <w:rPr>
          <w:sz w:val="28"/>
          <w:szCs w:val="28"/>
        </w:rPr>
        <w:t xml:space="preserve"> </w:t>
      </w:r>
      <w:r w:rsidRPr="00ED1A92">
        <w:rPr>
          <w:sz w:val="28"/>
          <w:szCs w:val="28"/>
        </w:rPr>
        <w:t>ответ алгоритма</w:t>
      </w:r>
      <w:r w:rsidR="00811C81"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u</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oMath>
      <w:r w:rsidR="00574926" w:rsidRPr="00ED1A92">
        <w:rPr>
          <w:sz w:val="28"/>
          <w:szCs w:val="28"/>
        </w:rPr>
        <w:t>, с учетом бинарной классификации,</w:t>
      </w:r>
      <w:r w:rsidR="00811C81" w:rsidRPr="00ED1A92">
        <w:rPr>
          <w:sz w:val="28"/>
          <w:szCs w:val="28"/>
        </w:rPr>
        <w:t xml:space="preserve"> </w:t>
      </w:r>
      <w:r w:rsidRPr="00ED1A92">
        <w:rPr>
          <w:sz w:val="28"/>
          <w:szCs w:val="28"/>
        </w:rPr>
        <w:t xml:space="preserve">позволяет определить </w:t>
      </w:r>
      <w:r w:rsidR="00574926" w:rsidRPr="00ED1A92">
        <w:rPr>
          <w:sz w:val="28"/>
          <w:szCs w:val="28"/>
        </w:rPr>
        <w:t xml:space="preserve">принадлежащий бинарному множеству классов опасных и безопасных состояний </w:t>
      </w:r>
      <m:oMath>
        <m:r>
          <w:rPr>
            <w:rFonts w:ascii="Cambria Math" w:hAnsi="Cambria Math"/>
            <w:sz w:val="28"/>
            <w:szCs w:val="28"/>
          </w:rPr>
          <m:t>C</m:t>
        </m:r>
      </m:oMath>
      <w:r w:rsidR="00574926" w:rsidRPr="00ED1A92">
        <w:rPr>
          <w:sz w:val="28"/>
          <w:szCs w:val="28"/>
        </w:rPr>
        <w:t xml:space="preserve"> </w:t>
      </w:r>
      <w:r w:rsidRPr="00ED1A92">
        <w:rPr>
          <w:sz w:val="28"/>
          <w:szCs w:val="28"/>
        </w:rPr>
        <w:t>класс подмножеств</w:t>
      </w:r>
      <w:r w:rsidR="00811C81"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 j=1,2</m:t>
        </m:r>
      </m:oMath>
      <w:r w:rsidRPr="00ED1A92">
        <w:rPr>
          <w:sz w:val="28"/>
          <w:szCs w:val="28"/>
        </w:rPr>
        <w:t>.</w:t>
      </w:r>
    </w:p>
    <w:p w14:paraId="7EE6624C" w14:textId="6FA42B33" w:rsidR="006245EF" w:rsidRPr="00ED1A92" w:rsidRDefault="00E51C1E" w:rsidP="0031750B">
      <w:pPr>
        <w:pStyle w:val="af"/>
        <w:spacing w:beforeAutospacing="0" w:after="0" w:afterAutospacing="0"/>
        <w:ind w:firstLine="720"/>
        <w:jc w:val="both"/>
        <w:rPr>
          <w:sz w:val="28"/>
          <w:szCs w:val="28"/>
        </w:rPr>
      </w:pPr>
      <m:oMath>
        <m:sSubSup>
          <m:sSubSupPr>
            <m:ctrlPr>
              <w:rPr>
                <w:rFonts w:ascii="Cambria Math" w:hAnsi="Cambria Math"/>
                <w:i/>
                <w:sz w:val="28"/>
                <w:szCs w:val="28"/>
              </w:rPr>
            </m:ctrlPr>
          </m:sSub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e>
          <m:sub>
            <m:r>
              <w:rPr>
                <w:rFonts w:ascii="Cambria Math" w:hAnsi="Cambria Math"/>
                <w:sz w:val="28"/>
                <w:szCs w:val="28"/>
              </w:rPr>
              <m:t>j=1</m:t>
            </m:r>
          </m:sub>
          <m:sup>
            <m:r>
              <w:rPr>
                <w:rFonts w:ascii="Cambria Math" w:hAnsi="Cambria Math"/>
                <w:sz w:val="28"/>
                <w:szCs w:val="28"/>
              </w:rPr>
              <m:t>2</m:t>
            </m:r>
          </m:sup>
        </m:sSubSup>
      </m:oMath>
      <w:r w:rsidR="009A3582" w:rsidRPr="00ED1A92">
        <w:rPr>
          <w:sz w:val="28"/>
          <w:szCs w:val="28"/>
        </w:rPr>
        <w:t xml:space="preserve"> </w:t>
      </w:r>
      <w:r w:rsidR="0015223B" w:rsidRPr="00ED1A92">
        <w:rPr>
          <w:sz w:val="28"/>
          <w:szCs w:val="28"/>
        </w:rPr>
        <w:t xml:space="preserve">– апостериорная вероятность для -го </w:t>
      </w:r>
      <w:r w:rsidR="00574926" w:rsidRPr="00ED1A92">
        <w:rPr>
          <w:sz w:val="28"/>
          <w:szCs w:val="28"/>
        </w:rPr>
        <w:t>алгоритма МО</w:t>
      </w:r>
      <w:r w:rsidR="0015223B" w:rsidRPr="00ED1A92">
        <w:rPr>
          <w:sz w:val="28"/>
          <w:szCs w:val="28"/>
        </w:rPr>
        <w:t xml:space="preserve"> после </w:t>
      </w:r>
      <w:r w:rsidR="00574926" w:rsidRPr="00ED1A92">
        <w:rPr>
          <w:sz w:val="28"/>
          <w:szCs w:val="28"/>
        </w:rPr>
        <w:t xml:space="preserve">процедуры </w:t>
      </w:r>
      <w:r w:rsidR="0015223B" w:rsidRPr="00ED1A92">
        <w:rPr>
          <w:sz w:val="28"/>
          <w:szCs w:val="28"/>
        </w:rPr>
        <w:t xml:space="preserve">обучения. </w:t>
      </w:r>
    </w:p>
    <w:p w14:paraId="6756065A" w14:textId="1C6C28E6" w:rsidR="006245EF" w:rsidRPr="00ED1A92" w:rsidRDefault="00C04AF9" w:rsidP="0031750B">
      <w:pPr>
        <w:pStyle w:val="af"/>
        <w:spacing w:beforeAutospacing="0" w:after="0" w:afterAutospacing="0"/>
        <w:ind w:firstLine="720"/>
        <w:jc w:val="both"/>
        <w:rPr>
          <w:sz w:val="28"/>
          <w:szCs w:val="28"/>
        </w:rPr>
      </w:pPr>
      <w:r w:rsidRPr="00ED1A92">
        <w:rPr>
          <w:sz w:val="28"/>
          <w:szCs w:val="28"/>
        </w:rPr>
        <w:t>В</w:t>
      </w:r>
      <w:r w:rsidR="0015223B" w:rsidRPr="00ED1A92">
        <w:rPr>
          <w:sz w:val="28"/>
          <w:szCs w:val="28"/>
        </w:rPr>
        <w:t>ероятность принадлежности к классу поступающего на вход кортежа</w:t>
      </w:r>
      <w:r w:rsidRPr="00ED1A92">
        <w:rPr>
          <w:sz w:val="28"/>
          <w:szCs w:val="28"/>
        </w:rPr>
        <w:t xml:space="preserve">, при использовании по отдельности алгоритмов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r>
          <w:rPr>
            <w:rFonts w:ascii="Cambria Math" w:hAnsi="Cambria Math"/>
            <w:sz w:val="28"/>
            <w:szCs w:val="28"/>
          </w:rPr>
          <m:t>, u=1,…,r</m:t>
        </m:r>
      </m:oMath>
      <w:r w:rsidRPr="00ED1A92">
        <w:rPr>
          <w:sz w:val="28"/>
          <w:szCs w:val="28"/>
        </w:rPr>
        <w:t xml:space="preserve">, </w:t>
      </w:r>
      <w:r w:rsidR="0015223B" w:rsidRPr="00ED1A92">
        <w:rPr>
          <w:sz w:val="28"/>
          <w:szCs w:val="28"/>
        </w:rPr>
        <w:t xml:space="preserve">будет </w:t>
      </w:r>
      <w:r w:rsidRPr="00ED1A92">
        <w:rPr>
          <w:sz w:val="28"/>
          <w:szCs w:val="28"/>
        </w:rPr>
        <w:t>находиться по формуле</w:t>
      </w:r>
      <w:r w:rsidR="0015223B" w:rsidRPr="00ED1A92">
        <w:rPr>
          <w:sz w:val="28"/>
          <w:szCs w:val="28"/>
        </w:rPr>
        <w:t>:</w:t>
      </w:r>
    </w:p>
    <w:p w14:paraId="188C2538" w14:textId="77777777" w:rsidR="004D4EBA" w:rsidRPr="00ED1A92" w:rsidRDefault="004D4EBA" w:rsidP="0031750B">
      <w:pPr>
        <w:pStyle w:val="af"/>
        <w:spacing w:beforeAutospacing="0" w:after="0" w:afterAutospacing="0"/>
        <w:ind w:firstLine="720"/>
        <w:jc w:val="both"/>
        <w:rPr>
          <w:sz w:val="28"/>
          <w:szCs w:val="28"/>
        </w:rPr>
      </w:pPr>
    </w:p>
    <w:p w14:paraId="6A3E9790" w14:textId="3613003C" w:rsidR="006245EF" w:rsidRPr="00ED1A92" w:rsidRDefault="0015223B" w:rsidP="0031750B">
      <w:pPr>
        <w:pStyle w:val="af"/>
        <w:spacing w:beforeAutospacing="0" w:after="0" w:afterAutospacing="0"/>
        <w:ind w:firstLine="720"/>
        <w:jc w:val="right"/>
        <w:rPr>
          <w:sz w:val="28"/>
          <w:szCs w:val="28"/>
        </w:rPr>
      </w:pPr>
      <w:r w:rsidRPr="00ED1A92">
        <w:rPr>
          <w:sz w:val="28"/>
          <w:szCs w:val="28"/>
        </w:rPr>
        <w:t xml:space="preserve">  </w:t>
      </w:r>
      <w:r w:rsidRPr="00ED1A92">
        <w:rPr>
          <w:sz w:val="28"/>
          <w:szCs w:val="28"/>
        </w:rPr>
        <w:tab/>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u</m:t>
            </m:r>
          </m:sub>
        </m:sSub>
        <m:d>
          <m:dPr>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j=1,2</m:t>
                </m:r>
              </m:lim>
            </m:limLow>
          </m:fName>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e>
        </m:func>
        <m:r>
          <w:rPr>
            <w:rFonts w:ascii="Cambria Math" w:hAnsi="Cambria Math"/>
            <w:sz w:val="28"/>
            <w:szCs w:val="28"/>
          </w:rPr>
          <m:t xml:space="preserve">                                              </m:t>
        </m:r>
        <m:r>
          <m:rPr>
            <m:nor/>
          </m:rPr>
          <w:rPr>
            <w:sz w:val="28"/>
            <w:szCs w:val="28"/>
          </w:rPr>
          <m:t>(35)</m:t>
        </m:r>
      </m:oMath>
    </w:p>
    <w:p w14:paraId="6AADFC90" w14:textId="77777777" w:rsidR="004D4EBA" w:rsidRPr="00ED1A92" w:rsidRDefault="004D4EBA" w:rsidP="0031750B">
      <w:pPr>
        <w:pStyle w:val="af"/>
        <w:spacing w:beforeAutospacing="0" w:after="0" w:afterAutospacing="0"/>
        <w:ind w:firstLine="720"/>
        <w:jc w:val="both"/>
        <w:rPr>
          <w:sz w:val="28"/>
          <w:szCs w:val="28"/>
        </w:rPr>
      </w:pPr>
    </w:p>
    <w:p w14:paraId="7E496C97" w14:textId="3EC0410A" w:rsidR="006245EF" w:rsidRPr="00ED1A92" w:rsidRDefault="00C04AF9" w:rsidP="0031750B">
      <w:pPr>
        <w:pStyle w:val="af"/>
        <w:spacing w:beforeAutospacing="0" w:after="0" w:afterAutospacing="0"/>
        <w:ind w:firstLine="720"/>
        <w:jc w:val="both"/>
        <w:rPr>
          <w:sz w:val="28"/>
          <w:szCs w:val="28"/>
        </w:rPr>
      </w:pPr>
      <w:r w:rsidRPr="00ED1A92">
        <w:rPr>
          <w:sz w:val="28"/>
          <w:szCs w:val="28"/>
        </w:rPr>
        <w:t>Н</w:t>
      </w:r>
      <w:r w:rsidR="0015223B" w:rsidRPr="00ED1A92">
        <w:rPr>
          <w:sz w:val="28"/>
          <w:szCs w:val="28"/>
        </w:rPr>
        <w:t>а основе значений функций</w:t>
      </w:r>
      <w:r w:rsidR="00E274BB" w:rsidRPr="00ED1A92">
        <w:rPr>
          <w:sz w:val="28"/>
          <w:szCs w:val="28"/>
        </w:rPr>
        <w:t xml:space="preserve">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oMath>
      <w:r w:rsidR="0015223B" w:rsidRPr="00ED1A92">
        <w:rPr>
          <w:sz w:val="28"/>
          <w:szCs w:val="28"/>
        </w:rPr>
        <w:t xml:space="preserve"> </w:t>
      </w:r>
      <w:r w:rsidR="00E274BB" w:rsidRPr="00ED1A92">
        <w:rPr>
          <w:sz w:val="28"/>
          <w:szCs w:val="28"/>
        </w:rPr>
        <w:t xml:space="preserve">и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oMath>
      <w:r w:rsidR="0015223B" w:rsidRPr="00ED1A92">
        <w:rPr>
          <w:sz w:val="28"/>
          <w:szCs w:val="28"/>
        </w:rPr>
        <w:t xml:space="preserve"> для бинарного подмножества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00E274BB" w:rsidRPr="00ED1A92">
        <w:rPr>
          <w:sz w:val="28"/>
          <w:szCs w:val="28"/>
        </w:rPr>
        <w:t xml:space="preserve"> </w:t>
      </w:r>
      <w:r w:rsidR="00E274BB" w:rsidRPr="00ED1A92">
        <w:rPr>
          <w:sz w:val="28"/>
          <w:szCs w:val="28"/>
        </w:rPr>
        <w:fldChar w:fldCharType="begin"/>
      </w:r>
      <w:r w:rsidR="00E274BB" w:rsidRPr="00ED1A92">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1</m:t>
            </m:r>
          </m:sub>
        </m:sSub>
      </m:oMath>
      <w:r w:rsidR="00E274BB" w:rsidRPr="00ED1A92">
        <w:rPr>
          <w:sz w:val="28"/>
          <w:szCs w:val="28"/>
        </w:rPr>
        <w:instrText xml:space="preserve"> </w:instrText>
      </w:r>
      <w:r w:rsidR="00E274BB" w:rsidRPr="00ED1A92">
        <w:rPr>
          <w:sz w:val="28"/>
          <w:szCs w:val="28"/>
        </w:rPr>
        <w:fldChar w:fldCharType="end"/>
      </w:r>
      <w:r w:rsidR="00E274BB" w:rsidRPr="00ED1A92">
        <w:rPr>
          <w:sz w:val="28"/>
          <w:szCs w:val="28"/>
        </w:rPr>
        <w:t xml:space="preserve">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Pr="00ED1A92">
        <w:rPr>
          <w:sz w:val="28"/>
          <w:szCs w:val="28"/>
        </w:rPr>
        <w:t xml:space="preserve"> возможно определить предсказываемый ансамблем классификаторов для кортежа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oMath>
      <w:r w:rsidRPr="00ED1A92">
        <w:rPr>
          <w:sz w:val="28"/>
          <w:szCs w:val="28"/>
        </w:rPr>
        <w:t xml:space="preserve"> результирующий класс</w:t>
      </w:r>
      <w:r w:rsidR="0015223B" w:rsidRPr="00ED1A92">
        <w:rPr>
          <w:sz w:val="28"/>
          <w:szCs w:val="28"/>
        </w:rPr>
        <w:t>: </w:t>
      </w:r>
    </w:p>
    <w:p w14:paraId="2523E158" w14:textId="77777777" w:rsidR="00E274BB" w:rsidRPr="00ED1A92" w:rsidRDefault="00E274BB" w:rsidP="0031750B">
      <w:pPr>
        <w:pStyle w:val="af"/>
        <w:spacing w:beforeAutospacing="0" w:after="0" w:afterAutospacing="0"/>
        <w:ind w:firstLine="720"/>
        <w:jc w:val="both"/>
        <w:rPr>
          <w:sz w:val="28"/>
          <w:szCs w:val="28"/>
        </w:rPr>
      </w:pPr>
    </w:p>
    <w:p w14:paraId="2D4ED3AE" w14:textId="064176E2" w:rsidR="00E274BB" w:rsidRPr="00ED1A92" w:rsidRDefault="00E51C1E" w:rsidP="0031750B">
      <w:pPr>
        <w:pStyle w:val="af"/>
        <w:spacing w:beforeAutospacing="0" w:after="0" w:afterAutospacing="0"/>
        <w:ind w:firstLine="720"/>
        <w:jc w:val="both"/>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ctrlPr>
                <w:rPr>
                  <w:rFonts w:ascii="Cambria Math" w:hAnsi="Cambria Math"/>
                  <w:i/>
                  <w:sz w:val="28"/>
                  <w:szCs w:val="28"/>
                </w:rPr>
              </m:ctrlP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nary>
            <m:naryPr>
              <m:chr m:val="∑"/>
              <m:limLoc m:val="subSup"/>
              <m:ctrlPr>
                <w:rPr>
                  <w:rFonts w:ascii="Cambria Math" w:hAnsi="Cambria Math"/>
                  <w:i/>
                  <w:sz w:val="28"/>
                  <w:szCs w:val="28"/>
                </w:rPr>
              </m:ctrlPr>
            </m:naryPr>
            <m:sub>
              <m:r>
                <w:rPr>
                  <w:rFonts w:ascii="Cambria Math" w:hAnsi="Cambria Math"/>
                  <w:sz w:val="28"/>
                  <w:szCs w:val="28"/>
                </w:rPr>
                <m:t>u=1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u</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e>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 xml:space="preserve">,                            </m:t>
              </m:r>
              <m:r>
                <m:rPr>
                  <m:nor/>
                </m:rPr>
                <w:rPr>
                  <w:sz w:val="28"/>
                  <w:szCs w:val="28"/>
                </w:rPr>
                <m:t>(36)</m:t>
              </m:r>
            </m:e>
          </m:nary>
        </m:oMath>
      </m:oMathPara>
    </w:p>
    <w:p w14:paraId="64333A59" w14:textId="77777777" w:rsidR="00E274BB" w:rsidRPr="00ED1A92" w:rsidRDefault="00E274BB" w:rsidP="0031750B">
      <w:pPr>
        <w:pStyle w:val="af"/>
        <w:spacing w:beforeAutospacing="0" w:after="0" w:afterAutospacing="0"/>
        <w:ind w:firstLine="720"/>
        <w:jc w:val="both"/>
        <w:rPr>
          <w:sz w:val="28"/>
          <w:szCs w:val="28"/>
        </w:rPr>
      </w:pPr>
    </w:p>
    <w:p w14:paraId="1C524DB6" w14:textId="7A810CF0" w:rsidR="00E274BB" w:rsidRPr="00ED1A92" w:rsidRDefault="00E51C1E" w:rsidP="0031750B">
      <w:pPr>
        <w:pStyle w:val="af"/>
        <w:spacing w:beforeAutospacing="0" w:after="0" w:afterAutospacing="0"/>
        <w:ind w:firstLine="720"/>
        <w:jc w:val="both"/>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ctrlPr>
                <w:rPr>
                  <w:rFonts w:ascii="Cambria Math" w:hAnsi="Cambria Math"/>
                  <w:i/>
                  <w:sz w:val="28"/>
                  <w:szCs w:val="28"/>
                </w:rPr>
              </m:ctrlP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nary>
            <m:naryPr>
              <m:chr m:val="∑"/>
              <m:limLoc m:val="subSup"/>
              <m:ctrlPr>
                <w:rPr>
                  <w:rFonts w:ascii="Cambria Math" w:hAnsi="Cambria Math"/>
                  <w:i/>
                  <w:sz w:val="28"/>
                  <w:szCs w:val="28"/>
                </w:rPr>
              </m:ctrlPr>
            </m:naryPr>
            <m:sub>
              <m:r>
                <w:rPr>
                  <w:rFonts w:ascii="Cambria Math" w:hAnsi="Cambria Math"/>
                  <w:sz w:val="28"/>
                  <w:szCs w:val="28"/>
                </w:rPr>
                <m:t>u=1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u</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e>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e>
              </m:d>
            </m:e>
          </m:nary>
          <m:r>
            <w:rPr>
              <w:rFonts w:ascii="Cambria Math" w:hAnsi="Cambria Math"/>
              <w:sz w:val="28"/>
              <w:szCs w:val="28"/>
            </w:rPr>
            <m:t xml:space="preserve">   </m:t>
          </m:r>
          <m:r>
            <m:rPr>
              <m:nor/>
            </m:rPr>
            <w:rPr>
              <w:sz w:val="28"/>
              <w:szCs w:val="28"/>
            </w:rPr>
            <m:t>(37)</m:t>
          </m:r>
        </m:oMath>
      </m:oMathPara>
    </w:p>
    <w:p w14:paraId="7F9D6987" w14:textId="77777777" w:rsidR="00E274BB" w:rsidRPr="00ED1A92" w:rsidRDefault="00E274BB" w:rsidP="0031750B">
      <w:pPr>
        <w:pStyle w:val="af"/>
        <w:spacing w:beforeAutospacing="0" w:after="0" w:afterAutospacing="0"/>
        <w:ind w:firstLine="720"/>
        <w:jc w:val="both"/>
        <w:rPr>
          <w:sz w:val="28"/>
          <w:szCs w:val="28"/>
        </w:rPr>
      </w:pPr>
    </w:p>
    <w:p w14:paraId="2F936DDB" w14:textId="3116EE0F" w:rsidR="006245EF" w:rsidRPr="00ED1A92" w:rsidRDefault="00C04AF9" w:rsidP="0031750B">
      <w:pPr>
        <w:pStyle w:val="af"/>
        <w:spacing w:beforeAutospacing="0" w:after="0" w:afterAutospacing="0"/>
        <w:ind w:firstLine="720"/>
        <w:jc w:val="both"/>
        <w:rPr>
          <w:sz w:val="28"/>
          <w:szCs w:val="28"/>
        </w:rPr>
      </w:pPr>
      <w:r w:rsidRPr="00ED1A92">
        <w:rPr>
          <w:sz w:val="28"/>
          <w:szCs w:val="28"/>
        </w:rPr>
        <w:t>Следующим выражением можно р</w:t>
      </w:r>
      <w:r w:rsidR="0015223B" w:rsidRPr="00ED1A92">
        <w:rPr>
          <w:sz w:val="28"/>
          <w:szCs w:val="28"/>
        </w:rPr>
        <w:t>еализ</w:t>
      </w:r>
      <w:r w:rsidRPr="00ED1A92">
        <w:rPr>
          <w:sz w:val="28"/>
          <w:szCs w:val="28"/>
        </w:rPr>
        <w:t>овать</w:t>
      </w:r>
      <w:r w:rsidR="0015223B" w:rsidRPr="00ED1A92">
        <w:rPr>
          <w:sz w:val="28"/>
          <w:szCs w:val="28"/>
        </w:rPr>
        <w:t xml:space="preserve"> ансамбл</w:t>
      </w:r>
      <w:r w:rsidRPr="00ED1A92">
        <w:rPr>
          <w:sz w:val="28"/>
          <w:szCs w:val="28"/>
        </w:rPr>
        <w:t>ь</w:t>
      </w:r>
      <w:r w:rsidR="0015223B" w:rsidRPr="00ED1A92">
        <w:rPr>
          <w:sz w:val="28"/>
          <w:szCs w:val="28"/>
        </w:rPr>
        <w:t xml:space="preserve"> базовых алгоритмов:</w:t>
      </w:r>
    </w:p>
    <w:p w14:paraId="2160BFF8" w14:textId="77777777" w:rsidR="00FA0528" w:rsidRPr="00ED1A92" w:rsidRDefault="00FA0528" w:rsidP="0031750B">
      <w:pPr>
        <w:pStyle w:val="af"/>
        <w:spacing w:beforeAutospacing="0" w:after="0" w:afterAutospacing="0"/>
        <w:ind w:firstLine="720"/>
        <w:jc w:val="both"/>
        <w:rPr>
          <w:sz w:val="28"/>
          <w:szCs w:val="28"/>
        </w:rPr>
      </w:pPr>
    </w:p>
    <w:p w14:paraId="0D06D8FB" w14:textId="3501AA0B" w:rsidR="00C55C7F" w:rsidRPr="00ED1A92" w:rsidRDefault="00212713" w:rsidP="0031750B">
      <w:pPr>
        <w:pStyle w:val="af"/>
        <w:spacing w:beforeAutospacing="0" w:after="0" w:afterAutospacing="0"/>
        <w:ind w:firstLine="720"/>
        <w:jc w:val="both"/>
        <w:rPr>
          <w:i/>
          <w:sz w:val="28"/>
          <w:szCs w:val="28"/>
        </w:rPr>
      </w:pPr>
      <m:oMathPara>
        <m:oMathParaPr>
          <m:jc m:val="right"/>
        </m:oMathParaPr>
        <m:oMath>
          <m:r>
            <w:rPr>
              <w:rFonts w:ascii="Cambria Math" w:hAnsi="Cambria Math"/>
              <w:sz w:val="28"/>
              <w:szCs w:val="28"/>
            </w:rPr>
            <m:t>a</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=ϵ</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ctrlPr>
                    <w:rPr>
                      <w:rFonts w:ascii="Cambria Math" w:hAnsi="Cambria Math"/>
                      <w:i/>
                      <w:sz w:val="28"/>
                      <w:szCs w:val="28"/>
                    </w:rPr>
                  </m:ctrlP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e>
                  </m:d>
                  <m:ctrlPr>
                    <w:rPr>
                      <w:rFonts w:ascii="Cambria Math" w:hAnsi="Cambria Math"/>
                      <w:i/>
                      <w:sz w:val="28"/>
                      <w:szCs w:val="28"/>
                    </w:rPr>
                  </m:ctrlPr>
                </m:e>
              </m:d>
            </m:e>
          </m:d>
          <m:r>
            <m:rPr>
              <m:nor/>
            </m:rPr>
            <w:rPr>
              <w:sz w:val="28"/>
              <w:szCs w:val="28"/>
            </w:rPr>
            <m:t>,           (38)</m:t>
          </m:r>
        </m:oMath>
      </m:oMathPara>
    </w:p>
    <w:p w14:paraId="177DBF31" w14:textId="77777777" w:rsidR="00FA0528" w:rsidRPr="00ED1A92" w:rsidRDefault="00FA0528" w:rsidP="0031750B">
      <w:pPr>
        <w:pStyle w:val="af"/>
        <w:spacing w:beforeAutospacing="0" w:after="0" w:afterAutospacing="0"/>
        <w:ind w:firstLine="720"/>
        <w:jc w:val="both"/>
        <w:rPr>
          <w:sz w:val="28"/>
          <w:szCs w:val="28"/>
        </w:rPr>
      </w:pPr>
    </w:p>
    <w:p w14:paraId="09EFF58B" w14:textId="59392D6F" w:rsidR="008F7EA3" w:rsidRPr="00ED1A92" w:rsidRDefault="0015223B" w:rsidP="00C04AF9">
      <w:pPr>
        <w:pStyle w:val="af"/>
        <w:spacing w:beforeAutospacing="0" w:after="0" w:afterAutospacing="0"/>
        <w:jc w:val="both"/>
        <w:rPr>
          <w:sz w:val="28"/>
          <w:szCs w:val="28"/>
        </w:rPr>
      </w:pPr>
      <w:r w:rsidRPr="00ED1A92">
        <w:rPr>
          <w:sz w:val="28"/>
          <w:szCs w:val="28"/>
        </w:rPr>
        <w:t xml:space="preserve">где </w:t>
      </w:r>
      <m:oMath>
        <m:r>
          <w:rPr>
            <w:rFonts w:ascii="Cambria Math" w:hAnsi="Cambria Math"/>
            <w:sz w:val="28"/>
            <w:szCs w:val="28"/>
          </w:rPr>
          <m:t>ϵ</m:t>
        </m:r>
      </m:oMath>
      <w:r w:rsidRPr="00ED1A92">
        <w:rPr>
          <w:sz w:val="28"/>
          <w:szCs w:val="28"/>
        </w:rPr>
        <w:t xml:space="preserve"> – решающее правило, позволяющее </w:t>
      </w:r>
      <w:r w:rsidR="00C04AF9" w:rsidRPr="00ED1A92">
        <w:rPr>
          <w:sz w:val="28"/>
          <w:szCs w:val="28"/>
        </w:rPr>
        <w:t xml:space="preserve">установить номер класса и </w:t>
      </w:r>
      <w:r w:rsidRPr="00ED1A92">
        <w:rPr>
          <w:sz w:val="28"/>
          <w:szCs w:val="28"/>
        </w:rPr>
        <w:t xml:space="preserve">определить вероятностную оценку. </w:t>
      </w:r>
      <w:r w:rsidR="00C04AF9" w:rsidRPr="00ED1A92">
        <w:rPr>
          <w:sz w:val="28"/>
          <w:szCs w:val="28"/>
        </w:rPr>
        <w:t>На рисунке 3</w:t>
      </w:r>
      <w:r w:rsidR="001F6AC1">
        <w:rPr>
          <w:sz w:val="28"/>
          <w:szCs w:val="28"/>
        </w:rPr>
        <w:t>8</w:t>
      </w:r>
      <w:r w:rsidR="00C04AF9" w:rsidRPr="00ED1A92">
        <w:rPr>
          <w:sz w:val="28"/>
          <w:szCs w:val="28"/>
        </w:rPr>
        <w:t xml:space="preserve"> показана с</w:t>
      </w:r>
      <w:r w:rsidR="008F7EA3" w:rsidRPr="00ED1A92">
        <w:rPr>
          <w:sz w:val="28"/>
          <w:szCs w:val="28"/>
        </w:rPr>
        <w:t>хема работы бэггинга</w:t>
      </w:r>
      <w:r w:rsidR="00C04AF9" w:rsidRPr="00ED1A92">
        <w:rPr>
          <w:sz w:val="28"/>
          <w:szCs w:val="28"/>
        </w:rPr>
        <w:t>.</w:t>
      </w:r>
    </w:p>
    <w:p w14:paraId="55AB8CDE" w14:textId="77777777" w:rsidR="008F7EA3" w:rsidRPr="00ED1A92" w:rsidRDefault="008F7EA3" w:rsidP="008F7EA3">
      <w:pPr>
        <w:pStyle w:val="af"/>
        <w:spacing w:beforeAutospacing="0" w:after="0" w:afterAutospacing="0"/>
        <w:jc w:val="center"/>
        <w:rPr>
          <w:sz w:val="28"/>
          <w:szCs w:val="28"/>
        </w:rPr>
      </w:pPr>
      <w:r w:rsidRPr="00ED1A92">
        <w:rPr>
          <w:noProof/>
          <w:sz w:val="28"/>
          <w:szCs w:val="28"/>
        </w:rPr>
        <w:drawing>
          <wp:inline distT="0" distB="0" distL="0" distR="0" wp14:anchorId="32B76FB1" wp14:editId="4244BB02">
            <wp:extent cx="4531062" cy="44672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64073" cy="4499771"/>
                    </a:xfrm>
                    <a:prstGeom prst="rect">
                      <a:avLst/>
                    </a:prstGeom>
                    <a:noFill/>
                  </pic:spPr>
                </pic:pic>
              </a:graphicData>
            </a:graphic>
          </wp:inline>
        </w:drawing>
      </w:r>
    </w:p>
    <w:p w14:paraId="57638A21" w14:textId="77777777" w:rsidR="00DB21E6" w:rsidRPr="00DB21E6" w:rsidRDefault="00DB21E6" w:rsidP="008F7EA3">
      <w:pPr>
        <w:pStyle w:val="af"/>
        <w:spacing w:beforeAutospacing="0" w:after="0" w:afterAutospacing="0"/>
        <w:jc w:val="center"/>
        <w:rPr>
          <w:sz w:val="16"/>
          <w:szCs w:val="16"/>
        </w:rPr>
      </w:pPr>
    </w:p>
    <w:p w14:paraId="31480368" w14:textId="73D39807" w:rsidR="008F7EA3" w:rsidRPr="00ED1A92" w:rsidRDefault="008F7EA3" w:rsidP="008F7EA3">
      <w:pPr>
        <w:pStyle w:val="af"/>
        <w:spacing w:beforeAutospacing="0" w:after="0" w:afterAutospacing="0"/>
        <w:jc w:val="center"/>
        <w:rPr>
          <w:sz w:val="28"/>
          <w:szCs w:val="28"/>
        </w:rPr>
      </w:pPr>
      <w:r w:rsidRPr="00ED1A92">
        <w:rPr>
          <w:sz w:val="28"/>
          <w:szCs w:val="28"/>
        </w:rPr>
        <w:t xml:space="preserve">Рисунок </w:t>
      </w:r>
      <w:r w:rsidR="00903690" w:rsidRPr="00ED1A92">
        <w:rPr>
          <w:sz w:val="28"/>
          <w:szCs w:val="28"/>
        </w:rPr>
        <w:t>38</w:t>
      </w:r>
      <w:r w:rsidRPr="00ED1A92">
        <w:rPr>
          <w:sz w:val="28"/>
          <w:szCs w:val="28"/>
        </w:rPr>
        <w:t xml:space="preserve"> – Схема работы бэггинга</w:t>
      </w:r>
    </w:p>
    <w:p w14:paraId="446C0FF7" w14:textId="1CBAE72E" w:rsidR="006245EF" w:rsidRPr="00ED1A92" w:rsidRDefault="006245EF" w:rsidP="0031750B">
      <w:pPr>
        <w:pStyle w:val="af"/>
        <w:spacing w:beforeAutospacing="0" w:after="0" w:afterAutospacing="0"/>
        <w:ind w:firstLine="720"/>
        <w:jc w:val="both"/>
        <w:rPr>
          <w:sz w:val="28"/>
          <w:szCs w:val="28"/>
        </w:rPr>
      </w:pPr>
    </w:p>
    <w:p w14:paraId="00AD4110" w14:textId="65FD5A19" w:rsidR="006245EF" w:rsidRPr="00ED1A92" w:rsidRDefault="00C04AF9" w:rsidP="00C326ED">
      <w:pPr>
        <w:pStyle w:val="af"/>
        <w:spacing w:beforeAutospacing="0" w:after="0" w:afterAutospacing="0"/>
        <w:ind w:firstLine="720"/>
        <w:jc w:val="both"/>
        <w:rPr>
          <w:sz w:val="28"/>
          <w:szCs w:val="28"/>
        </w:rPr>
      </w:pPr>
      <w:r w:rsidRPr="00ED1A92">
        <w:rPr>
          <w:sz w:val="28"/>
          <w:szCs w:val="28"/>
        </w:rPr>
        <w:t>В итоге</w:t>
      </w:r>
      <w:r w:rsidR="00FA0528" w:rsidRPr="00ED1A92">
        <w:rPr>
          <w:sz w:val="28"/>
          <w:szCs w:val="28"/>
        </w:rPr>
        <w:t xml:space="preserve">, </w:t>
      </w:r>
      <w:r w:rsidRPr="00ED1A92">
        <w:rPr>
          <w:sz w:val="28"/>
          <w:szCs w:val="28"/>
        </w:rPr>
        <w:t>применяемое</w:t>
      </w:r>
      <w:r w:rsidR="00FA0528" w:rsidRPr="00ED1A92">
        <w:rPr>
          <w:sz w:val="28"/>
          <w:szCs w:val="28"/>
        </w:rPr>
        <w:t xml:space="preserve"> решение </w:t>
      </w:r>
      <w:r w:rsidRPr="00ED1A92">
        <w:rPr>
          <w:sz w:val="28"/>
          <w:szCs w:val="28"/>
        </w:rPr>
        <w:t>основано на</w:t>
      </w:r>
      <w:r w:rsidR="00FA0528" w:rsidRPr="00ED1A92">
        <w:rPr>
          <w:sz w:val="28"/>
          <w:szCs w:val="28"/>
        </w:rPr>
        <w:t xml:space="preserve"> бинарн</w:t>
      </w:r>
      <w:r w:rsidRPr="00ED1A92">
        <w:rPr>
          <w:sz w:val="28"/>
          <w:szCs w:val="28"/>
        </w:rPr>
        <w:t>ой</w:t>
      </w:r>
      <w:r w:rsidR="00FA0528" w:rsidRPr="00ED1A92">
        <w:rPr>
          <w:sz w:val="28"/>
          <w:szCs w:val="28"/>
        </w:rPr>
        <w:t xml:space="preserve"> классификаци</w:t>
      </w:r>
      <w:r w:rsidRPr="00ED1A92">
        <w:rPr>
          <w:sz w:val="28"/>
          <w:szCs w:val="28"/>
        </w:rPr>
        <w:t>и</w:t>
      </w:r>
      <w:r w:rsidR="00FA0528" w:rsidRPr="00ED1A92">
        <w:rPr>
          <w:sz w:val="28"/>
          <w:szCs w:val="28"/>
        </w:rPr>
        <w:t xml:space="preserve">. </w:t>
      </w:r>
      <w:r w:rsidR="00946D73" w:rsidRPr="00ED1A92">
        <w:rPr>
          <w:sz w:val="28"/>
          <w:szCs w:val="28"/>
        </w:rPr>
        <w:t>Обобщение ф</w:t>
      </w:r>
      <w:r w:rsidR="00FA0528" w:rsidRPr="00ED1A92">
        <w:rPr>
          <w:sz w:val="28"/>
          <w:szCs w:val="28"/>
        </w:rPr>
        <w:t>ормализаци</w:t>
      </w:r>
      <w:r w:rsidR="00946D73" w:rsidRPr="00ED1A92">
        <w:rPr>
          <w:sz w:val="28"/>
          <w:szCs w:val="28"/>
        </w:rPr>
        <w:t>и производится</w:t>
      </w:r>
      <w:r w:rsidR="00FA0528" w:rsidRPr="00ED1A92">
        <w:rPr>
          <w:sz w:val="28"/>
          <w:szCs w:val="28"/>
        </w:rPr>
        <w:t xml:space="preserve"> решающим правилом, </w:t>
      </w:r>
      <w:r w:rsidR="00946D73" w:rsidRPr="00ED1A92">
        <w:rPr>
          <w:sz w:val="28"/>
          <w:szCs w:val="28"/>
        </w:rPr>
        <w:t xml:space="preserve">которое </w:t>
      </w:r>
      <w:r w:rsidR="00FA0528" w:rsidRPr="00ED1A92">
        <w:rPr>
          <w:sz w:val="28"/>
          <w:szCs w:val="28"/>
        </w:rPr>
        <w:t>перевод</w:t>
      </w:r>
      <w:r w:rsidR="00946D73" w:rsidRPr="00ED1A92">
        <w:rPr>
          <w:sz w:val="28"/>
          <w:szCs w:val="28"/>
        </w:rPr>
        <w:t>ит</w:t>
      </w:r>
      <w:r w:rsidR="00FA0528" w:rsidRPr="00ED1A92">
        <w:rPr>
          <w:sz w:val="28"/>
          <w:szCs w:val="28"/>
        </w:rPr>
        <w:t xml:space="preserve"> оценку в номер класса. </w:t>
      </w:r>
      <w:r w:rsidR="00946D73" w:rsidRPr="00ED1A92">
        <w:rPr>
          <w:sz w:val="28"/>
          <w:szCs w:val="28"/>
        </w:rPr>
        <w:t>Используется вспомогательное множество (пространство оценок) д</w:t>
      </w:r>
      <w:r w:rsidR="00FA0528" w:rsidRPr="00ED1A92">
        <w:rPr>
          <w:sz w:val="28"/>
          <w:szCs w:val="28"/>
        </w:rPr>
        <w:t xml:space="preserve">ля подсчета результатов ансамбля. </w:t>
      </w:r>
      <w:r w:rsidRPr="00ED1A92">
        <w:rPr>
          <w:sz w:val="28"/>
          <w:szCs w:val="28"/>
        </w:rPr>
        <w:t>Для достижения разнообразия алгоритмов, включенных в ансамблевую модель, они обучаются независимо друг от друга на случайно выбранных и несбалансированных подмножествах обучающей выборки</w:t>
      </w:r>
      <w:r w:rsidR="00FA0528" w:rsidRPr="00ED1A92">
        <w:rPr>
          <w:sz w:val="28"/>
          <w:szCs w:val="28"/>
        </w:rPr>
        <w:t>.</w:t>
      </w:r>
    </w:p>
    <w:p w14:paraId="3B6EB340" w14:textId="77777777" w:rsidR="00FA0528" w:rsidRPr="00ED1A92" w:rsidRDefault="00FA0528" w:rsidP="00C326ED">
      <w:pPr>
        <w:pStyle w:val="af"/>
        <w:spacing w:beforeAutospacing="0" w:after="0" w:afterAutospacing="0"/>
        <w:ind w:firstLine="720"/>
        <w:jc w:val="both"/>
        <w:rPr>
          <w:sz w:val="28"/>
          <w:szCs w:val="28"/>
        </w:rPr>
      </w:pPr>
    </w:p>
    <w:p w14:paraId="11A5BD7C" w14:textId="3754ACB3" w:rsidR="006245EF" w:rsidRPr="00ED1A92" w:rsidRDefault="0015223B" w:rsidP="00C326ED">
      <w:pPr>
        <w:pStyle w:val="af"/>
        <w:spacing w:beforeAutospacing="0" w:after="0" w:afterAutospacing="0"/>
        <w:ind w:firstLine="720"/>
        <w:jc w:val="both"/>
        <w:outlineLvl w:val="1"/>
        <w:rPr>
          <w:b/>
          <w:sz w:val="28"/>
          <w:szCs w:val="28"/>
        </w:rPr>
      </w:pPr>
      <w:bookmarkStart w:id="77" w:name="_Toc168581447"/>
      <w:r w:rsidRPr="00ED1A92">
        <w:rPr>
          <w:b/>
          <w:sz w:val="28"/>
          <w:szCs w:val="28"/>
        </w:rPr>
        <w:t xml:space="preserve">Выводы по </w:t>
      </w:r>
      <w:r w:rsidR="00C5636E">
        <w:rPr>
          <w:b/>
          <w:sz w:val="28"/>
          <w:szCs w:val="28"/>
        </w:rPr>
        <w:t>разделу</w:t>
      </w:r>
      <w:r w:rsidR="002357DD" w:rsidRPr="00ED1A92">
        <w:rPr>
          <w:b/>
          <w:sz w:val="28"/>
          <w:szCs w:val="28"/>
        </w:rPr>
        <w:t xml:space="preserve"> 2</w:t>
      </w:r>
      <w:bookmarkEnd w:id="77"/>
    </w:p>
    <w:p w14:paraId="56230FFB" w14:textId="1104A1F0" w:rsidR="006245EF" w:rsidRPr="00ED1A92" w:rsidRDefault="0015223B" w:rsidP="00C326ED">
      <w:pPr>
        <w:pStyle w:val="af"/>
        <w:spacing w:beforeAutospacing="0" w:after="0" w:afterAutospacing="0"/>
        <w:ind w:firstLine="720"/>
        <w:jc w:val="both"/>
        <w:rPr>
          <w:sz w:val="28"/>
          <w:szCs w:val="28"/>
        </w:rPr>
      </w:pPr>
      <w:bookmarkStart w:id="78" w:name="_Hlk168401470"/>
      <w:r w:rsidRPr="00ED1A92">
        <w:rPr>
          <w:sz w:val="28"/>
          <w:szCs w:val="28"/>
        </w:rPr>
        <w:t>В целях повышения качественных показателей идентификаци</w:t>
      </w:r>
      <w:r w:rsidR="00FB50A6" w:rsidRPr="00ED1A92">
        <w:rPr>
          <w:sz w:val="28"/>
          <w:szCs w:val="28"/>
        </w:rPr>
        <w:t>и</w:t>
      </w:r>
      <w:r w:rsidRPr="00ED1A92">
        <w:rPr>
          <w:sz w:val="28"/>
          <w:szCs w:val="28"/>
        </w:rPr>
        <w:t xml:space="preserve"> сетевого трафика и снижения вычислительных затрат при реализации методов МО возможно применение описанных в </w:t>
      </w:r>
      <w:r w:rsidR="00C326ED">
        <w:rPr>
          <w:sz w:val="28"/>
          <w:szCs w:val="28"/>
        </w:rPr>
        <w:t>разделе</w:t>
      </w:r>
      <w:r w:rsidRPr="00ED1A92">
        <w:rPr>
          <w:sz w:val="28"/>
          <w:szCs w:val="28"/>
        </w:rPr>
        <w:t xml:space="preserve"> 2 моделей и алгоритмов.</w:t>
      </w:r>
    </w:p>
    <w:p w14:paraId="56DD9E4D" w14:textId="77777777" w:rsidR="009A220C" w:rsidRDefault="00863C05" w:rsidP="009A220C">
      <w:pPr>
        <w:pStyle w:val="af"/>
        <w:spacing w:beforeAutospacing="0" w:after="0" w:afterAutospacing="0"/>
        <w:ind w:firstLine="708"/>
        <w:jc w:val="both"/>
        <w:rPr>
          <w:sz w:val="28"/>
          <w:szCs w:val="28"/>
        </w:rPr>
      </w:pPr>
      <w:r w:rsidRPr="00ED1A92">
        <w:rPr>
          <w:sz w:val="28"/>
          <w:szCs w:val="28"/>
        </w:rPr>
        <w:t xml:space="preserve">Выявление наиболее информативных признаков методом главных компонент дает существенное уменьшение объемов обрабатываемых данных без потери полезной информации. </w:t>
      </w:r>
      <w:r w:rsidR="003D41E3" w:rsidRPr="00ED1A92">
        <w:rPr>
          <w:sz w:val="28"/>
          <w:szCs w:val="28"/>
        </w:rPr>
        <w:t>Как следствие, и</w:t>
      </w:r>
      <w:r w:rsidRPr="00ED1A92">
        <w:rPr>
          <w:sz w:val="28"/>
          <w:szCs w:val="28"/>
        </w:rPr>
        <w:t>сключается риск переобучения модели и недостоверности полученных результатов.</w:t>
      </w:r>
      <w:r w:rsidR="003D41E3" w:rsidRPr="00ED1A92">
        <w:rPr>
          <w:sz w:val="28"/>
          <w:szCs w:val="28"/>
        </w:rPr>
        <w:t xml:space="preserve"> Метод главных компонент является фундаментальным методом </w:t>
      </w:r>
      <w:r w:rsidR="00FF3BE4" w:rsidRPr="00ED1A92">
        <w:rPr>
          <w:sz w:val="28"/>
          <w:szCs w:val="28"/>
        </w:rPr>
        <w:t>в области интеллектуального анализа данных. Преобразование многомерных данных в более низкоразмерную форму, сохраняя при этом важную информацию, в МГК достигается путем определения новых осей, называемых главными компонентами, по которым данные изменяются больше всего. Эти компоненты ортогональны друг другу, то есть они некоррелированы, что делает их мощным инструментом уменьшения размерности.</w:t>
      </w:r>
    </w:p>
    <w:p w14:paraId="10A19A5E" w14:textId="72C3A6A9" w:rsidR="009312B2" w:rsidRPr="00ED1A92" w:rsidRDefault="00946D73" w:rsidP="009A220C">
      <w:pPr>
        <w:pStyle w:val="af"/>
        <w:spacing w:beforeAutospacing="0" w:after="0" w:afterAutospacing="0"/>
        <w:ind w:firstLine="708"/>
        <w:jc w:val="both"/>
        <w:rPr>
          <w:sz w:val="28"/>
          <w:szCs w:val="28"/>
        </w:rPr>
      </w:pPr>
      <w:r w:rsidRPr="00ED1A92">
        <w:rPr>
          <w:sz w:val="28"/>
          <w:szCs w:val="28"/>
        </w:rPr>
        <w:t xml:space="preserve">Необходимо, с учетом влияния на данные факторов, разбивать анализируемое множество на подмножества, чтобы </w:t>
      </w:r>
      <w:r w:rsidR="00863C05" w:rsidRPr="00ED1A92">
        <w:rPr>
          <w:sz w:val="28"/>
          <w:szCs w:val="28"/>
        </w:rPr>
        <w:t>пов</w:t>
      </w:r>
      <w:r w:rsidRPr="00ED1A92">
        <w:rPr>
          <w:sz w:val="28"/>
          <w:szCs w:val="28"/>
        </w:rPr>
        <w:t>ысить</w:t>
      </w:r>
      <w:r w:rsidR="00863C05" w:rsidRPr="00ED1A92">
        <w:rPr>
          <w:sz w:val="28"/>
          <w:szCs w:val="28"/>
        </w:rPr>
        <w:t xml:space="preserve"> качественны</w:t>
      </w:r>
      <w:r w:rsidRPr="00ED1A92">
        <w:rPr>
          <w:sz w:val="28"/>
          <w:szCs w:val="28"/>
        </w:rPr>
        <w:t>е</w:t>
      </w:r>
      <w:r w:rsidR="00863C05" w:rsidRPr="00ED1A92">
        <w:rPr>
          <w:sz w:val="28"/>
          <w:szCs w:val="28"/>
        </w:rPr>
        <w:t xml:space="preserve"> показател</w:t>
      </w:r>
      <w:r w:rsidRPr="00ED1A92">
        <w:rPr>
          <w:sz w:val="28"/>
          <w:szCs w:val="28"/>
        </w:rPr>
        <w:t>и</w:t>
      </w:r>
      <w:r w:rsidR="00863C05" w:rsidRPr="00ED1A92">
        <w:rPr>
          <w:sz w:val="28"/>
          <w:szCs w:val="28"/>
        </w:rPr>
        <w:t xml:space="preserve"> методов машинного обучения, на которые влияют изменения плотности вероятности возникновения событий</w:t>
      </w:r>
      <w:r w:rsidRPr="00ED1A92">
        <w:rPr>
          <w:sz w:val="28"/>
          <w:szCs w:val="28"/>
        </w:rPr>
        <w:t>, шумы, выбросы данных</w:t>
      </w:r>
      <w:r w:rsidR="00863C05" w:rsidRPr="00ED1A92">
        <w:rPr>
          <w:sz w:val="28"/>
          <w:szCs w:val="28"/>
        </w:rPr>
        <w:t xml:space="preserve">. К таким факторам относятся сезонность, </w:t>
      </w:r>
      <w:r w:rsidR="005579EB" w:rsidRPr="00ED1A92">
        <w:rPr>
          <w:sz w:val="28"/>
          <w:szCs w:val="28"/>
        </w:rPr>
        <w:t>неисправности оборудования, нетипичное объем</w:t>
      </w:r>
      <w:r w:rsidR="00772AD0" w:rsidRPr="00ED1A92">
        <w:rPr>
          <w:sz w:val="28"/>
          <w:szCs w:val="28"/>
        </w:rPr>
        <w:t>ы</w:t>
      </w:r>
      <w:r w:rsidR="005579EB" w:rsidRPr="00ED1A92">
        <w:rPr>
          <w:sz w:val="28"/>
          <w:szCs w:val="28"/>
        </w:rPr>
        <w:t xml:space="preserve"> передаваемых по сети данных</w:t>
      </w:r>
      <w:r w:rsidR="00772AD0" w:rsidRPr="00ED1A92">
        <w:rPr>
          <w:sz w:val="28"/>
          <w:szCs w:val="28"/>
        </w:rPr>
        <w:t xml:space="preserve"> и др. </w:t>
      </w:r>
      <w:r w:rsidR="009312B2" w:rsidRPr="00ED1A92">
        <w:rPr>
          <w:sz w:val="28"/>
          <w:szCs w:val="28"/>
        </w:rPr>
        <w:t>Выявление и постоянный мониторинг таких факторов способствует более глубокому пониманию происходящих в сети процессов.</w:t>
      </w:r>
    </w:p>
    <w:p w14:paraId="5077BEBE" w14:textId="77777777" w:rsidR="009A220C" w:rsidRDefault="00772AD0" w:rsidP="009A220C">
      <w:pPr>
        <w:pStyle w:val="af"/>
        <w:spacing w:beforeAutospacing="0" w:after="0" w:afterAutospacing="0"/>
        <w:ind w:firstLine="720"/>
        <w:jc w:val="both"/>
        <w:rPr>
          <w:sz w:val="28"/>
          <w:szCs w:val="28"/>
        </w:rPr>
      </w:pPr>
      <w:r w:rsidRPr="00ED1A92">
        <w:rPr>
          <w:sz w:val="28"/>
          <w:szCs w:val="28"/>
        </w:rPr>
        <w:t xml:space="preserve">Действие факторов </w:t>
      </w:r>
      <w:r w:rsidR="009312B2" w:rsidRPr="00ED1A92">
        <w:rPr>
          <w:sz w:val="28"/>
          <w:szCs w:val="28"/>
        </w:rPr>
        <w:t xml:space="preserve">оказывает </w:t>
      </w:r>
      <w:r w:rsidRPr="00ED1A92">
        <w:rPr>
          <w:sz w:val="28"/>
          <w:szCs w:val="28"/>
        </w:rPr>
        <w:t>влия</w:t>
      </w:r>
      <w:r w:rsidR="009312B2" w:rsidRPr="00ED1A92">
        <w:rPr>
          <w:sz w:val="28"/>
          <w:szCs w:val="28"/>
        </w:rPr>
        <w:t>ние</w:t>
      </w:r>
      <w:r w:rsidRPr="00ED1A92">
        <w:rPr>
          <w:sz w:val="28"/>
          <w:szCs w:val="28"/>
        </w:rPr>
        <w:t xml:space="preserve"> на структуру данных. В результате становится возможным </w:t>
      </w:r>
      <w:r w:rsidR="00FB50A6" w:rsidRPr="00ED1A92">
        <w:rPr>
          <w:sz w:val="28"/>
          <w:szCs w:val="28"/>
        </w:rPr>
        <w:t xml:space="preserve">разделение множества по границам влияния факторов при помощи метода сегментирования данных. Это позволит назначать </w:t>
      </w:r>
      <w:r w:rsidR="0094471A" w:rsidRPr="00ED1A92">
        <w:rPr>
          <w:sz w:val="28"/>
          <w:szCs w:val="28"/>
        </w:rPr>
        <w:t xml:space="preserve">эффективные </w:t>
      </w:r>
      <w:r w:rsidR="00FB50A6" w:rsidRPr="00ED1A92">
        <w:rPr>
          <w:sz w:val="28"/>
          <w:szCs w:val="28"/>
        </w:rPr>
        <w:t>классификаторы МО на отдельные сегменты</w:t>
      </w:r>
      <w:r w:rsidR="0094471A" w:rsidRPr="00ED1A92">
        <w:rPr>
          <w:sz w:val="28"/>
          <w:szCs w:val="28"/>
        </w:rPr>
        <w:t xml:space="preserve"> сетевого трафика</w:t>
      </w:r>
      <w:r w:rsidR="00FB50A6" w:rsidRPr="00ED1A92">
        <w:rPr>
          <w:sz w:val="28"/>
          <w:szCs w:val="28"/>
        </w:rPr>
        <w:t>.</w:t>
      </w:r>
      <w:r w:rsidR="00FF3BE4" w:rsidRPr="00ED1A92">
        <w:rPr>
          <w:sz w:val="28"/>
          <w:szCs w:val="28"/>
        </w:rPr>
        <w:t xml:space="preserve"> </w:t>
      </w:r>
      <w:r w:rsidR="00FA37F1" w:rsidRPr="00ED1A92">
        <w:rPr>
          <w:sz w:val="28"/>
          <w:szCs w:val="28"/>
        </w:rPr>
        <w:t>Кроме указанных преимуществ сегментирования, имеется ряд других, связанных с маркировкой данных, эффективностью управления сегментами, категоризацией атак и уязвимостей.</w:t>
      </w:r>
    </w:p>
    <w:p w14:paraId="01FE2CFD" w14:textId="536E7B29" w:rsidR="00D60115" w:rsidRPr="00ED1A92" w:rsidRDefault="00D60115" w:rsidP="009A220C">
      <w:pPr>
        <w:pStyle w:val="af"/>
        <w:spacing w:beforeAutospacing="0" w:after="0" w:afterAutospacing="0"/>
        <w:ind w:firstLine="720"/>
        <w:jc w:val="both"/>
        <w:rPr>
          <w:sz w:val="28"/>
          <w:szCs w:val="28"/>
        </w:rPr>
      </w:pPr>
      <w:r w:rsidRPr="00ED1A92">
        <w:rPr>
          <w:sz w:val="28"/>
          <w:szCs w:val="28"/>
        </w:rPr>
        <w:t>Далее, в рамках исследования, п</w:t>
      </w:r>
      <w:r w:rsidR="00FB50A6" w:rsidRPr="00ED1A92">
        <w:rPr>
          <w:sz w:val="28"/>
          <w:szCs w:val="28"/>
        </w:rPr>
        <w:t>ри решении задачи идентификации вредоносного трафика методами МО</w:t>
      </w:r>
      <w:r w:rsidRPr="00ED1A92">
        <w:rPr>
          <w:sz w:val="28"/>
          <w:szCs w:val="28"/>
        </w:rPr>
        <w:t>,</w:t>
      </w:r>
      <w:r w:rsidR="00FB50A6" w:rsidRPr="00ED1A92">
        <w:rPr>
          <w:sz w:val="28"/>
          <w:szCs w:val="28"/>
        </w:rPr>
        <w:t xml:space="preserve"> возникает необходимость выбора лучших классификаторов</w:t>
      </w:r>
      <w:r w:rsidR="0094471A" w:rsidRPr="00ED1A92">
        <w:rPr>
          <w:sz w:val="28"/>
          <w:szCs w:val="28"/>
        </w:rPr>
        <w:t xml:space="preserve">. Это многоитерационный процесс. Тем более, одни классификаторы могут показать различные результаты на разных наборах данных. Необходимо искать более универсальные решения. </w:t>
      </w:r>
      <w:r w:rsidRPr="00ED1A92">
        <w:rPr>
          <w:sz w:val="28"/>
          <w:szCs w:val="28"/>
        </w:rPr>
        <w:t>В результате,</w:t>
      </w:r>
      <w:r w:rsidR="0094471A" w:rsidRPr="00ED1A92">
        <w:rPr>
          <w:sz w:val="28"/>
          <w:szCs w:val="28"/>
        </w:rPr>
        <w:t xml:space="preserve"> предл</w:t>
      </w:r>
      <w:r w:rsidRPr="00ED1A92">
        <w:rPr>
          <w:sz w:val="28"/>
          <w:szCs w:val="28"/>
        </w:rPr>
        <w:t>агается</w:t>
      </w:r>
      <w:r w:rsidR="0094471A" w:rsidRPr="00ED1A92">
        <w:rPr>
          <w:sz w:val="28"/>
          <w:szCs w:val="28"/>
        </w:rPr>
        <w:t xml:space="preserve"> ансамблевый метод, </w:t>
      </w:r>
      <w:r w:rsidR="00946D73" w:rsidRPr="00ED1A92">
        <w:rPr>
          <w:sz w:val="28"/>
          <w:szCs w:val="28"/>
        </w:rPr>
        <w:t>с применением</w:t>
      </w:r>
      <w:r w:rsidR="0094471A" w:rsidRPr="00ED1A92">
        <w:rPr>
          <w:sz w:val="28"/>
          <w:szCs w:val="28"/>
        </w:rPr>
        <w:t xml:space="preserve"> </w:t>
      </w:r>
      <w:bookmarkStart w:id="79" w:name="_Hlk159246286"/>
      <w:r w:rsidR="0094471A" w:rsidRPr="00ED1A92">
        <w:rPr>
          <w:sz w:val="28"/>
          <w:szCs w:val="28"/>
        </w:rPr>
        <w:t>бэггинг</w:t>
      </w:r>
      <w:bookmarkEnd w:id="79"/>
      <w:r w:rsidR="0094471A" w:rsidRPr="00ED1A92">
        <w:rPr>
          <w:sz w:val="28"/>
          <w:szCs w:val="28"/>
        </w:rPr>
        <w:t>а классификаторов, которы</w:t>
      </w:r>
      <w:r w:rsidR="00946D73" w:rsidRPr="00ED1A92">
        <w:rPr>
          <w:sz w:val="28"/>
          <w:szCs w:val="28"/>
        </w:rPr>
        <w:t>й</w:t>
      </w:r>
      <w:r w:rsidR="0094471A" w:rsidRPr="00ED1A92">
        <w:rPr>
          <w:sz w:val="28"/>
          <w:szCs w:val="28"/>
        </w:rPr>
        <w:t xml:space="preserve"> в комплексе</w:t>
      </w:r>
      <w:r w:rsidR="00946D73" w:rsidRPr="00ED1A92">
        <w:rPr>
          <w:sz w:val="28"/>
          <w:szCs w:val="28"/>
        </w:rPr>
        <w:t xml:space="preserve"> поможет</w:t>
      </w:r>
      <w:r w:rsidR="0094471A" w:rsidRPr="00ED1A92">
        <w:rPr>
          <w:sz w:val="28"/>
          <w:szCs w:val="28"/>
        </w:rPr>
        <w:t xml:space="preserve"> улучшить показатели точно</w:t>
      </w:r>
      <w:r w:rsidR="00371189" w:rsidRPr="00ED1A92">
        <w:rPr>
          <w:sz w:val="28"/>
          <w:szCs w:val="28"/>
          <w:lang w:val="en-US"/>
        </w:rPr>
        <w:t>c</w:t>
      </w:r>
      <w:r w:rsidR="0094471A" w:rsidRPr="00ED1A92">
        <w:rPr>
          <w:sz w:val="28"/>
          <w:szCs w:val="28"/>
        </w:rPr>
        <w:t xml:space="preserve">ти классификации, нежели использование </w:t>
      </w:r>
      <w:r w:rsidR="00D62DDB" w:rsidRPr="00ED1A92">
        <w:rPr>
          <w:sz w:val="28"/>
          <w:szCs w:val="28"/>
        </w:rPr>
        <w:t>единичных</w:t>
      </w:r>
      <w:r w:rsidR="0094471A" w:rsidRPr="00ED1A92">
        <w:rPr>
          <w:sz w:val="28"/>
          <w:szCs w:val="28"/>
        </w:rPr>
        <w:t xml:space="preserve"> классификатор</w:t>
      </w:r>
      <w:r w:rsidR="00D62DDB" w:rsidRPr="00ED1A92">
        <w:rPr>
          <w:sz w:val="28"/>
          <w:szCs w:val="28"/>
        </w:rPr>
        <w:t>ов</w:t>
      </w:r>
      <w:r w:rsidR="0094471A" w:rsidRPr="00ED1A92">
        <w:rPr>
          <w:sz w:val="28"/>
          <w:szCs w:val="28"/>
        </w:rPr>
        <w:t>.</w:t>
      </w:r>
    </w:p>
    <w:p w14:paraId="2BEFA02E" w14:textId="199F4741" w:rsidR="0094471A" w:rsidRPr="00ED1A92" w:rsidRDefault="00D60115" w:rsidP="00C326ED">
      <w:pPr>
        <w:pStyle w:val="af"/>
        <w:spacing w:beforeAutospacing="0" w:after="0" w:afterAutospacing="0"/>
        <w:ind w:firstLine="720"/>
        <w:jc w:val="both"/>
        <w:rPr>
          <w:sz w:val="28"/>
          <w:szCs w:val="28"/>
        </w:rPr>
      </w:pPr>
      <w:r w:rsidRPr="00ED1A92">
        <w:rPr>
          <w:sz w:val="28"/>
          <w:szCs w:val="28"/>
        </w:rPr>
        <w:t>Все э</w:t>
      </w:r>
      <w:r w:rsidR="00FA37F1" w:rsidRPr="00ED1A92">
        <w:rPr>
          <w:sz w:val="28"/>
          <w:szCs w:val="28"/>
        </w:rPr>
        <w:t xml:space="preserve">кспериментальные оценки решений </w:t>
      </w:r>
      <w:r w:rsidRPr="00ED1A92">
        <w:rPr>
          <w:sz w:val="28"/>
          <w:szCs w:val="28"/>
        </w:rPr>
        <w:t xml:space="preserve">представлены в </w:t>
      </w:r>
      <w:r w:rsidR="00C5636E">
        <w:rPr>
          <w:sz w:val="28"/>
          <w:szCs w:val="28"/>
        </w:rPr>
        <w:t>разделе</w:t>
      </w:r>
      <w:r w:rsidRPr="00ED1A92">
        <w:rPr>
          <w:sz w:val="28"/>
          <w:szCs w:val="28"/>
        </w:rPr>
        <w:t xml:space="preserve"> 3.</w:t>
      </w:r>
    </w:p>
    <w:p w14:paraId="1F96B813" w14:textId="4CF584B4" w:rsidR="006245EF" w:rsidRPr="00ED1A92" w:rsidRDefault="0094471A" w:rsidP="0031750B">
      <w:pPr>
        <w:pStyle w:val="af"/>
        <w:spacing w:beforeAutospacing="0" w:after="0" w:afterAutospacing="0"/>
        <w:jc w:val="both"/>
        <w:rPr>
          <w:sz w:val="28"/>
          <w:szCs w:val="28"/>
        </w:rPr>
      </w:pPr>
      <w:r w:rsidRPr="00ED1A92">
        <w:rPr>
          <w:sz w:val="28"/>
          <w:szCs w:val="28"/>
        </w:rPr>
        <w:t xml:space="preserve"> </w:t>
      </w:r>
      <w:r w:rsidR="00FB50A6" w:rsidRPr="00ED1A92">
        <w:rPr>
          <w:sz w:val="28"/>
          <w:szCs w:val="28"/>
        </w:rPr>
        <w:t xml:space="preserve"> </w:t>
      </w:r>
      <w:r w:rsidRPr="00ED1A92">
        <w:rPr>
          <w:sz w:val="28"/>
          <w:szCs w:val="28"/>
        </w:rPr>
        <w:tab/>
      </w:r>
    </w:p>
    <w:bookmarkEnd w:id="78"/>
    <w:p w14:paraId="74207BC1" w14:textId="77777777" w:rsidR="006245EF" w:rsidRPr="00ED1A92" w:rsidRDefault="006245EF" w:rsidP="0031750B">
      <w:pPr>
        <w:pStyle w:val="af"/>
        <w:spacing w:beforeAutospacing="0" w:after="0" w:afterAutospacing="0"/>
        <w:jc w:val="both"/>
        <w:rPr>
          <w:b/>
          <w:sz w:val="28"/>
          <w:szCs w:val="28"/>
        </w:rPr>
      </w:pPr>
    </w:p>
    <w:p w14:paraId="1D388690" w14:textId="77777777" w:rsidR="006245EF" w:rsidRPr="00ED1A92" w:rsidRDefault="0015223B" w:rsidP="0031750B">
      <w:pPr>
        <w:suppressAutoHyphens/>
        <w:spacing w:after="0" w:line="240" w:lineRule="auto"/>
        <w:rPr>
          <w:rFonts w:ascii="Times New Roman" w:hAnsi="Times New Roman" w:cs="Times New Roman"/>
          <w:b/>
          <w:sz w:val="28"/>
          <w:szCs w:val="28"/>
        </w:rPr>
      </w:pPr>
      <w:r w:rsidRPr="00ED1A92">
        <w:rPr>
          <w:rFonts w:ascii="Times New Roman" w:hAnsi="Times New Roman" w:cs="Times New Roman"/>
          <w:b/>
          <w:sz w:val="28"/>
          <w:szCs w:val="28"/>
        </w:rPr>
        <w:br w:type="page"/>
      </w:r>
    </w:p>
    <w:p w14:paraId="1C8F0813" w14:textId="705ECE79" w:rsidR="006245EF" w:rsidRPr="00ED1A92" w:rsidRDefault="0015223B" w:rsidP="00C5636E">
      <w:pPr>
        <w:pStyle w:val="2"/>
        <w:numPr>
          <w:ilvl w:val="0"/>
          <w:numId w:val="15"/>
        </w:numPr>
        <w:tabs>
          <w:tab w:val="left" w:pos="990"/>
        </w:tabs>
        <w:spacing w:before="0" w:line="240" w:lineRule="auto"/>
        <w:ind w:left="0" w:firstLine="720"/>
        <w:jc w:val="both"/>
        <w:rPr>
          <w:rFonts w:ascii="Times New Roman" w:hAnsi="Times New Roman" w:cs="Times New Roman"/>
          <w:b/>
          <w:color w:val="auto"/>
          <w:sz w:val="28"/>
          <w:szCs w:val="28"/>
        </w:rPr>
      </w:pPr>
      <w:bookmarkStart w:id="80" w:name="_Toc168581448"/>
      <w:r w:rsidRPr="00ED1A92">
        <w:rPr>
          <w:rFonts w:ascii="Times New Roman" w:hAnsi="Times New Roman" w:cs="Times New Roman"/>
          <w:b/>
          <w:color w:val="auto"/>
          <w:sz w:val="28"/>
          <w:szCs w:val="28"/>
        </w:rPr>
        <w:t>А</w:t>
      </w:r>
      <w:r w:rsidR="00FC461A" w:rsidRPr="00ED1A92">
        <w:rPr>
          <w:rFonts w:ascii="Times New Roman" w:hAnsi="Times New Roman" w:cs="Times New Roman"/>
          <w:b/>
          <w:color w:val="auto"/>
          <w:sz w:val="28"/>
          <w:szCs w:val="28"/>
        </w:rPr>
        <w:t>НАЛИЗ ПРЕДЛОЖЕННЫХ МОДЕЛЕЙ, МЕТОДОВ И АЛГОРИТМОВ К ЗАДАЧЕ ИДЕНТИФИКАЦИИ ВРЕДОНОСНОГО ТРАФИКА</w:t>
      </w:r>
      <w:bookmarkEnd w:id="80"/>
    </w:p>
    <w:p w14:paraId="0023EA9A" w14:textId="77777777" w:rsidR="004A67A7" w:rsidRPr="00ED1A92" w:rsidRDefault="004A67A7" w:rsidP="004A67A7">
      <w:pPr>
        <w:spacing w:after="0"/>
        <w:rPr>
          <w:rFonts w:ascii="Times New Roman" w:hAnsi="Times New Roman" w:cs="Times New Roman"/>
        </w:rPr>
      </w:pPr>
    </w:p>
    <w:p w14:paraId="36357880" w14:textId="051F6EC4" w:rsidR="006245EF" w:rsidRPr="00ED1A92" w:rsidRDefault="0015223B" w:rsidP="0031750B">
      <w:pPr>
        <w:pStyle w:val="2"/>
        <w:spacing w:before="0" w:line="240" w:lineRule="auto"/>
        <w:ind w:left="720"/>
        <w:rPr>
          <w:rFonts w:ascii="Times New Roman" w:hAnsi="Times New Roman" w:cs="Times New Roman"/>
          <w:b/>
          <w:color w:val="auto"/>
          <w:sz w:val="28"/>
          <w:szCs w:val="28"/>
        </w:rPr>
      </w:pPr>
      <w:bookmarkStart w:id="81" w:name="_Toc168581449"/>
      <w:r w:rsidRPr="00ED1A92">
        <w:rPr>
          <w:rFonts w:ascii="Times New Roman" w:hAnsi="Times New Roman" w:cs="Times New Roman"/>
          <w:b/>
          <w:color w:val="auto"/>
          <w:sz w:val="28"/>
          <w:szCs w:val="28"/>
        </w:rPr>
        <w:t>3.1 Представление данных</w:t>
      </w:r>
      <w:bookmarkEnd w:id="81"/>
      <w:r w:rsidRPr="00ED1A92">
        <w:rPr>
          <w:rFonts w:ascii="Times New Roman" w:hAnsi="Times New Roman" w:cs="Times New Roman"/>
          <w:b/>
          <w:color w:val="auto"/>
          <w:sz w:val="28"/>
          <w:szCs w:val="28"/>
        </w:rPr>
        <w:t xml:space="preserve"> </w:t>
      </w:r>
    </w:p>
    <w:p w14:paraId="47384A05" w14:textId="75902A2C" w:rsidR="006245EF" w:rsidRPr="00ED1A92" w:rsidRDefault="00C30ACC" w:rsidP="0031750B">
      <w:pPr>
        <w:pStyle w:val="af"/>
        <w:spacing w:beforeAutospacing="0" w:after="0" w:afterAutospacing="0"/>
        <w:ind w:firstLine="708"/>
        <w:jc w:val="both"/>
        <w:rPr>
          <w:sz w:val="28"/>
          <w:szCs w:val="28"/>
        </w:rPr>
      </w:pPr>
      <w:r w:rsidRPr="00ED1A92">
        <w:rPr>
          <w:sz w:val="28"/>
          <w:szCs w:val="28"/>
        </w:rPr>
        <w:t>Анализируемая в</w:t>
      </w:r>
      <w:r w:rsidR="0015223B" w:rsidRPr="00ED1A92">
        <w:rPr>
          <w:sz w:val="28"/>
          <w:szCs w:val="28"/>
        </w:rPr>
        <w:t>ыборка</w:t>
      </w:r>
      <w:r w:rsidRPr="00ED1A92">
        <w:rPr>
          <w:sz w:val="28"/>
          <w:szCs w:val="28"/>
        </w:rPr>
        <w:t>, отражающий дамп</w:t>
      </w:r>
      <w:r w:rsidR="0015223B" w:rsidRPr="00ED1A92">
        <w:rPr>
          <w:sz w:val="28"/>
          <w:szCs w:val="28"/>
        </w:rPr>
        <w:t xml:space="preserve"> сетевого трафика</w:t>
      </w:r>
      <w:r w:rsidRPr="00ED1A92">
        <w:rPr>
          <w:sz w:val="28"/>
          <w:szCs w:val="28"/>
        </w:rPr>
        <w:t>,</w:t>
      </w:r>
      <w:r w:rsidR="0015223B" w:rsidRPr="00ED1A92">
        <w:rPr>
          <w:sz w:val="28"/>
          <w:szCs w:val="28"/>
        </w:rPr>
        <w:t xml:space="preserve"> представл</w:t>
      </w:r>
      <w:r w:rsidRPr="00ED1A92">
        <w:rPr>
          <w:sz w:val="28"/>
          <w:szCs w:val="28"/>
        </w:rPr>
        <w:t>яется</w:t>
      </w:r>
      <w:r w:rsidR="0015223B" w:rsidRPr="00ED1A92">
        <w:rPr>
          <w:sz w:val="28"/>
          <w:szCs w:val="28"/>
        </w:rPr>
        <w:t xml:space="preserve"> в виде таблицы</w:t>
      </w:r>
      <w:r w:rsidR="00B46262" w:rsidRPr="00ED1A92">
        <w:rPr>
          <w:sz w:val="28"/>
          <w:szCs w:val="28"/>
        </w:rPr>
        <w:t xml:space="preserve"> </w:t>
      </w:r>
      <w:r w:rsidR="002E074A" w:rsidRPr="00ED1A92">
        <w:rPr>
          <w:sz w:val="28"/>
          <w:szCs w:val="28"/>
        </w:rPr>
        <w:t>–</w:t>
      </w:r>
      <w:r w:rsidR="00B46262" w:rsidRPr="00ED1A92">
        <w:rPr>
          <w:sz w:val="28"/>
          <w:szCs w:val="28"/>
        </w:rPr>
        <w:t xml:space="preserve"> </w:t>
      </w:r>
      <w:r w:rsidR="002E074A" w:rsidRPr="00ED1A92">
        <w:rPr>
          <w:sz w:val="28"/>
          <w:szCs w:val="28"/>
        </w:rPr>
        <w:t>«</w:t>
      </w:r>
      <w:r w:rsidR="004845FD" w:rsidRPr="00ED1A92">
        <w:rPr>
          <w:sz w:val="28"/>
          <w:szCs w:val="28"/>
        </w:rPr>
        <w:t>объекты-</w:t>
      </w:r>
      <w:r w:rsidR="002E074A" w:rsidRPr="00ED1A92">
        <w:rPr>
          <w:sz w:val="28"/>
          <w:szCs w:val="28"/>
        </w:rPr>
        <w:t>признаки-класс»</w:t>
      </w:r>
      <w:r w:rsidR="0015223B" w:rsidRPr="00ED1A92">
        <w:rPr>
          <w:sz w:val="28"/>
          <w:szCs w:val="28"/>
        </w:rPr>
        <w:t>. Пример представлен</w:t>
      </w:r>
      <w:r w:rsidR="00903690" w:rsidRPr="00ED1A92">
        <w:rPr>
          <w:sz w:val="28"/>
          <w:szCs w:val="28"/>
        </w:rPr>
        <w:t xml:space="preserve"> </w:t>
      </w:r>
      <w:r w:rsidR="001F6AC1">
        <w:rPr>
          <w:sz w:val="28"/>
          <w:szCs w:val="28"/>
        </w:rPr>
        <w:t>в таблице 6</w:t>
      </w:r>
      <w:r w:rsidR="0015223B" w:rsidRPr="00ED1A92">
        <w:rPr>
          <w:sz w:val="28"/>
          <w:szCs w:val="28"/>
        </w:rPr>
        <w:t>.</w:t>
      </w:r>
      <w:r w:rsidR="000C7447" w:rsidRPr="00ED1A92">
        <w:rPr>
          <w:sz w:val="28"/>
          <w:szCs w:val="28"/>
        </w:rPr>
        <w:t xml:space="preserve"> </w:t>
      </w:r>
    </w:p>
    <w:p w14:paraId="08785DA3" w14:textId="77777777" w:rsidR="00C5636E" w:rsidRDefault="00C5636E" w:rsidP="00C5636E">
      <w:pPr>
        <w:tabs>
          <w:tab w:val="left" w:pos="900"/>
          <w:tab w:val="left" w:pos="1080"/>
        </w:tabs>
        <w:spacing w:after="0" w:line="240" w:lineRule="auto"/>
        <w:ind w:firstLine="900"/>
        <w:jc w:val="center"/>
        <w:rPr>
          <w:rFonts w:ascii="Times New Roman" w:hAnsi="Times New Roman" w:cs="Times New Roman"/>
          <w:sz w:val="28"/>
          <w:szCs w:val="28"/>
        </w:rPr>
      </w:pPr>
    </w:p>
    <w:p w14:paraId="723F7BAC" w14:textId="57B44D1B" w:rsidR="00C5636E" w:rsidRPr="00ED1A92" w:rsidRDefault="00B52A01" w:rsidP="00C5636E">
      <w:pPr>
        <w:tabs>
          <w:tab w:val="left" w:pos="90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C5636E" w:rsidRPr="00ED1A92">
        <w:rPr>
          <w:rFonts w:ascii="Times New Roman" w:hAnsi="Times New Roman" w:cs="Times New Roman"/>
          <w:sz w:val="28"/>
          <w:szCs w:val="28"/>
        </w:rPr>
        <w:t xml:space="preserve"> </w:t>
      </w:r>
      <w:r w:rsidR="001F6AC1">
        <w:rPr>
          <w:rFonts w:ascii="Times New Roman" w:hAnsi="Times New Roman" w:cs="Times New Roman"/>
          <w:sz w:val="28"/>
          <w:szCs w:val="28"/>
        </w:rPr>
        <w:t>6</w:t>
      </w:r>
      <w:r w:rsidR="00C5636E" w:rsidRPr="00ED1A92">
        <w:rPr>
          <w:rFonts w:ascii="Times New Roman" w:hAnsi="Times New Roman" w:cs="Times New Roman"/>
          <w:sz w:val="28"/>
          <w:szCs w:val="28"/>
        </w:rPr>
        <w:t xml:space="preserve"> – Выборка в виде «объекты-признаки-класс»</w:t>
      </w:r>
    </w:p>
    <w:p w14:paraId="24F99E30" w14:textId="5F64217A" w:rsidR="006245EF" w:rsidRPr="00C5636E" w:rsidRDefault="006245EF" w:rsidP="0031750B">
      <w:pPr>
        <w:pStyle w:val="af"/>
        <w:spacing w:beforeAutospacing="0" w:after="0" w:afterAutospacing="0"/>
        <w:jc w:val="both"/>
        <w:rPr>
          <w:sz w:val="16"/>
          <w:szCs w:val="16"/>
        </w:rPr>
      </w:pPr>
    </w:p>
    <w:tbl>
      <w:tblPr>
        <w:tblStyle w:val="af2"/>
        <w:tblW w:w="0" w:type="auto"/>
        <w:tblInd w:w="108" w:type="dxa"/>
        <w:tblLook w:val="04A0" w:firstRow="1" w:lastRow="0" w:firstColumn="1" w:lastColumn="0" w:noHBand="0" w:noVBand="1"/>
      </w:tblPr>
      <w:tblGrid>
        <w:gridCol w:w="1691"/>
        <w:gridCol w:w="1443"/>
        <w:gridCol w:w="2116"/>
        <w:gridCol w:w="1798"/>
        <w:gridCol w:w="984"/>
        <w:gridCol w:w="1488"/>
      </w:tblGrid>
      <w:tr w:rsidR="002E074A" w:rsidRPr="00E311D0" w14:paraId="251ACF23" w14:textId="20820F5A" w:rsidTr="00E311D0">
        <w:tc>
          <w:tcPr>
            <w:tcW w:w="1701" w:type="dxa"/>
            <w:vAlign w:val="center"/>
          </w:tcPr>
          <w:p w14:paraId="03EE8A09" w14:textId="40240686" w:rsidR="002E074A" w:rsidRPr="00E311D0" w:rsidRDefault="004845FD" w:rsidP="00E047F5">
            <w:pPr>
              <w:pStyle w:val="af"/>
              <w:spacing w:beforeAutospacing="0" w:after="0" w:afterAutospacing="0"/>
              <w:jc w:val="center"/>
              <w:rPr>
                <w:lang w:val="en-US"/>
              </w:rPr>
            </w:pPr>
            <w:r w:rsidRPr="00E311D0">
              <w:t xml:space="preserve">Объекты, </w:t>
            </w:r>
            <m:oMath>
              <m:r>
                <w:rPr>
                  <w:rFonts w:ascii="Cambria Math" w:hAnsi="Cambria Math"/>
                </w:rPr>
                <m:t>X</m:t>
              </m:r>
            </m:oMath>
          </w:p>
        </w:tc>
        <w:tc>
          <w:tcPr>
            <w:tcW w:w="6417" w:type="dxa"/>
            <w:gridSpan w:val="4"/>
            <w:vAlign w:val="center"/>
          </w:tcPr>
          <w:p w14:paraId="19747E37" w14:textId="70DBD85F" w:rsidR="002E074A" w:rsidRPr="00E311D0" w:rsidRDefault="002E074A" w:rsidP="0031750B">
            <w:pPr>
              <w:pStyle w:val="af"/>
              <w:spacing w:beforeAutospacing="0" w:after="0" w:afterAutospacing="0"/>
              <w:jc w:val="center"/>
              <w:rPr>
                <w:lang w:val="en-US"/>
              </w:rPr>
            </w:pPr>
            <w:r w:rsidRPr="00E311D0">
              <w:t>Признаки</w:t>
            </w:r>
            <w:r w:rsidRPr="00E311D0">
              <w:rPr>
                <w:lang w:val="en-US"/>
              </w:rPr>
              <w:t xml:space="preserve">, </w:t>
            </w:r>
            <m:oMath>
              <m:r>
                <w:rPr>
                  <w:rFonts w:ascii="Cambria Math" w:hAnsi="Cambria Math"/>
                  <w:lang w:val="en-US"/>
                </w:rPr>
                <m:t>F</m:t>
              </m:r>
            </m:oMath>
          </w:p>
        </w:tc>
        <w:tc>
          <w:tcPr>
            <w:tcW w:w="1499" w:type="dxa"/>
            <w:vAlign w:val="center"/>
          </w:tcPr>
          <w:p w14:paraId="3893A56B" w14:textId="102C77B3" w:rsidR="002E074A" w:rsidRPr="00E311D0" w:rsidRDefault="002E074A" w:rsidP="0031750B">
            <w:pPr>
              <w:pStyle w:val="af"/>
              <w:spacing w:beforeAutospacing="0" w:after="0" w:afterAutospacing="0"/>
              <w:jc w:val="center"/>
              <w:rPr>
                <w:lang w:val="en-US"/>
              </w:rPr>
            </w:pPr>
            <w:r w:rsidRPr="00E311D0">
              <w:t>Класс</w:t>
            </w:r>
            <w:r w:rsidR="004845FD" w:rsidRPr="00E311D0">
              <w:t>,</w:t>
            </w:r>
            <w:r w:rsidR="004845FD" w:rsidRPr="00E311D0">
              <w:rPr>
                <w:lang w:val="en-US"/>
              </w:rPr>
              <w:t xml:space="preserve"> </w:t>
            </w:r>
            <m:oMath>
              <m:r>
                <w:rPr>
                  <w:rFonts w:ascii="Cambria Math" w:hAnsi="Cambria Math"/>
                  <w:lang w:val="en-US"/>
                </w:rPr>
                <m:t>C</m:t>
              </m:r>
            </m:oMath>
          </w:p>
        </w:tc>
      </w:tr>
      <w:tr w:rsidR="004845FD" w:rsidRPr="00E311D0" w14:paraId="429D8872" w14:textId="133DDCC8" w:rsidTr="00E311D0">
        <w:trPr>
          <w:trHeight w:val="365"/>
        </w:trPr>
        <w:tc>
          <w:tcPr>
            <w:tcW w:w="1701" w:type="dxa"/>
            <w:vAlign w:val="center"/>
          </w:tcPr>
          <w:p w14:paraId="2FB36A7B" w14:textId="5BD76A38" w:rsidR="002E074A" w:rsidRPr="00E311D0" w:rsidRDefault="00E51C1E" w:rsidP="0031750B">
            <w:pPr>
              <w:pStyle w:val="af"/>
              <w:spacing w:beforeAutospacing="0" w:after="0" w:afterAutospacing="0"/>
              <w:jc w:val="center"/>
              <w:rPr>
                <w:rFonts w:eastAsia="SimSun"/>
                <w:lang w:val="en-US"/>
              </w:rPr>
            </w:pPr>
            <m:oMathPara>
              <m:oMath>
                <m:sSub>
                  <m:sSubPr>
                    <m:ctrlPr>
                      <w:rPr>
                        <w:rFonts w:ascii="Cambria Math" w:hAnsi="Cambria Math"/>
                      </w:rPr>
                    </m:ctrlPr>
                  </m:sSubPr>
                  <m:e>
                    <m:r>
                      <w:rPr>
                        <w:rFonts w:ascii="Cambria Math" w:hAnsi="Cambria Math"/>
                        <w:lang w:val="en-US"/>
                      </w:rPr>
                      <m:t>x</m:t>
                    </m:r>
                  </m:e>
                  <m:sub>
                    <m:r>
                      <w:rPr>
                        <w:rFonts w:ascii="Cambria Math" w:hAnsi="Cambria Math"/>
                      </w:rPr>
                      <m:t>1</m:t>
                    </m:r>
                  </m:sub>
                </m:sSub>
              </m:oMath>
            </m:oMathPara>
          </w:p>
        </w:tc>
        <w:tc>
          <w:tcPr>
            <w:tcW w:w="1459" w:type="dxa"/>
            <w:vAlign w:val="center"/>
          </w:tcPr>
          <w:p w14:paraId="7975AE2F" w14:textId="567D082B"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11</m:t>
                    </m:r>
                  </m:sub>
                </m:sSub>
              </m:oMath>
            </m:oMathPara>
          </w:p>
        </w:tc>
        <w:tc>
          <w:tcPr>
            <w:tcW w:w="2144" w:type="dxa"/>
            <w:vAlign w:val="center"/>
          </w:tcPr>
          <w:p w14:paraId="32A838F6" w14:textId="01E5C3C0"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12</m:t>
                    </m:r>
                  </m:sub>
                </m:sSub>
              </m:oMath>
            </m:oMathPara>
          </w:p>
        </w:tc>
        <w:tc>
          <w:tcPr>
            <w:tcW w:w="1822" w:type="dxa"/>
            <w:vAlign w:val="center"/>
          </w:tcPr>
          <w:p w14:paraId="7A9E00D1" w14:textId="77777777" w:rsidR="002E074A" w:rsidRPr="00E311D0" w:rsidRDefault="002E074A" w:rsidP="0031750B">
            <w:pPr>
              <w:pStyle w:val="af"/>
              <w:spacing w:beforeAutospacing="0" w:after="0" w:afterAutospacing="0"/>
              <w:jc w:val="center"/>
              <w:rPr>
                <w:lang w:val="en-US"/>
              </w:rPr>
            </w:pPr>
            <w:r w:rsidRPr="00E311D0">
              <w:rPr>
                <w:lang w:val="en-US"/>
              </w:rPr>
              <w:t>…</w:t>
            </w:r>
          </w:p>
        </w:tc>
        <w:tc>
          <w:tcPr>
            <w:tcW w:w="992" w:type="dxa"/>
            <w:vAlign w:val="center"/>
          </w:tcPr>
          <w:p w14:paraId="79E433A0" w14:textId="10EA4196"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1d</m:t>
                    </m:r>
                  </m:sub>
                </m:sSub>
              </m:oMath>
            </m:oMathPara>
          </w:p>
        </w:tc>
        <w:tc>
          <w:tcPr>
            <w:tcW w:w="1499" w:type="dxa"/>
            <w:vAlign w:val="center"/>
          </w:tcPr>
          <w:p w14:paraId="474B8F24" w14:textId="5FA46BB8"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oMath>
            </m:oMathPara>
          </w:p>
        </w:tc>
      </w:tr>
      <w:tr w:rsidR="004845FD" w:rsidRPr="00E311D0" w14:paraId="72B327D3" w14:textId="38BF318B" w:rsidTr="00E311D0">
        <w:trPr>
          <w:trHeight w:val="393"/>
        </w:trPr>
        <w:tc>
          <w:tcPr>
            <w:tcW w:w="1701" w:type="dxa"/>
            <w:vAlign w:val="center"/>
          </w:tcPr>
          <w:p w14:paraId="14FE7A04" w14:textId="4B5A32D2"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rPr>
                    </m:ctrlPr>
                  </m:sSubPr>
                  <m:e>
                    <m:r>
                      <w:rPr>
                        <w:rFonts w:ascii="Cambria Math" w:hAnsi="Cambria Math"/>
                        <w:lang w:val="en-US"/>
                      </w:rPr>
                      <m:t>x</m:t>
                    </m:r>
                  </m:e>
                  <m:sub>
                    <m:r>
                      <w:rPr>
                        <w:rFonts w:ascii="Cambria Math" w:hAnsi="Cambria Math"/>
                      </w:rPr>
                      <m:t>2</m:t>
                    </m:r>
                  </m:sub>
                </m:sSub>
              </m:oMath>
            </m:oMathPara>
          </w:p>
        </w:tc>
        <w:tc>
          <w:tcPr>
            <w:tcW w:w="1459" w:type="dxa"/>
            <w:vAlign w:val="center"/>
          </w:tcPr>
          <w:p w14:paraId="79CD272E" w14:textId="3E4D54F4" w:rsidR="002E074A" w:rsidRPr="00E311D0" w:rsidRDefault="00E51C1E" w:rsidP="0031750B">
            <w:pPr>
              <w:pStyle w:val="af"/>
              <w:spacing w:beforeAutospacing="0" w:after="0" w:afterAutospacing="0"/>
              <w:jc w:val="center"/>
            </w:pPr>
            <m:oMathPara>
              <m:oMath>
                <m:sSub>
                  <m:sSubPr>
                    <m:ctrlPr>
                      <w:rPr>
                        <w:rFonts w:ascii="Cambria Math" w:hAnsi="Cambria Math"/>
                        <w:i/>
                      </w:rPr>
                    </m:ctrlPr>
                  </m:sSubPr>
                  <m:e>
                    <m:r>
                      <w:rPr>
                        <w:rFonts w:ascii="Cambria Math" w:hAnsi="Cambria Math"/>
                      </w:rPr>
                      <m:t>f</m:t>
                    </m:r>
                  </m:e>
                  <m:sub>
                    <m:r>
                      <w:rPr>
                        <w:rFonts w:ascii="Cambria Math" w:hAnsi="Cambria Math"/>
                      </w:rPr>
                      <m:t>21</m:t>
                    </m:r>
                  </m:sub>
                </m:sSub>
              </m:oMath>
            </m:oMathPara>
          </w:p>
        </w:tc>
        <w:tc>
          <w:tcPr>
            <w:tcW w:w="2144" w:type="dxa"/>
            <w:vAlign w:val="center"/>
          </w:tcPr>
          <w:p w14:paraId="4E64F949" w14:textId="1126B83D" w:rsidR="002E074A" w:rsidRPr="00E311D0" w:rsidRDefault="00E51C1E" w:rsidP="0031750B">
            <w:pPr>
              <w:pStyle w:val="af"/>
              <w:spacing w:beforeAutospacing="0" w:after="0" w:afterAutospacing="0"/>
              <w:jc w:val="center"/>
            </w:pPr>
            <m:oMathPara>
              <m:oMath>
                <m:sSub>
                  <m:sSubPr>
                    <m:ctrlPr>
                      <w:rPr>
                        <w:rFonts w:ascii="Cambria Math" w:hAnsi="Cambria Math"/>
                        <w:i/>
                      </w:rPr>
                    </m:ctrlPr>
                  </m:sSubPr>
                  <m:e>
                    <m:r>
                      <w:rPr>
                        <w:rFonts w:ascii="Cambria Math" w:hAnsi="Cambria Math"/>
                      </w:rPr>
                      <m:t>f</m:t>
                    </m:r>
                  </m:e>
                  <m:sub>
                    <m:r>
                      <w:rPr>
                        <w:rFonts w:ascii="Cambria Math" w:hAnsi="Cambria Math"/>
                      </w:rPr>
                      <m:t>22</m:t>
                    </m:r>
                  </m:sub>
                </m:sSub>
              </m:oMath>
            </m:oMathPara>
          </w:p>
        </w:tc>
        <w:tc>
          <w:tcPr>
            <w:tcW w:w="1822" w:type="dxa"/>
            <w:vAlign w:val="center"/>
          </w:tcPr>
          <w:p w14:paraId="12BC3CD0" w14:textId="0EA435C2" w:rsidR="002E074A" w:rsidRPr="00E311D0" w:rsidRDefault="002E074A" w:rsidP="0031750B">
            <w:pPr>
              <w:pStyle w:val="af"/>
              <w:spacing w:beforeAutospacing="0" w:after="0" w:afterAutospacing="0"/>
              <w:jc w:val="center"/>
            </w:pPr>
            <w:r w:rsidRPr="00E311D0">
              <w:rPr>
                <w:lang w:val="en-US"/>
              </w:rPr>
              <w:t>…</w:t>
            </w:r>
          </w:p>
        </w:tc>
        <w:tc>
          <w:tcPr>
            <w:tcW w:w="992" w:type="dxa"/>
            <w:vAlign w:val="center"/>
          </w:tcPr>
          <w:p w14:paraId="5A75C27D" w14:textId="7C44FD75" w:rsidR="002E074A" w:rsidRPr="00E311D0" w:rsidRDefault="00E51C1E" w:rsidP="0031750B">
            <w:pPr>
              <w:pStyle w:val="af"/>
              <w:spacing w:beforeAutospacing="0" w:after="0" w:afterAutospacing="0"/>
              <w:jc w:val="center"/>
            </w:pPr>
            <m:oMathPara>
              <m:oMath>
                <m:sSub>
                  <m:sSubPr>
                    <m:ctrlPr>
                      <w:rPr>
                        <w:rFonts w:ascii="Cambria Math" w:hAnsi="Cambria Math"/>
                        <w:i/>
                      </w:rPr>
                    </m:ctrlPr>
                  </m:sSubPr>
                  <m:e>
                    <m:r>
                      <w:rPr>
                        <w:rFonts w:ascii="Cambria Math" w:hAnsi="Cambria Math"/>
                      </w:rPr>
                      <m:t>f</m:t>
                    </m:r>
                  </m:e>
                  <m:sub>
                    <m:r>
                      <w:rPr>
                        <w:rFonts w:ascii="Cambria Math" w:hAnsi="Cambria Math"/>
                      </w:rPr>
                      <m:t>2d</m:t>
                    </m:r>
                  </m:sub>
                </m:sSub>
              </m:oMath>
            </m:oMathPara>
          </w:p>
        </w:tc>
        <w:tc>
          <w:tcPr>
            <w:tcW w:w="1499" w:type="dxa"/>
            <w:vAlign w:val="center"/>
          </w:tcPr>
          <w:p w14:paraId="19DC76B1" w14:textId="40A8D3D1" w:rsidR="002E074A" w:rsidRPr="00E311D0" w:rsidRDefault="00E51C1E" w:rsidP="0031750B">
            <w:pPr>
              <w:pStyle w:val="af"/>
              <w:spacing w:beforeAutospacing="0" w:after="0" w:afterAutospacing="0"/>
              <w:jc w:val="cente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oMath>
            </m:oMathPara>
          </w:p>
        </w:tc>
      </w:tr>
      <w:tr w:rsidR="004845FD" w:rsidRPr="00E311D0" w14:paraId="0983331D" w14:textId="39C22BEF" w:rsidTr="00E311D0">
        <w:tc>
          <w:tcPr>
            <w:tcW w:w="1701" w:type="dxa"/>
            <w:vAlign w:val="center"/>
          </w:tcPr>
          <w:p w14:paraId="4B8B925B" w14:textId="7943203A" w:rsidR="002E074A" w:rsidRPr="00E311D0" w:rsidRDefault="002E074A" w:rsidP="0031750B">
            <w:pPr>
              <w:pStyle w:val="af"/>
              <w:spacing w:beforeAutospacing="0" w:after="0" w:afterAutospacing="0"/>
              <w:jc w:val="center"/>
              <w:rPr>
                <w:lang w:val="en-US"/>
              </w:rPr>
            </w:pPr>
            <w:r w:rsidRPr="00E311D0">
              <w:rPr>
                <w:lang w:val="en-US"/>
              </w:rPr>
              <w:t>…</w:t>
            </w:r>
          </w:p>
        </w:tc>
        <w:tc>
          <w:tcPr>
            <w:tcW w:w="1459" w:type="dxa"/>
            <w:vAlign w:val="center"/>
          </w:tcPr>
          <w:p w14:paraId="01A5726A" w14:textId="519FEBE6" w:rsidR="002E074A" w:rsidRPr="00E311D0" w:rsidRDefault="002E074A" w:rsidP="0031750B">
            <w:pPr>
              <w:pStyle w:val="af"/>
              <w:spacing w:beforeAutospacing="0" w:after="0" w:afterAutospacing="0"/>
              <w:jc w:val="center"/>
            </w:pPr>
            <w:r w:rsidRPr="00E311D0">
              <w:rPr>
                <w:lang w:val="en-US"/>
              </w:rPr>
              <w:t>…</w:t>
            </w:r>
          </w:p>
        </w:tc>
        <w:tc>
          <w:tcPr>
            <w:tcW w:w="2144" w:type="dxa"/>
            <w:vAlign w:val="center"/>
          </w:tcPr>
          <w:p w14:paraId="43230A19" w14:textId="7F29C991" w:rsidR="002E074A" w:rsidRPr="00E311D0" w:rsidRDefault="002E074A" w:rsidP="0031750B">
            <w:pPr>
              <w:pStyle w:val="af"/>
              <w:spacing w:beforeAutospacing="0" w:after="0" w:afterAutospacing="0"/>
              <w:jc w:val="center"/>
            </w:pPr>
            <w:r w:rsidRPr="00E311D0">
              <w:rPr>
                <w:lang w:val="en-US"/>
              </w:rPr>
              <w:t>…</w:t>
            </w:r>
          </w:p>
        </w:tc>
        <w:tc>
          <w:tcPr>
            <w:tcW w:w="1822" w:type="dxa"/>
            <w:vAlign w:val="center"/>
          </w:tcPr>
          <w:p w14:paraId="324746C3" w14:textId="0126B8EA" w:rsidR="002E074A" w:rsidRPr="00E311D0" w:rsidRDefault="002E074A" w:rsidP="0031750B">
            <w:pPr>
              <w:pStyle w:val="af"/>
              <w:spacing w:beforeAutospacing="0" w:after="0" w:afterAutospacing="0"/>
              <w:jc w:val="center"/>
            </w:pPr>
            <w:r w:rsidRPr="00E311D0">
              <w:rPr>
                <w:lang w:val="en-US"/>
              </w:rPr>
              <w:t>…</w:t>
            </w:r>
          </w:p>
        </w:tc>
        <w:tc>
          <w:tcPr>
            <w:tcW w:w="992" w:type="dxa"/>
            <w:vAlign w:val="center"/>
          </w:tcPr>
          <w:p w14:paraId="7372786F" w14:textId="45909896" w:rsidR="002E074A" w:rsidRPr="00E311D0" w:rsidRDefault="002E074A" w:rsidP="0031750B">
            <w:pPr>
              <w:pStyle w:val="af"/>
              <w:spacing w:beforeAutospacing="0" w:after="0" w:afterAutospacing="0"/>
              <w:jc w:val="center"/>
            </w:pPr>
            <w:r w:rsidRPr="00E311D0">
              <w:rPr>
                <w:lang w:val="en-US"/>
              </w:rPr>
              <w:t>…</w:t>
            </w:r>
          </w:p>
        </w:tc>
        <w:tc>
          <w:tcPr>
            <w:tcW w:w="1499" w:type="dxa"/>
            <w:vAlign w:val="center"/>
          </w:tcPr>
          <w:p w14:paraId="691C3C2D" w14:textId="79098502" w:rsidR="002E074A" w:rsidRPr="00E311D0" w:rsidRDefault="002E074A" w:rsidP="0031750B">
            <w:pPr>
              <w:pStyle w:val="af"/>
              <w:spacing w:beforeAutospacing="0" w:after="0" w:afterAutospacing="0"/>
              <w:jc w:val="center"/>
              <w:rPr>
                <w:lang w:val="en-US"/>
              </w:rPr>
            </w:pPr>
            <w:r w:rsidRPr="00E311D0">
              <w:rPr>
                <w:lang w:val="en-US"/>
              </w:rPr>
              <w:t>…</w:t>
            </w:r>
          </w:p>
        </w:tc>
      </w:tr>
      <w:tr w:rsidR="004845FD" w:rsidRPr="00E311D0" w14:paraId="589138B1" w14:textId="7B3D67B4" w:rsidTr="00E311D0">
        <w:trPr>
          <w:trHeight w:val="352"/>
        </w:trPr>
        <w:tc>
          <w:tcPr>
            <w:tcW w:w="1701" w:type="dxa"/>
            <w:vAlign w:val="center"/>
          </w:tcPr>
          <w:p w14:paraId="2AE98A74" w14:textId="26E60C44"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rPr>
                    </m:ctrlPr>
                  </m:sSubPr>
                  <m:e>
                    <m:r>
                      <w:rPr>
                        <w:rFonts w:ascii="Cambria Math" w:hAnsi="Cambria Math"/>
                        <w:lang w:val="en-US"/>
                      </w:rPr>
                      <m:t>x</m:t>
                    </m:r>
                  </m:e>
                  <m:sub>
                    <m:r>
                      <w:rPr>
                        <w:rFonts w:ascii="Cambria Math" w:hAnsi="Cambria Math"/>
                      </w:rPr>
                      <m:t>n</m:t>
                    </m:r>
                  </m:sub>
                </m:sSub>
              </m:oMath>
            </m:oMathPara>
          </w:p>
        </w:tc>
        <w:tc>
          <w:tcPr>
            <w:tcW w:w="1459" w:type="dxa"/>
            <w:vAlign w:val="center"/>
          </w:tcPr>
          <w:p w14:paraId="0CF306D1" w14:textId="65A2F50A"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n1</m:t>
                    </m:r>
                  </m:sub>
                </m:sSub>
              </m:oMath>
            </m:oMathPara>
          </w:p>
        </w:tc>
        <w:tc>
          <w:tcPr>
            <w:tcW w:w="2144" w:type="dxa"/>
            <w:vAlign w:val="center"/>
          </w:tcPr>
          <w:p w14:paraId="62594A1A" w14:textId="6BBDBF23"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n2</m:t>
                    </m:r>
                  </m:sub>
                </m:sSub>
              </m:oMath>
            </m:oMathPara>
          </w:p>
        </w:tc>
        <w:tc>
          <w:tcPr>
            <w:tcW w:w="1822" w:type="dxa"/>
            <w:vAlign w:val="center"/>
          </w:tcPr>
          <w:p w14:paraId="167CC0E8" w14:textId="7DF1786A" w:rsidR="002E074A" w:rsidRPr="00E311D0" w:rsidRDefault="002E074A" w:rsidP="0031750B">
            <w:pPr>
              <w:pStyle w:val="af"/>
              <w:spacing w:beforeAutospacing="0" w:after="0" w:afterAutospacing="0"/>
              <w:jc w:val="center"/>
              <w:rPr>
                <w:lang w:val="en-US"/>
              </w:rPr>
            </w:pPr>
            <w:r w:rsidRPr="00E311D0">
              <w:rPr>
                <w:lang w:val="en-US"/>
              </w:rPr>
              <w:t>…</w:t>
            </w:r>
          </w:p>
        </w:tc>
        <w:tc>
          <w:tcPr>
            <w:tcW w:w="992" w:type="dxa"/>
            <w:vAlign w:val="center"/>
          </w:tcPr>
          <w:p w14:paraId="4B01489E" w14:textId="2E4F765F"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nd</m:t>
                    </m:r>
                  </m:sub>
                </m:sSub>
              </m:oMath>
            </m:oMathPara>
          </w:p>
        </w:tc>
        <w:tc>
          <w:tcPr>
            <w:tcW w:w="1499" w:type="dxa"/>
            <w:vAlign w:val="center"/>
          </w:tcPr>
          <w:p w14:paraId="7DC07107" w14:textId="7D4090BD" w:rsidR="002E074A" w:rsidRPr="00E311D0" w:rsidRDefault="00E51C1E" w:rsidP="0031750B">
            <w:pPr>
              <w:pStyle w:val="af"/>
              <w:spacing w:beforeAutospacing="0" w:after="0" w:afterAutospacing="0"/>
              <w:jc w:val="cente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oMath>
            </m:oMathPara>
          </w:p>
        </w:tc>
      </w:tr>
    </w:tbl>
    <w:p w14:paraId="5597A8F1" w14:textId="77777777" w:rsidR="00903690" w:rsidRPr="00ED1A92" w:rsidRDefault="00903690" w:rsidP="00903690">
      <w:pPr>
        <w:tabs>
          <w:tab w:val="left" w:pos="900"/>
          <w:tab w:val="left" w:pos="1080"/>
        </w:tabs>
        <w:spacing w:after="0" w:line="240" w:lineRule="auto"/>
        <w:ind w:firstLine="900"/>
        <w:jc w:val="center"/>
        <w:rPr>
          <w:rFonts w:ascii="Times New Roman" w:hAnsi="Times New Roman" w:cs="Times New Roman"/>
          <w:sz w:val="28"/>
          <w:szCs w:val="28"/>
        </w:rPr>
      </w:pPr>
    </w:p>
    <w:p w14:paraId="49FACBA9" w14:textId="5E711AD2" w:rsidR="00A62FD9" w:rsidRPr="00ED1A92" w:rsidRDefault="004845FD" w:rsidP="00E311D0">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Оценка предлагаемых методов и решений, в рамках исследования, была проведена на наборе данных </w:t>
      </w:r>
      <w:bookmarkStart w:id="82" w:name="_Hlk159246298"/>
      <w:r w:rsidRPr="00ED1A92">
        <w:rPr>
          <w:rFonts w:ascii="Times New Roman" w:hAnsi="Times New Roman" w:cs="Times New Roman"/>
          <w:sz w:val="28"/>
          <w:szCs w:val="28"/>
        </w:rPr>
        <w:t>NSL-KDD</w:t>
      </w:r>
      <w:bookmarkEnd w:id="82"/>
      <w:r w:rsidR="004A67A7" w:rsidRPr="00ED1A92">
        <w:rPr>
          <w:rFonts w:ascii="Times New Roman" w:hAnsi="Times New Roman" w:cs="Times New Roman"/>
          <w:sz w:val="28"/>
          <w:szCs w:val="28"/>
        </w:rPr>
        <w:t xml:space="preserve"> [</w:t>
      </w:r>
      <w:r w:rsidR="00FB49EF" w:rsidRPr="00ED1A92">
        <w:rPr>
          <w:rFonts w:ascii="Times New Roman" w:hAnsi="Times New Roman" w:cs="Times New Roman"/>
          <w:sz w:val="28"/>
          <w:szCs w:val="28"/>
        </w:rPr>
        <w:t>60</w:t>
      </w:r>
      <w:r w:rsidR="004A67A7" w:rsidRPr="00ED1A92">
        <w:rPr>
          <w:rFonts w:ascii="Times New Roman" w:hAnsi="Times New Roman" w:cs="Times New Roman"/>
          <w:sz w:val="28"/>
          <w:szCs w:val="28"/>
        </w:rPr>
        <w:t>]</w:t>
      </w:r>
      <w:r w:rsidRPr="00ED1A92">
        <w:rPr>
          <w:rFonts w:ascii="Times New Roman" w:hAnsi="Times New Roman" w:cs="Times New Roman"/>
          <w:sz w:val="28"/>
          <w:szCs w:val="28"/>
        </w:rPr>
        <w:t>. Описание признаков данного набора</w:t>
      </w:r>
      <w:r w:rsidR="00A62FD9" w:rsidRPr="00ED1A92">
        <w:rPr>
          <w:rFonts w:ascii="Times New Roman" w:hAnsi="Times New Roman" w:cs="Times New Roman"/>
          <w:sz w:val="28"/>
          <w:szCs w:val="28"/>
        </w:rPr>
        <w:t xml:space="preserve"> представлена в</w:t>
      </w:r>
      <w:r w:rsidRPr="00ED1A92">
        <w:rPr>
          <w:rFonts w:ascii="Times New Roman" w:hAnsi="Times New Roman" w:cs="Times New Roman"/>
          <w:sz w:val="28"/>
          <w:szCs w:val="28"/>
        </w:rPr>
        <w:t xml:space="preserve"> </w:t>
      </w:r>
      <w:r w:rsidR="0015223B" w:rsidRPr="00ED1A92">
        <w:rPr>
          <w:rFonts w:ascii="Times New Roman" w:hAnsi="Times New Roman" w:cs="Times New Roman"/>
          <w:sz w:val="28"/>
          <w:szCs w:val="28"/>
        </w:rPr>
        <w:t xml:space="preserve">таблице </w:t>
      </w:r>
      <w:r w:rsidR="001F6AC1">
        <w:rPr>
          <w:rFonts w:ascii="Times New Roman" w:hAnsi="Times New Roman" w:cs="Times New Roman"/>
          <w:sz w:val="28"/>
          <w:szCs w:val="28"/>
        </w:rPr>
        <w:t>7</w:t>
      </w:r>
      <w:r w:rsidR="00A62FD9" w:rsidRPr="00ED1A92">
        <w:rPr>
          <w:rFonts w:ascii="Times New Roman" w:hAnsi="Times New Roman" w:cs="Times New Roman"/>
          <w:sz w:val="28"/>
          <w:szCs w:val="28"/>
        </w:rPr>
        <w:t xml:space="preserve">. </w:t>
      </w:r>
    </w:p>
    <w:p w14:paraId="159E97CC" w14:textId="212621B3" w:rsidR="006245EF" w:rsidRPr="00ED1A92" w:rsidRDefault="006245EF" w:rsidP="0031750B">
      <w:pPr>
        <w:tabs>
          <w:tab w:val="left" w:pos="900"/>
          <w:tab w:val="left" w:pos="1080"/>
        </w:tabs>
        <w:spacing w:after="0" w:line="240" w:lineRule="auto"/>
        <w:jc w:val="both"/>
        <w:rPr>
          <w:rFonts w:ascii="Times New Roman" w:hAnsi="Times New Roman" w:cs="Times New Roman"/>
          <w:sz w:val="28"/>
          <w:szCs w:val="28"/>
        </w:rPr>
      </w:pPr>
    </w:p>
    <w:p w14:paraId="4EE79CE7" w14:textId="1D5C6062" w:rsidR="00A62FD9" w:rsidRDefault="00A62FD9" w:rsidP="0031750B">
      <w:pPr>
        <w:tabs>
          <w:tab w:val="left" w:pos="900"/>
          <w:tab w:val="left" w:pos="1080"/>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1F6AC1">
        <w:rPr>
          <w:rFonts w:ascii="Times New Roman" w:hAnsi="Times New Roman" w:cs="Times New Roman"/>
          <w:sz w:val="28"/>
          <w:szCs w:val="28"/>
        </w:rPr>
        <w:t>7</w:t>
      </w:r>
      <w:r w:rsidRPr="00ED1A92">
        <w:rPr>
          <w:rFonts w:ascii="Times New Roman" w:hAnsi="Times New Roman" w:cs="Times New Roman"/>
          <w:sz w:val="28"/>
          <w:szCs w:val="28"/>
        </w:rPr>
        <w:t xml:space="preserve"> </w:t>
      </w:r>
      <w:r w:rsidR="004A67A7" w:rsidRPr="00ED1A92">
        <w:rPr>
          <w:rFonts w:ascii="Times New Roman" w:hAnsi="Times New Roman" w:cs="Times New Roman"/>
          <w:sz w:val="28"/>
          <w:szCs w:val="28"/>
        </w:rPr>
        <w:t xml:space="preserve">– </w:t>
      </w:r>
      <w:r w:rsidRPr="00ED1A92">
        <w:rPr>
          <w:rFonts w:ascii="Times New Roman" w:hAnsi="Times New Roman" w:cs="Times New Roman"/>
          <w:sz w:val="28"/>
          <w:szCs w:val="28"/>
        </w:rPr>
        <w:t>Описание признаков набора NSL-KDD</w:t>
      </w:r>
    </w:p>
    <w:p w14:paraId="39436EAE" w14:textId="77777777" w:rsidR="00E311D0" w:rsidRPr="00E311D0" w:rsidRDefault="00E311D0" w:rsidP="009C3A24">
      <w:pPr>
        <w:tabs>
          <w:tab w:val="left" w:pos="900"/>
          <w:tab w:val="left" w:pos="1080"/>
        </w:tabs>
        <w:spacing w:after="0" w:line="240" w:lineRule="auto"/>
        <w:jc w:val="right"/>
        <w:rPr>
          <w:rFonts w:ascii="Times New Roman" w:hAnsi="Times New Roman" w:cs="Times New Roman"/>
          <w:sz w:val="16"/>
          <w:szCs w:val="16"/>
        </w:rPr>
      </w:pPr>
    </w:p>
    <w:tbl>
      <w:tblPr>
        <w:tblStyle w:val="af2"/>
        <w:tblW w:w="9602" w:type="dxa"/>
        <w:jc w:val="center"/>
        <w:tblLayout w:type="fixed"/>
        <w:tblLook w:val="04A0" w:firstRow="1" w:lastRow="0" w:firstColumn="1" w:lastColumn="0" w:noHBand="0" w:noVBand="1"/>
      </w:tblPr>
      <w:tblGrid>
        <w:gridCol w:w="1987"/>
        <w:gridCol w:w="2198"/>
        <w:gridCol w:w="5417"/>
      </w:tblGrid>
      <w:tr w:rsidR="00C5636E" w:rsidRPr="00ED1A92" w14:paraId="35E7816A" w14:textId="77777777" w:rsidTr="009C3A24">
        <w:trPr>
          <w:trHeight w:val="275"/>
          <w:jc w:val="center"/>
        </w:trPr>
        <w:tc>
          <w:tcPr>
            <w:tcW w:w="1987" w:type="dxa"/>
            <w:vAlign w:val="center"/>
            <w:hideMark/>
          </w:tcPr>
          <w:p w14:paraId="00322E14" w14:textId="203FC69F" w:rsidR="00C5636E" w:rsidRPr="00ED1A92" w:rsidRDefault="00C5636E" w:rsidP="009C3A24">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Название признака</w:t>
            </w:r>
          </w:p>
        </w:tc>
        <w:tc>
          <w:tcPr>
            <w:tcW w:w="2198" w:type="dxa"/>
            <w:vAlign w:val="center"/>
            <w:hideMark/>
          </w:tcPr>
          <w:p w14:paraId="201E54E3" w14:textId="1786BE9E" w:rsidR="00C5636E" w:rsidRPr="00ED1A92" w:rsidRDefault="00C5636E" w:rsidP="009C3A24">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rPr>
              <w:t>Категория признака</w:t>
            </w:r>
          </w:p>
        </w:tc>
        <w:tc>
          <w:tcPr>
            <w:tcW w:w="5417" w:type="dxa"/>
            <w:vAlign w:val="center"/>
            <w:hideMark/>
          </w:tcPr>
          <w:p w14:paraId="46AB54F8" w14:textId="2C188C29" w:rsidR="00C5636E" w:rsidRPr="00ED1A92" w:rsidRDefault="00C5636E" w:rsidP="009C3A24">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Описание признака</w:t>
            </w:r>
          </w:p>
        </w:tc>
      </w:tr>
      <w:tr w:rsidR="009C3A24" w:rsidRPr="00ED1A92" w14:paraId="0B736228" w14:textId="77777777" w:rsidTr="009C3A24">
        <w:trPr>
          <w:trHeight w:val="275"/>
          <w:jc w:val="center"/>
        </w:trPr>
        <w:tc>
          <w:tcPr>
            <w:tcW w:w="1987" w:type="dxa"/>
            <w:vAlign w:val="center"/>
          </w:tcPr>
          <w:p w14:paraId="46C2738A" w14:textId="648950F3" w:rsidR="009C3A24" w:rsidRPr="00ED1A92" w:rsidRDefault="009C3A24" w:rsidP="009C3A24">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98" w:type="dxa"/>
            <w:vAlign w:val="center"/>
          </w:tcPr>
          <w:p w14:paraId="2CD761A1" w14:textId="02F371DE" w:rsidR="009C3A24" w:rsidRPr="00ED1A92" w:rsidRDefault="009C3A24" w:rsidP="009C3A24">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17" w:type="dxa"/>
            <w:vAlign w:val="center"/>
          </w:tcPr>
          <w:p w14:paraId="5DC937ED" w14:textId="5064013A" w:rsidR="009C3A24" w:rsidRPr="00ED1A92" w:rsidRDefault="009C3A24" w:rsidP="009C3A24">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5636E" w:rsidRPr="00ED1A92" w14:paraId="66C240B7" w14:textId="77777777" w:rsidTr="009C3A24">
        <w:trPr>
          <w:trHeight w:val="300"/>
          <w:jc w:val="center"/>
        </w:trPr>
        <w:tc>
          <w:tcPr>
            <w:tcW w:w="1987" w:type="dxa"/>
            <w:hideMark/>
          </w:tcPr>
          <w:p w14:paraId="0D5C98C0" w14:textId="0920633C"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Duration</w:t>
            </w:r>
          </w:p>
        </w:tc>
        <w:tc>
          <w:tcPr>
            <w:tcW w:w="2198" w:type="dxa"/>
            <w:vMerge w:val="restart"/>
            <w:hideMark/>
          </w:tcPr>
          <w:p w14:paraId="345CBE0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Основные признаки (Basic  Features), для анализа трафика общего назначения</w:t>
            </w:r>
          </w:p>
        </w:tc>
        <w:tc>
          <w:tcPr>
            <w:tcW w:w="5417" w:type="dxa"/>
            <w:hideMark/>
          </w:tcPr>
          <w:p w14:paraId="64F359A0" w14:textId="4F08E446"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Длительность времени сеанса связи</w:t>
            </w:r>
          </w:p>
        </w:tc>
      </w:tr>
      <w:tr w:rsidR="00C5636E" w:rsidRPr="00ED1A92" w14:paraId="1ADDD153" w14:textId="77777777" w:rsidTr="009C3A24">
        <w:trPr>
          <w:trHeight w:val="300"/>
          <w:jc w:val="center"/>
        </w:trPr>
        <w:tc>
          <w:tcPr>
            <w:tcW w:w="1987" w:type="dxa"/>
            <w:hideMark/>
          </w:tcPr>
          <w:p w14:paraId="45399468" w14:textId="1B7E2EB3"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Protocol_type</w:t>
            </w:r>
          </w:p>
        </w:tc>
        <w:tc>
          <w:tcPr>
            <w:tcW w:w="2198" w:type="dxa"/>
            <w:vMerge/>
            <w:hideMark/>
          </w:tcPr>
          <w:p w14:paraId="4CFF3126"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750D50B3" w14:textId="232E118B"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Протокол, используемый в сеансе связи</w:t>
            </w:r>
          </w:p>
        </w:tc>
      </w:tr>
      <w:tr w:rsidR="00C5636E" w:rsidRPr="00ED1A92" w14:paraId="329E7DC0" w14:textId="77777777" w:rsidTr="009C3A24">
        <w:trPr>
          <w:trHeight w:val="300"/>
          <w:jc w:val="center"/>
        </w:trPr>
        <w:tc>
          <w:tcPr>
            <w:tcW w:w="1987" w:type="dxa"/>
            <w:hideMark/>
          </w:tcPr>
          <w:p w14:paraId="4AB41F04" w14:textId="66709225"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Service</w:t>
            </w:r>
          </w:p>
        </w:tc>
        <w:tc>
          <w:tcPr>
            <w:tcW w:w="2198" w:type="dxa"/>
            <w:vMerge/>
            <w:hideMark/>
          </w:tcPr>
          <w:p w14:paraId="7B16A954"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2F6AE34B" w14:textId="0A606A9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Используемый сервис</w:t>
            </w:r>
          </w:p>
        </w:tc>
      </w:tr>
      <w:tr w:rsidR="00C5636E" w:rsidRPr="00ED1A92" w14:paraId="77B9C237" w14:textId="77777777" w:rsidTr="009C3A24">
        <w:trPr>
          <w:trHeight w:val="300"/>
          <w:jc w:val="center"/>
        </w:trPr>
        <w:tc>
          <w:tcPr>
            <w:tcW w:w="1987" w:type="dxa"/>
            <w:hideMark/>
          </w:tcPr>
          <w:p w14:paraId="054B0FDC" w14:textId="27C522BB"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Flag</w:t>
            </w:r>
          </w:p>
        </w:tc>
        <w:tc>
          <w:tcPr>
            <w:tcW w:w="2198" w:type="dxa"/>
            <w:vMerge/>
            <w:hideMark/>
          </w:tcPr>
          <w:p w14:paraId="2BAC2DFC"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076CE5D5" w14:textId="1191FEF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Флаг</w:t>
            </w:r>
          </w:p>
        </w:tc>
      </w:tr>
      <w:tr w:rsidR="00C5636E" w:rsidRPr="00ED1A92" w14:paraId="5C2F007B" w14:textId="77777777" w:rsidTr="009C3A24">
        <w:trPr>
          <w:trHeight w:val="600"/>
          <w:jc w:val="center"/>
        </w:trPr>
        <w:tc>
          <w:tcPr>
            <w:tcW w:w="1987" w:type="dxa"/>
            <w:hideMark/>
          </w:tcPr>
          <w:p w14:paraId="2C5CADC5" w14:textId="284D7D2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Src_bytes</w:t>
            </w:r>
          </w:p>
        </w:tc>
        <w:tc>
          <w:tcPr>
            <w:tcW w:w="2198" w:type="dxa"/>
            <w:vMerge/>
            <w:hideMark/>
          </w:tcPr>
          <w:p w14:paraId="7A8326B8"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14715DFA" w14:textId="489AF4AB"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переданных от источника получателю байтов данных, в пределах одного сеанса связи</w:t>
            </w:r>
          </w:p>
        </w:tc>
      </w:tr>
      <w:tr w:rsidR="00C5636E" w:rsidRPr="00ED1A92" w14:paraId="04A094B1" w14:textId="77777777" w:rsidTr="009C3A24">
        <w:trPr>
          <w:trHeight w:val="130"/>
          <w:jc w:val="center"/>
        </w:trPr>
        <w:tc>
          <w:tcPr>
            <w:tcW w:w="1987" w:type="dxa"/>
            <w:hideMark/>
          </w:tcPr>
          <w:p w14:paraId="12326586" w14:textId="5089F9C2"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Dst_bytes</w:t>
            </w:r>
          </w:p>
        </w:tc>
        <w:tc>
          <w:tcPr>
            <w:tcW w:w="2198" w:type="dxa"/>
            <w:vMerge/>
            <w:hideMark/>
          </w:tcPr>
          <w:p w14:paraId="326D7C4E"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2D467FC6" w14:textId="1C5EAFCE"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переданных от получателя источнику байтов данных, в пределах одного сеанса связи</w:t>
            </w:r>
          </w:p>
        </w:tc>
      </w:tr>
      <w:tr w:rsidR="00C5636E" w:rsidRPr="00ED1A92" w14:paraId="0E23E3A4" w14:textId="77777777" w:rsidTr="009C3A24">
        <w:trPr>
          <w:trHeight w:val="86"/>
          <w:jc w:val="center"/>
        </w:trPr>
        <w:tc>
          <w:tcPr>
            <w:tcW w:w="1987" w:type="dxa"/>
            <w:hideMark/>
          </w:tcPr>
          <w:p w14:paraId="1F7501E6" w14:textId="1190DD18"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Land</w:t>
            </w:r>
          </w:p>
        </w:tc>
        <w:tc>
          <w:tcPr>
            <w:tcW w:w="2198" w:type="dxa"/>
            <w:vMerge/>
            <w:hideMark/>
          </w:tcPr>
          <w:p w14:paraId="66D6A5D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53A5791B" w14:textId="1993AFA4"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Этот параметр принимает значение 1 если IP-адреса источника и получателя с номерами портов равны, если нет то 0</w:t>
            </w:r>
          </w:p>
        </w:tc>
      </w:tr>
      <w:tr w:rsidR="00C5636E" w:rsidRPr="00ED1A92" w14:paraId="6BB78E80" w14:textId="77777777" w:rsidTr="009C3A24">
        <w:trPr>
          <w:trHeight w:val="70"/>
          <w:jc w:val="center"/>
        </w:trPr>
        <w:tc>
          <w:tcPr>
            <w:tcW w:w="1987" w:type="dxa"/>
            <w:hideMark/>
          </w:tcPr>
          <w:p w14:paraId="11E0D476" w14:textId="7CDDC8F2"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Wrong_fragment</w:t>
            </w:r>
          </w:p>
        </w:tc>
        <w:tc>
          <w:tcPr>
            <w:tcW w:w="2198" w:type="dxa"/>
            <w:vMerge/>
            <w:hideMark/>
          </w:tcPr>
          <w:p w14:paraId="79436A16"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2A49C92D" w14:textId="16D07664"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Число ошибочных фрагментов в пределах одного сеанса связи</w:t>
            </w:r>
          </w:p>
        </w:tc>
      </w:tr>
      <w:tr w:rsidR="00C5636E" w:rsidRPr="00ED1A92" w14:paraId="78E4C236" w14:textId="77777777" w:rsidTr="009C3A24">
        <w:trPr>
          <w:trHeight w:val="70"/>
          <w:jc w:val="center"/>
        </w:trPr>
        <w:tc>
          <w:tcPr>
            <w:tcW w:w="1987" w:type="dxa"/>
            <w:hideMark/>
          </w:tcPr>
          <w:p w14:paraId="7BE2A574" w14:textId="479D31E4"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Urgent</w:t>
            </w:r>
          </w:p>
        </w:tc>
        <w:tc>
          <w:tcPr>
            <w:tcW w:w="2198" w:type="dxa"/>
            <w:vMerge/>
            <w:hideMark/>
          </w:tcPr>
          <w:p w14:paraId="40F25524"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2BB9259D" w14:textId="278FF50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срочных пакетов (пакеты с активиро</w:t>
            </w:r>
            <w:r w:rsidR="009C3A24">
              <w:rPr>
                <w:rFonts w:ascii="Times New Roman" w:hAnsi="Times New Roman" w:cs="Times New Roman"/>
                <w:sz w:val="24"/>
                <w:szCs w:val="24"/>
              </w:rPr>
              <w:t xml:space="preserve"> </w:t>
            </w:r>
            <w:r w:rsidRPr="00ED1A92">
              <w:rPr>
                <w:rFonts w:ascii="Times New Roman" w:hAnsi="Times New Roman" w:cs="Times New Roman"/>
                <w:sz w:val="24"/>
                <w:szCs w:val="24"/>
              </w:rPr>
              <w:t>ванным битом срочности) в пределах одного сеанса связи</w:t>
            </w:r>
          </w:p>
        </w:tc>
      </w:tr>
      <w:tr w:rsidR="00C5636E" w:rsidRPr="00ED1A92" w14:paraId="148E3C38" w14:textId="77777777" w:rsidTr="009C3A24">
        <w:trPr>
          <w:trHeight w:val="184"/>
          <w:jc w:val="center"/>
        </w:trPr>
        <w:tc>
          <w:tcPr>
            <w:tcW w:w="1987" w:type="dxa"/>
            <w:hideMark/>
          </w:tcPr>
          <w:p w14:paraId="7AFB8B13" w14:textId="4D0977AE"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Hot</w:t>
            </w:r>
          </w:p>
        </w:tc>
        <w:tc>
          <w:tcPr>
            <w:tcW w:w="2198" w:type="dxa"/>
            <w:vMerge w:val="restart"/>
            <w:hideMark/>
          </w:tcPr>
          <w:p w14:paraId="1F1342AD" w14:textId="5866B30F" w:rsidR="00C5636E" w:rsidRPr="00ED1A92" w:rsidRDefault="00C5636E" w:rsidP="009C3A24">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Признаки контента (Content Features), ищут подозри</w:t>
            </w:r>
            <w:r w:rsidR="009C3A24">
              <w:rPr>
                <w:rFonts w:ascii="Times New Roman" w:hAnsi="Times New Roman" w:cs="Times New Roman"/>
                <w:sz w:val="24"/>
                <w:szCs w:val="24"/>
              </w:rPr>
              <w:t xml:space="preserve"> </w:t>
            </w:r>
            <w:r w:rsidRPr="00ED1A92">
              <w:rPr>
                <w:rFonts w:ascii="Times New Roman" w:hAnsi="Times New Roman" w:cs="Times New Roman"/>
                <w:sz w:val="24"/>
                <w:szCs w:val="24"/>
              </w:rPr>
              <w:t xml:space="preserve">тельное поведение, </w:t>
            </w:r>
          </w:p>
        </w:tc>
        <w:tc>
          <w:tcPr>
            <w:tcW w:w="5417" w:type="dxa"/>
            <w:hideMark/>
          </w:tcPr>
          <w:p w14:paraId="40F1BA8B" w14:textId="799528F8"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 xml:space="preserve">Количество «горячих» индикаторов данных, таких как: выполнение программ, создание программ и вход в системный каталог </w:t>
            </w:r>
          </w:p>
        </w:tc>
      </w:tr>
      <w:tr w:rsidR="009C3A24" w:rsidRPr="00ED1A92" w14:paraId="7D8B29AF" w14:textId="77777777" w:rsidTr="009C3A24">
        <w:trPr>
          <w:trHeight w:val="586"/>
          <w:jc w:val="center"/>
        </w:trPr>
        <w:tc>
          <w:tcPr>
            <w:tcW w:w="1987" w:type="dxa"/>
            <w:tcBorders>
              <w:bottom w:val="nil"/>
            </w:tcBorders>
            <w:hideMark/>
          </w:tcPr>
          <w:p w14:paraId="2FA8DC07" w14:textId="022306F8" w:rsidR="009C3A24" w:rsidRPr="00ED1A92" w:rsidRDefault="009C3A24" w:rsidP="009C3A24">
            <w:pPr>
              <w:tabs>
                <w:tab w:val="left" w:pos="900"/>
                <w:tab w:val="left" w:pos="1080"/>
              </w:tabs>
              <w:spacing w:after="0" w:line="240" w:lineRule="auto"/>
              <w:ind w:left="-84"/>
              <w:jc w:val="center"/>
              <w:rPr>
                <w:rFonts w:ascii="Times New Roman" w:hAnsi="Times New Roman" w:cs="Times New Roman"/>
                <w:sz w:val="24"/>
                <w:szCs w:val="24"/>
              </w:rPr>
            </w:pPr>
            <w:r w:rsidRPr="00ED1A92">
              <w:rPr>
                <w:rFonts w:ascii="Times New Roman" w:hAnsi="Times New Roman" w:cs="Times New Roman"/>
                <w:sz w:val="24"/>
                <w:szCs w:val="24"/>
              </w:rPr>
              <w:t>Num_failed_logins</w:t>
            </w:r>
          </w:p>
        </w:tc>
        <w:tc>
          <w:tcPr>
            <w:tcW w:w="2198" w:type="dxa"/>
            <w:vMerge/>
            <w:tcBorders>
              <w:bottom w:val="nil"/>
            </w:tcBorders>
            <w:hideMark/>
          </w:tcPr>
          <w:p w14:paraId="7C0DCE68" w14:textId="77777777"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tcBorders>
              <w:bottom w:val="nil"/>
            </w:tcBorders>
            <w:hideMark/>
          </w:tcPr>
          <w:p w14:paraId="38B47221" w14:textId="30A6677C"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неудачных попыток аутентификации</w:t>
            </w:r>
          </w:p>
        </w:tc>
      </w:tr>
      <w:tr w:rsidR="009C3A24" w:rsidRPr="00ED1A92" w14:paraId="40C32916" w14:textId="77777777" w:rsidTr="009C3A24">
        <w:trPr>
          <w:trHeight w:val="300"/>
          <w:jc w:val="center"/>
        </w:trPr>
        <w:tc>
          <w:tcPr>
            <w:tcW w:w="9602" w:type="dxa"/>
            <w:gridSpan w:val="3"/>
            <w:tcBorders>
              <w:top w:val="nil"/>
              <w:left w:val="nil"/>
              <w:right w:val="nil"/>
            </w:tcBorders>
          </w:tcPr>
          <w:p w14:paraId="6731D49B" w14:textId="68DC3CBE" w:rsidR="009C3A24" w:rsidRPr="009C3A24" w:rsidRDefault="009C3A24" w:rsidP="009C3A24">
            <w:pPr>
              <w:tabs>
                <w:tab w:val="left" w:pos="900"/>
                <w:tab w:val="left" w:pos="1080"/>
              </w:tabs>
              <w:spacing w:after="0" w:line="240" w:lineRule="auto"/>
              <w:ind w:hanging="112"/>
              <w:jc w:val="both"/>
              <w:rPr>
                <w:rFonts w:ascii="Times New Roman" w:hAnsi="Times New Roman" w:cs="Times New Roman"/>
                <w:sz w:val="28"/>
                <w:szCs w:val="28"/>
              </w:rPr>
            </w:pPr>
            <w:r w:rsidRPr="009C3A24">
              <w:rPr>
                <w:rFonts w:ascii="Times New Roman" w:hAnsi="Times New Roman" w:cs="Times New Roman"/>
                <w:sz w:val="28"/>
                <w:szCs w:val="28"/>
              </w:rPr>
              <w:t xml:space="preserve">Продолжение таблицы </w:t>
            </w:r>
            <w:r w:rsidR="001F6AC1">
              <w:rPr>
                <w:rFonts w:ascii="Times New Roman" w:hAnsi="Times New Roman" w:cs="Times New Roman"/>
                <w:sz w:val="28"/>
                <w:szCs w:val="28"/>
              </w:rPr>
              <w:t>7</w:t>
            </w:r>
          </w:p>
          <w:p w14:paraId="471D0E87" w14:textId="638E5A7A" w:rsidR="009C3A24" w:rsidRPr="009C3A24" w:rsidRDefault="009C3A24" w:rsidP="009C3A24">
            <w:pPr>
              <w:tabs>
                <w:tab w:val="left" w:pos="900"/>
                <w:tab w:val="left" w:pos="1080"/>
              </w:tabs>
              <w:spacing w:after="0" w:line="240" w:lineRule="auto"/>
              <w:ind w:hanging="112"/>
              <w:jc w:val="both"/>
              <w:rPr>
                <w:rFonts w:ascii="Times New Roman" w:hAnsi="Times New Roman" w:cs="Times New Roman"/>
                <w:sz w:val="16"/>
                <w:szCs w:val="16"/>
              </w:rPr>
            </w:pPr>
          </w:p>
        </w:tc>
      </w:tr>
      <w:tr w:rsidR="009C3A24" w:rsidRPr="00ED1A92" w14:paraId="74BF2363" w14:textId="77777777" w:rsidTr="009C3A24">
        <w:trPr>
          <w:trHeight w:val="300"/>
          <w:jc w:val="center"/>
        </w:trPr>
        <w:tc>
          <w:tcPr>
            <w:tcW w:w="1987" w:type="dxa"/>
          </w:tcPr>
          <w:p w14:paraId="3DD3A26E" w14:textId="38F122A8"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98" w:type="dxa"/>
          </w:tcPr>
          <w:p w14:paraId="7B0B2681" w14:textId="15CB4CDE"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17" w:type="dxa"/>
          </w:tcPr>
          <w:p w14:paraId="75D12D2E" w14:textId="33509F37"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C3A24" w:rsidRPr="00ED1A92" w14:paraId="58895BE2" w14:textId="77777777" w:rsidTr="009C3A24">
        <w:trPr>
          <w:trHeight w:val="300"/>
          <w:jc w:val="center"/>
        </w:trPr>
        <w:tc>
          <w:tcPr>
            <w:tcW w:w="1987" w:type="dxa"/>
          </w:tcPr>
          <w:p w14:paraId="4BC7EA35" w14:textId="73E015D5"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Logged_in</w:t>
            </w:r>
          </w:p>
        </w:tc>
        <w:tc>
          <w:tcPr>
            <w:tcW w:w="2198" w:type="dxa"/>
          </w:tcPr>
          <w:p w14:paraId="4F70C154" w14:textId="76F039B0"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например, коли</w:t>
            </w:r>
            <w:r>
              <w:rPr>
                <w:rFonts w:ascii="Times New Roman" w:hAnsi="Times New Roman" w:cs="Times New Roman"/>
                <w:sz w:val="24"/>
                <w:szCs w:val="24"/>
              </w:rPr>
              <w:t xml:space="preserve"> </w:t>
            </w:r>
            <w:r w:rsidRPr="00ED1A92">
              <w:rPr>
                <w:rFonts w:ascii="Times New Roman" w:hAnsi="Times New Roman" w:cs="Times New Roman"/>
                <w:sz w:val="24"/>
                <w:szCs w:val="24"/>
              </w:rPr>
              <w:t>чество неудачных</w:t>
            </w:r>
          </w:p>
        </w:tc>
        <w:tc>
          <w:tcPr>
            <w:tcW w:w="5417" w:type="dxa"/>
          </w:tcPr>
          <w:p w14:paraId="33B597B2" w14:textId="325765AF" w:rsidR="009C3A24"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Этот параметр принимает значение 1 при успешном входе в систему; 0 при неудачном</w:t>
            </w:r>
          </w:p>
        </w:tc>
      </w:tr>
      <w:tr w:rsidR="00C5636E" w:rsidRPr="00ED1A92" w14:paraId="4FEFF360" w14:textId="77777777" w:rsidTr="009C3A24">
        <w:trPr>
          <w:trHeight w:val="300"/>
          <w:jc w:val="center"/>
        </w:trPr>
        <w:tc>
          <w:tcPr>
            <w:tcW w:w="1987" w:type="dxa"/>
            <w:hideMark/>
          </w:tcPr>
          <w:p w14:paraId="6C26236D" w14:textId="70270768"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Num_compromised</w:t>
            </w:r>
          </w:p>
        </w:tc>
        <w:tc>
          <w:tcPr>
            <w:tcW w:w="2198" w:type="dxa"/>
            <w:vMerge w:val="restart"/>
            <w:hideMark/>
          </w:tcPr>
          <w:p w14:paraId="0E29F0EE" w14:textId="1936CABF" w:rsidR="00C5636E" w:rsidRPr="00ED1A92" w:rsidRDefault="009C3A24"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попыток входа.</w:t>
            </w:r>
          </w:p>
        </w:tc>
        <w:tc>
          <w:tcPr>
            <w:tcW w:w="5417" w:type="dxa"/>
            <w:hideMark/>
          </w:tcPr>
          <w:p w14:paraId="7A0C9653" w14:textId="5B9532A2"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«компромиссных» условий</w:t>
            </w:r>
          </w:p>
        </w:tc>
      </w:tr>
      <w:tr w:rsidR="00C5636E" w:rsidRPr="00ED1A92" w14:paraId="2FAD821F" w14:textId="77777777" w:rsidTr="009C3A24">
        <w:trPr>
          <w:trHeight w:val="300"/>
          <w:jc w:val="center"/>
        </w:trPr>
        <w:tc>
          <w:tcPr>
            <w:tcW w:w="1987" w:type="dxa"/>
            <w:hideMark/>
          </w:tcPr>
          <w:p w14:paraId="43588237" w14:textId="463B06A4"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Root_shell</w:t>
            </w:r>
          </w:p>
        </w:tc>
        <w:tc>
          <w:tcPr>
            <w:tcW w:w="2198" w:type="dxa"/>
            <w:vMerge/>
            <w:hideMark/>
          </w:tcPr>
          <w:p w14:paraId="358857BD"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4A9ACCBE" w14:textId="41750CD3"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Этот параметр принимает значение 1 при корневом доступе; иначе 0</w:t>
            </w:r>
          </w:p>
        </w:tc>
      </w:tr>
      <w:tr w:rsidR="00C5636E" w:rsidRPr="00ED1A92" w14:paraId="7E1EF1F4" w14:textId="77777777" w:rsidTr="009C3A24">
        <w:trPr>
          <w:trHeight w:val="600"/>
          <w:jc w:val="center"/>
        </w:trPr>
        <w:tc>
          <w:tcPr>
            <w:tcW w:w="1987" w:type="dxa"/>
            <w:hideMark/>
          </w:tcPr>
          <w:p w14:paraId="2E65A4B9" w14:textId="3944370D"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Su_attempted</w:t>
            </w:r>
          </w:p>
        </w:tc>
        <w:tc>
          <w:tcPr>
            <w:tcW w:w="2198" w:type="dxa"/>
            <w:vMerge/>
            <w:hideMark/>
          </w:tcPr>
          <w:p w14:paraId="0C6D0F4C"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4EF09207" w14:textId="221AE104"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Этот параметр принимает значение 1 если имеется попытка использования команды «su root»; иначе 0</w:t>
            </w:r>
          </w:p>
        </w:tc>
      </w:tr>
      <w:tr w:rsidR="00C5636E" w:rsidRPr="00ED1A92" w14:paraId="71061158" w14:textId="77777777" w:rsidTr="009C3A24">
        <w:trPr>
          <w:trHeight w:val="70"/>
          <w:jc w:val="center"/>
        </w:trPr>
        <w:tc>
          <w:tcPr>
            <w:tcW w:w="1987" w:type="dxa"/>
            <w:hideMark/>
          </w:tcPr>
          <w:p w14:paraId="04350E90" w14:textId="7BCFA9A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Num_root</w:t>
            </w:r>
          </w:p>
        </w:tc>
        <w:tc>
          <w:tcPr>
            <w:tcW w:w="2198" w:type="dxa"/>
            <w:vMerge/>
            <w:hideMark/>
          </w:tcPr>
          <w:p w14:paraId="027C539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769FF1A4" w14:textId="1A293D95"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обращений «root» или количество операций, выполненных в качестве корневого в соединении</w:t>
            </w:r>
          </w:p>
        </w:tc>
      </w:tr>
      <w:tr w:rsidR="00C5636E" w:rsidRPr="00ED1A92" w14:paraId="27E2D41C" w14:textId="77777777" w:rsidTr="009C3A24">
        <w:trPr>
          <w:trHeight w:val="70"/>
          <w:jc w:val="center"/>
        </w:trPr>
        <w:tc>
          <w:tcPr>
            <w:tcW w:w="1987" w:type="dxa"/>
            <w:hideMark/>
          </w:tcPr>
          <w:p w14:paraId="10D45BFA" w14:textId="64D9CAD5"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Num_file_creations</w:t>
            </w:r>
          </w:p>
        </w:tc>
        <w:tc>
          <w:tcPr>
            <w:tcW w:w="2198" w:type="dxa"/>
            <w:vMerge/>
            <w:hideMark/>
          </w:tcPr>
          <w:p w14:paraId="3DD934CD"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50CB720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операций по созданию файла при подключении</w:t>
            </w:r>
          </w:p>
        </w:tc>
      </w:tr>
      <w:tr w:rsidR="00C5636E" w:rsidRPr="00ED1A92" w14:paraId="30365767" w14:textId="77777777" w:rsidTr="009C3A24">
        <w:trPr>
          <w:trHeight w:val="300"/>
          <w:jc w:val="center"/>
        </w:trPr>
        <w:tc>
          <w:tcPr>
            <w:tcW w:w="1987" w:type="dxa"/>
            <w:hideMark/>
          </w:tcPr>
          <w:p w14:paraId="43EFEDEB" w14:textId="51C35DF8"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Num_shells</w:t>
            </w:r>
          </w:p>
        </w:tc>
        <w:tc>
          <w:tcPr>
            <w:tcW w:w="2198" w:type="dxa"/>
            <w:vMerge/>
            <w:hideMark/>
          </w:tcPr>
          <w:p w14:paraId="66872F9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6B3A21F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подсказок оболочки</w:t>
            </w:r>
          </w:p>
        </w:tc>
      </w:tr>
      <w:tr w:rsidR="00C5636E" w:rsidRPr="00ED1A92" w14:paraId="188262D8" w14:textId="77777777" w:rsidTr="009C3A24">
        <w:trPr>
          <w:trHeight w:val="300"/>
          <w:jc w:val="center"/>
        </w:trPr>
        <w:tc>
          <w:tcPr>
            <w:tcW w:w="1987" w:type="dxa"/>
            <w:hideMark/>
          </w:tcPr>
          <w:p w14:paraId="2FC3CD55" w14:textId="3925A6A5"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Num_access_files</w:t>
            </w:r>
          </w:p>
        </w:tc>
        <w:tc>
          <w:tcPr>
            <w:tcW w:w="2198" w:type="dxa"/>
            <w:vMerge/>
            <w:hideMark/>
          </w:tcPr>
          <w:p w14:paraId="05A8F13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3D3AEC27"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операций с файлами контроля доступа</w:t>
            </w:r>
          </w:p>
        </w:tc>
      </w:tr>
      <w:tr w:rsidR="00C5636E" w:rsidRPr="00ED1A92" w14:paraId="32B5925A" w14:textId="77777777" w:rsidTr="009C3A24">
        <w:trPr>
          <w:trHeight w:val="300"/>
          <w:jc w:val="center"/>
        </w:trPr>
        <w:tc>
          <w:tcPr>
            <w:tcW w:w="1987" w:type="dxa"/>
            <w:hideMark/>
          </w:tcPr>
          <w:p w14:paraId="5D16C7AB" w14:textId="0E59377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Num_outbound_cmds</w:t>
            </w:r>
          </w:p>
        </w:tc>
        <w:tc>
          <w:tcPr>
            <w:tcW w:w="2198" w:type="dxa"/>
            <w:vMerge/>
            <w:hideMark/>
          </w:tcPr>
          <w:p w14:paraId="4DF6C4BC"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0EE6436E"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Нумерация исходящих команд в ftp-сессии</w:t>
            </w:r>
          </w:p>
        </w:tc>
      </w:tr>
      <w:tr w:rsidR="00C5636E" w:rsidRPr="00ED1A92" w14:paraId="3383E3CF" w14:textId="77777777" w:rsidTr="009C3A24">
        <w:trPr>
          <w:trHeight w:val="600"/>
          <w:jc w:val="center"/>
        </w:trPr>
        <w:tc>
          <w:tcPr>
            <w:tcW w:w="1987" w:type="dxa"/>
            <w:hideMark/>
          </w:tcPr>
          <w:p w14:paraId="7ABC53CB" w14:textId="587B9B08"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Is_hot_login</w:t>
            </w:r>
          </w:p>
        </w:tc>
        <w:tc>
          <w:tcPr>
            <w:tcW w:w="2198" w:type="dxa"/>
            <w:vMerge/>
            <w:hideMark/>
          </w:tcPr>
          <w:p w14:paraId="25E78F6E"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3F762C07" w14:textId="59F79A72"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Этот параметр принимает значение 1 если логин принадлежит к корневому или администраторскому списку; иначе 0</w:t>
            </w:r>
          </w:p>
        </w:tc>
      </w:tr>
      <w:tr w:rsidR="00C5636E" w:rsidRPr="00ED1A92" w14:paraId="6A458AB7" w14:textId="77777777" w:rsidTr="009C3A24">
        <w:trPr>
          <w:trHeight w:val="300"/>
          <w:jc w:val="center"/>
        </w:trPr>
        <w:tc>
          <w:tcPr>
            <w:tcW w:w="1987" w:type="dxa"/>
            <w:hideMark/>
          </w:tcPr>
          <w:p w14:paraId="65C738D0" w14:textId="6487800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Is_guest_login</w:t>
            </w:r>
          </w:p>
        </w:tc>
        <w:tc>
          <w:tcPr>
            <w:tcW w:w="2198" w:type="dxa"/>
            <w:vMerge/>
            <w:tcBorders>
              <w:bottom w:val="single" w:sz="4" w:space="0" w:color="auto"/>
            </w:tcBorders>
            <w:hideMark/>
          </w:tcPr>
          <w:p w14:paraId="26DB81BE"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4E0D2B5E" w14:textId="2BE4361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Этот параметр принимает значение 1 если логин – «гость»; иначе 0</w:t>
            </w:r>
          </w:p>
        </w:tc>
      </w:tr>
      <w:tr w:rsidR="00C5636E" w:rsidRPr="00ED1A92" w14:paraId="7BF5E236" w14:textId="77777777" w:rsidTr="009C3A24">
        <w:trPr>
          <w:trHeight w:val="82"/>
          <w:jc w:val="center"/>
        </w:trPr>
        <w:tc>
          <w:tcPr>
            <w:tcW w:w="1987" w:type="dxa"/>
            <w:hideMark/>
          </w:tcPr>
          <w:p w14:paraId="08E778F5" w14:textId="251C3E55"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Count</w:t>
            </w:r>
          </w:p>
        </w:tc>
        <w:tc>
          <w:tcPr>
            <w:tcW w:w="2198" w:type="dxa"/>
            <w:vMerge w:val="restart"/>
            <w:tcBorders>
              <w:bottom w:val="nil"/>
            </w:tcBorders>
            <w:hideMark/>
          </w:tcPr>
          <w:p w14:paraId="331806C0" w14:textId="10CFCC10" w:rsidR="00C5636E" w:rsidRPr="00ED1A92" w:rsidRDefault="00C5636E" w:rsidP="009C3A24">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Характеристики трафика с привязкой к времени (Time-based Traffic Features). Трафик, основанный на времени, состоит из функций «тот же хост», которые проверяют соединения за последние 2 секунды, которые имеют тот же самый целевой хост, что и текущее соединение. В эту категорию также входят функции «тот же сервис», которые прове</w:t>
            </w:r>
            <w:r w:rsidR="009C3A24">
              <w:rPr>
                <w:rFonts w:ascii="Times New Roman" w:hAnsi="Times New Roman" w:cs="Times New Roman"/>
                <w:sz w:val="24"/>
                <w:szCs w:val="24"/>
              </w:rPr>
              <w:t xml:space="preserve"> </w:t>
            </w:r>
            <w:r w:rsidRPr="00ED1A92">
              <w:rPr>
                <w:rFonts w:ascii="Times New Roman" w:hAnsi="Times New Roman" w:cs="Times New Roman"/>
                <w:sz w:val="24"/>
                <w:szCs w:val="24"/>
              </w:rPr>
              <w:t xml:space="preserve">ряют соединения </w:t>
            </w:r>
          </w:p>
        </w:tc>
        <w:tc>
          <w:tcPr>
            <w:tcW w:w="5417" w:type="dxa"/>
            <w:hideMark/>
          </w:tcPr>
          <w:p w14:paraId="3BC7D2FC" w14:textId="3B3CDCDE"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подключений за последние две секунды к тому же самому узлу назначения, что и текущее соединение</w:t>
            </w:r>
          </w:p>
        </w:tc>
      </w:tr>
      <w:tr w:rsidR="00C5636E" w:rsidRPr="00ED1A92" w14:paraId="4EFB68F4" w14:textId="77777777" w:rsidTr="009C3A24">
        <w:trPr>
          <w:trHeight w:val="70"/>
          <w:jc w:val="center"/>
        </w:trPr>
        <w:tc>
          <w:tcPr>
            <w:tcW w:w="1987" w:type="dxa"/>
            <w:hideMark/>
          </w:tcPr>
          <w:p w14:paraId="22F43B90" w14:textId="7C8E28D3"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Srv_count</w:t>
            </w:r>
          </w:p>
        </w:tc>
        <w:tc>
          <w:tcPr>
            <w:tcW w:w="2198" w:type="dxa"/>
            <w:vMerge/>
            <w:tcBorders>
              <w:bottom w:val="nil"/>
            </w:tcBorders>
            <w:hideMark/>
          </w:tcPr>
          <w:p w14:paraId="0E9DC63A"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55CA5A6A" w14:textId="48A07C44"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подключений за последние две секунды к той же услуге (номер порта), что и текущее соединение</w:t>
            </w:r>
          </w:p>
        </w:tc>
      </w:tr>
      <w:tr w:rsidR="00C5636E" w:rsidRPr="00ED1A92" w14:paraId="3762A1CB" w14:textId="77777777" w:rsidTr="009C3A24">
        <w:trPr>
          <w:trHeight w:val="106"/>
          <w:jc w:val="center"/>
        </w:trPr>
        <w:tc>
          <w:tcPr>
            <w:tcW w:w="1987" w:type="dxa"/>
            <w:hideMark/>
          </w:tcPr>
          <w:p w14:paraId="1DF62751" w14:textId="320AA526"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Serror_rate</w:t>
            </w:r>
          </w:p>
        </w:tc>
        <w:tc>
          <w:tcPr>
            <w:tcW w:w="2198" w:type="dxa"/>
            <w:vMerge/>
            <w:tcBorders>
              <w:bottom w:val="nil"/>
            </w:tcBorders>
            <w:hideMark/>
          </w:tcPr>
          <w:p w14:paraId="074F1DA1"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01305CBE" w14:textId="65FA354A"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 сеансов, с активацией флага (4) s0, s1, s2 или s3, среди соединений, агрегированных в сount (23)</w:t>
            </w:r>
          </w:p>
        </w:tc>
      </w:tr>
      <w:tr w:rsidR="00C5636E" w:rsidRPr="00ED1A92" w14:paraId="712BEA39" w14:textId="77777777" w:rsidTr="009C3A24">
        <w:trPr>
          <w:trHeight w:val="70"/>
          <w:jc w:val="center"/>
        </w:trPr>
        <w:tc>
          <w:tcPr>
            <w:tcW w:w="1987" w:type="dxa"/>
            <w:hideMark/>
          </w:tcPr>
          <w:p w14:paraId="5DE5A823" w14:textId="731DD2B2"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Srv_serror_rate</w:t>
            </w:r>
          </w:p>
        </w:tc>
        <w:tc>
          <w:tcPr>
            <w:tcW w:w="2198" w:type="dxa"/>
            <w:vMerge/>
            <w:tcBorders>
              <w:bottom w:val="nil"/>
            </w:tcBorders>
            <w:hideMark/>
          </w:tcPr>
          <w:p w14:paraId="4E701F48"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3E6CDB75" w14:textId="74E0CB10"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 сеансов, с активацией флага (4) s0, s1, s2 или s3, среди соединений, агрегированных в srv_count (24)</w:t>
            </w:r>
          </w:p>
        </w:tc>
      </w:tr>
      <w:tr w:rsidR="00C5636E" w:rsidRPr="00ED1A92" w14:paraId="42E53D87" w14:textId="77777777" w:rsidTr="009C3A24">
        <w:trPr>
          <w:trHeight w:val="600"/>
          <w:jc w:val="center"/>
        </w:trPr>
        <w:tc>
          <w:tcPr>
            <w:tcW w:w="1987" w:type="dxa"/>
            <w:hideMark/>
          </w:tcPr>
          <w:p w14:paraId="3CC57AED" w14:textId="70097A9A"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Rerror_rate</w:t>
            </w:r>
          </w:p>
        </w:tc>
        <w:tc>
          <w:tcPr>
            <w:tcW w:w="2198" w:type="dxa"/>
            <w:vMerge/>
            <w:tcBorders>
              <w:bottom w:val="nil"/>
            </w:tcBorders>
            <w:hideMark/>
          </w:tcPr>
          <w:p w14:paraId="7F09B76D"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32CECEEE" w14:textId="6B6085C0"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 сеансов, с активацией флага (4) REJ, среди соединений, агрегированных в сount (23)</w:t>
            </w:r>
          </w:p>
        </w:tc>
      </w:tr>
      <w:tr w:rsidR="00C5636E" w:rsidRPr="00ED1A92" w14:paraId="3BC7D4BD" w14:textId="77777777" w:rsidTr="009C3A24">
        <w:trPr>
          <w:trHeight w:val="600"/>
          <w:jc w:val="center"/>
        </w:trPr>
        <w:tc>
          <w:tcPr>
            <w:tcW w:w="1987" w:type="dxa"/>
            <w:hideMark/>
          </w:tcPr>
          <w:p w14:paraId="6F763F4E" w14:textId="4AC8DE3E"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Srv_rerror_rate</w:t>
            </w:r>
          </w:p>
        </w:tc>
        <w:tc>
          <w:tcPr>
            <w:tcW w:w="2198" w:type="dxa"/>
            <w:vMerge/>
            <w:tcBorders>
              <w:bottom w:val="nil"/>
            </w:tcBorders>
            <w:hideMark/>
          </w:tcPr>
          <w:p w14:paraId="26677651"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6A32D950" w14:textId="3A645A86"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 сеансов, с активацией флага (4) REJ, среди соединений, агрегированных в srv_count (24)</w:t>
            </w:r>
          </w:p>
        </w:tc>
      </w:tr>
      <w:tr w:rsidR="00C5636E" w:rsidRPr="00ED1A92" w14:paraId="7951D721" w14:textId="77777777" w:rsidTr="009C3A24">
        <w:trPr>
          <w:trHeight w:val="70"/>
          <w:jc w:val="center"/>
        </w:trPr>
        <w:tc>
          <w:tcPr>
            <w:tcW w:w="1987" w:type="dxa"/>
            <w:tcBorders>
              <w:bottom w:val="single" w:sz="4" w:space="0" w:color="auto"/>
            </w:tcBorders>
            <w:hideMark/>
          </w:tcPr>
          <w:p w14:paraId="7C39281B" w14:textId="6378A82B"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Same_srv_rate</w:t>
            </w:r>
          </w:p>
        </w:tc>
        <w:tc>
          <w:tcPr>
            <w:tcW w:w="2198" w:type="dxa"/>
            <w:vMerge/>
            <w:tcBorders>
              <w:bottom w:val="nil"/>
            </w:tcBorders>
            <w:hideMark/>
          </w:tcPr>
          <w:p w14:paraId="37C47EA8"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tcBorders>
              <w:bottom w:val="single" w:sz="4" w:space="0" w:color="auto"/>
            </w:tcBorders>
            <w:hideMark/>
          </w:tcPr>
          <w:p w14:paraId="083BCDC6" w14:textId="485B6C43"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Процентное соотношение подключений к одной и той же услуге, среди подключений, агрегированных в сount (23)</w:t>
            </w:r>
          </w:p>
        </w:tc>
      </w:tr>
      <w:tr w:rsidR="00C5636E" w:rsidRPr="00ED1A92" w14:paraId="18CFF039" w14:textId="77777777" w:rsidTr="009C3A24">
        <w:trPr>
          <w:trHeight w:val="106"/>
          <w:jc w:val="center"/>
        </w:trPr>
        <w:tc>
          <w:tcPr>
            <w:tcW w:w="1987" w:type="dxa"/>
            <w:tcBorders>
              <w:bottom w:val="nil"/>
            </w:tcBorders>
            <w:hideMark/>
          </w:tcPr>
          <w:p w14:paraId="53B701A7" w14:textId="55E0F233"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Diff_srv_rate</w:t>
            </w:r>
          </w:p>
        </w:tc>
        <w:tc>
          <w:tcPr>
            <w:tcW w:w="2198" w:type="dxa"/>
            <w:vMerge/>
            <w:tcBorders>
              <w:bottom w:val="nil"/>
            </w:tcBorders>
            <w:hideMark/>
          </w:tcPr>
          <w:p w14:paraId="2EC73677"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tcBorders>
              <w:bottom w:val="nil"/>
            </w:tcBorders>
            <w:hideMark/>
          </w:tcPr>
          <w:p w14:paraId="2B81420E" w14:textId="5491D19A"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Процентное соотношение подключений к различным службам, среди подключений, агрегированных в сount (23)</w:t>
            </w:r>
          </w:p>
        </w:tc>
      </w:tr>
      <w:tr w:rsidR="009C3A24" w:rsidRPr="00ED1A92" w14:paraId="4965FAFE" w14:textId="77777777" w:rsidTr="00596677">
        <w:trPr>
          <w:trHeight w:val="300"/>
          <w:jc w:val="center"/>
        </w:trPr>
        <w:tc>
          <w:tcPr>
            <w:tcW w:w="9602" w:type="dxa"/>
            <w:gridSpan w:val="3"/>
            <w:tcBorders>
              <w:top w:val="nil"/>
              <w:left w:val="nil"/>
              <w:right w:val="nil"/>
            </w:tcBorders>
          </w:tcPr>
          <w:p w14:paraId="56F755B8" w14:textId="4D34CEB7" w:rsidR="009C3A24" w:rsidRPr="009C3A24" w:rsidRDefault="009C3A24" w:rsidP="00596677">
            <w:pPr>
              <w:tabs>
                <w:tab w:val="left" w:pos="900"/>
                <w:tab w:val="left" w:pos="1080"/>
              </w:tabs>
              <w:spacing w:after="0" w:line="240" w:lineRule="auto"/>
              <w:ind w:hanging="112"/>
              <w:jc w:val="both"/>
              <w:rPr>
                <w:rFonts w:ascii="Times New Roman" w:hAnsi="Times New Roman" w:cs="Times New Roman"/>
                <w:sz w:val="28"/>
                <w:szCs w:val="28"/>
              </w:rPr>
            </w:pPr>
            <w:r w:rsidRPr="009C3A24">
              <w:rPr>
                <w:rFonts w:ascii="Times New Roman" w:hAnsi="Times New Roman" w:cs="Times New Roman"/>
                <w:sz w:val="28"/>
                <w:szCs w:val="28"/>
              </w:rPr>
              <w:t xml:space="preserve">Продолжение таблицы </w:t>
            </w:r>
            <w:r w:rsidR="001F6AC1">
              <w:rPr>
                <w:rFonts w:ascii="Times New Roman" w:hAnsi="Times New Roman" w:cs="Times New Roman"/>
                <w:sz w:val="28"/>
                <w:szCs w:val="28"/>
              </w:rPr>
              <w:t>7</w:t>
            </w:r>
          </w:p>
          <w:p w14:paraId="69A06595" w14:textId="77777777" w:rsidR="009C3A24" w:rsidRPr="009C3A24" w:rsidRDefault="009C3A24" w:rsidP="00596677">
            <w:pPr>
              <w:tabs>
                <w:tab w:val="left" w:pos="900"/>
                <w:tab w:val="left" w:pos="1080"/>
              </w:tabs>
              <w:spacing w:after="0" w:line="240" w:lineRule="auto"/>
              <w:ind w:hanging="112"/>
              <w:jc w:val="both"/>
              <w:rPr>
                <w:rFonts w:ascii="Times New Roman" w:hAnsi="Times New Roman" w:cs="Times New Roman"/>
                <w:sz w:val="16"/>
                <w:szCs w:val="16"/>
              </w:rPr>
            </w:pPr>
          </w:p>
        </w:tc>
      </w:tr>
      <w:tr w:rsidR="009C3A24" w:rsidRPr="00ED1A92" w14:paraId="532FC32C" w14:textId="77777777" w:rsidTr="00596677">
        <w:trPr>
          <w:trHeight w:val="300"/>
          <w:jc w:val="center"/>
        </w:trPr>
        <w:tc>
          <w:tcPr>
            <w:tcW w:w="1987" w:type="dxa"/>
          </w:tcPr>
          <w:p w14:paraId="685AB165" w14:textId="77777777" w:rsidR="009C3A24" w:rsidRPr="00ED1A92" w:rsidRDefault="009C3A24" w:rsidP="00596677">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98" w:type="dxa"/>
          </w:tcPr>
          <w:p w14:paraId="7A5468B3" w14:textId="77777777" w:rsidR="009C3A24" w:rsidRPr="00ED1A92" w:rsidRDefault="009C3A24" w:rsidP="00596677">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17" w:type="dxa"/>
          </w:tcPr>
          <w:p w14:paraId="13418248" w14:textId="77777777" w:rsidR="009C3A24" w:rsidRPr="00ED1A92" w:rsidRDefault="009C3A24" w:rsidP="00596677">
            <w:pPr>
              <w:tabs>
                <w:tab w:val="left" w:pos="900"/>
                <w:tab w:val="left" w:pos="10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C3A24" w:rsidRPr="00ED1A92" w14:paraId="50F341ED" w14:textId="77777777" w:rsidTr="00596677">
        <w:trPr>
          <w:trHeight w:val="300"/>
          <w:jc w:val="center"/>
        </w:trPr>
        <w:tc>
          <w:tcPr>
            <w:tcW w:w="1987" w:type="dxa"/>
          </w:tcPr>
          <w:p w14:paraId="2F2CF6C8" w14:textId="77777777" w:rsidR="009C3A24" w:rsidRDefault="009C3A24" w:rsidP="00596677">
            <w:pPr>
              <w:tabs>
                <w:tab w:val="left" w:pos="900"/>
                <w:tab w:val="left" w:pos="1080"/>
              </w:tabs>
              <w:spacing w:after="0" w:line="240" w:lineRule="auto"/>
              <w:jc w:val="center"/>
              <w:rPr>
                <w:rFonts w:ascii="Times New Roman" w:hAnsi="Times New Roman" w:cs="Times New Roman"/>
                <w:sz w:val="24"/>
                <w:szCs w:val="24"/>
              </w:rPr>
            </w:pPr>
          </w:p>
        </w:tc>
        <w:tc>
          <w:tcPr>
            <w:tcW w:w="2198" w:type="dxa"/>
          </w:tcPr>
          <w:p w14:paraId="6B042D92" w14:textId="0ED43EA8" w:rsidR="009C3A24" w:rsidRDefault="009C3A24" w:rsidP="009C3A24">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за последние 2 секунды, имеющие тот же сервис, что и текущее соеди</w:t>
            </w:r>
            <w:r>
              <w:rPr>
                <w:rFonts w:ascii="Times New Roman" w:hAnsi="Times New Roman" w:cs="Times New Roman"/>
                <w:sz w:val="24"/>
                <w:szCs w:val="24"/>
              </w:rPr>
              <w:t>нение</w:t>
            </w:r>
          </w:p>
        </w:tc>
        <w:tc>
          <w:tcPr>
            <w:tcW w:w="5417" w:type="dxa"/>
          </w:tcPr>
          <w:p w14:paraId="1A552EDB" w14:textId="77777777" w:rsidR="009C3A24" w:rsidRDefault="009C3A24" w:rsidP="00596677">
            <w:pPr>
              <w:tabs>
                <w:tab w:val="left" w:pos="900"/>
                <w:tab w:val="left" w:pos="1080"/>
              </w:tabs>
              <w:spacing w:after="0" w:line="240" w:lineRule="auto"/>
              <w:jc w:val="center"/>
              <w:rPr>
                <w:rFonts w:ascii="Times New Roman" w:hAnsi="Times New Roman" w:cs="Times New Roman"/>
                <w:sz w:val="24"/>
                <w:szCs w:val="24"/>
              </w:rPr>
            </w:pPr>
          </w:p>
        </w:tc>
      </w:tr>
      <w:tr w:rsidR="00C5636E" w:rsidRPr="00ED1A92" w14:paraId="7A2FFB4A" w14:textId="77777777" w:rsidTr="009C3A24">
        <w:trPr>
          <w:trHeight w:val="900"/>
          <w:jc w:val="center"/>
        </w:trPr>
        <w:tc>
          <w:tcPr>
            <w:tcW w:w="1987" w:type="dxa"/>
            <w:hideMark/>
          </w:tcPr>
          <w:p w14:paraId="7C3F8C13" w14:textId="0C0CBE5D" w:rsidR="00C5636E" w:rsidRPr="00ED1A92" w:rsidRDefault="00C5636E" w:rsidP="009C3A24">
            <w:pPr>
              <w:tabs>
                <w:tab w:val="left" w:pos="900"/>
                <w:tab w:val="left" w:pos="1080"/>
              </w:tabs>
              <w:spacing w:after="0" w:line="240" w:lineRule="auto"/>
              <w:ind w:left="-56"/>
              <w:jc w:val="center"/>
              <w:rPr>
                <w:rFonts w:ascii="Times New Roman" w:hAnsi="Times New Roman" w:cs="Times New Roman"/>
                <w:sz w:val="24"/>
                <w:szCs w:val="24"/>
              </w:rPr>
            </w:pPr>
            <w:r w:rsidRPr="00ED1A92">
              <w:rPr>
                <w:rFonts w:ascii="Times New Roman" w:hAnsi="Times New Roman" w:cs="Times New Roman"/>
                <w:sz w:val="24"/>
                <w:szCs w:val="24"/>
              </w:rPr>
              <w:t>Srv_diff_host_rate</w:t>
            </w:r>
          </w:p>
        </w:tc>
        <w:tc>
          <w:tcPr>
            <w:tcW w:w="2198" w:type="dxa"/>
            <w:vMerge w:val="restart"/>
            <w:hideMark/>
          </w:tcPr>
          <w:p w14:paraId="2CEDBF26"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Характеристики трафика на базе хоста (Host-based Traffic Features). Обнаружение атак, использующих больший промежуток времени, чем 2 секунды, осуществляется с помощью функций трафика хоста, который состоит из 100 соединений и соответствует функциям трафика на основе времени.</w:t>
            </w:r>
          </w:p>
        </w:tc>
        <w:tc>
          <w:tcPr>
            <w:tcW w:w="5417" w:type="dxa"/>
            <w:hideMark/>
          </w:tcPr>
          <w:p w14:paraId="37CACD3A" w14:textId="6FA737ED"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Процент подключений, которые были к различным машинам назначения среди подключений, агрегированных в srv_count (24)</w:t>
            </w:r>
          </w:p>
        </w:tc>
      </w:tr>
      <w:tr w:rsidR="00C5636E" w:rsidRPr="00ED1A92" w14:paraId="70BFE960" w14:textId="77777777" w:rsidTr="009C3A24">
        <w:trPr>
          <w:trHeight w:val="600"/>
          <w:jc w:val="center"/>
        </w:trPr>
        <w:tc>
          <w:tcPr>
            <w:tcW w:w="1987" w:type="dxa"/>
            <w:hideMark/>
          </w:tcPr>
          <w:p w14:paraId="1DC84231" w14:textId="0B0900D0"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Dst_host_count</w:t>
            </w:r>
          </w:p>
        </w:tc>
        <w:tc>
          <w:tcPr>
            <w:tcW w:w="2198" w:type="dxa"/>
            <w:vMerge/>
            <w:hideMark/>
          </w:tcPr>
          <w:p w14:paraId="26A01277"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65F12FB4" w14:textId="14D73EAD"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сеансов с одинаковыми IP-адресами устройства назначения</w:t>
            </w:r>
          </w:p>
        </w:tc>
      </w:tr>
      <w:tr w:rsidR="00C5636E" w:rsidRPr="00ED1A92" w14:paraId="65E4575D" w14:textId="77777777" w:rsidTr="009C3A24">
        <w:trPr>
          <w:trHeight w:val="600"/>
          <w:jc w:val="center"/>
        </w:trPr>
        <w:tc>
          <w:tcPr>
            <w:tcW w:w="1987" w:type="dxa"/>
            <w:hideMark/>
          </w:tcPr>
          <w:p w14:paraId="0D68F1AD" w14:textId="4D8AE466"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Dst_host_srv_count</w:t>
            </w:r>
          </w:p>
        </w:tc>
        <w:tc>
          <w:tcPr>
            <w:tcW w:w="2198" w:type="dxa"/>
            <w:vMerge/>
            <w:hideMark/>
          </w:tcPr>
          <w:p w14:paraId="0E0C3F9C"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06F0FB46" w14:textId="0543251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Количество сеансов с одинаковыми номерами порта</w:t>
            </w:r>
          </w:p>
        </w:tc>
      </w:tr>
      <w:tr w:rsidR="00C5636E" w:rsidRPr="00ED1A92" w14:paraId="6FBD0B30" w14:textId="77777777" w:rsidTr="009C3A24">
        <w:trPr>
          <w:trHeight w:val="900"/>
          <w:jc w:val="center"/>
        </w:trPr>
        <w:tc>
          <w:tcPr>
            <w:tcW w:w="1987" w:type="dxa"/>
            <w:hideMark/>
          </w:tcPr>
          <w:p w14:paraId="03F867B3" w14:textId="288CCF9C"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Dst_host_same_srv_rate</w:t>
            </w:r>
          </w:p>
        </w:tc>
        <w:tc>
          <w:tcPr>
            <w:tcW w:w="2198" w:type="dxa"/>
            <w:vMerge/>
            <w:hideMark/>
          </w:tcPr>
          <w:p w14:paraId="6BAEFA7E"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p>
        </w:tc>
        <w:tc>
          <w:tcPr>
            <w:tcW w:w="5417" w:type="dxa"/>
            <w:hideMark/>
          </w:tcPr>
          <w:p w14:paraId="32CCA404" w14:textId="78FD5C19"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к одному и тому же сервису, среди подключений, агрегированных в dst_host_count (32)</w:t>
            </w:r>
          </w:p>
        </w:tc>
      </w:tr>
      <w:tr w:rsidR="00C5636E" w:rsidRPr="00ED1A92" w14:paraId="33AF030C" w14:textId="77777777" w:rsidTr="009C3A24">
        <w:trPr>
          <w:trHeight w:val="600"/>
          <w:jc w:val="center"/>
        </w:trPr>
        <w:tc>
          <w:tcPr>
            <w:tcW w:w="1987" w:type="dxa"/>
            <w:hideMark/>
          </w:tcPr>
          <w:p w14:paraId="42631331" w14:textId="0FE03EF6"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Dst_host_diff_srv_rate</w:t>
            </w:r>
          </w:p>
        </w:tc>
        <w:tc>
          <w:tcPr>
            <w:tcW w:w="2198" w:type="dxa"/>
            <w:vMerge/>
            <w:hideMark/>
          </w:tcPr>
          <w:p w14:paraId="6DE42839"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p>
        </w:tc>
        <w:tc>
          <w:tcPr>
            <w:tcW w:w="5417" w:type="dxa"/>
            <w:hideMark/>
          </w:tcPr>
          <w:p w14:paraId="64E80259" w14:textId="0BB0C30A"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к различным службам, среди подключений, агрегированных в dst_host_count (32)</w:t>
            </w:r>
          </w:p>
        </w:tc>
      </w:tr>
      <w:tr w:rsidR="00C5636E" w:rsidRPr="00ED1A92" w14:paraId="46707F20" w14:textId="77777777" w:rsidTr="009C3A24">
        <w:trPr>
          <w:trHeight w:val="900"/>
          <w:jc w:val="center"/>
        </w:trPr>
        <w:tc>
          <w:tcPr>
            <w:tcW w:w="1987" w:type="dxa"/>
            <w:hideMark/>
          </w:tcPr>
          <w:p w14:paraId="5C14C0B8" w14:textId="1EF4E7AD"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Dst_host_same_src_port_rate</w:t>
            </w:r>
          </w:p>
        </w:tc>
        <w:tc>
          <w:tcPr>
            <w:tcW w:w="2198" w:type="dxa"/>
            <w:vMerge/>
            <w:hideMark/>
          </w:tcPr>
          <w:p w14:paraId="2332391F"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p>
        </w:tc>
        <w:tc>
          <w:tcPr>
            <w:tcW w:w="5417" w:type="dxa"/>
            <w:hideMark/>
          </w:tcPr>
          <w:p w14:paraId="58C631C7" w14:textId="62399AD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которые были к одному и тому же порту источника, среди соедине</w:t>
            </w:r>
            <w:r w:rsidR="009C3A24">
              <w:rPr>
                <w:rFonts w:ascii="Times New Roman" w:hAnsi="Times New Roman" w:cs="Times New Roman"/>
                <w:sz w:val="24"/>
                <w:szCs w:val="24"/>
              </w:rPr>
              <w:t xml:space="preserve"> </w:t>
            </w:r>
            <w:r w:rsidRPr="00ED1A92">
              <w:rPr>
                <w:rFonts w:ascii="Times New Roman" w:hAnsi="Times New Roman" w:cs="Times New Roman"/>
                <w:sz w:val="24"/>
                <w:szCs w:val="24"/>
              </w:rPr>
              <w:t>ний, объединенных в dst_host_srv_count (33)</w:t>
            </w:r>
          </w:p>
        </w:tc>
      </w:tr>
      <w:tr w:rsidR="00C5636E" w:rsidRPr="00ED1A92" w14:paraId="5A672EF9" w14:textId="77777777" w:rsidTr="009C3A24">
        <w:trPr>
          <w:trHeight w:val="900"/>
          <w:jc w:val="center"/>
        </w:trPr>
        <w:tc>
          <w:tcPr>
            <w:tcW w:w="1987" w:type="dxa"/>
            <w:hideMark/>
          </w:tcPr>
          <w:p w14:paraId="64C9D4AD" w14:textId="2D4217F5"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Dst_host_srv_diff_host_rate</w:t>
            </w:r>
          </w:p>
        </w:tc>
        <w:tc>
          <w:tcPr>
            <w:tcW w:w="2198" w:type="dxa"/>
            <w:vMerge/>
            <w:hideMark/>
          </w:tcPr>
          <w:p w14:paraId="2DF0D9D3"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p>
        </w:tc>
        <w:tc>
          <w:tcPr>
            <w:tcW w:w="5417" w:type="dxa"/>
            <w:hideMark/>
          </w:tcPr>
          <w:p w14:paraId="0BE1397D" w14:textId="6BDAE2E9"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которые были к различным машинам назначения, среди подключений, агрегированных в dst_host_srv_count (33)</w:t>
            </w:r>
          </w:p>
        </w:tc>
      </w:tr>
      <w:tr w:rsidR="00C5636E" w:rsidRPr="00ED1A92" w14:paraId="78D572A1" w14:textId="77777777" w:rsidTr="009C3A24">
        <w:trPr>
          <w:trHeight w:val="70"/>
          <w:jc w:val="center"/>
        </w:trPr>
        <w:tc>
          <w:tcPr>
            <w:tcW w:w="1987" w:type="dxa"/>
            <w:hideMark/>
          </w:tcPr>
          <w:p w14:paraId="4381F9FF" w14:textId="54ACCC4B"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Dst_host_serror_rate</w:t>
            </w:r>
          </w:p>
        </w:tc>
        <w:tc>
          <w:tcPr>
            <w:tcW w:w="2198" w:type="dxa"/>
            <w:vMerge/>
            <w:hideMark/>
          </w:tcPr>
          <w:p w14:paraId="6C6088EC"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4E71A50B" w14:textId="05FCBF7A"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с активацией флага (4) s0, s1, s2 или s3, среди соединений, агрегированных в dst_host_count (32)</w:t>
            </w:r>
          </w:p>
        </w:tc>
      </w:tr>
      <w:tr w:rsidR="00C5636E" w:rsidRPr="00ED1A92" w14:paraId="385C8C32" w14:textId="77777777" w:rsidTr="009C3A24">
        <w:trPr>
          <w:trHeight w:val="70"/>
          <w:jc w:val="center"/>
        </w:trPr>
        <w:tc>
          <w:tcPr>
            <w:tcW w:w="1987" w:type="dxa"/>
            <w:hideMark/>
          </w:tcPr>
          <w:p w14:paraId="2F9B9050" w14:textId="4C1A7B48"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Dst_host_srv_serror_rate</w:t>
            </w:r>
          </w:p>
        </w:tc>
        <w:tc>
          <w:tcPr>
            <w:tcW w:w="2198" w:type="dxa"/>
            <w:vMerge/>
            <w:hideMark/>
          </w:tcPr>
          <w:p w14:paraId="7DFC106B"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p>
        </w:tc>
        <w:tc>
          <w:tcPr>
            <w:tcW w:w="5417" w:type="dxa"/>
            <w:hideMark/>
          </w:tcPr>
          <w:p w14:paraId="4A0EE463" w14:textId="5DF61EED"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с активацией флага (4) s0, s1, s2 или s3, среди соединений, агрегированных в dst_host_srv_count (33)</w:t>
            </w:r>
          </w:p>
        </w:tc>
      </w:tr>
      <w:tr w:rsidR="00C5636E" w:rsidRPr="00ED1A92" w14:paraId="74020534" w14:textId="77777777" w:rsidTr="009C3A24">
        <w:trPr>
          <w:trHeight w:val="70"/>
          <w:jc w:val="center"/>
        </w:trPr>
        <w:tc>
          <w:tcPr>
            <w:tcW w:w="1987" w:type="dxa"/>
            <w:hideMark/>
          </w:tcPr>
          <w:p w14:paraId="517B3906" w14:textId="055BABEB"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Dst_host_rerror_rate</w:t>
            </w:r>
          </w:p>
        </w:tc>
        <w:tc>
          <w:tcPr>
            <w:tcW w:w="2198" w:type="dxa"/>
            <w:vMerge/>
            <w:hideMark/>
          </w:tcPr>
          <w:p w14:paraId="7F47735E"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p>
        </w:tc>
        <w:tc>
          <w:tcPr>
            <w:tcW w:w="5417" w:type="dxa"/>
            <w:hideMark/>
          </w:tcPr>
          <w:p w14:paraId="7321D555" w14:textId="4845531E"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с активацией флага (4) REJ, среди соединений, агрегированных в dst_host_count (32)</w:t>
            </w:r>
          </w:p>
        </w:tc>
      </w:tr>
      <w:tr w:rsidR="00C5636E" w:rsidRPr="00ED1A92" w14:paraId="4E44BC6E" w14:textId="77777777" w:rsidTr="009C3A24">
        <w:trPr>
          <w:trHeight w:val="900"/>
          <w:jc w:val="center"/>
        </w:trPr>
        <w:tc>
          <w:tcPr>
            <w:tcW w:w="1987" w:type="dxa"/>
            <w:hideMark/>
          </w:tcPr>
          <w:p w14:paraId="0C8E8851" w14:textId="11050A70"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Dst_host_srv_rerror_rate</w:t>
            </w:r>
          </w:p>
        </w:tc>
        <w:tc>
          <w:tcPr>
            <w:tcW w:w="2198" w:type="dxa"/>
            <w:vMerge/>
            <w:hideMark/>
          </w:tcPr>
          <w:p w14:paraId="5310389B" w14:textId="77777777"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lang w:val="en-US"/>
              </w:rPr>
            </w:pPr>
          </w:p>
        </w:tc>
        <w:tc>
          <w:tcPr>
            <w:tcW w:w="5417" w:type="dxa"/>
            <w:hideMark/>
          </w:tcPr>
          <w:p w14:paraId="30588074" w14:textId="5547521F" w:rsidR="00C5636E" w:rsidRPr="00ED1A92" w:rsidRDefault="00C5636E" w:rsidP="0031750B">
            <w:pPr>
              <w:tabs>
                <w:tab w:val="left" w:pos="900"/>
                <w:tab w:val="left" w:pos="1080"/>
              </w:tabs>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Соединения (в процентах), с активацией флага (4) REJ, среди соединений, агрегированных в dst_host_srv_count (33)</w:t>
            </w:r>
          </w:p>
        </w:tc>
      </w:tr>
    </w:tbl>
    <w:p w14:paraId="3DFD9D14" w14:textId="77777777" w:rsidR="006245EF" w:rsidRDefault="006245EF" w:rsidP="0031750B">
      <w:pPr>
        <w:pStyle w:val="af"/>
        <w:spacing w:beforeAutospacing="0" w:after="0" w:afterAutospacing="0"/>
        <w:jc w:val="both"/>
        <w:rPr>
          <w:sz w:val="28"/>
          <w:szCs w:val="28"/>
        </w:rPr>
      </w:pPr>
    </w:p>
    <w:p w14:paraId="68F00A9C" w14:textId="77777777" w:rsidR="009C3A24" w:rsidRPr="00ED1A92" w:rsidRDefault="009C3A24" w:rsidP="009C3A24">
      <w:pPr>
        <w:tabs>
          <w:tab w:val="left" w:pos="900"/>
          <w:tab w:val="left" w:pos="1080"/>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Здесь представлена основная информация о потоке </w:t>
      </w:r>
      <w:r w:rsidRPr="00ED1A92">
        <w:rPr>
          <w:rFonts w:ascii="Times New Roman" w:hAnsi="Times New Roman" w:cs="Times New Roman"/>
          <w:sz w:val="28"/>
          <w:szCs w:val="28"/>
          <w:lang w:val="en-US"/>
        </w:rPr>
        <w:t>IP</w:t>
      </w:r>
      <w:r w:rsidRPr="00ED1A92">
        <w:rPr>
          <w:rFonts w:ascii="Times New Roman" w:hAnsi="Times New Roman" w:cs="Times New Roman"/>
          <w:sz w:val="28"/>
          <w:szCs w:val="28"/>
        </w:rPr>
        <w:t xml:space="preserve">, включая задействованные устройства, используемые порты и протокола передачи данных, продолжительность потока, объем передаваемых данных и др. </w:t>
      </w:r>
    </w:p>
    <w:p w14:paraId="5C19E842" w14:textId="77777777" w:rsidR="009C3A24" w:rsidRPr="00ED1A92" w:rsidRDefault="009C3A24" w:rsidP="0031750B">
      <w:pPr>
        <w:pStyle w:val="af"/>
        <w:spacing w:beforeAutospacing="0" w:after="0" w:afterAutospacing="0"/>
        <w:jc w:val="both"/>
        <w:rPr>
          <w:sz w:val="28"/>
          <w:szCs w:val="28"/>
        </w:rPr>
      </w:pPr>
    </w:p>
    <w:p w14:paraId="63A0E286" w14:textId="353493FC" w:rsidR="00D01E04" w:rsidRPr="00ED1A92" w:rsidRDefault="00D01E04" w:rsidP="0031750B">
      <w:pPr>
        <w:pStyle w:val="2"/>
        <w:numPr>
          <w:ilvl w:val="1"/>
          <w:numId w:val="26"/>
        </w:numPr>
        <w:tabs>
          <w:tab w:val="left" w:pos="1134"/>
        </w:tabs>
        <w:spacing w:before="0" w:line="240" w:lineRule="auto"/>
        <w:ind w:left="0" w:firstLine="709"/>
        <w:jc w:val="both"/>
        <w:rPr>
          <w:rFonts w:ascii="Times New Roman" w:hAnsi="Times New Roman" w:cs="Times New Roman"/>
          <w:b/>
          <w:color w:val="auto"/>
          <w:sz w:val="28"/>
          <w:szCs w:val="28"/>
        </w:rPr>
      </w:pPr>
      <w:bookmarkStart w:id="83" w:name="_Toc168581450"/>
      <w:r w:rsidRPr="00ED1A92">
        <w:rPr>
          <w:rFonts w:ascii="Times New Roman" w:hAnsi="Times New Roman" w:cs="Times New Roman"/>
          <w:b/>
          <w:color w:val="auto"/>
          <w:sz w:val="28"/>
          <w:szCs w:val="28"/>
        </w:rPr>
        <w:t xml:space="preserve">Анализ </w:t>
      </w:r>
      <w:r w:rsidR="0036269A" w:rsidRPr="00ED1A92">
        <w:rPr>
          <w:rFonts w:ascii="Times New Roman" w:hAnsi="Times New Roman" w:cs="Times New Roman"/>
          <w:b/>
          <w:color w:val="auto"/>
          <w:sz w:val="28"/>
          <w:szCs w:val="28"/>
        </w:rPr>
        <w:t xml:space="preserve">модели </w:t>
      </w:r>
      <w:r w:rsidR="009B6BAF" w:rsidRPr="00ED1A92">
        <w:rPr>
          <w:rFonts w:ascii="Times New Roman" w:hAnsi="Times New Roman" w:cs="Times New Roman"/>
          <w:b/>
          <w:color w:val="auto"/>
          <w:sz w:val="28"/>
          <w:szCs w:val="28"/>
        </w:rPr>
        <w:t xml:space="preserve">формирования </w:t>
      </w:r>
      <w:r w:rsidR="0036269A" w:rsidRPr="00ED1A92">
        <w:rPr>
          <w:rFonts w:ascii="Times New Roman" w:hAnsi="Times New Roman" w:cs="Times New Roman"/>
          <w:b/>
          <w:color w:val="auto"/>
          <w:sz w:val="28"/>
          <w:szCs w:val="28"/>
        </w:rPr>
        <w:t>признакового пространства</w:t>
      </w:r>
      <w:r w:rsidR="009B6BAF" w:rsidRPr="00ED1A92">
        <w:rPr>
          <w:rFonts w:ascii="Times New Roman" w:hAnsi="Times New Roman" w:cs="Times New Roman"/>
          <w:b/>
          <w:color w:val="auto"/>
          <w:sz w:val="28"/>
          <w:szCs w:val="28"/>
        </w:rPr>
        <w:t xml:space="preserve"> сетевого трафика</w:t>
      </w:r>
      <w:bookmarkEnd w:id="83"/>
    </w:p>
    <w:p w14:paraId="36E97759" w14:textId="5D610816" w:rsidR="005836A5" w:rsidRPr="00ED1A92" w:rsidRDefault="009B6BAF" w:rsidP="005836A5">
      <w:pPr>
        <w:spacing w:after="0" w:line="240" w:lineRule="auto"/>
        <w:ind w:firstLine="720"/>
        <w:jc w:val="both"/>
        <w:rPr>
          <w:rFonts w:ascii="Times New Roman" w:eastAsia="Times New Roman" w:hAnsi="Times New Roman" w:cs="Times New Roman"/>
          <w:bCs/>
          <w:sz w:val="28"/>
          <w:szCs w:val="28"/>
        </w:rPr>
      </w:pPr>
      <w:r w:rsidRPr="00ED1A92">
        <w:rPr>
          <w:rFonts w:ascii="Times New Roman" w:hAnsi="Times New Roman" w:cs="Times New Roman"/>
          <w:sz w:val="28"/>
          <w:szCs w:val="28"/>
        </w:rPr>
        <w:t>Модель признакового пространства была сформирована применением</w:t>
      </w:r>
      <w:r w:rsidR="0036269A" w:rsidRPr="00ED1A92">
        <w:rPr>
          <w:rFonts w:ascii="Times New Roman" w:hAnsi="Times New Roman" w:cs="Times New Roman"/>
          <w:sz w:val="28"/>
          <w:szCs w:val="28"/>
        </w:rPr>
        <w:t xml:space="preserve"> метода главных компонент</w:t>
      </w:r>
      <w:r w:rsidRPr="00ED1A92">
        <w:rPr>
          <w:rFonts w:ascii="Times New Roman" w:hAnsi="Times New Roman" w:cs="Times New Roman"/>
          <w:sz w:val="28"/>
          <w:szCs w:val="28"/>
        </w:rPr>
        <w:t>. Экспериментальная оценка метода</w:t>
      </w:r>
      <w:r w:rsidR="0036269A" w:rsidRPr="00ED1A92">
        <w:rPr>
          <w:rFonts w:ascii="Times New Roman" w:hAnsi="Times New Roman" w:cs="Times New Roman"/>
          <w:sz w:val="28"/>
          <w:szCs w:val="28"/>
        </w:rPr>
        <w:t xml:space="preserve"> была проведена на</w:t>
      </w:r>
      <w:r w:rsidR="0083522F" w:rsidRPr="00ED1A92">
        <w:rPr>
          <w:rFonts w:ascii="Times New Roman" w:hAnsi="Times New Roman" w:cs="Times New Roman"/>
          <w:sz w:val="28"/>
          <w:szCs w:val="28"/>
        </w:rPr>
        <w:t xml:space="preserve"> </w:t>
      </w:r>
      <w:r w:rsidR="0083522F" w:rsidRPr="00ED1A92">
        <w:rPr>
          <w:rFonts w:ascii="Times New Roman" w:eastAsia="Times New Roman" w:hAnsi="Times New Roman" w:cs="Times New Roman"/>
          <w:bCs/>
          <w:sz w:val="28"/>
          <w:szCs w:val="28"/>
          <w:lang w:val="en-US"/>
        </w:rPr>
        <w:t>NSL</w:t>
      </w:r>
      <w:r w:rsidR="0083522F" w:rsidRPr="00ED1A92">
        <w:rPr>
          <w:rFonts w:ascii="Times New Roman" w:eastAsia="Times New Roman" w:hAnsi="Times New Roman" w:cs="Times New Roman"/>
          <w:bCs/>
          <w:sz w:val="28"/>
          <w:szCs w:val="28"/>
        </w:rPr>
        <w:t>-</w:t>
      </w:r>
      <w:r w:rsidR="0083522F" w:rsidRPr="00ED1A92">
        <w:rPr>
          <w:rFonts w:ascii="Times New Roman" w:eastAsia="Times New Roman" w:hAnsi="Times New Roman" w:cs="Times New Roman"/>
          <w:bCs/>
          <w:sz w:val="28"/>
          <w:szCs w:val="28"/>
          <w:lang w:val="en-US"/>
        </w:rPr>
        <w:t>KDD</w:t>
      </w:r>
      <w:r w:rsidR="0083522F" w:rsidRPr="00ED1A92">
        <w:rPr>
          <w:rFonts w:ascii="Times New Roman" w:eastAsia="Times New Roman" w:hAnsi="Times New Roman" w:cs="Times New Roman"/>
          <w:bCs/>
          <w:sz w:val="28"/>
          <w:szCs w:val="28"/>
        </w:rPr>
        <w:t xml:space="preserve"> –</w:t>
      </w:r>
      <w:r w:rsidR="0036269A" w:rsidRPr="00ED1A92">
        <w:rPr>
          <w:rFonts w:ascii="Times New Roman" w:hAnsi="Times New Roman" w:cs="Times New Roman"/>
          <w:sz w:val="28"/>
          <w:szCs w:val="28"/>
        </w:rPr>
        <w:t xml:space="preserve"> публичн</w:t>
      </w:r>
      <w:r w:rsidR="0083522F" w:rsidRPr="00ED1A92">
        <w:rPr>
          <w:rFonts w:ascii="Times New Roman" w:hAnsi="Times New Roman" w:cs="Times New Roman"/>
          <w:sz w:val="28"/>
          <w:szCs w:val="28"/>
        </w:rPr>
        <w:t>о распространяемом</w:t>
      </w:r>
      <w:r w:rsidR="0036269A" w:rsidRPr="00ED1A92">
        <w:rPr>
          <w:rFonts w:ascii="Times New Roman" w:hAnsi="Times New Roman" w:cs="Times New Roman"/>
          <w:sz w:val="28"/>
          <w:szCs w:val="28"/>
        </w:rPr>
        <w:t xml:space="preserve"> </w:t>
      </w:r>
      <w:r w:rsidR="0083522F" w:rsidRPr="00ED1A92">
        <w:rPr>
          <w:rFonts w:ascii="Times New Roman" w:hAnsi="Times New Roman" w:cs="Times New Roman"/>
          <w:sz w:val="28"/>
          <w:szCs w:val="28"/>
        </w:rPr>
        <w:t>наборе данных</w:t>
      </w:r>
      <w:r w:rsidR="0036269A" w:rsidRPr="00ED1A92">
        <w:rPr>
          <w:rFonts w:ascii="Times New Roman" w:eastAsia="Times New Roman" w:hAnsi="Times New Roman" w:cs="Times New Roman"/>
          <w:bCs/>
          <w:sz w:val="28"/>
          <w:szCs w:val="28"/>
        </w:rPr>
        <w:t xml:space="preserve">. Выборка была </w:t>
      </w:r>
      <w:r w:rsidR="0083522F" w:rsidRPr="00ED1A92">
        <w:rPr>
          <w:rFonts w:ascii="Times New Roman" w:eastAsia="Times New Roman" w:hAnsi="Times New Roman" w:cs="Times New Roman"/>
          <w:bCs/>
          <w:sz w:val="28"/>
          <w:szCs w:val="28"/>
        </w:rPr>
        <w:t>поделена в пропорции 50/50</w:t>
      </w:r>
      <w:r w:rsidR="0036269A" w:rsidRPr="00ED1A92">
        <w:rPr>
          <w:rFonts w:ascii="Times New Roman" w:eastAsia="Times New Roman" w:hAnsi="Times New Roman" w:cs="Times New Roman"/>
          <w:bCs/>
          <w:sz w:val="28"/>
          <w:szCs w:val="28"/>
        </w:rPr>
        <w:t xml:space="preserve"> на две части</w:t>
      </w:r>
      <w:r w:rsidR="0083522F" w:rsidRPr="00ED1A92">
        <w:rPr>
          <w:rFonts w:ascii="Times New Roman" w:eastAsia="Times New Roman" w:hAnsi="Times New Roman" w:cs="Times New Roman"/>
          <w:bCs/>
          <w:sz w:val="28"/>
          <w:szCs w:val="28"/>
        </w:rPr>
        <w:t>: первой частью производилось</w:t>
      </w:r>
      <w:r w:rsidR="005836A5" w:rsidRPr="00ED1A92">
        <w:rPr>
          <w:rFonts w:ascii="Times New Roman" w:eastAsia="Times New Roman" w:hAnsi="Times New Roman" w:cs="Times New Roman"/>
          <w:bCs/>
          <w:sz w:val="28"/>
          <w:szCs w:val="28"/>
        </w:rPr>
        <w:t xml:space="preserve"> обучени</w:t>
      </w:r>
      <w:r w:rsidR="0083522F" w:rsidRPr="00ED1A92">
        <w:rPr>
          <w:rFonts w:ascii="Times New Roman" w:eastAsia="Times New Roman" w:hAnsi="Times New Roman" w:cs="Times New Roman"/>
          <w:bCs/>
          <w:sz w:val="28"/>
          <w:szCs w:val="28"/>
        </w:rPr>
        <w:t>е</w:t>
      </w:r>
      <w:r w:rsidR="005836A5" w:rsidRPr="00ED1A92">
        <w:rPr>
          <w:rFonts w:ascii="Times New Roman" w:eastAsia="Times New Roman" w:hAnsi="Times New Roman" w:cs="Times New Roman"/>
          <w:bCs/>
          <w:sz w:val="28"/>
          <w:szCs w:val="28"/>
        </w:rPr>
        <w:t xml:space="preserve"> модели</w:t>
      </w:r>
      <w:r w:rsidR="0036269A" w:rsidRPr="00ED1A92">
        <w:rPr>
          <w:rFonts w:ascii="Times New Roman" w:eastAsia="Times New Roman" w:hAnsi="Times New Roman" w:cs="Times New Roman"/>
          <w:bCs/>
          <w:sz w:val="28"/>
          <w:szCs w:val="28"/>
        </w:rPr>
        <w:t>,</w:t>
      </w:r>
      <w:r w:rsidR="0083522F" w:rsidRPr="00ED1A92">
        <w:rPr>
          <w:rFonts w:ascii="Times New Roman" w:eastAsia="Times New Roman" w:hAnsi="Times New Roman" w:cs="Times New Roman"/>
          <w:bCs/>
          <w:sz w:val="28"/>
          <w:szCs w:val="28"/>
        </w:rPr>
        <w:t xml:space="preserve"> второй частью тестир</w:t>
      </w:r>
      <w:r w:rsidR="0090773E" w:rsidRPr="00ED1A92">
        <w:rPr>
          <w:rFonts w:ascii="Times New Roman" w:eastAsia="Times New Roman" w:hAnsi="Times New Roman" w:cs="Times New Roman"/>
          <w:bCs/>
          <w:sz w:val="28"/>
          <w:szCs w:val="28"/>
        </w:rPr>
        <w:t>овали модель</w:t>
      </w:r>
      <w:r w:rsidR="0036269A" w:rsidRPr="00ED1A92">
        <w:rPr>
          <w:rFonts w:ascii="Times New Roman" w:eastAsia="Times New Roman" w:hAnsi="Times New Roman" w:cs="Times New Roman"/>
          <w:bCs/>
          <w:sz w:val="28"/>
          <w:szCs w:val="28"/>
        </w:rPr>
        <w:t xml:space="preserve">. </w:t>
      </w:r>
      <w:r w:rsidR="0090773E" w:rsidRPr="00ED1A92">
        <w:rPr>
          <w:rFonts w:ascii="Times New Roman" w:eastAsia="Times New Roman" w:hAnsi="Times New Roman" w:cs="Times New Roman"/>
          <w:bCs/>
          <w:sz w:val="28"/>
          <w:szCs w:val="28"/>
        </w:rPr>
        <w:t>Обучение</w:t>
      </w:r>
      <w:r w:rsidR="0036269A" w:rsidRPr="00ED1A92">
        <w:rPr>
          <w:rFonts w:ascii="Times New Roman" w:eastAsia="Times New Roman" w:hAnsi="Times New Roman" w:cs="Times New Roman"/>
          <w:bCs/>
          <w:sz w:val="28"/>
          <w:szCs w:val="28"/>
        </w:rPr>
        <w:t xml:space="preserve"> </w:t>
      </w:r>
      <w:r w:rsidR="0090773E" w:rsidRPr="00ED1A92">
        <w:rPr>
          <w:rFonts w:ascii="Times New Roman" w:eastAsia="Times New Roman" w:hAnsi="Times New Roman" w:cs="Times New Roman"/>
          <w:bCs/>
          <w:sz w:val="28"/>
          <w:szCs w:val="28"/>
        </w:rPr>
        <w:t xml:space="preserve">и тестирование классифицирующих </w:t>
      </w:r>
      <w:r w:rsidR="0036269A" w:rsidRPr="00ED1A92">
        <w:rPr>
          <w:rFonts w:ascii="Times New Roman" w:eastAsia="Times New Roman" w:hAnsi="Times New Roman" w:cs="Times New Roman"/>
          <w:bCs/>
          <w:sz w:val="28"/>
          <w:szCs w:val="28"/>
        </w:rPr>
        <w:t xml:space="preserve">алгоритмов </w:t>
      </w:r>
      <w:r w:rsidR="0090773E" w:rsidRPr="00ED1A92">
        <w:rPr>
          <w:rFonts w:ascii="Times New Roman" w:eastAsia="Times New Roman" w:hAnsi="Times New Roman" w:cs="Times New Roman"/>
          <w:bCs/>
          <w:sz w:val="28"/>
          <w:szCs w:val="28"/>
        </w:rPr>
        <w:t xml:space="preserve">проводилось с использованием инструмента </w:t>
      </w:r>
      <w:r w:rsidR="0036269A" w:rsidRPr="00ED1A92">
        <w:rPr>
          <w:rFonts w:ascii="Times New Roman" w:eastAsia="Times New Roman" w:hAnsi="Times New Roman" w:cs="Times New Roman"/>
          <w:bCs/>
          <w:sz w:val="28"/>
          <w:szCs w:val="28"/>
          <w:lang w:val="en-US"/>
        </w:rPr>
        <w:t>Weka</w:t>
      </w:r>
      <w:r w:rsidR="0036269A" w:rsidRPr="00ED1A92">
        <w:rPr>
          <w:rFonts w:ascii="Times New Roman" w:eastAsia="Times New Roman" w:hAnsi="Times New Roman" w:cs="Times New Roman"/>
          <w:bCs/>
          <w:sz w:val="28"/>
          <w:szCs w:val="28"/>
        </w:rPr>
        <w:t>.</w:t>
      </w:r>
      <w:r w:rsidR="005836A5" w:rsidRPr="00ED1A92">
        <w:rPr>
          <w:rFonts w:ascii="Times New Roman" w:eastAsia="Times New Roman" w:hAnsi="Times New Roman" w:cs="Times New Roman"/>
          <w:bCs/>
          <w:sz w:val="28"/>
          <w:szCs w:val="28"/>
        </w:rPr>
        <w:t xml:space="preserve"> Для оцен</w:t>
      </w:r>
      <w:bookmarkStart w:id="84" w:name="_Hlk160723591"/>
      <w:r w:rsidR="0090773E" w:rsidRPr="00ED1A92">
        <w:rPr>
          <w:rFonts w:ascii="Times New Roman" w:eastAsia="Times New Roman" w:hAnsi="Times New Roman" w:cs="Times New Roman"/>
          <w:bCs/>
          <w:sz w:val="28"/>
          <w:szCs w:val="28"/>
        </w:rPr>
        <w:t xml:space="preserve">ивания моделей применялись алгоритмы </w:t>
      </w:r>
      <w:r w:rsidR="005836A5" w:rsidRPr="00ED1A92">
        <w:rPr>
          <w:rFonts w:ascii="Times New Roman" w:eastAsia="Times New Roman" w:hAnsi="Times New Roman" w:cs="Times New Roman"/>
          <w:bCs/>
          <w:sz w:val="28"/>
          <w:szCs w:val="28"/>
          <w:lang w:val="en-US"/>
        </w:rPr>
        <w:t>NaiveBayes</w:t>
      </w:r>
      <w:r w:rsidR="005836A5" w:rsidRPr="00ED1A92">
        <w:rPr>
          <w:rFonts w:ascii="Times New Roman" w:eastAsia="Times New Roman" w:hAnsi="Times New Roman" w:cs="Times New Roman"/>
          <w:bCs/>
          <w:sz w:val="28"/>
          <w:szCs w:val="28"/>
        </w:rPr>
        <w:t xml:space="preserve"> и </w:t>
      </w:r>
      <w:r w:rsidR="005836A5" w:rsidRPr="00ED1A92">
        <w:rPr>
          <w:rFonts w:ascii="Times New Roman" w:eastAsia="Times New Roman" w:hAnsi="Times New Roman" w:cs="Times New Roman"/>
          <w:bCs/>
          <w:sz w:val="28"/>
          <w:szCs w:val="28"/>
          <w:lang w:val="en-US"/>
        </w:rPr>
        <w:t>DecisionStump</w:t>
      </w:r>
      <w:bookmarkEnd w:id="84"/>
      <w:r w:rsidR="005836A5" w:rsidRPr="00ED1A92">
        <w:rPr>
          <w:rFonts w:ascii="Times New Roman" w:eastAsia="Times New Roman" w:hAnsi="Times New Roman" w:cs="Times New Roman"/>
          <w:bCs/>
          <w:sz w:val="28"/>
          <w:szCs w:val="28"/>
        </w:rPr>
        <w:t xml:space="preserve">. </w:t>
      </w:r>
    </w:p>
    <w:p w14:paraId="24C912E9" w14:textId="4B3B0FC5" w:rsidR="005836A5" w:rsidRPr="00ED1A92" w:rsidRDefault="005836A5" w:rsidP="005836A5">
      <w:pPr>
        <w:spacing w:after="0" w:line="240" w:lineRule="auto"/>
        <w:ind w:firstLine="720"/>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Схема эксперимента представлена на рисунке</w:t>
      </w:r>
      <w:r w:rsidR="00C635A9" w:rsidRPr="00ED1A92">
        <w:rPr>
          <w:rFonts w:ascii="Times New Roman" w:eastAsia="Times New Roman" w:hAnsi="Times New Roman" w:cs="Times New Roman"/>
          <w:bCs/>
          <w:sz w:val="28"/>
          <w:szCs w:val="28"/>
        </w:rPr>
        <w:t xml:space="preserve"> </w:t>
      </w:r>
      <w:r w:rsidR="00B52A01">
        <w:rPr>
          <w:rFonts w:ascii="Times New Roman" w:eastAsia="Times New Roman" w:hAnsi="Times New Roman" w:cs="Times New Roman"/>
          <w:bCs/>
          <w:sz w:val="28"/>
          <w:szCs w:val="28"/>
        </w:rPr>
        <w:t>39</w:t>
      </w:r>
      <w:r w:rsidRPr="00ED1A92">
        <w:rPr>
          <w:rFonts w:ascii="Times New Roman" w:eastAsia="Times New Roman" w:hAnsi="Times New Roman" w:cs="Times New Roman"/>
          <w:bCs/>
          <w:sz w:val="28"/>
          <w:szCs w:val="28"/>
        </w:rPr>
        <w:t xml:space="preserve">. </w:t>
      </w:r>
    </w:p>
    <w:p w14:paraId="2F6CC9A4" w14:textId="77777777" w:rsidR="005836A5" w:rsidRPr="00ED1A92" w:rsidRDefault="005836A5" w:rsidP="005836A5">
      <w:pPr>
        <w:spacing w:after="0" w:line="240" w:lineRule="auto"/>
        <w:ind w:firstLine="720"/>
        <w:jc w:val="both"/>
        <w:rPr>
          <w:rFonts w:ascii="Times New Roman" w:hAnsi="Times New Roman" w:cs="Times New Roman"/>
        </w:rPr>
      </w:pPr>
    </w:p>
    <w:p w14:paraId="02B9D0E8" w14:textId="35A6157F" w:rsidR="0036269A" w:rsidRPr="00ED1A92" w:rsidRDefault="005F17EF" w:rsidP="00C326ED">
      <w:pPr>
        <w:jc w:val="center"/>
        <w:rPr>
          <w:rFonts w:ascii="Times New Roman" w:hAnsi="Times New Roman" w:cs="Times New Roman"/>
        </w:rPr>
      </w:pPr>
      <w:r w:rsidRPr="00ED1A92">
        <w:rPr>
          <w:rFonts w:ascii="Times New Roman" w:hAnsi="Times New Roman" w:cs="Times New Roman"/>
          <w:noProof/>
        </w:rPr>
        <w:drawing>
          <wp:inline distT="0" distB="0" distL="0" distR="0" wp14:anchorId="3700B050" wp14:editId="59AB60E9">
            <wp:extent cx="5981700" cy="4178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84549" cy="4180739"/>
                    </a:xfrm>
                    <a:prstGeom prst="rect">
                      <a:avLst/>
                    </a:prstGeom>
                  </pic:spPr>
                </pic:pic>
              </a:graphicData>
            </a:graphic>
          </wp:inline>
        </w:drawing>
      </w:r>
    </w:p>
    <w:p w14:paraId="7F747963" w14:textId="77777777" w:rsidR="009C3A24" w:rsidRPr="009C3A24" w:rsidRDefault="009C3A24" w:rsidP="001A7FA2">
      <w:pPr>
        <w:pStyle w:val="af"/>
        <w:spacing w:beforeAutospacing="0" w:after="0" w:afterAutospacing="0"/>
        <w:jc w:val="center"/>
        <w:rPr>
          <w:sz w:val="16"/>
          <w:szCs w:val="16"/>
        </w:rPr>
      </w:pPr>
    </w:p>
    <w:p w14:paraId="1981BD95" w14:textId="62778622" w:rsidR="001A7FA2" w:rsidRPr="00ED1A92" w:rsidRDefault="00C635A9" w:rsidP="001A7FA2">
      <w:pPr>
        <w:pStyle w:val="af"/>
        <w:spacing w:beforeAutospacing="0" w:after="0" w:afterAutospacing="0"/>
        <w:jc w:val="center"/>
        <w:rPr>
          <w:sz w:val="28"/>
          <w:szCs w:val="28"/>
        </w:rPr>
      </w:pPr>
      <w:r w:rsidRPr="00ED1A92">
        <w:rPr>
          <w:sz w:val="28"/>
          <w:szCs w:val="28"/>
        </w:rPr>
        <w:t xml:space="preserve">Рисунок </w:t>
      </w:r>
      <w:r w:rsidR="00B52A01">
        <w:rPr>
          <w:sz w:val="28"/>
          <w:szCs w:val="28"/>
        </w:rPr>
        <w:t>39</w:t>
      </w:r>
      <w:r w:rsidR="001A7FA2" w:rsidRPr="00ED1A92">
        <w:rPr>
          <w:sz w:val="28"/>
          <w:szCs w:val="28"/>
        </w:rPr>
        <w:t xml:space="preserve"> – Схема работы бэггинга</w:t>
      </w:r>
    </w:p>
    <w:p w14:paraId="300F26E2" w14:textId="77777777" w:rsidR="001A7FA2" w:rsidRPr="00ED1A92" w:rsidRDefault="001A7FA2" w:rsidP="00133790">
      <w:pPr>
        <w:spacing w:after="0" w:line="240" w:lineRule="auto"/>
        <w:jc w:val="both"/>
        <w:rPr>
          <w:rFonts w:ascii="Times New Roman" w:hAnsi="Times New Roman" w:cs="Times New Roman"/>
          <w:sz w:val="28"/>
          <w:szCs w:val="28"/>
        </w:rPr>
      </w:pPr>
    </w:p>
    <w:p w14:paraId="34E88619" w14:textId="17CDBF3D" w:rsidR="001A7FA2" w:rsidRPr="00ED1A92" w:rsidRDefault="005836A5" w:rsidP="009C3A24">
      <w:pPr>
        <w:spacing w:after="0" w:line="240" w:lineRule="auto"/>
        <w:ind w:firstLine="709"/>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Начальный этап предполага</w:t>
      </w:r>
      <w:r w:rsidR="00133790" w:rsidRPr="00ED1A92">
        <w:rPr>
          <w:rFonts w:ascii="Times New Roman" w:eastAsia="Times New Roman" w:hAnsi="Times New Roman" w:cs="Times New Roman"/>
          <w:bCs/>
          <w:sz w:val="28"/>
          <w:szCs w:val="28"/>
        </w:rPr>
        <w:t>л</w:t>
      </w:r>
      <w:r w:rsidRPr="00ED1A92">
        <w:rPr>
          <w:rFonts w:ascii="Times New Roman" w:eastAsia="Times New Roman" w:hAnsi="Times New Roman" w:cs="Times New Roman"/>
          <w:bCs/>
          <w:sz w:val="28"/>
          <w:szCs w:val="28"/>
        </w:rPr>
        <w:t xml:space="preserve"> загрузку </w:t>
      </w:r>
      <w:r w:rsidR="005F17EF" w:rsidRPr="00ED1A92">
        <w:rPr>
          <w:rFonts w:ascii="Times New Roman" w:eastAsia="Times New Roman" w:hAnsi="Times New Roman" w:cs="Times New Roman"/>
          <w:bCs/>
          <w:sz w:val="28"/>
          <w:szCs w:val="28"/>
        </w:rPr>
        <w:t xml:space="preserve">датасета </w:t>
      </w:r>
      <w:r w:rsidRPr="00ED1A92">
        <w:rPr>
          <w:rFonts w:ascii="Times New Roman" w:eastAsia="Times New Roman" w:hAnsi="Times New Roman" w:cs="Times New Roman"/>
          <w:bCs/>
          <w:sz w:val="28"/>
          <w:szCs w:val="28"/>
        </w:rPr>
        <w:t xml:space="preserve">в </w:t>
      </w:r>
      <w:r w:rsidR="00133790" w:rsidRPr="00ED1A92">
        <w:rPr>
          <w:rFonts w:ascii="Times New Roman" w:eastAsia="Times New Roman" w:hAnsi="Times New Roman" w:cs="Times New Roman"/>
          <w:bCs/>
          <w:sz w:val="28"/>
          <w:szCs w:val="28"/>
        </w:rPr>
        <w:t xml:space="preserve">приложение </w:t>
      </w:r>
      <w:r w:rsidRPr="00ED1A92">
        <w:rPr>
          <w:rFonts w:ascii="Times New Roman" w:eastAsia="Times New Roman" w:hAnsi="Times New Roman" w:cs="Times New Roman"/>
          <w:bCs/>
          <w:sz w:val="28"/>
          <w:szCs w:val="28"/>
        </w:rPr>
        <w:t xml:space="preserve">Weka с локального репозитария. На этапе предварительной обработки </w:t>
      </w:r>
      <w:r w:rsidR="00133790" w:rsidRPr="00ED1A92">
        <w:rPr>
          <w:rFonts w:ascii="Times New Roman" w:eastAsia="Times New Roman" w:hAnsi="Times New Roman" w:cs="Times New Roman"/>
          <w:bCs/>
          <w:sz w:val="28"/>
          <w:szCs w:val="28"/>
        </w:rPr>
        <w:t>использовался</w:t>
      </w:r>
      <w:r w:rsidRPr="00ED1A92">
        <w:rPr>
          <w:rFonts w:ascii="Times New Roman" w:eastAsia="Times New Roman" w:hAnsi="Times New Roman" w:cs="Times New Roman"/>
          <w:bCs/>
          <w:sz w:val="28"/>
          <w:szCs w:val="28"/>
        </w:rPr>
        <w:t xml:space="preserve"> МГК</w:t>
      </w:r>
      <w:r w:rsidR="005F17EF" w:rsidRPr="00ED1A92">
        <w:rPr>
          <w:rFonts w:ascii="Times New Roman" w:eastAsia="Times New Roman" w:hAnsi="Times New Roman" w:cs="Times New Roman"/>
          <w:bCs/>
          <w:sz w:val="28"/>
          <w:szCs w:val="28"/>
        </w:rPr>
        <w:t xml:space="preserve"> с настройками количества главных компонент от 10 до 35. На этапе оценки была произведена классификация данных по классам опасности. На заключительном этапе произведен вывод и фиксация результатов оценки.</w:t>
      </w:r>
    </w:p>
    <w:p w14:paraId="68FA7F2F" w14:textId="7B4E765C" w:rsidR="005F17EF" w:rsidRPr="00ED1A92" w:rsidRDefault="008035B6" w:rsidP="009C3A24">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Результаты эксперимента представлены в таблице </w:t>
      </w:r>
      <w:r w:rsidR="001F6AC1">
        <w:rPr>
          <w:rFonts w:ascii="Times New Roman" w:hAnsi="Times New Roman" w:cs="Times New Roman"/>
          <w:sz w:val="28"/>
          <w:szCs w:val="28"/>
        </w:rPr>
        <w:t>8</w:t>
      </w:r>
      <w:r w:rsidR="001A7FA2" w:rsidRPr="00ED1A92">
        <w:rPr>
          <w:rFonts w:ascii="Times New Roman" w:hAnsi="Times New Roman" w:cs="Times New Roman"/>
          <w:sz w:val="28"/>
          <w:szCs w:val="28"/>
        </w:rPr>
        <w:t>.</w:t>
      </w:r>
    </w:p>
    <w:p w14:paraId="146F329E" w14:textId="08F5A21B" w:rsidR="001A7FA2" w:rsidRPr="00ED1A92" w:rsidRDefault="001A7FA2" w:rsidP="009C3A24">
      <w:pPr>
        <w:spacing w:after="0" w:line="240" w:lineRule="auto"/>
        <w:ind w:firstLine="709"/>
        <w:jc w:val="both"/>
        <w:rPr>
          <w:rFonts w:ascii="Times New Roman" w:eastAsia="Times New Roman" w:hAnsi="Times New Roman" w:cs="Times New Roman"/>
          <w:bCs/>
          <w:sz w:val="28"/>
          <w:szCs w:val="28"/>
        </w:rPr>
      </w:pPr>
    </w:p>
    <w:p w14:paraId="52589CF4" w14:textId="3F820946" w:rsidR="001A7FA2" w:rsidRDefault="007F5E25" w:rsidP="001A7FA2">
      <w:pPr>
        <w:spacing w:after="0" w:line="240" w:lineRule="auto"/>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Таблица </w:t>
      </w:r>
      <w:r w:rsidR="001F6AC1">
        <w:rPr>
          <w:rFonts w:ascii="Times New Roman" w:eastAsia="Times New Roman" w:hAnsi="Times New Roman" w:cs="Times New Roman"/>
          <w:bCs/>
          <w:sz w:val="28"/>
          <w:szCs w:val="28"/>
        </w:rPr>
        <w:t>8</w:t>
      </w:r>
      <w:r w:rsidR="001A7FA2" w:rsidRPr="00ED1A92">
        <w:rPr>
          <w:rFonts w:ascii="Times New Roman" w:eastAsia="Times New Roman" w:hAnsi="Times New Roman" w:cs="Times New Roman"/>
          <w:bCs/>
          <w:sz w:val="28"/>
          <w:szCs w:val="28"/>
        </w:rPr>
        <w:t xml:space="preserve"> – Результаты эксперимента с использованием МГК</w:t>
      </w:r>
    </w:p>
    <w:p w14:paraId="156E3418" w14:textId="77777777" w:rsidR="00E311D0" w:rsidRPr="00E311D0" w:rsidRDefault="00E311D0" w:rsidP="001A7FA2">
      <w:pPr>
        <w:spacing w:after="0" w:line="240" w:lineRule="auto"/>
        <w:jc w:val="both"/>
        <w:rPr>
          <w:rFonts w:ascii="Times New Roman" w:eastAsia="Times New Roman" w:hAnsi="Times New Roman" w:cs="Times New Roman"/>
          <w:bCs/>
          <w:sz w:val="16"/>
          <w:szCs w:val="16"/>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854"/>
        <w:gridCol w:w="1263"/>
        <w:gridCol w:w="1309"/>
        <w:gridCol w:w="971"/>
        <w:gridCol w:w="1248"/>
        <w:gridCol w:w="1127"/>
      </w:tblGrid>
      <w:tr w:rsidR="008A241B" w:rsidRPr="00ED1A92" w14:paraId="3A8D1F49" w14:textId="77777777" w:rsidTr="008A241B">
        <w:trPr>
          <w:trHeight w:val="300"/>
          <w:jc w:val="center"/>
        </w:trPr>
        <w:tc>
          <w:tcPr>
            <w:tcW w:w="2082" w:type="dxa"/>
            <w:shd w:val="clear" w:color="auto" w:fill="auto"/>
            <w:noWrap/>
            <w:vAlign w:val="center"/>
            <w:hideMark/>
          </w:tcPr>
          <w:p w14:paraId="3339F38C" w14:textId="0FC44D00" w:rsidR="008035B6" w:rsidRPr="00ED1A92" w:rsidRDefault="008A241B" w:rsidP="008035B6">
            <w:pPr>
              <w:spacing w:after="0" w:line="240" w:lineRule="auto"/>
              <w:jc w:val="center"/>
              <w:rPr>
                <w:rFonts w:ascii="Times New Roman" w:eastAsia="Times New Roman" w:hAnsi="Times New Roman" w:cs="Times New Roman"/>
                <w:sz w:val="24"/>
                <w:szCs w:val="24"/>
                <w:lang w:eastAsia="en-US"/>
              </w:rPr>
            </w:pPr>
            <w:r w:rsidRPr="00576C1C">
              <w:rPr>
                <w:rFonts w:ascii="Times New Roman" w:eastAsia="Times New Roman" w:hAnsi="Times New Roman" w:cs="Times New Roman"/>
                <w:sz w:val="24"/>
                <w:szCs w:val="24"/>
                <w:lang w:eastAsia="en-US"/>
              </w:rPr>
              <w:t>Этап предварительной обработки</w:t>
            </w:r>
          </w:p>
        </w:tc>
        <w:tc>
          <w:tcPr>
            <w:tcW w:w="1854" w:type="dxa"/>
            <w:shd w:val="clear" w:color="auto" w:fill="auto"/>
            <w:noWrap/>
            <w:vAlign w:val="center"/>
            <w:hideMark/>
          </w:tcPr>
          <w:p w14:paraId="5141151B"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Классификатор</w:t>
            </w:r>
          </w:p>
        </w:tc>
        <w:tc>
          <w:tcPr>
            <w:tcW w:w="1263" w:type="dxa"/>
            <w:shd w:val="clear" w:color="auto" w:fill="auto"/>
            <w:noWrap/>
            <w:vAlign w:val="center"/>
            <w:hideMark/>
          </w:tcPr>
          <w:p w14:paraId="48D37F14" w14:textId="35D5ECD8"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eastAsia="en-US"/>
              </w:rPr>
            </w:pPr>
            <w:r w:rsidRPr="00ED1A92">
              <w:rPr>
                <w:rFonts w:ascii="Times New Roman" w:eastAsia="Times New Roman" w:hAnsi="Times New Roman" w:cs="Times New Roman"/>
                <w:color w:val="000000"/>
                <w:sz w:val="24"/>
                <w:szCs w:val="24"/>
                <w:lang w:val="en-US" w:eastAsia="en-US"/>
              </w:rPr>
              <w:t>Accuracy</w:t>
            </w:r>
            <w:r w:rsidRPr="00ED1A92">
              <w:rPr>
                <w:rFonts w:ascii="Times New Roman" w:eastAsia="Times New Roman" w:hAnsi="Times New Roman" w:cs="Times New Roman"/>
                <w:color w:val="000000"/>
                <w:sz w:val="24"/>
                <w:szCs w:val="24"/>
                <w:lang w:eastAsia="en-US"/>
              </w:rPr>
              <w:t>, %</w:t>
            </w:r>
          </w:p>
        </w:tc>
        <w:tc>
          <w:tcPr>
            <w:tcW w:w="1309" w:type="dxa"/>
            <w:shd w:val="clear" w:color="auto" w:fill="auto"/>
            <w:noWrap/>
            <w:vAlign w:val="center"/>
            <w:hideMark/>
          </w:tcPr>
          <w:p w14:paraId="74BF0D09" w14:textId="7A196015"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Precision</w:t>
            </w:r>
            <w:r w:rsidRPr="00ED1A92">
              <w:rPr>
                <w:rFonts w:ascii="Times New Roman" w:eastAsia="Times New Roman" w:hAnsi="Times New Roman" w:cs="Times New Roman"/>
                <w:color w:val="000000"/>
                <w:sz w:val="24"/>
                <w:szCs w:val="24"/>
                <w:lang w:eastAsia="en-US"/>
              </w:rPr>
              <w:t>, %</w:t>
            </w:r>
          </w:p>
        </w:tc>
        <w:tc>
          <w:tcPr>
            <w:tcW w:w="971" w:type="dxa"/>
            <w:shd w:val="clear" w:color="auto" w:fill="auto"/>
            <w:noWrap/>
            <w:vAlign w:val="center"/>
            <w:hideMark/>
          </w:tcPr>
          <w:p w14:paraId="60640C40" w14:textId="3A87FD9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Recall</w:t>
            </w:r>
            <w:r w:rsidRPr="00ED1A92">
              <w:rPr>
                <w:rFonts w:ascii="Times New Roman" w:eastAsia="Times New Roman" w:hAnsi="Times New Roman" w:cs="Times New Roman"/>
                <w:color w:val="000000"/>
                <w:sz w:val="24"/>
                <w:szCs w:val="24"/>
                <w:lang w:eastAsia="en-US"/>
              </w:rPr>
              <w:t>, %</w:t>
            </w:r>
          </w:p>
        </w:tc>
        <w:tc>
          <w:tcPr>
            <w:tcW w:w="1248" w:type="dxa"/>
            <w:shd w:val="clear" w:color="auto" w:fill="auto"/>
            <w:noWrap/>
            <w:vAlign w:val="center"/>
            <w:hideMark/>
          </w:tcPr>
          <w:p w14:paraId="7936E85C" w14:textId="0E185C5B"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F-Measure</w:t>
            </w:r>
            <w:r w:rsidRPr="00ED1A92">
              <w:rPr>
                <w:rFonts w:ascii="Times New Roman" w:eastAsia="Times New Roman" w:hAnsi="Times New Roman" w:cs="Times New Roman"/>
                <w:color w:val="000000"/>
                <w:sz w:val="24"/>
                <w:szCs w:val="24"/>
                <w:lang w:eastAsia="en-US"/>
              </w:rPr>
              <w:t>, %</w:t>
            </w:r>
          </w:p>
        </w:tc>
        <w:tc>
          <w:tcPr>
            <w:tcW w:w="1127" w:type="dxa"/>
            <w:shd w:val="clear" w:color="auto" w:fill="auto"/>
            <w:noWrap/>
            <w:vAlign w:val="center"/>
            <w:hideMark/>
          </w:tcPr>
          <w:p w14:paraId="4A7D0DF4" w14:textId="579BC202"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ROC Area</w:t>
            </w:r>
            <w:r w:rsidRPr="00ED1A92">
              <w:rPr>
                <w:rFonts w:ascii="Times New Roman" w:eastAsia="Times New Roman" w:hAnsi="Times New Roman" w:cs="Times New Roman"/>
                <w:color w:val="000000"/>
                <w:sz w:val="24"/>
                <w:szCs w:val="24"/>
                <w:lang w:eastAsia="en-US"/>
              </w:rPr>
              <w:t>, %</w:t>
            </w:r>
          </w:p>
        </w:tc>
      </w:tr>
      <w:tr w:rsidR="008A241B" w:rsidRPr="00ED1A92" w14:paraId="19BB6BE3" w14:textId="77777777" w:rsidTr="008A241B">
        <w:trPr>
          <w:trHeight w:val="300"/>
          <w:jc w:val="center"/>
        </w:trPr>
        <w:tc>
          <w:tcPr>
            <w:tcW w:w="2082" w:type="dxa"/>
            <w:vMerge w:val="restart"/>
            <w:shd w:val="clear" w:color="auto" w:fill="auto"/>
            <w:noWrap/>
            <w:vAlign w:val="center"/>
            <w:hideMark/>
          </w:tcPr>
          <w:p w14:paraId="52F5FE9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Без МГК</w:t>
            </w:r>
          </w:p>
        </w:tc>
        <w:tc>
          <w:tcPr>
            <w:tcW w:w="1854" w:type="dxa"/>
            <w:shd w:val="clear" w:color="auto" w:fill="auto"/>
            <w:noWrap/>
            <w:vAlign w:val="bottom"/>
            <w:hideMark/>
          </w:tcPr>
          <w:p w14:paraId="42350D92"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085679A7"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80.7</w:t>
            </w:r>
          </w:p>
        </w:tc>
        <w:tc>
          <w:tcPr>
            <w:tcW w:w="1309" w:type="dxa"/>
            <w:shd w:val="clear" w:color="auto" w:fill="auto"/>
            <w:noWrap/>
            <w:vAlign w:val="bottom"/>
            <w:hideMark/>
          </w:tcPr>
          <w:p w14:paraId="7885A673"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84.5</w:t>
            </w:r>
          </w:p>
        </w:tc>
        <w:tc>
          <w:tcPr>
            <w:tcW w:w="971" w:type="dxa"/>
            <w:shd w:val="clear" w:color="auto" w:fill="auto"/>
            <w:noWrap/>
            <w:vAlign w:val="bottom"/>
            <w:hideMark/>
          </w:tcPr>
          <w:p w14:paraId="3A4F7F1E"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80.7</w:t>
            </w:r>
          </w:p>
        </w:tc>
        <w:tc>
          <w:tcPr>
            <w:tcW w:w="1248" w:type="dxa"/>
            <w:shd w:val="clear" w:color="auto" w:fill="auto"/>
            <w:noWrap/>
            <w:vAlign w:val="bottom"/>
            <w:hideMark/>
          </w:tcPr>
          <w:p w14:paraId="16CC66C3"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80.7</w:t>
            </w:r>
          </w:p>
        </w:tc>
        <w:tc>
          <w:tcPr>
            <w:tcW w:w="1127" w:type="dxa"/>
            <w:shd w:val="clear" w:color="auto" w:fill="auto"/>
            <w:noWrap/>
            <w:vAlign w:val="bottom"/>
            <w:hideMark/>
          </w:tcPr>
          <w:p w14:paraId="3A8EF78B"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95.5</w:t>
            </w:r>
          </w:p>
        </w:tc>
      </w:tr>
      <w:tr w:rsidR="008A241B" w:rsidRPr="00ED1A92" w14:paraId="030518A4" w14:textId="77777777" w:rsidTr="008A241B">
        <w:trPr>
          <w:trHeight w:val="300"/>
          <w:jc w:val="center"/>
        </w:trPr>
        <w:tc>
          <w:tcPr>
            <w:tcW w:w="2082" w:type="dxa"/>
            <w:vMerge/>
            <w:tcBorders>
              <w:bottom w:val="nil"/>
            </w:tcBorders>
            <w:vAlign w:val="center"/>
            <w:hideMark/>
          </w:tcPr>
          <w:p w14:paraId="46269584"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tcBorders>
              <w:bottom w:val="nil"/>
            </w:tcBorders>
            <w:shd w:val="clear" w:color="auto" w:fill="auto"/>
            <w:noWrap/>
            <w:vAlign w:val="bottom"/>
            <w:hideMark/>
          </w:tcPr>
          <w:p w14:paraId="5142CFAE"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tcBorders>
              <w:bottom w:val="nil"/>
            </w:tcBorders>
            <w:shd w:val="clear" w:color="auto" w:fill="auto"/>
            <w:noWrap/>
            <w:vAlign w:val="bottom"/>
            <w:hideMark/>
          </w:tcPr>
          <w:p w14:paraId="0B26212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81.4</w:t>
            </w:r>
          </w:p>
        </w:tc>
        <w:tc>
          <w:tcPr>
            <w:tcW w:w="1309" w:type="dxa"/>
            <w:tcBorders>
              <w:bottom w:val="nil"/>
            </w:tcBorders>
            <w:shd w:val="clear" w:color="auto" w:fill="auto"/>
            <w:noWrap/>
            <w:vAlign w:val="bottom"/>
            <w:hideMark/>
          </w:tcPr>
          <w:p w14:paraId="50D3827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84.8</w:t>
            </w:r>
          </w:p>
        </w:tc>
        <w:tc>
          <w:tcPr>
            <w:tcW w:w="971" w:type="dxa"/>
            <w:tcBorders>
              <w:bottom w:val="nil"/>
            </w:tcBorders>
            <w:shd w:val="clear" w:color="auto" w:fill="auto"/>
            <w:noWrap/>
            <w:vAlign w:val="bottom"/>
            <w:hideMark/>
          </w:tcPr>
          <w:p w14:paraId="5D408470"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81.5</w:t>
            </w:r>
          </w:p>
        </w:tc>
        <w:tc>
          <w:tcPr>
            <w:tcW w:w="1248" w:type="dxa"/>
            <w:tcBorders>
              <w:bottom w:val="nil"/>
            </w:tcBorders>
            <w:shd w:val="clear" w:color="auto" w:fill="auto"/>
            <w:noWrap/>
            <w:vAlign w:val="bottom"/>
            <w:hideMark/>
          </w:tcPr>
          <w:p w14:paraId="0F25B6E6"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81.5</w:t>
            </w:r>
          </w:p>
        </w:tc>
        <w:tc>
          <w:tcPr>
            <w:tcW w:w="1127" w:type="dxa"/>
            <w:tcBorders>
              <w:bottom w:val="nil"/>
            </w:tcBorders>
            <w:shd w:val="clear" w:color="auto" w:fill="auto"/>
            <w:noWrap/>
            <w:vAlign w:val="bottom"/>
            <w:hideMark/>
          </w:tcPr>
          <w:p w14:paraId="34E652D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83.2</w:t>
            </w:r>
          </w:p>
        </w:tc>
      </w:tr>
      <w:tr w:rsidR="009C3A24" w:rsidRPr="00ED1A92" w14:paraId="4BA0396B" w14:textId="77777777" w:rsidTr="008A241B">
        <w:trPr>
          <w:trHeight w:val="300"/>
          <w:jc w:val="center"/>
        </w:trPr>
        <w:tc>
          <w:tcPr>
            <w:tcW w:w="9854" w:type="dxa"/>
            <w:gridSpan w:val="7"/>
            <w:tcBorders>
              <w:top w:val="nil"/>
              <w:left w:val="nil"/>
              <w:right w:val="nil"/>
            </w:tcBorders>
            <w:shd w:val="clear" w:color="auto" w:fill="auto"/>
            <w:noWrap/>
            <w:vAlign w:val="center"/>
          </w:tcPr>
          <w:p w14:paraId="0C20D81F" w14:textId="34F5BC4E" w:rsidR="009C3A24" w:rsidRPr="009C3A24" w:rsidRDefault="009C3A24" w:rsidP="009C3A24">
            <w:pPr>
              <w:spacing w:after="0" w:line="240" w:lineRule="auto"/>
              <w:ind w:hanging="96"/>
              <w:jc w:val="both"/>
              <w:rPr>
                <w:rFonts w:ascii="Times New Roman" w:eastAsia="Times New Roman" w:hAnsi="Times New Roman" w:cs="Times New Roman"/>
                <w:color w:val="000000"/>
                <w:sz w:val="28"/>
                <w:szCs w:val="28"/>
                <w:lang w:eastAsia="en-US"/>
              </w:rPr>
            </w:pPr>
            <w:r w:rsidRPr="009C3A24">
              <w:rPr>
                <w:rFonts w:ascii="Times New Roman" w:eastAsia="Times New Roman" w:hAnsi="Times New Roman" w:cs="Times New Roman"/>
                <w:color w:val="000000"/>
                <w:sz w:val="28"/>
                <w:szCs w:val="28"/>
                <w:lang w:eastAsia="en-US"/>
              </w:rPr>
              <w:t xml:space="preserve">Продолжение таблицы </w:t>
            </w:r>
            <w:r w:rsidR="001F6AC1">
              <w:rPr>
                <w:rFonts w:ascii="Times New Roman" w:eastAsia="Times New Roman" w:hAnsi="Times New Roman" w:cs="Times New Roman"/>
                <w:color w:val="000000"/>
                <w:sz w:val="28"/>
                <w:szCs w:val="28"/>
                <w:lang w:eastAsia="en-US"/>
              </w:rPr>
              <w:t>8</w:t>
            </w:r>
          </w:p>
          <w:p w14:paraId="30D3E260" w14:textId="77777777" w:rsidR="009C3A24" w:rsidRPr="009C3A24" w:rsidRDefault="009C3A24" w:rsidP="009C3A24">
            <w:pPr>
              <w:spacing w:after="0" w:line="240" w:lineRule="auto"/>
              <w:ind w:hanging="96"/>
              <w:jc w:val="both"/>
              <w:rPr>
                <w:rFonts w:ascii="Times New Roman" w:eastAsia="Times New Roman" w:hAnsi="Times New Roman" w:cs="Times New Roman"/>
                <w:color w:val="000000"/>
                <w:sz w:val="16"/>
                <w:szCs w:val="16"/>
                <w:lang w:eastAsia="en-US"/>
              </w:rPr>
            </w:pPr>
          </w:p>
        </w:tc>
      </w:tr>
      <w:tr w:rsidR="008A241B" w:rsidRPr="00ED1A92" w14:paraId="3840AA89" w14:textId="77777777" w:rsidTr="008A241B">
        <w:trPr>
          <w:trHeight w:val="300"/>
          <w:jc w:val="center"/>
        </w:trPr>
        <w:tc>
          <w:tcPr>
            <w:tcW w:w="2082" w:type="dxa"/>
            <w:shd w:val="clear" w:color="auto" w:fill="auto"/>
            <w:noWrap/>
            <w:vAlign w:val="center"/>
          </w:tcPr>
          <w:p w14:paraId="666B71CD" w14:textId="23DB0FC1"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1854" w:type="dxa"/>
            <w:shd w:val="clear" w:color="auto" w:fill="auto"/>
            <w:noWrap/>
            <w:vAlign w:val="bottom"/>
          </w:tcPr>
          <w:p w14:paraId="42F9B2F1" w14:textId="25F82B9E"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1263" w:type="dxa"/>
            <w:shd w:val="clear" w:color="auto" w:fill="auto"/>
            <w:noWrap/>
            <w:vAlign w:val="bottom"/>
          </w:tcPr>
          <w:p w14:paraId="0052AFDB" w14:textId="3CAE1155"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1309" w:type="dxa"/>
            <w:shd w:val="clear" w:color="auto" w:fill="auto"/>
            <w:noWrap/>
            <w:vAlign w:val="bottom"/>
          </w:tcPr>
          <w:p w14:paraId="7F311209" w14:textId="7CDBC7E9"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971" w:type="dxa"/>
            <w:shd w:val="clear" w:color="auto" w:fill="auto"/>
            <w:noWrap/>
            <w:vAlign w:val="bottom"/>
          </w:tcPr>
          <w:p w14:paraId="188DED4B" w14:textId="16913447"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248" w:type="dxa"/>
            <w:shd w:val="clear" w:color="auto" w:fill="auto"/>
            <w:noWrap/>
            <w:vAlign w:val="bottom"/>
          </w:tcPr>
          <w:p w14:paraId="17D50814" w14:textId="5B8F3A38"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1127" w:type="dxa"/>
            <w:shd w:val="clear" w:color="auto" w:fill="auto"/>
            <w:noWrap/>
            <w:vAlign w:val="bottom"/>
          </w:tcPr>
          <w:p w14:paraId="62A392B9" w14:textId="20B9598D" w:rsidR="009C3A24" w:rsidRPr="009C3A24" w:rsidRDefault="009C3A24" w:rsidP="009C3A24">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r>
      <w:tr w:rsidR="008A241B" w:rsidRPr="00ED1A92" w14:paraId="1B665BF5" w14:textId="77777777" w:rsidTr="008A241B">
        <w:trPr>
          <w:trHeight w:val="300"/>
          <w:jc w:val="center"/>
        </w:trPr>
        <w:tc>
          <w:tcPr>
            <w:tcW w:w="2082" w:type="dxa"/>
            <w:vMerge w:val="restart"/>
            <w:shd w:val="clear" w:color="auto" w:fill="auto"/>
            <w:noWrap/>
            <w:vAlign w:val="center"/>
            <w:hideMark/>
          </w:tcPr>
          <w:p w14:paraId="758EFBD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МГК 10</w:t>
            </w:r>
          </w:p>
        </w:tc>
        <w:tc>
          <w:tcPr>
            <w:tcW w:w="1854" w:type="dxa"/>
            <w:shd w:val="clear" w:color="auto" w:fill="auto"/>
            <w:noWrap/>
            <w:vAlign w:val="bottom"/>
            <w:hideMark/>
          </w:tcPr>
          <w:p w14:paraId="095FF353"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41067292"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87.1</w:t>
            </w:r>
          </w:p>
        </w:tc>
        <w:tc>
          <w:tcPr>
            <w:tcW w:w="1309" w:type="dxa"/>
            <w:shd w:val="clear" w:color="auto" w:fill="auto"/>
            <w:noWrap/>
            <w:vAlign w:val="bottom"/>
            <w:hideMark/>
          </w:tcPr>
          <w:p w14:paraId="2F66267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87.6</w:t>
            </w:r>
          </w:p>
        </w:tc>
        <w:tc>
          <w:tcPr>
            <w:tcW w:w="971" w:type="dxa"/>
            <w:shd w:val="clear" w:color="auto" w:fill="auto"/>
            <w:noWrap/>
            <w:vAlign w:val="bottom"/>
            <w:hideMark/>
          </w:tcPr>
          <w:p w14:paraId="7CDDFAB1"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87.1</w:t>
            </w:r>
          </w:p>
        </w:tc>
        <w:tc>
          <w:tcPr>
            <w:tcW w:w="1248" w:type="dxa"/>
            <w:shd w:val="clear" w:color="auto" w:fill="auto"/>
            <w:noWrap/>
            <w:vAlign w:val="bottom"/>
            <w:hideMark/>
          </w:tcPr>
          <w:p w14:paraId="6AE74E3C"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87.2</w:t>
            </w:r>
          </w:p>
        </w:tc>
        <w:tc>
          <w:tcPr>
            <w:tcW w:w="1127" w:type="dxa"/>
            <w:shd w:val="clear" w:color="auto" w:fill="auto"/>
            <w:noWrap/>
            <w:vAlign w:val="bottom"/>
            <w:hideMark/>
          </w:tcPr>
          <w:p w14:paraId="46B15067"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94.5</w:t>
            </w:r>
          </w:p>
        </w:tc>
      </w:tr>
      <w:tr w:rsidR="008A241B" w:rsidRPr="00ED1A92" w14:paraId="7B0CF798" w14:textId="77777777" w:rsidTr="008A241B">
        <w:trPr>
          <w:trHeight w:val="300"/>
          <w:jc w:val="center"/>
        </w:trPr>
        <w:tc>
          <w:tcPr>
            <w:tcW w:w="2082" w:type="dxa"/>
            <w:vMerge/>
            <w:vAlign w:val="center"/>
            <w:hideMark/>
          </w:tcPr>
          <w:p w14:paraId="40E285FE"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shd w:val="clear" w:color="auto" w:fill="auto"/>
            <w:noWrap/>
            <w:vAlign w:val="bottom"/>
            <w:hideMark/>
          </w:tcPr>
          <w:p w14:paraId="4D3B3FC2"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shd w:val="clear" w:color="auto" w:fill="auto"/>
            <w:noWrap/>
            <w:vAlign w:val="bottom"/>
            <w:hideMark/>
          </w:tcPr>
          <w:p w14:paraId="7509D130"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309" w:type="dxa"/>
            <w:shd w:val="clear" w:color="auto" w:fill="auto"/>
            <w:noWrap/>
            <w:vAlign w:val="bottom"/>
            <w:hideMark/>
          </w:tcPr>
          <w:p w14:paraId="14AB04DE"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971" w:type="dxa"/>
            <w:shd w:val="clear" w:color="auto" w:fill="auto"/>
            <w:noWrap/>
            <w:vAlign w:val="bottom"/>
            <w:hideMark/>
          </w:tcPr>
          <w:p w14:paraId="7FE677CF"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1248" w:type="dxa"/>
            <w:shd w:val="clear" w:color="auto" w:fill="auto"/>
            <w:noWrap/>
            <w:vAlign w:val="bottom"/>
            <w:hideMark/>
          </w:tcPr>
          <w:p w14:paraId="478F451F"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127" w:type="dxa"/>
            <w:shd w:val="clear" w:color="auto" w:fill="auto"/>
            <w:noWrap/>
            <w:vAlign w:val="bottom"/>
            <w:hideMark/>
          </w:tcPr>
          <w:p w14:paraId="5E5B9917"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83.9</w:t>
            </w:r>
          </w:p>
        </w:tc>
      </w:tr>
      <w:tr w:rsidR="008A241B" w:rsidRPr="00ED1A92" w14:paraId="771DBA92" w14:textId="77777777" w:rsidTr="008A241B">
        <w:trPr>
          <w:trHeight w:val="300"/>
          <w:jc w:val="center"/>
        </w:trPr>
        <w:tc>
          <w:tcPr>
            <w:tcW w:w="2082" w:type="dxa"/>
            <w:vMerge w:val="restart"/>
            <w:shd w:val="clear" w:color="auto" w:fill="auto"/>
            <w:noWrap/>
            <w:vAlign w:val="center"/>
            <w:hideMark/>
          </w:tcPr>
          <w:p w14:paraId="3B83862B"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МГК 15</w:t>
            </w:r>
          </w:p>
        </w:tc>
        <w:tc>
          <w:tcPr>
            <w:tcW w:w="1854" w:type="dxa"/>
            <w:shd w:val="clear" w:color="auto" w:fill="auto"/>
            <w:noWrap/>
            <w:vAlign w:val="bottom"/>
            <w:hideMark/>
          </w:tcPr>
          <w:p w14:paraId="3FBEF484"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1BB73E1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87.2</w:t>
            </w:r>
          </w:p>
        </w:tc>
        <w:tc>
          <w:tcPr>
            <w:tcW w:w="1309" w:type="dxa"/>
            <w:shd w:val="clear" w:color="auto" w:fill="auto"/>
            <w:noWrap/>
            <w:vAlign w:val="bottom"/>
            <w:hideMark/>
          </w:tcPr>
          <w:p w14:paraId="5FD53BB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87.7</w:t>
            </w:r>
          </w:p>
        </w:tc>
        <w:tc>
          <w:tcPr>
            <w:tcW w:w="971" w:type="dxa"/>
            <w:shd w:val="clear" w:color="auto" w:fill="auto"/>
            <w:noWrap/>
            <w:vAlign w:val="bottom"/>
            <w:hideMark/>
          </w:tcPr>
          <w:p w14:paraId="12619D86"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87.3</w:t>
            </w:r>
          </w:p>
        </w:tc>
        <w:tc>
          <w:tcPr>
            <w:tcW w:w="1248" w:type="dxa"/>
            <w:shd w:val="clear" w:color="auto" w:fill="auto"/>
            <w:noWrap/>
            <w:vAlign w:val="bottom"/>
            <w:hideMark/>
          </w:tcPr>
          <w:p w14:paraId="45E4EBAE"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87.3</w:t>
            </w:r>
          </w:p>
        </w:tc>
        <w:tc>
          <w:tcPr>
            <w:tcW w:w="1127" w:type="dxa"/>
            <w:shd w:val="clear" w:color="auto" w:fill="auto"/>
            <w:noWrap/>
            <w:vAlign w:val="bottom"/>
            <w:hideMark/>
          </w:tcPr>
          <w:p w14:paraId="7A324F6B"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94.5</w:t>
            </w:r>
          </w:p>
        </w:tc>
      </w:tr>
      <w:tr w:rsidR="008A241B" w:rsidRPr="00ED1A92" w14:paraId="0037DDB4" w14:textId="77777777" w:rsidTr="008A241B">
        <w:trPr>
          <w:trHeight w:val="300"/>
          <w:jc w:val="center"/>
        </w:trPr>
        <w:tc>
          <w:tcPr>
            <w:tcW w:w="2082" w:type="dxa"/>
            <w:vMerge/>
            <w:vAlign w:val="center"/>
            <w:hideMark/>
          </w:tcPr>
          <w:p w14:paraId="4A8B793C"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shd w:val="clear" w:color="auto" w:fill="auto"/>
            <w:noWrap/>
            <w:vAlign w:val="bottom"/>
            <w:hideMark/>
          </w:tcPr>
          <w:p w14:paraId="63B6D8EC"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shd w:val="clear" w:color="auto" w:fill="auto"/>
            <w:noWrap/>
            <w:vAlign w:val="bottom"/>
            <w:hideMark/>
          </w:tcPr>
          <w:p w14:paraId="78ACC5A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309" w:type="dxa"/>
            <w:shd w:val="clear" w:color="auto" w:fill="auto"/>
            <w:noWrap/>
            <w:vAlign w:val="bottom"/>
            <w:hideMark/>
          </w:tcPr>
          <w:p w14:paraId="172865E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971" w:type="dxa"/>
            <w:shd w:val="clear" w:color="auto" w:fill="auto"/>
            <w:noWrap/>
            <w:vAlign w:val="bottom"/>
            <w:hideMark/>
          </w:tcPr>
          <w:p w14:paraId="03DAF41E"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1248" w:type="dxa"/>
            <w:shd w:val="clear" w:color="auto" w:fill="auto"/>
            <w:noWrap/>
            <w:vAlign w:val="bottom"/>
            <w:hideMark/>
          </w:tcPr>
          <w:p w14:paraId="01D3CD2A"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127" w:type="dxa"/>
            <w:shd w:val="clear" w:color="auto" w:fill="auto"/>
            <w:noWrap/>
            <w:vAlign w:val="bottom"/>
            <w:hideMark/>
          </w:tcPr>
          <w:p w14:paraId="3572627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83.9</w:t>
            </w:r>
          </w:p>
        </w:tc>
      </w:tr>
      <w:tr w:rsidR="008A241B" w:rsidRPr="00ED1A92" w14:paraId="5D3C64CA" w14:textId="77777777" w:rsidTr="008A241B">
        <w:trPr>
          <w:trHeight w:val="300"/>
          <w:jc w:val="center"/>
        </w:trPr>
        <w:tc>
          <w:tcPr>
            <w:tcW w:w="2082" w:type="dxa"/>
            <w:vMerge w:val="restart"/>
            <w:shd w:val="clear" w:color="auto" w:fill="auto"/>
            <w:noWrap/>
            <w:vAlign w:val="center"/>
            <w:hideMark/>
          </w:tcPr>
          <w:p w14:paraId="7A40F98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МГК 20</w:t>
            </w:r>
          </w:p>
        </w:tc>
        <w:tc>
          <w:tcPr>
            <w:tcW w:w="1854" w:type="dxa"/>
            <w:shd w:val="clear" w:color="auto" w:fill="auto"/>
            <w:noWrap/>
            <w:vAlign w:val="bottom"/>
            <w:hideMark/>
          </w:tcPr>
          <w:p w14:paraId="29B1F0FD"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2A76D14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86.5</w:t>
            </w:r>
          </w:p>
        </w:tc>
        <w:tc>
          <w:tcPr>
            <w:tcW w:w="1309" w:type="dxa"/>
            <w:shd w:val="clear" w:color="auto" w:fill="auto"/>
            <w:noWrap/>
            <w:vAlign w:val="bottom"/>
            <w:hideMark/>
          </w:tcPr>
          <w:p w14:paraId="2B4799EA"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86.8</w:t>
            </w:r>
          </w:p>
        </w:tc>
        <w:tc>
          <w:tcPr>
            <w:tcW w:w="971" w:type="dxa"/>
            <w:shd w:val="clear" w:color="auto" w:fill="auto"/>
            <w:noWrap/>
            <w:vAlign w:val="bottom"/>
            <w:hideMark/>
          </w:tcPr>
          <w:p w14:paraId="74E868EA"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86.5</w:t>
            </w:r>
          </w:p>
        </w:tc>
        <w:tc>
          <w:tcPr>
            <w:tcW w:w="1248" w:type="dxa"/>
            <w:shd w:val="clear" w:color="auto" w:fill="auto"/>
            <w:noWrap/>
            <w:vAlign w:val="bottom"/>
            <w:hideMark/>
          </w:tcPr>
          <w:p w14:paraId="130DE115"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86.6</w:t>
            </w:r>
          </w:p>
        </w:tc>
        <w:tc>
          <w:tcPr>
            <w:tcW w:w="1127" w:type="dxa"/>
            <w:shd w:val="clear" w:color="auto" w:fill="auto"/>
            <w:noWrap/>
            <w:vAlign w:val="bottom"/>
            <w:hideMark/>
          </w:tcPr>
          <w:p w14:paraId="168090B6"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94.3</w:t>
            </w:r>
          </w:p>
        </w:tc>
      </w:tr>
      <w:tr w:rsidR="008A241B" w:rsidRPr="00ED1A92" w14:paraId="789F25A0" w14:textId="77777777" w:rsidTr="008A241B">
        <w:trPr>
          <w:trHeight w:val="300"/>
          <w:jc w:val="center"/>
        </w:trPr>
        <w:tc>
          <w:tcPr>
            <w:tcW w:w="2082" w:type="dxa"/>
            <w:vMerge/>
            <w:vAlign w:val="center"/>
            <w:hideMark/>
          </w:tcPr>
          <w:p w14:paraId="70F38EF1"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shd w:val="clear" w:color="auto" w:fill="auto"/>
            <w:noWrap/>
            <w:vAlign w:val="bottom"/>
            <w:hideMark/>
          </w:tcPr>
          <w:p w14:paraId="4ABFB387"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shd w:val="clear" w:color="auto" w:fill="auto"/>
            <w:noWrap/>
            <w:vAlign w:val="bottom"/>
            <w:hideMark/>
          </w:tcPr>
          <w:p w14:paraId="3757252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309" w:type="dxa"/>
            <w:shd w:val="clear" w:color="auto" w:fill="auto"/>
            <w:noWrap/>
            <w:vAlign w:val="bottom"/>
            <w:hideMark/>
          </w:tcPr>
          <w:p w14:paraId="2539EEB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971" w:type="dxa"/>
            <w:shd w:val="clear" w:color="auto" w:fill="auto"/>
            <w:noWrap/>
            <w:vAlign w:val="bottom"/>
            <w:hideMark/>
          </w:tcPr>
          <w:p w14:paraId="3A8895C3"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1248" w:type="dxa"/>
            <w:shd w:val="clear" w:color="auto" w:fill="auto"/>
            <w:noWrap/>
            <w:vAlign w:val="bottom"/>
            <w:hideMark/>
          </w:tcPr>
          <w:p w14:paraId="24E6302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127" w:type="dxa"/>
            <w:shd w:val="clear" w:color="auto" w:fill="auto"/>
            <w:noWrap/>
            <w:vAlign w:val="bottom"/>
            <w:hideMark/>
          </w:tcPr>
          <w:p w14:paraId="2DD251F6"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83.9</w:t>
            </w:r>
          </w:p>
        </w:tc>
      </w:tr>
      <w:tr w:rsidR="008A241B" w:rsidRPr="00ED1A92" w14:paraId="5C141011" w14:textId="77777777" w:rsidTr="008A241B">
        <w:trPr>
          <w:trHeight w:val="300"/>
          <w:jc w:val="center"/>
        </w:trPr>
        <w:tc>
          <w:tcPr>
            <w:tcW w:w="2082" w:type="dxa"/>
            <w:vMerge w:val="restart"/>
            <w:shd w:val="clear" w:color="auto" w:fill="auto"/>
            <w:noWrap/>
            <w:vAlign w:val="center"/>
            <w:hideMark/>
          </w:tcPr>
          <w:p w14:paraId="0C73747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МГК 25</w:t>
            </w:r>
          </w:p>
        </w:tc>
        <w:tc>
          <w:tcPr>
            <w:tcW w:w="1854" w:type="dxa"/>
            <w:shd w:val="clear" w:color="auto" w:fill="auto"/>
            <w:noWrap/>
            <w:vAlign w:val="bottom"/>
            <w:hideMark/>
          </w:tcPr>
          <w:p w14:paraId="4447F77C"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17EE2C5C"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90.0</w:t>
            </w:r>
          </w:p>
        </w:tc>
        <w:tc>
          <w:tcPr>
            <w:tcW w:w="1309" w:type="dxa"/>
            <w:shd w:val="clear" w:color="auto" w:fill="auto"/>
            <w:noWrap/>
            <w:vAlign w:val="bottom"/>
            <w:hideMark/>
          </w:tcPr>
          <w:p w14:paraId="272896DF"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90.1</w:t>
            </w:r>
          </w:p>
        </w:tc>
        <w:tc>
          <w:tcPr>
            <w:tcW w:w="971" w:type="dxa"/>
            <w:shd w:val="clear" w:color="auto" w:fill="auto"/>
            <w:noWrap/>
            <w:vAlign w:val="bottom"/>
            <w:hideMark/>
          </w:tcPr>
          <w:p w14:paraId="5B30AD7F"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90.0</w:t>
            </w:r>
          </w:p>
        </w:tc>
        <w:tc>
          <w:tcPr>
            <w:tcW w:w="1248" w:type="dxa"/>
            <w:shd w:val="clear" w:color="auto" w:fill="auto"/>
            <w:noWrap/>
            <w:vAlign w:val="bottom"/>
            <w:hideMark/>
          </w:tcPr>
          <w:p w14:paraId="757CBBB9"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90.0</w:t>
            </w:r>
          </w:p>
        </w:tc>
        <w:tc>
          <w:tcPr>
            <w:tcW w:w="1127" w:type="dxa"/>
            <w:shd w:val="clear" w:color="auto" w:fill="auto"/>
            <w:noWrap/>
            <w:vAlign w:val="bottom"/>
            <w:hideMark/>
          </w:tcPr>
          <w:p w14:paraId="4D3A9933"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95.3</w:t>
            </w:r>
          </w:p>
        </w:tc>
      </w:tr>
      <w:tr w:rsidR="008A241B" w:rsidRPr="00ED1A92" w14:paraId="34BBA34F" w14:textId="77777777" w:rsidTr="008A241B">
        <w:trPr>
          <w:trHeight w:val="300"/>
          <w:jc w:val="center"/>
        </w:trPr>
        <w:tc>
          <w:tcPr>
            <w:tcW w:w="2082" w:type="dxa"/>
            <w:vMerge/>
            <w:vAlign w:val="center"/>
            <w:hideMark/>
          </w:tcPr>
          <w:p w14:paraId="08B95484"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shd w:val="clear" w:color="auto" w:fill="auto"/>
            <w:noWrap/>
            <w:vAlign w:val="bottom"/>
            <w:hideMark/>
          </w:tcPr>
          <w:p w14:paraId="48EBF47D"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shd w:val="clear" w:color="auto" w:fill="auto"/>
            <w:noWrap/>
            <w:vAlign w:val="bottom"/>
            <w:hideMark/>
          </w:tcPr>
          <w:p w14:paraId="1F0F438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309" w:type="dxa"/>
            <w:shd w:val="clear" w:color="auto" w:fill="auto"/>
            <w:noWrap/>
            <w:vAlign w:val="bottom"/>
            <w:hideMark/>
          </w:tcPr>
          <w:p w14:paraId="279DEC35"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971" w:type="dxa"/>
            <w:shd w:val="clear" w:color="auto" w:fill="auto"/>
            <w:noWrap/>
            <w:vAlign w:val="bottom"/>
            <w:hideMark/>
          </w:tcPr>
          <w:p w14:paraId="707B6B2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1248" w:type="dxa"/>
            <w:shd w:val="clear" w:color="auto" w:fill="auto"/>
            <w:noWrap/>
            <w:vAlign w:val="bottom"/>
            <w:hideMark/>
          </w:tcPr>
          <w:p w14:paraId="49CA45A1"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127" w:type="dxa"/>
            <w:shd w:val="clear" w:color="auto" w:fill="auto"/>
            <w:noWrap/>
            <w:vAlign w:val="bottom"/>
            <w:hideMark/>
          </w:tcPr>
          <w:p w14:paraId="6FDE0D93"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83.9</w:t>
            </w:r>
          </w:p>
        </w:tc>
      </w:tr>
      <w:tr w:rsidR="008A241B" w:rsidRPr="00ED1A92" w14:paraId="09597F52" w14:textId="77777777" w:rsidTr="008A241B">
        <w:trPr>
          <w:trHeight w:val="300"/>
          <w:jc w:val="center"/>
        </w:trPr>
        <w:tc>
          <w:tcPr>
            <w:tcW w:w="2082" w:type="dxa"/>
            <w:vMerge w:val="restart"/>
            <w:shd w:val="clear" w:color="auto" w:fill="auto"/>
            <w:noWrap/>
            <w:vAlign w:val="center"/>
            <w:hideMark/>
          </w:tcPr>
          <w:p w14:paraId="1D74DE8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МГК 30</w:t>
            </w:r>
          </w:p>
        </w:tc>
        <w:tc>
          <w:tcPr>
            <w:tcW w:w="1854" w:type="dxa"/>
            <w:shd w:val="clear" w:color="auto" w:fill="auto"/>
            <w:noWrap/>
            <w:vAlign w:val="bottom"/>
            <w:hideMark/>
          </w:tcPr>
          <w:p w14:paraId="278A7A53"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0683975A"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86.6</w:t>
            </w:r>
          </w:p>
        </w:tc>
        <w:tc>
          <w:tcPr>
            <w:tcW w:w="1309" w:type="dxa"/>
            <w:shd w:val="clear" w:color="auto" w:fill="auto"/>
            <w:noWrap/>
            <w:vAlign w:val="bottom"/>
            <w:hideMark/>
          </w:tcPr>
          <w:p w14:paraId="0151F8F8"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87.9</w:t>
            </w:r>
          </w:p>
        </w:tc>
        <w:tc>
          <w:tcPr>
            <w:tcW w:w="971" w:type="dxa"/>
            <w:shd w:val="clear" w:color="auto" w:fill="auto"/>
            <w:noWrap/>
            <w:vAlign w:val="bottom"/>
            <w:hideMark/>
          </w:tcPr>
          <w:p w14:paraId="40C8E815"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86.6</w:t>
            </w:r>
          </w:p>
        </w:tc>
        <w:tc>
          <w:tcPr>
            <w:tcW w:w="1248" w:type="dxa"/>
            <w:shd w:val="clear" w:color="auto" w:fill="auto"/>
            <w:noWrap/>
            <w:vAlign w:val="bottom"/>
            <w:hideMark/>
          </w:tcPr>
          <w:p w14:paraId="767C4AF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86.7</w:t>
            </w:r>
          </w:p>
        </w:tc>
        <w:tc>
          <w:tcPr>
            <w:tcW w:w="1127" w:type="dxa"/>
            <w:shd w:val="clear" w:color="auto" w:fill="auto"/>
            <w:noWrap/>
            <w:vAlign w:val="bottom"/>
            <w:hideMark/>
          </w:tcPr>
          <w:p w14:paraId="1955BDA7"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95.1</w:t>
            </w:r>
          </w:p>
        </w:tc>
      </w:tr>
      <w:tr w:rsidR="008A241B" w:rsidRPr="00ED1A92" w14:paraId="7637DAAD" w14:textId="77777777" w:rsidTr="008A241B">
        <w:trPr>
          <w:trHeight w:val="300"/>
          <w:jc w:val="center"/>
        </w:trPr>
        <w:tc>
          <w:tcPr>
            <w:tcW w:w="2082" w:type="dxa"/>
            <w:vMerge/>
            <w:vAlign w:val="center"/>
            <w:hideMark/>
          </w:tcPr>
          <w:p w14:paraId="4976237D"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shd w:val="clear" w:color="auto" w:fill="auto"/>
            <w:noWrap/>
            <w:vAlign w:val="bottom"/>
            <w:hideMark/>
          </w:tcPr>
          <w:p w14:paraId="543C3CD0"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shd w:val="clear" w:color="auto" w:fill="auto"/>
            <w:noWrap/>
            <w:vAlign w:val="bottom"/>
            <w:hideMark/>
          </w:tcPr>
          <w:p w14:paraId="25F5DF91"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309" w:type="dxa"/>
            <w:shd w:val="clear" w:color="auto" w:fill="auto"/>
            <w:noWrap/>
            <w:vAlign w:val="bottom"/>
            <w:hideMark/>
          </w:tcPr>
          <w:p w14:paraId="648E75A5"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971" w:type="dxa"/>
            <w:shd w:val="clear" w:color="auto" w:fill="auto"/>
            <w:noWrap/>
            <w:vAlign w:val="bottom"/>
            <w:hideMark/>
          </w:tcPr>
          <w:p w14:paraId="48442F14"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1248" w:type="dxa"/>
            <w:shd w:val="clear" w:color="auto" w:fill="auto"/>
            <w:noWrap/>
            <w:vAlign w:val="bottom"/>
            <w:hideMark/>
          </w:tcPr>
          <w:p w14:paraId="7ACF00EE"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127" w:type="dxa"/>
            <w:shd w:val="clear" w:color="auto" w:fill="auto"/>
            <w:noWrap/>
            <w:vAlign w:val="bottom"/>
            <w:hideMark/>
          </w:tcPr>
          <w:p w14:paraId="7263B586"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83.9</w:t>
            </w:r>
          </w:p>
        </w:tc>
      </w:tr>
      <w:tr w:rsidR="008A241B" w:rsidRPr="00ED1A92" w14:paraId="07D08670" w14:textId="77777777" w:rsidTr="008A241B">
        <w:trPr>
          <w:trHeight w:val="300"/>
          <w:jc w:val="center"/>
        </w:trPr>
        <w:tc>
          <w:tcPr>
            <w:tcW w:w="2082" w:type="dxa"/>
            <w:vMerge w:val="restart"/>
            <w:shd w:val="clear" w:color="auto" w:fill="auto"/>
            <w:noWrap/>
            <w:vAlign w:val="center"/>
            <w:hideMark/>
          </w:tcPr>
          <w:p w14:paraId="57CD0892"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МГК 35</w:t>
            </w:r>
          </w:p>
        </w:tc>
        <w:tc>
          <w:tcPr>
            <w:tcW w:w="1854" w:type="dxa"/>
            <w:shd w:val="clear" w:color="auto" w:fill="auto"/>
            <w:noWrap/>
            <w:vAlign w:val="bottom"/>
            <w:hideMark/>
          </w:tcPr>
          <w:p w14:paraId="6FCEAE44"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NaiveBayes</w:t>
            </w:r>
          </w:p>
        </w:tc>
        <w:tc>
          <w:tcPr>
            <w:tcW w:w="1263" w:type="dxa"/>
            <w:shd w:val="clear" w:color="auto" w:fill="auto"/>
            <w:noWrap/>
            <w:vAlign w:val="bottom"/>
            <w:hideMark/>
          </w:tcPr>
          <w:p w14:paraId="67004FC0"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80.7</w:t>
            </w:r>
          </w:p>
        </w:tc>
        <w:tc>
          <w:tcPr>
            <w:tcW w:w="1309" w:type="dxa"/>
            <w:shd w:val="clear" w:color="auto" w:fill="auto"/>
            <w:noWrap/>
            <w:vAlign w:val="bottom"/>
            <w:hideMark/>
          </w:tcPr>
          <w:p w14:paraId="12006C11"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85.0</w:t>
            </w:r>
          </w:p>
        </w:tc>
        <w:tc>
          <w:tcPr>
            <w:tcW w:w="971" w:type="dxa"/>
            <w:shd w:val="clear" w:color="auto" w:fill="auto"/>
            <w:noWrap/>
            <w:vAlign w:val="bottom"/>
            <w:hideMark/>
          </w:tcPr>
          <w:p w14:paraId="353E908F"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80.8</w:t>
            </w:r>
          </w:p>
        </w:tc>
        <w:tc>
          <w:tcPr>
            <w:tcW w:w="1248" w:type="dxa"/>
            <w:shd w:val="clear" w:color="auto" w:fill="auto"/>
            <w:noWrap/>
            <w:vAlign w:val="bottom"/>
            <w:hideMark/>
          </w:tcPr>
          <w:p w14:paraId="3C3C8342"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80.7</w:t>
            </w:r>
          </w:p>
        </w:tc>
        <w:tc>
          <w:tcPr>
            <w:tcW w:w="1127" w:type="dxa"/>
            <w:shd w:val="clear" w:color="auto" w:fill="auto"/>
            <w:noWrap/>
            <w:vAlign w:val="bottom"/>
            <w:hideMark/>
          </w:tcPr>
          <w:p w14:paraId="7884557D"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94.9</w:t>
            </w:r>
          </w:p>
        </w:tc>
      </w:tr>
      <w:tr w:rsidR="008A241B" w:rsidRPr="00ED1A92" w14:paraId="71A273AB" w14:textId="77777777" w:rsidTr="008A241B">
        <w:trPr>
          <w:trHeight w:val="300"/>
          <w:jc w:val="center"/>
        </w:trPr>
        <w:tc>
          <w:tcPr>
            <w:tcW w:w="2082" w:type="dxa"/>
            <w:vMerge/>
            <w:vAlign w:val="center"/>
            <w:hideMark/>
          </w:tcPr>
          <w:p w14:paraId="65C22B0F"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p>
        </w:tc>
        <w:tc>
          <w:tcPr>
            <w:tcW w:w="1854" w:type="dxa"/>
            <w:shd w:val="clear" w:color="auto" w:fill="auto"/>
            <w:noWrap/>
            <w:vAlign w:val="bottom"/>
            <w:hideMark/>
          </w:tcPr>
          <w:p w14:paraId="64FADD60" w14:textId="77777777" w:rsidR="008035B6" w:rsidRPr="00ED1A92" w:rsidRDefault="008035B6" w:rsidP="008035B6">
            <w:pPr>
              <w:spacing w:after="0" w:line="240" w:lineRule="auto"/>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DecisionStump</w:t>
            </w:r>
          </w:p>
        </w:tc>
        <w:tc>
          <w:tcPr>
            <w:tcW w:w="1263" w:type="dxa"/>
            <w:shd w:val="clear" w:color="auto" w:fill="auto"/>
            <w:noWrap/>
            <w:vAlign w:val="bottom"/>
            <w:hideMark/>
          </w:tcPr>
          <w:p w14:paraId="070BA08B"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309" w:type="dxa"/>
            <w:shd w:val="clear" w:color="auto" w:fill="auto"/>
            <w:noWrap/>
            <w:vAlign w:val="bottom"/>
            <w:hideMark/>
          </w:tcPr>
          <w:p w14:paraId="641AA0DA"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971" w:type="dxa"/>
            <w:shd w:val="clear" w:color="auto" w:fill="auto"/>
            <w:noWrap/>
            <w:vAlign w:val="bottom"/>
            <w:hideMark/>
          </w:tcPr>
          <w:p w14:paraId="6C99B96A"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84.7</w:t>
            </w:r>
          </w:p>
        </w:tc>
        <w:tc>
          <w:tcPr>
            <w:tcW w:w="1248" w:type="dxa"/>
            <w:shd w:val="clear" w:color="auto" w:fill="auto"/>
            <w:noWrap/>
            <w:vAlign w:val="bottom"/>
            <w:hideMark/>
          </w:tcPr>
          <w:p w14:paraId="606AF8C3"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84.6</w:t>
            </w:r>
          </w:p>
        </w:tc>
        <w:tc>
          <w:tcPr>
            <w:tcW w:w="1127" w:type="dxa"/>
            <w:shd w:val="clear" w:color="auto" w:fill="auto"/>
            <w:noWrap/>
            <w:vAlign w:val="bottom"/>
            <w:hideMark/>
          </w:tcPr>
          <w:p w14:paraId="02D6485B" w14:textId="77777777" w:rsidR="008035B6" w:rsidRPr="00ED1A92" w:rsidRDefault="008035B6" w:rsidP="008035B6">
            <w:pPr>
              <w:spacing w:after="0" w:line="240" w:lineRule="auto"/>
              <w:jc w:val="center"/>
              <w:rPr>
                <w:rFonts w:ascii="Times New Roman" w:eastAsia="Times New Roman" w:hAnsi="Times New Roman" w:cs="Times New Roman"/>
                <w:color w:val="000000"/>
                <w:sz w:val="24"/>
                <w:szCs w:val="24"/>
                <w:lang w:val="en-US" w:eastAsia="en-US"/>
              </w:rPr>
            </w:pPr>
            <w:r w:rsidRPr="00ED1A92">
              <w:rPr>
                <w:rFonts w:ascii="Times New Roman" w:eastAsia="Times New Roman" w:hAnsi="Times New Roman" w:cs="Times New Roman"/>
                <w:color w:val="000000"/>
                <w:sz w:val="24"/>
                <w:szCs w:val="24"/>
                <w:lang w:val="en-US" w:eastAsia="en-US"/>
              </w:rPr>
              <w:t>83.9</w:t>
            </w:r>
          </w:p>
        </w:tc>
      </w:tr>
    </w:tbl>
    <w:p w14:paraId="2E109DBF" w14:textId="77777777" w:rsidR="001A7FA2" w:rsidRPr="00ED1A92" w:rsidRDefault="001A7FA2" w:rsidP="001A7FA2">
      <w:pPr>
        <w:spacing w:after="0" w:line="240" w:lineRule="auto"/>
        <w:jc w:val="both"/>
        <w:rPr>
          <w:rFonts w:ascii="Times New Roman" w:eastAsia="Times New Roman" w:hAnsi="Times New Roman" w:cs="Times New Roman"/>
          <w:bCs/>
          <w:sz w:val="28"/>
          <w:szCs w:val="28"/>
        </w:rPr>
      </w:pPr>
    </w:p>
    <w:p w14:paraId="64303CC7" w14:textId="3F84BF57" w:rsidR="008035B6" w:rsidRPr="00ED1A92" w:rsidRDefault="008035B6" w:rsidP="001A7FA2">
      <w:pPr>
        <w:spacing w:after="0" w:line="240" w:lineRule="auto"/>
        <w:ind w:firstLine="720"/>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Гистограмма результатов МГК представлена на рисунке</w:t>
      </w:r>
      <w:r w:rsidR="00C635A9" w:rsidRPr="00ED1A92">
        <w:rPr>
          <w:rFonts w:ascii="Times New Roman" w:eastAsia="Times New Roman" w:hAnsi="Times New Roman" w:cs="Times New Roman"/>
          <w:bCs/>
          <w:sz w:val="28"/>
          <w:szCs w:val="28"/>
        </w:rPr>
        <w:t xml:space="preserve"> 4</w:t>
      </w:r>
      <w:r w:rsidR="00B52A01">
        <w:rPr>
          <w:rFonts w:ascii="Times New Roman" w:eastAsia="Times New Roman" w:hAnsi="Times New Roman" w:cs="Times New Roman"/>
          <w:bCs/>
          <w:sz w:val="28"/>
          <w:szCs w:val="28"/>
        </w:rPr>
        <w:t>0</w:t>
      </w:r>
      <w:r w:rsidRPr="00ED1A92">
        <w:rPr>
          <w:rFonts w:ascii="Times New Roman" w:eastAsia="Times New Roman" w:hAnsi="Times New Roman" w:cs="Times New Roman"/>
          <w:bCs/>
          <w:sz w:val="28"/>
          <w:szCs w:val="28"/>
        </w:rPr>
        <w:t>.</w:t>
      </w:r>
    </w:p>
    <w:p w14:paraId="5E875BA7" w14:textId="77777777" w:rsidR="001A7FA2" w:rsidRPr="00ED1A92" w:rsidRDefault="001A7FA2" w:rsidP="001A7FA2">
      <w:pPr>
        <w:spacing w:after="0" w:line="240" w:lineRule="auto"/>
        <w:ind w:firstLine="720"/>
        <w:jc w:val="both"/>
        <w:rPr>
          <w:rFonts w:ascii="Times New Roman" w:eastAsia="Times New Roman" w:hAnsi="Times New Roman" w:cs="Times New Roman"/>
          <w:bCs/>
          <w:sz w:val="28"/>
          <w:szCs w:val="28"/>
        </w:rPr>
      </w:pPr>
    </w:p>
    <w:p w14:paraId="700F0F4D" w14:textId="09D3F9A0" w:rsidR="008035B6" w:rsidRPr="00ED1A92" w:rsidRDefault="008035B6" w:rsidP="00A54769">
      <w:pPr>
        <w:jc w:val="center"/>
        <w:rPr>
          <w:rFonts w:ascii="Times New Roman" w:hAnsi="Times New Roman" w:cs="Times New Roman"/>
        </w:rPr>
      </w:pPr>
      <w:r w:rsidRPr="00ED1A92">
        <w:rPr>
          <w:rFonts w:ascii="Times New Roman" w:hAnsi="Times New Roman" w:cs="Times New Roman"/>
          <w:noProof/>
        </w:rPr>
        <w:drawing>
          <wp:inline distT="0" distB="0" distL="0" distR="0" wp14:anchorId="45AA0C17" wp14:editId="598D9A40">
            <wp:extent cx="5939625" cy="3488055"/>
            <wp:effectExtent l="0" t="0" r="0" b="0"/>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C499DD-2E9C-4DB1-9298-4CB38A21A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1C2E71" w14:textId="24A9CE30" w:rsidR="001A7FA2" w:rsidRPr="00ED1A92" w:rsidRDefault="00C635A9" w:rsidP="001A7FA2">
      <w:pPr>
        <w:spacing w:after="0" w:line="240" w:lineRule="auto"/>
        <w:ind w:firstLine="709"/>
        <w:jc w:val="center"/>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Рисунок 4</w:t>
      </w:r>
      <w:r w:rsidR="00B52A01">
        <w:rPr>
          <w:rFonts w:ascii="Times New Roman" w:eastAsia="Times New Roman" w:hAnsi="Times New Roman" w:cs="Times New Roman"/>
          <w:bCs/>
          <w:sz w:val="28"/>
          <w:szCs w:val="28"/>
        </w:rPr>
        <w:t>0</w:t>
      </w:r>
      <w:r w:rsidR="001A7FA2" w:rsidRPr="00ED1A92">
        <w:rPr>
          <w:rFonts w:ascii="Times New Roman" w:eastAsia="Times New Roman" w:hAnsi="Times New Roman" w:cs="Times New Roman"/>
          <w:bCs/>
          <w:sz w:val="28"/>
          <w:szCs w:val="28"/>
        </w:rPr>
        <w:t xml:space="preserve"> – Гистограмма результатов МГК</w:t>
      </w:r>
    </w:p>
    <w:p w14:paraId="1FDFA49A" w14:textId="77777777" w:rsidR="001A7FA2" w:rsidRPr="00ED1A92" w:rsidRDefault="001A7FA2" w:rsidP="001A7FA2">
      <w:pPr>
        <w:spacing w:after="0" w:line="240" w:lineRule="auto"/>
        <w:ind w:firstLine="709"/>
        <w:jc w:val="center"/>
        <w:rPr>
          <w:rFonts w:ascii="Times New Roman" w:eastAsia="Times New Roman" w:hAnsi="Times New Roman" w:cs="Times New Roman"/>
          <w:bCs/>
          <w:sz w:val="28"/>
          <w:szCs w:val="28"/>
        </w:rPr>
      </w:pPr>
    </w:p>
    <w:p w14:paraId="7616822D" w14:textId="3DDCA21A" w:rsidR="00133790" w:rsidRPr="00ED1A92" w:rsidRDefault="00A54769" w:rsidP="00133790">
      <w:pPr>
        <w:spacing w:after="0" w:line="240" w:lineRule="auto"/>
        <w:ind w:firstLine="709"/>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По результатам эксперимента удалось улучшить точность классификатора </w:t>
      </w:r>
      <w:r w:rsidRPr="00ED1A92">
        <w:rPr>
          <w:rFonts w:ascii="Times New Roman" w:eastAsia="Times New Roman" w:hAnsi="Times New Roman" w:cs="Times New Roman"/>
          <w:bCs/>
          <w:sz w:val="28"/>
          <w:szCs w:val="28"/>
          <w:lang w:val="en-US"/>
        </w:rPr>
        <w:t>NaiveBayes</w:t>
      </w:r>
      <w:r w:rsidRPr="00ED1A92">
        <w:rPr>
          <w:rFonts w:ascii="Times New Roman" w:eastAsia="Times New Roman" w:hAnsi="Times New Roman" w:cs="Times New Roman"/>
          <w:bCs/>
          <w:sz w:val="28"/>
          <w:szCs w:val="28"/>
        </w:rPr>
        <w:t xml:space="preserve"> на 11%, и классификатора </w:t>
      </w:r>
      <w:r w:rsidRPr="00ED1A92">
        <w:rPr>
          <w:rFonts w:ascii="Times New Roman" w:eastAsia="Times New Roman" w:hAnsi="Times New Roman" w:cs="Times New Roman"/>
          <w:bCs/>
          <w:sz w:val="28"/>
          <w:szCs w:val="28"/>
          <w:lang w:val="en-US"/>
        </w:rPr>
        <w:t>DecisionStump</w:t>
      </w:r>
      <w:r w:rsidRPr="00ED1A92">
        <w:rPr>
          <w:rFonts w:ascii="Times New Roman" w:eastAsia="Times New Roman" w:hAnsi="Times New Roman" w:cs="Times New Roman"/>
          <w:bCs/>
          <w:sz w:val="28"/>
          <w:szCs w:val="28"/>
        </w:rPr>
        <w:t xml:space="preserve"> на 4% на наборе данных </w:t>
      </w:r>
      <w:r w:rsidRPr="00ED1A92">
        <w:rPr>
          <w:rFonts w:ascii="Times New Roman" w:eastAsia="Times New Roman" w:hAnsi="Times New Roman" w:cs="Times New Roman"/>
          <w:bCs/>
          <w:sz w:val="28"/>
          <w:szCs w:val="28"/>
          <w:lang w:val="en-US"/>
        </w:rPr>
        <w:t>NSL</w:t>
      </w:r>
      <w:r w:rsidRPr="00ED1A92">
        <w:rPr>
          <w:rFonts w:ascii="Times New Roman" w:eastAsia="Times New Roman" w:hAnsi="Times New Roman" w:cs="Times New Roman"/>
          <w:bCs/>
          <w:sz w:val="28"/>
          <w:szCs w:val="28"/>
        </w:rPr>
        <w:t>-</w:t>
      </w:r>
      <w:r w:rsidRPr="00ED1A92">
        <w:rPr>
          <w:rFonts w:ascii="Times New Roman" w:eastAsia="Times New Roman" w:hAnsi="Times New Roman" w:cs="Times New Roman"/>
          <w:bCs/>
          <w:sz w:val="28"/>
          <w:szCs w:val="28"/>
          <w:lang w:val="en-US"/>
        </w:rPr>
        <w:t>KDD</w:t>
      </w:r>
      <w:r w:rsidRPr="00ED1A92">
        <w:rPr>
          <w:rFonts w:ascii="Times New Roman" w:eastAsia="Times New Roman" w:hAnsi="Times New Roman" w:cs="Times New Roman"/>
          <w:bCs/>
          <w:sz w:val="28"/>
          <w:szCs w:val="28"/>
        </w:rPr>
        <w:t>. Результаты подтверждают эффективность применения метода главных компонент для уменьшения признакового пространства анализируемых данных без потери качества.</w:t>
      </w:r>
    </w:p>
    <w:p w14:paraId="3A4965F4" w14:textId="678861A2" w:rsidR="00A54769" w:rsidRPr="00ED1A92" w:rsidRDefault="00A54769" w:rsidP="00133790">
      <w:pPr>
        <w:spacing w:after="0" w:line="240" w:lineRule="auto"/>
        <w:ind w:firstLine="709"/>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 </w:t>
      </w:r>
    </w:p>
    <w:p w14:paraId="457FEF4B" w14:textId="217B5088" w:rsidR="006245EF" w:rsidRPr="00ED1A92" w:rsidRDefault="0015223B" w:rsidP="00596677">
      <w:pPr>
        <w:pStyle w:val="2"/>
        <w:numPr>
          <w:ilvl w:val="1"/>
          <w:numId w:val="26"/>
        </w:numPr>
        <w:tabs>
          <w:tab w:val="left" w:pos="1134"/>
        </w:tabs>
        <w:spacing w:before="0" w:line="240" w:lineRule="auto"/>
        <w:ind w:left="0" w:firstLine="709"/>
        <w:jc w:val="both"/>
        <w:rPr>
          <w:rFonts w:ascii="Times New Roman" w:hAnsi="Times New Roman" w:cs="Times New Roman"/>
          <w:b/>
          <w:color w:val="auto"/>
          <w:sz w:val="28"/>
          <w:szCs w:val="28"/>
        </w:rPr>
      </w:pPr>
      <w:bookmarkStart w:id="85" w:name="_Toc168581451"/>
      <w:r w:rsidRPr="00ED1A92">
        <w:rPr>
          <w:rFonts w:ascii="Times New Roman" w:hAnsi="Times New Roman" w:cs="Times New Roman"/>
          <w:b/>
          <w:color w:val="auto"/>
          <w:sz w:val="28"/>
          <w:szCs w:val="28"/>
        </w:rPr>
        <w:t xml:space="preserve">Анализ </w:t>
      </w:r>
      <w:r w:rsidR="009B6BAF" w:rsidRPr="00ED1A92">
        <w:rPr>
          <w:rFonts w:ascii="Times New Roman" w:hAnsi="Times New Roman" w:cs="Times New Roman"/>
          <w:b/>
          <w:color w:val="auto"/>
          <w:sz w:val="28"/>
          <w:szCs w:val="28"/>
        </w:rPr>
        <w:t>метода повышения качественных показателей (полноты и точности) идентификации вредоносного трафика</w:t>
      </w:r>
      <w:bookmarkEnd w:id="85"/>
    </w:p>
    <w:p w14:paraId="5AB8CFD4" w14:textId="2B1E59D3" w:rsidR="006245EF" w:rsidRPr="00596677" w:rsidRDefault="00432E26" w:rsidP="00596677">
      <w:pPr>
        <w:spacing w:after="0" w:line="240" w:lineRule="auto"/>
        <w:ind w:firstLine="709"/>
        <w:jc w:val="both"/>
        <w:rPr>
          <w:rFonts w:ascii="Times New Roman" w:eastAsia="Times New Roman" w:hAnsi="Times New Roman" w:cs="Times New Roman"/>
          <w:bCs/>
          <w:color w:val="FF0000"/>
          <w:sz w:val="28"/>
          <w:szCs w:val="28"/>
        </w:rPr>
      </w:pPr>
      <w:r w:rsidRPr="00ED1A92">
        <w:rPr>
          <w:rFonts w:ascii="Times New Roman" w:eastAsia="Times New Roman" w:hAnsi="Times New Roman" w:cs="Times New Roman"/>
          <w:bCs/>
          <w:sz w:val="28"/>
          <w:szCs w:val="28"/>
        </w:rPr>
        <w:t xml:space="preserve">Метод основывается на применении сегментирования исходной выборки. </w:t>
      </w:r>
      <w:r w:rsidR="0090773E" w:rsidRPr="00ED1A92">
        <w:rPr>
          <w:rFonts w:ascii="Times New Roman" w:eastAsia="Times New Roman" w:hAnsi="Times New Roman" w:cs="Times New Roman"/>
          <w:bCs/>
          <w:sz w:val="28"/>
          <w:szCs w:val="28"/>
        </w:rPr>
        <w:t xml:space="preserve">Датасет </w:t>
      </w:r>
      <w:r w:rsidR="0090773E" w:rsidRPr="00ED1A92">
        <w:rPr>
          <w:rFonts w:ascii="Times New Roman" w:eastAsia="Times New Roman" w:hAnsi="Times New Roman" w:cs="Times New Roman"/>
          <w:bCs/>
          <w:sz w:val="28"/>
          <w:szCs w:val="28"/>
          <w:lang w:val="en-US"/>
        </w:rPr>
        <w:t>NSL</w:t>
      </w:r>
      <w:r w:rsidR="0090773E" w:rsidRPr="00ED1A92">
        <w:rPr>
          <w:rFonts w:ascii="Times New Roman" w:eastAsia="Times New Roman" w:hAnsi="Times New Roman" w:cs="Times New Roman"/>
          <w:bCs/>
          <w:sz w:val="28"/>
          <w:szCs w:val="28"/>
        </w:rPr>
        <w:t>-</w:t>
      </w:r>
      <w:r w:rsidR="0090773E" w:rsidRPr="00ED1A92">
        <w:rPr>
          <w:rFonts w:ascii="Times New Roman" w:eastAsia="Times New Roman" w:hAnsi="Times New Roman" w:cs="Times New Roman"/>
          <w:bCs/>
          <w:sz w:val="28"/>
          <w:szCs w:val="28"/>
          <w:lang w:val="en-US"/>
        </w:rPr>
        <w:t>KDD</w:t>
      </w:r>
      <w:r w:rsidR="0090773E" w:rsidRPr="00ED1A92">
        <w:rPr>
          <w:rFonts w:ascii="Times New Roman" w:eastAsia="Times New Roman" w:hAnsi="Times New Roman" w:cs="Times New Roman"/>
          <w:bCs/>
          <w:sz w:val="28"/>
          <w:szCs w:val="28"/>
        </w:rPr>
        <w:t xml:space="preserve"> был использован для</w:t>
      </w:r>
      <w:r w:rsidR="0015223B" w:rsidRPr="00ED1A92">
        <w:rPr>
          <w:rFonts w:ascii="Times New Roman" w:eastAsia="Times New Roman" w:hAnsi="Times New Roman" w:cs="Times New Roman"/>
          <w:bCs/>
          <w:sz w:val="28"/>
          <w:szCs w:val="28"/>
        </w:rPr>
        <w:t xml:space="preserve"> оцен</w:t>
      </w:r>
      <w:r w:rsidR="0090773E" w:rsidRPr="00ED1A92">
        <w:rPr>
          <w:rFonts w:ascii="Times New Roman" w:eastAsia="Times New Roman" w:hAnsi="Times New Roman" w:cs="Times New Roman"/>
          <w:bCs/>
          <w:sz w:val="28"/>
          <w:szCs w:val="28"/>
        </w:rPr>
        <w:t>ивания</w:t>
      </w:r>
      <w:r w:rsidR="0015223B" w:rsidRPr="00ED1A92">
        <w:rPr>
          <w:rFonts w:ascii="Times New Roman" w:eastAsia="Times New Roman" w:hAnsi="Times New Roman" w:cs="Times New Roman"/>
          <w:bCs/>
          <w:sz w:val="28"/>
          <w:szCs w:val="28"/>
        </w:rPr>
        <w:t xml:space="preserve"> </w:t>
      </w:r>
      <w:r w:rsidR="00A2530B" w:rsidRPr="00ED1A92">
        <w:rPr>
          <w:rFonts w:ascii="Times New Roman" w:eastAsia="Times New Roman" w:hAnsi="Times New Roman" w:cs="Times New Roman"/>
          <w:bCs/>
          <w:sz w:val="28"/>
          <w:szCs w:val="28"/>
        </w:rPr>
        <w:t>метода</w:t>
      </w:r>
      <w:r w:rsidR="0015223B" w:rsidRPr="00ED1A92">
        <w:rPr>
          <w:rFonts w:ascii="Times New Roman" w:eastAsia="Times New Roman" w:hAnsi="Times New Roman" w:cs="Times New Roman"/>
          <w:bCs/>
          <w:sz w:val="28"/>
          <w:szCs w:val="28"/>
        </w:rPr>
        <w:t xml:space="preserve"> </w:t>
      </w:r>
      <w:r w:rsidR="008A3A49" w:rsidRPr="00ED1A92">
        <w:rPr>
          <w:rFonts w:ascii="Times New Roman" w:eastAsia="Times New Roman" w:hAnsi="Times New Roman" w:cs="Times New Roman"/>
          <w:bCs/>
          <w:sz w:val="28"/>
          <w:szCs w:val="28"/>
        </w:rPr>
        <w:t>сегментирования</w:t>
      </w:r>
      <w:r w:rsidR="0090773E" w:rsidRPr="00ED1A92">
        <w:rPr>
          <w:rFonts w:ascii="Times New Roman" w:eastAsia="Times New Roman" w:hAnsi="Times New Roman" w:cs="Times New Roman"/>
          <w:bCs/>
          <w:sz w:val="28"/>
          <w:szCs w:val="28"/>
        </w:rPr>
        <w:t xml:space="preserve">, в рамках </w:t>
      </w:r>
      <w:r w:rsidR="0015223B" w:rsidRPr="00ED1A92">
        <w:rPr>
          <w:rFonts w:ascii="Times New Roman" w:eastAsia="Times New Roman" w:hAnsi="Times New Roman" w:cs="Times New Roman"/>
          <w:bCs/>
          <w:sz w:val="28"/>
          <w:szCs w:val="28"/>
        </w:rPr>
        <w:t xml:space="preserve">проведения эксперимента. </w:t>
      </w:r>
      <w:r w:rsidR="0090773E" w:rsidRPr="00ED1A92">
        <w:rPr>
          <w:rFonts w:ascii="Times New Roman" w:eastAsia="Times New Roman" w:hAnsi="Times New Roman" w:cs="Times New Roman"/>
          <w:bCs/>
          <w:sz w:val="28"/>
          <w:szCs w:val="28"/>
        </w:rPr>
        <w:t>Выборка</w:t>
      </w:r>
      <w:r w:rsidR="0015223B" w:rsidRPr="00ED1A92">
        <w:rPr>
          <w:rFonts w:ascii="Times New Roman" w:eastAsia="Times New Roman" w:hAnsi="Times New Roman" w:cs="Times New Roman"/>
          <w:bCs/>
          <w:sz w:val="28"/>
          <w:szCs w:val="28"/>
        </w:rPr>
        <w:t xml:space="preserve"> </w:t>
      </w:r>
      <w:r w:rsidR="0015223B" w:rsidRPr="00ED1A92">
        <w:rPr>
          <w:rFonts w:ascii="Times New Roman" w:eastAsia="Times New Roman" w:hAnsi="Times New Roman" w:cs="Times New Roman"/>
          <w:bCs/>
          <w:sz w:val="28"/>
          <w:szCs w:val="28"/>
          <w:lang w:val="en-US"/>
        </w:rPr>
        <w:t>NSL</w:t>
      </w:r>
      <w:r w:rsidR="0015223B" w:rsidRPr="00ED1A92">
        <w:rPr>
          <w:rFonts w:ascii="Times New Roman" w:eastAsia="Times New Roman" w:hAnsi="Times New Roman" w:cs="Times New Roman"/>
          <w:bCs/>
          <w:sz w:val="28"/>
          <w:szCs w:val="28"/>
        </w:rPr>
        <w:t>-</w:t>
      </w:r>
      <w:r w:rsidR="0015223B" w:rsidRPr="00ED1A92">
        <w:rPr>
          <w:rFonts w:ascii="Times New Roman" w:eastAsia="Times New Roman" w:hAnsi="Times New Roman" w:cs="Times New Roman"/>
          <w:bCs/>
          <w:sz w:val="28"/>
          <w:szCs w:val="28"/>
          <w:lang w:val="en-US"/>
        </w:rPr>
        <w:t>KDD</w:t>
      </w:r>
      <w:r w:rsidR="0015223B" w:rsidRPr="00ED1A92">
        <w:rPr>
          <w:rFonts w:ascii="Times New Roman" w:eastAsia="Times New Roman" w:hAnsi="Times New Roman" w:cs="Times New Roman"/>
          <w:bCs/>
          <w:sz w:val="28"/>
          <w:szCs w:val="28"/>
        </w:rPr>
        <w:t xml:space="preserve"> </w:t>
      </w:r>
      <w:r w:rsidR="0015223B" w:rsidRPr="00ED1A92">
        <w:rPr>
          <w:rFonts w:ascii="Times New Roman" w:eastAsia="Times New Roman" w:hAnsi="Times New Roman" w:cs="Times New Roman"/>
          <w:bCs/>
          <w:sz w:val="28"/>
          <w:szCs w:val="28"/>
          <w:lang w:val="en-US"/>
        </w:rPr>
        <w:t>Test</w:t>
      </w:r>
      <w:r w:rsidR="0015223B" w:rsidRPr="00ED1A92">
        <w:rPr>
          <w:rFonts w:ascii="Times New Roman" w:eastAsia="Times New Roman" w:hAnsi="Times New Roman" w:cs="Times New Roman"/>
          <w:bCs/>
          <w:sz w:val="28"/>
          <w:szCs w:val="28"/>
        </w:rPr>
        <w:t xml:space="preserve"> содержит</w:t>
      </w:r>
      <w:r w:rsidR="0090773E" w:rsidRPr="00ED1A92">
        <w:rPr>
          <w:rFonts w:ascii="Times New Roman" w:eastAsia="Times New Roman" w:hAnsi="Times New Roman" w:cs="Times New Roman"/>
          <w:bCs/>
          <w:sz w:val="28"/>
          <w:szCs w:val="28"/>
        </w:rPr>
        <w:t xml:space="preserve"> в себе</w:t>
      </w:r>
      <w:r w:rsidR="0015223B" w:rsidRPr="00ED1A92">
        <w:rPr>
          <w:rFonts w:ascii="Times New Roman" w:eastAsia="Times New Roman" w:hAnsi="Times New Roman" w:cs="Times New Roman"/>
          <w:bCs/>
          <w:sz w:val="28"/>
          <w:szCs w:val="28"/>
        </w:rPr>
        <w:t xml:space="preserve"> 22544 </w:t>
      </w:r>
      <w:r w:rsidR="0090773E" w:rsidRPr="00ED1A92">
        <w:rPr>
          <w:rFonts w:ascii="Times New Roman" w:eastAsia="Times New Roman" w:hAnsi="Times New Roman" w:cs="Times New Roman"/>
          <w:bCs/>
          <w:sz w:val="28"/>
          <w:szCs w:val="28"/>
        </w:rPr>
        <w:t xml:space="preserve">текстовых </w:t>
      </w:r>
      <w:r w:rsidR="0015223B" w:rsidRPr="00ED1A92">
        <w:rPr>
          <w:rFonts w:ascii="Times New Roman" w:eastAsia="Times New Roman" w:hAnsi="Times New Roman" w:cs="Times New Roman"/>
          <w:bCs/>
          <w:sz w:val="28"/>
          <w:szCs w:val="28"/>
        </w:rPr>
        <w:t>записей</w:t>
      </w:r>
      <w:r w:rsidR="0090773E" w:rsidRPr="00ED1A92">
        <w:rPr>
          <w:rFonts w:ascii="Times New Roman" w:eastAsia="Times New Roman" w:hAnsi="Times New Roman" w:cs="Times New Roman"/>
          <w:bCs/>
          <w:sz w:val="28"/>
          <w:szCs w:val="28"/>
        </w:rPr>
        <w:t xml:space="preserve"> значений параметров сетевого трафика</w:t>
      </w:r>
      <w:r w:rsidR="0015223B" w:rsidRPr="00ED1A92">
        <w:rPr>
          <w:rFonts w:ascii="Times New Roman" w:eastAsia="Times New Roman" w:hAnsi="Times New Roman" w:cs="Times New Roman"/>
          <w:bCs/>
          <w:sz w:val="28"/>
          <w:szCs w:val="28"/>
        </w:rPr>
        <w:t xml:space="preserve">, </w:t>
      </w:r>
      <w:r w:rsidR="0090773E" w:rsidRPr="00ED1A92">
        <w:rPr>
          <w:rFonts w:ascii="Times New Roman" w:eastAsia="Times New Roman" w:hAnsi="Times New Roman" w:cs="Times New Roman"/>
          <w:bCs/>
          <w:sz w:val="28"/>
          <w:szCs w:val="28"/>
        </w:rPr>
        <w:t>среди которых</w:t>
      </w:r>
      <w:r w:rsidR="0015223B" w:rsidRPr="00ED1A92">
        <w:rPr>
          <w:rFonts w:ascii="Times New Roman" w:eastAsia="Times New Roman" w:hAnsi="Times New Roman" w:cs="Times New Roman"/>
          <w:bCs/>
          <w:sz w:val="28"/>
          <w:szCs w:val="28"/>
        </w:rPr>
        <w:t xml:space="preserve"> 9711 с</w:t>
      </w:r>
      <w:r w:rsidR="0090773E" w:rsidRPr="00ED1A92">
        <w:rPr>
          <w:rFonts w:ascii="Times New Roman" w:eastAsia="Times New Roman" w:hAnsi="Times New Roman" w:cs="Times New Roman"/>
          <w:bCs/>
          <w:sz w:val="28"/>
          <w:szCs w:val="28"/>
        </w:rPr>
        <w:t xml:space="preserve"> меткой</w:t>
      </w:r>
      <w:r w:rsidR="0015223B" w:rsidRPr="00ED1A92">
        <w:rPr>
          <w:rFonts w:ascii="Times New Roman" w:eastAsia="Times New Roman" w:hAnsi="Times New Roman" w:cs="Times New Roman"/>
          <w:bCs/>
          <w:sz w:val="28"/>
          <w:szCs w:val="28"/>
        </w:rPr>
        <w:t xml:space="preserve"> нормального</w:t>
      </w:r>
      <w:r w:rsidR="0090773E" w:rsidRPr="00ED1A92">
        <w:rPr>
          <w:rFonts w:ascii="Times New Roman" w:eastAsia="Times New Roman" w:hAnsi="Times New Roman" w:cs="Times New Roman"/>
          <w:bCs/>
          <w:sz w:val="28"/>
          <w:szCs w:val="28"/>
        </w:rPr>
        <w:t xml:space="preserve"> трафика</w:t>
      </w:r>
      <w:r w:rsidR="0015223B" w:rsidRPr="00ED1A92">
        <w:rPr>
          <w:rFonts w:ascii="Times New Roman" w:eastAsia="Times New Roman" w:hAnsi="Times New Roman" w:cs="Times New Roman"/>
          <w:bCs/>
          <w:sz w:val="28"/>
          <w:szCs w:val="28"/>
        </w:rPr>
        <w:t xml:space="preserve">, 12833 </w:t>
      </w:r>
      <w:r w:rsidR="0090773E" w:rsidRPr="00ED1A92">
        <w:rPr>
          <w:rFonts w:ascii="Times New Roman" w:eastAsia="Times New Roman" w:hAnsi="Times New Roman" w:cs="Times New Roman"/>
          <w:bCs/>
          <w:sz w:val="28"/>
          <w:szCs w:val="28"/>
        </w:rPr>
        <w:t xml:space="preserve">записей с меткой аномального (вредоносного) </w:t>
      </w:r>
      <w:r w:rsidR="0015223B" w:rsidRPr="00ED1A92">
        <w:rPr>
          <w:rFonts w:ascii="Times New Roman" w:eastAsia="Times New Roman" w:hAnsi="Times New Roman" w:cs="Times New Roman"/>
          <w:bCs/>
          <w:sz w:val="28"/>
          <w:szCs w:val="28"/>
        </w:rPr>
        <w:t>трафика. Выборка</w:t>
      </w:r>
      <w:r w:rsidR="0090773E" w:rsidRPr="00ED1A92">
        <w:rPr>
          <w:rFonts w:ascii="Times New Roman" w:eastAsia="Times New Roman" w:hAnsi="Times New Roman" w:cs="Times New Roman"/>
          <w:bCs/>
          <w:sz w:val="28"/>
          <w:szCs w:val="28"/>
        </w:rPr>
        <w:t>, поделенная</w:t>
      </w:r>
      <w:r w:rsidR="0015223B" w:rsidRPr="00ED1A92">
        <w:rPr>
          <w:rFonts w:ascii="Times New Roman" w:eastAsia="Times New Roman" w:hAnsi="Times New Roman" w:cs="Times New Roman"/>
          <w:bCs/>
          <w:sz w:val="28"/>
          <w:szCs w:val="28"/>
        </w:rPr>
        <w:t xml:space="preserve"> на две части</w:t>
      </w:r>
      <w:r w:rsidR="0090773E" w:rsidRPr="00ED1A92">
        <w:rPr>
          <w:rFonts w:ascii="Times New Roman" w:eastAsia="Times New Roman" w:hAnsi="Times New Roman" w:cs="Times New Roman"/>
          <w:bCs/>
          <w:sz w:val="28"/>
          <w:szCs w:val="28"/>
        </w:rPr>
        <w:t xml:space="preserve"> –</w:t>
      </w:r>
      <w:r w:rsidR="0015223B" w:rsidRPr="00ED1A92">
        <w:rPr>
          <w:rFonts w:ascii="Times New Roman" w:eastAsia="Times New Roman" w:hAnsi="Times New Roman" w:cs="Times New Roman"/>
          <w:bCs/>
          <w:sz w:val="28"/>
          <w:szCs w:val="28"/>
        </w:rPr>
        <w:t xml:space="preserve"> </w:t>
      </w:r>
      <w:r w:rsidR="0090773E" w:rsidRPr="00ED1A92">
        <w:rPr>
          <w:rFonts w:ascii="Times New Roman" w:eastAsia="Times New Roman" w:hAnsi="Times New Roman" w:cs="Times New Roman"/>
          <w:bCs/>
          <w:sz w:val="28"/>
          <w:szCs w:val="28"/>
        </w:rPr>
        <w:t>для обучения и тестирования моделей</w:t>
      </w:r>
      <w:r w:rsidR="0015223B" w:rsidRPr="00ED1A92">
        <w:rPr>
          <w:rFonts w:ascii="Times New Roman" w:eastAsia="Times New Roman" w:hAnsi="Times New Roman" w:cs="Times New Roman"/>
          <w:bCs/>
          <w:sz w:val="28"/>
          <w:szCs w:val="28"/>
        </w:rPr>
        <w:t xml:space="preserve">. Структура </w:t>
      </w:r>
      <w:r w:rsidR="0090773E" w:rsidRPr="00ED1A92">
        <w:rPr>
          <w:rFonts w:ascii="Times New Roman" w:eastAsia="Times New Roman" w:hAnsi="Times New Roman" w:cs="Times New Roman"/>
          <w:bCs/>
          <w:sz w:val="28"/>
          <w:szCs w:val="28"/>
        </w:rPr>
        <w:t>датасета представляет собой значения 41 атрибута</w:t>
      </w:r>
      <w:r w:rsidR="008A3A49" w:rsidRPr="00ED1A92">
        <w:rPr>
          <w:rFonts w:ascii="Times New Roman" w:eastAsia="Times New Roman" w:hAnsi="Times New Roman" w:cs="Times New Roman"/>
          <w:bCs/>
          <w:sz w:val="28"/>
          <w:szCs w:val="28"/>
        </w:rPr>
        <w:t xml:space="preserve">, таблица </w:t>
      </w:r>
      <w:r w:rsidR="008A241B" w:rsidRPr="00576C1C">
        <w:rPr>
          <w:rFonts w:ascii="Times New Roman" w:eastAsia="Times New Roman" w:hAnsi="Times New Roman" w:cs="Times New Roman"/>
          <w:bCs/>
          <w:sz w:val="28"/>
          <w:szCs w:val="28"/>
        </w:rPr>
        <w:t>7.</w:t>
      </w:r>
    </w:p>
    <w:p w14:paraId="5FB8B88B" w14:textId="77777777" w:rsidR="007250C0" w:rsidRPr="00ED1A92" w:rsidRDefault="0090773E" w:rsidP="00596677">
      <w:pPr>
        <w:suppressAutoHyphens/>
        <w:spacing w:after="0" w:line="240" w:lineRule="auto"/>
        <w:ind w:firstLine="709"/>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В целях обучения классифицирующих</w:t>
      </w:r>
      <w:r w:rsidR="0015223B" w:rsidRPr="00ED1A92">
        <w:rPr>
          <w:rFonts w:ascii="Times New Roman" w:eastAsia="Times New Roman" w:hAnsi="Times New Roman" w:cs="Times New Roman"/>
          <w:bCs/>
          <w:sz w:val="28"/>
          <w:szCs w:val="28"/>
        </w:rPr>
        <w:t xml:space="preserve"> алгоритмов использова</w:t>
      </w:r>
      <w:r w:rsidRPr="00ED1A92">
        <w:rPr>
          <w:rFonts w:ascii="Times New Roman" w:eastAsia="Times New Roman" w:hAnsi="Times New Roman" w:cs="Times New Roman"/>
          <w:bCs/>
          <w:sz w:val="28"/>
          <w:szCs w:val="28"/>
        </w:rPr>
        <w:t>лся свободно распространяемый инструмент</w:t>
      </w:r>
      <w:r w:rsidR="0015223B" w:rsidRPr="00ED1A92">
        <w:rPr>
          <w:rFonts w:ascii="Times New Roman" w:eastAsia="Times New Roman" w:hAnsi="Times New Roman" w:cs="Times New Roman"/>
          <w:bCs/>
          <w:sz w:val="28"/>
          <w:szCs w:val="28"/>
        </w:rPr>
        <w:t xml:space="preserve"> </w:t>
      </w:r>
      <w:r w:rsidR="0015223B" w:rsidRPr="00ED1A92">
        <w:rPr>
          <w:rFonts w:ascii="Times New Roman" w:eastAsia="Times New Roman" w:hAnsi="Times New Roman" w:cs="Times New Roman"/>
          <w:bCs/>
          <w:sz w:val="28"/>
          <w:szCs w:val="28"/>
          <w:lang w:val="en-US"/>
        </w:rPr>
        <w:t>Weka</w:t>
      </w:r>
      <w:r w:rsidRPr="00ED1A92">
        <w:rPr>
          <w:rFonts w:ascii="Times New Roman" w:eastAsia="Times New Roman" w:hAnsi="Times New Roman" w:cs="Times New Roman"/>
          <w:bCs/>
          <w:sz w:val="28"/>
          <w:szCs w:val="28"/>
        </w:rPr>
        <w:t xml:space="preserve"> со стандартными настройками.</w:t>
      </w:r>
      <w:r w:rsidR="0015223B" w:rsidRPr="00ED1A92">
        <w:rPr>
          <w:rFonts w:ascii="Times New Roman" w:eastAsia="Times New Roman" w:hAnsi="Times New Roman" w:cs="Times New Roman"/>
          <w:bCs/>
          <w:sz w:val="28"/>
          <w:szCs w:val="28"/>
        </w:rPr>
        <w:t xml:space="preserve"> </w:t>
      </w:r>
    </w:p>
    <w:p w14:paraId="7F09E1D0" w14:textId="2DF863A1" w:rsidR="006245EF" w:rsidRPr="00ED1A92" w:rsidRDefault="007250C0" w:rsidP="00596677">
      <w:pPr>
        <w:suppressAutoHyphens/>
        <w:spacing w:after="0" w:line="240" w:lineRule="auto"/>
        <w:ind w:firstLine="709"/>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Первая</w:t>
      </w:r>
      <w:r w:rsidR="0015223B" w:rsidRPr="00ED1A92">
        <w:rPr>
          <w:rFonts w:ascii="Times New Roman" w:eastAsia="Times New Roman" w:hAnsi="Times New Roman" w:cs="Times New Roman"/>
          <w:bCs/>
          <w:sz w:val="28"/>
          <w:szCs w:val="28"/>
        </w:rPr>
        <w:t xml:space="preserve"> част</w:t>
      </w:r>
      <w:r w:rsidRPr="00ED1A92">
        <w:rPr>
          <w:rFonts w:ascii="Times New Roman" w:eastAsia="Times New Roman" w:hAnsi="Times New Roman" w:cs="Times New Roman"/>
          <w:bCs/>
          <w:sz w:val="28"/>
          <w:szCs w:val="28"/>
        </w:rPr>
        <w:t>ь</w:t>
      </w:r>
      <w:r w:rsidR="0015223B" w:rsidRPr="00ED1A92">
        <w:rPr>
          <w:rFonts w:ascii="Times New Roman" w:eastAsia="Times New Roman" w:hAnsi="Times New Roman" w:cs="Times New Roman"/>
          <w:bCs/>
          <w:sz w:val="28"/>
          <w:szCs w:val="28"/>
        </w:rPr>
        <w:t xml:space="preserve"> эксперимента </w:t>
      </w:r>
      <w:r w:rsidRPr="00ED1A92">
        <w:rPr>
          <w:rFonts w:ascii="Times New Roman" w:eastAsia="Times New Roman" w:hAnsi="Times New Roman" w:cs="Times New Roman"/>
          <w:bCs/>
          <w:sz w:val="28"/>
          <w:szCs w:val="28"/>
        </w:rPr>
        <w:t>предполагала применение библиотеки «</w:t>
      </w:r>
      <w:r w:rsidRPr="00ED1A92">
        <w:rPr>
          <w:rFonts w:ascii="Times New Roman" w:eastAsia="Times New Roman" w:hAnsi="Times New Roman" w:cs="Times New Roman"/>
          <w:bCs/>
          <w:sz w:val="28"/>
          <w:szCs w:val="28"/>
          <w:lang w:val="en-US"/>
        </w:rPr>
        <w:t>ruptures</w:t>
      </w:r>
      <w:r w:rsidRPr="00ED1A92">
        <w:rPr>
          <w:rFonts w:ascii="Times New Roman" w:eastAsia="Times New Roman" w:hAnsi="Times New Roman" w:cs="Times New Roman"/>
          <w:bCs/>
          <w:sz w:val="28"/>
          <w:szCs w:val="28"/>
        </w:rPr>
        <w:t>» [</w:t>
      </w:r>
      <w:r w:rsidR="00FB49EF" w:rsidRPr="00ED1A92">
        <w:rPr>
          <w:rFonts w:ascii="Times New Roman" w:eastAsia="Times New Roman" w:hAnsi="Times New Roman" w:cs="Times New Roman"/>
          <w:bCs/>
          <w:sz w:val="28"/>
          <w:szCs w:val="28"/>
        </w:rPr>
        <w:t>61</w:t>
      </w:r>
      <w:r w:rsidRPr="00ED1A92">
        <w:rPr>
          <w:rFonts w:ascii="Times New Roman" w:eastAsia="Times New Roman" w:hAnsi="Times New Roman" w:cs="Times New Roman"/>
          <w:bCs/>
          <w:sz w:val="28"/>
          <w:szCs w:val="28"/>
        </w:rPr>
        <w:t xml:space="preserve">] перед проведением </w:t>
      </w:r>
      <w:r w:rsidR="0015223B" w:rsidRPr="00ED1A92">
        <w:rPr>
          <w:rFonts w:ascii="Times New Roman" w:eastAsia="Times New Roman" w:hAnsi="Times New Roman" w:cs="Times New Roman"/>
          <w:bCs/>
          <w:sz w:val="28"/>
          <w:szCs w:val="28"/>
        </w:rPr>
        <w:t>сегмент</w:t>
      </w:r>
      <w:r w:rsidRPr="00ED1A92">
        <w:rPr>
          <w:rFonts w:ascii="Times New Roman" w:eastAsia="Times New Roman" w:hAnsi="Times New Roman" w:cs="Times New Roman"/>
          <w:bCs/>
          <w:sz w:val="28"/>
          <w:szCs w:val="28"/>
        </w:rPr>
        <w:t>ирования данных</w:t>
      </w:r>
      <w:r w:rsidR="0015223B" w:rsidRPr="00ED1A92">
        <w:rPr>
          <w:rFonts w:ascii="Times New Roman" w:eastAsia="Times New Roman" w:hAnsi="Times New Roman" w:cs="Times New Roman"/>
          <w:bCs/>
          <w:sz w:val="28"/>
          <w:szCs w:val="28"/>
        </w:rPr>
        <w:t xml:space="preserve">. </w:t>
      </w:r>
      <w:r w:rsidRPr="00ED1A92">
        <w:rPr>
          <w:rFonts w:ascii="Times New Roman" w:eastAsia="Times New Roman" w:hAnsi="Times New Roman" w:cs="Times New Roman"/>
          <w:bCs/>
          <w:sz w:val="28"/>
          <w:szCs w:val="28"/>
        </w:rPr>
        <w:t>На рисунке 4</w:t>
      </w:r>
      <w:r w:rsidR="00B52A01">
        <w:rPr>
          <w:rFonts w:ascii="Times New Roman" w:eastAsia="Times New Roman" w:hAnsi="Times New Roman" w:cs="Times New Roman"/>
          <w:bCs/>
          <w:sz w:val="28"/>
          <w:szCs w:val="28"/>
        </w:rPr>
        <w:t>1</w:t>
      </w:r>
      <w:r w:rsidRPr="00ED1A92">
        <w:rPr>
          <w:rFonts w:ascii="Times New Roman" w:eastAsia="Times New Roman" w:hAnsi="Times New Roman" w:cs="Times New Roman"/>
          <w:bCs/>
          <w:sz w:val="28"/>
          <w:szCs w:val="28"/>
        </w:rPr>
        <w:t xml:space="preserve"> показаны </w:t>
      </w:r>
      <w:r w:rsidR="0015223B" w:rsidRPr="00ED1A92">
        <w:rPr>
          <w:rFonts w:ascii="Times New Roman" w:eastAsia="Times New Roman" w:hAnsi="Times New Roman" w:cs="Times New Roman"/>
          <w:bCs/>
          <w:sz w:val="28"/>
          <w:szCs w:val="28"/>
        </w:rPr>
        <w:t xml:space="preserve">точки разладки </w:t>
      </w:r>
      <w:r w:rsidRPr="00ED1A92">
        <w:rPr>
          <w:rFonts w:ascii="Times New Roman" w:eastAsia="Times New Roman" w:hAnsi="Times New Roman" w:cs="Times New Roman"/>
          <w:bCs/>
          <w:sz w:val="28"/>
          <w:szCs w:val="28"/>
        </w:rPr>
        <w:t xml:space="preserve">и перегиба выборки </w:t>
      </w:r>
      <w:r w:rsidRPr="00ED1A92">
        <w:rPr>
          <w:rFonts w:ascii="Times New Roman" w:eastAsia="Times New Roman" w:hAnsi="Times New Roman" w:cs="Times New Roman"/>
          <w:bCs/>
          <w:sz w:val="28"/>
          <w:szCs w:val="28"/>
          <w:lang w:val="en-US"/>
        </w:rPr>
        <w:t>NSL</w:t>
      </w:r>
      <w:r w:rsidRPr="00ED1A92">
        <w:rPr>
          <w:rFonts w:ascii="Times New Roman" w:eastAsia="Times New Roman" w:hAnsi="Times New Roman" w:cs="Times New Roman"/>
          <w:bCs/>
          <w:sz w:val="28"/>
          <w:szCs w:val="28"/>
        </w:rPr>
        <w:t>-</w:t>
      </w:r>
      <w:r w:rsidRPr="00ED1A92">
        <w:rPr>
          <w:rFonts w:ascii="Times New Roman" w:eastAsia="Times New Roman" w:hAnsi="Times New Roman" w:cs="Times New Roman"/>
          <w:bCs/>
          <w:sz w:val="28"/>
          <w:szCs w:val="28"/>
          <w:lang w:val="en-US"/>
        </w:rPr>
        <w:t>KDD</w:t>
      </w:r>
      <w:r w:rsidRPr="00ED1A92">
        <w:rPr>
          <w:rFonts w:ascii="Times New Roman" w:eastAsia="Times New Roman" w:hAnsi="Times New Roman" w:cs="Times New Roman"/>
          <w:bCs/>
          <w:sz w:val="28"/>
          <w:szCs w:val="28"/>
        </w:rPr>
        <w:t xml:space="preserve"> </w:t>
      </w:r>
      <w:r w:rsidRPr="00ED1A92">
        <w:rPr>
          <w:rFonts w:ascii="Times New Roman" w:eastAsia="Times New Roman" w:hAnsi="Times New Roman" w:cs="Times New Roman"/>
          <w:bCs/>
          <w:sz w:val="28"/>
          <w:szCs w:val="28"/>
          <w:lang w:val="en-US"/>
        </w:rPr>
        <w:t>Test</w:t>
      </w:r>
      <w:r w:rsidRPr="00ED1A92">
        <w:rPr>
          <w:rFonts w:ascii="Times New Roman" w:eastAsia="Times New Roman" w:hAnsi="Times New Roman" w:cs="Times New Roman"/>
          <w:bCs/>
          <w:sz w:val="28"/>
          <w:szCs w:val="28"/>
        </w:rPr>
        <w:t>, представленного в виде двумерного сигнала</w:t>
      </w:r>
      <w:r w:rsidR="0015223B" w:rsidRPr="00ED1A92">
        <w:rPr>
          <w:rFonts w:ascii="Times New Roman" w:eastAsia="Times New Roman" w:hAnsi="Times New Roman" w:cs="Times New Roman"/>
          <w:bCs/>
          <w:sz w:val="28"/>
          <w:szCs w:val="28"/>
        </w:rPr>
        <w:t>.</w:t>
      </w:r>
    </w:p>
    <w:p w14:paraId="5C878C71" w14:textId="77777777" w:rsidR="008A3A49" w:rsidRPr="0028063D" w:rsidRDefault="008A3A49" w:rsidP="0031750B">
      <w:pPr>
        <w:suppressAutoHyphens/>
        <w:spacing w:after="0" w:line="240" w:lineRule="auto"/>
        <w:ind w:firstLine="720"/>
        <w:jc w:val="both"/>
        <w:rPr>
          <w:rFonts w:ascii="Times New Roman" w:eastAsia="Times New Roman" w:hAnsi="Times New Roman" w:cs="Times New Roman"/>
          <w:bCs/>
          <w:sz w:val="28"/>
          <w:szCs w:val="28"/>
        </w:rPr>
      </w:pPr>
    </w:p>
    <w:p w14:paraId="3928D4AF" w14:textId="084B7496" w:rsidR="006245EF" w:rsidRPr="00ED1A92" w:rsidRDefault="0015223B" w:rsidP="001A7FA2">
      <w:pPr>
        <w:spacing w:after="0" w:line="240" w:lineRule="auto"/>
        <w:jc w:val="center"/>
        <w:rPr>
          <w:rFonts w:ascii="Times New Roman" w:eastAsia="Times New Roman" w:hAnsi="Times New Roman" w:cs="Times New Roman"/>
          <w:bCs/>
          <w:sz w:val="28"/>
          <w:szCs w:val="28"/>
          <w:lang w:val="en-US"/>
        </w:rPr>
      </w:pPr>
      <w:r w:rsidRPr="00ED1A92">
        <w:rPr>
          <w:rFonts w:ascii="Times New Roman" w:eastAsia="Times New Roman" w:hAnsi="Times New Roman" w:cs="Times New Roman"/>
          <w:bCs/>
          <w:noProof/>
          <w:sz w:val="28"/>
          <w:szCs w:val="28"/>
        </w:rPr>
        <w:drawing>
          <wp:inline distT="0" distB="0" distL="114300" distR="114300" wp14:anchorId="5FB71A3E" wp14:editId="2158AE06">
            <wp:extent cx="5550010" cy="2194560"/>
            <wp:effectExtent l="0" t="0" r="0" b="0"/>
            <wp:docPr id="108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1C44C46" w14:textId="77777777" w:rsidR="008A3A49" w:rsidRPr="0028063D" w:rsidRDefault="008A3A49" w:rsidP="0031750B">
      <w:pPr>
        <w:spacing w:after="0" w:line="240" w:lineRule="auto"/>
        <w:jc w:val="center"/>
        <w:rPr>
          <w:rFonts w:ascii="Times New Roman" w:eastAsia="Times New Roman" w:hAnsi="Times New Roman" w:cs="Times New Roman"/>
          <w:bCs/>
          <w:sz w:val="16"/>
          <w:szCs w:val="16"/>
          <w:lang w:val="en-US"/>
        </w:rPr>
      </w:pPr>
    </w:p>
    <w:p w14:paraId="6E741B9B" w14:textId="47CCF733" w:rsidR="006245EF" w:rsidRPr="00ED1A92" w:rsidRDefault="0015223B" w:rsidP="00596677">
      <w:pPr>
        <w:spacing w:after="0" w:line="240" w:lineRule="auto"/>
        <w:jc w:val="center"/>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Рисунок </w:t>
      </w:r>
      <w:r w:rsidR="00C635A9" w:rsidRPr="00ED1A92">
        <w:rPr>
          <w:rFonts w:ascii="Times New Roman" w:eastAsia="Times New Roman" w:hAnsi="Times New Roman" w:cs="Times New Roman"/>
          <w:bCs/>
          <w:sz w:val="28"/>
          <w:szCs w:val="28"/>
        </w:rPr>
        <w:t>4</w:t>
      </w:r>
      <w:r w:rsidR="00B52A01">
        <w:rPr>
          <w:rFonts w:ascii="Times New Roman" w:eastAsia="Times New Roman" w:hAnsi="Times New Roman" w:cs="Times New Roman"/>
          <w:bCs/>
          <w:sz w:val="28"/>
          <w:szCs w:val="28"/>
        </w:rPr>
        <w:t>1</w:t>
      </w:r>
      <w:r w:rsidR="001A7FA2" w:rsidRPr="00ED1A92">
        <w:rPr>
          <w:rFonts w:ascii="Times New Roman" w:eastAsia="Times New Roman" w:hAnsi="Times New Roman" w:cs="Times New Roman"/>
          <w:bCs/>
          <w:sz w:val="28"/>
          <w:szCs w:val="28"/>
        </w:rPr>
        <w:t xml:space="preserve"> – </w:t>
      </w:r>
      <w:r w:rsidRPr="00ED1A92">
        <w:rPr>
          <w:rFonts w:ascii="Times New Roman" w:eastAsia="Times New Roman" w:hAnsi="Times New Roman" w:cs="Times New Roman"/>
          <w:bCs/>
          <w:sz w:val="28"/>
          <w:szCs w:val="28"/>
        </w:rPr>
        <w:t xml:space="preserve">Определение точек </w:t>
      </w:r>
      <w:r w:rsidR="007250C0" w:rsidRPr="00ED1A92">
        <w:rPr>
          <w:rFonts w:ascii="Times New Roman" w:eastAsia="Times New Roman" w:hAnsi="Times New Roman" w:cs="Times New Roman"/>
          <w:bCs/>
          <w:sz w:val="28"/>
          <w:szCs w:val="28"/>
        </w:rPr>
        <w:t xml:space="preserve">разладки и перегиба, которые являются </w:t>
      </w:r>
      <w:r w:rsidRPr="00ED1A92">
        <w:rPr>
          <w:rFonts w:ascii="Times New Roman" w:eastAsia="Times New Roman" w:hAnsi="Times New Roman" w:cs="Times New Roman"/>
          <w:bCs/>
          <w:sz w:val="28"/>
          <w:szCs w:val="28"/>
        </w:rPr>
        <w:t>границ</w:t>
      </w:r>
      <w:r w:rsidR="007250C0" w:rsidRPr="00ED1A92">
        <w:rPr>
          <w:rFonts w:ascii="Times New Roman" w:eastAsia="Times New Roman" w:hAnsi="Times New Roman" w:cs="Times New Roman"/>
          <w:bCs/>
          <w:sz w:val="28"/>
          <w:szCs w:val="28"/>
        </w:rPr>
        <w:t>ами</w:t>
      </w:r>
      <w:r w:rsidRPr="00ED1A92">
        <w:rPr>
          <w:rFonts w:ascii="Times New Roman" w:eastAsia="Times New Roman" w:hAnsi="Times New Roman" w:cs="Times New Roman"/>
          <w:bCs/>
          <w:sz w:val="28"/>
          <w:szCs w:val="28"/>
        </w:rPr>
        <w:t xml:space="preserve"> сегментирования, по горизонтальной оси </w:t>
      </w:r>
      <w:r w:rsidR="007250C0" w:rsidRPr="00ED1A92">
        <w:rPr>
          <w:rFonts w:ascii="Times New Roman" w:eastAsia="Times New Roman" w:hAnsi="Times New Roman" w:cs="Times New Roman"/>
          <w:bCs/>
          <w:sz w:val="28"/>
          <w:szCs w:val="28"/>
        </w:rPr>
        <w:t>расположено</w:t>
      </w:r>
      <w:r w:rsidRPr="00ED1A92">
        <w:rPr>
          <w:rFonts w:ascii="Times New Roman" w:eastAsia="Times New Roman" w:hAnsi="Times New Roman" w:cs="Times New Roman"/>
          <w:bCs/>
          <w:sz w:val="28"/>
          <w:szCs w:val="28"/>
        </w:rPr>
        <w:t xml:space="preserve"> время (</w:t>
      </w:r>
      <w:r w:rsidRPr="00ED1A92">
        <w:rPr>
          <w:rFonts w:ascii="Times New Roman" w:eastAsia="Times New Roman" w:hAnsi="Times New Roman" w:cs="Times New Roman"/>
          <w:bCs/>
          <w:sz w:val="28"/>
          <w:szCs w:val="28"/>
          <w:lang w:val="en-US"/>
        </w:rPr>
        <w:t>time</w:t>
      </w:r>
      <w:r w:rsidRPr="00ED1A92">
        <w:rPr>
          <w:rFonts w:ascii="Times New Roman" w:eastAsia="Times New Roman" w:hAnsi="Times New Roman" w:cs="Times New Roman"/>
          <w:bCs/>
          <w:sz w:val="28"/>
          <w:szCs w:val="28"/>
        </w:rPr>
        <w:t>), по вертикальной оси объем данных (</w:t>
      </w:r>
      <w:r w:rsidRPr="00ED1A92">
        <w:rPr>
          <w:rFonts w:ascii="Times New Roman" w:eastAsia="Times New Roman" w:hAnsi="Times New Roman" w:cs="Times New Roman"/>
          <w:bCs/>
          <w:sz w:val="28"/>
          <w:szCs w:val="28"/>
          <w:lang w:val="en-US"/>
        </w:rPr>
        <w:t>volume</w:t>
      </w:r>
      <w:r w:rsidRPr="00ED1A92">
        <w:rPr>
          <w:rFonts w:ascii="Times New Roman" w:eastAsia="Times New Roman" w:hAnsi="Times New Roman" w:cs="Times New Roman"/>
          <w:bCs/>
          <w:sz w:val="28"/>
          <w:szCs w:val="28"/>
        </w:rPr>
        <w:t xml:space="preserve">), передаваемых от источника </w:t>
      </w:r>
      <w:r w:rsidR="00894B26" w:rsidRPr="00ED1A92">
        <w:rPr>
          <w:rFonts w:ascii="Times New Roman" w:eastAsia="Times New Roman" w:hAnsi="Times New Roman" w:cs="Times New Roman"/>
          <w:bCs/>
          <w:sz w:val="28"/>
          <w:szCs w:val="28"/>
        </w:rPr>
        <w:t xml:space="preserve">к </w:t>
      </w:r>
      <w:r w:rsidR="007250C0" w:rsidRPr="00ED1A92">
        <w:rPr>
          <w:rFonts w:ascii="Times New Roman" w:eastAsia="Times New Roman" w:hAnsi="Times New Roman" w:cs="Times New Roman"/>
          <w:bCs/>
          <w:sz w:val="28"/>
          <w:szCs w:val="28"/>
        </w:rPr>
        <w:t xml:space="preserve">узлу </w:t>
      </w:r>
      <w:r w:rsidRPr="00ED1A92">
        <w:rPr>
          <w:rFonts w:ascii="Times New Roman" w:eastAsia="Times New Roman" w:hAnsi="Times New Roman" w:cs="Times New Roman"/>
          <w:bCs/>
          <w:sz w:val="28"/>
          <w:szCs w:val="28"/>
        </w:rPr>
        <w:t>назначени</w:t>
      </w:r>
      <w:r w:rsidR="007250C0" w:rsidRPr="00ED1A92">
        <w:rPr>
          <w:rFonts w:ascii="Times New Roman" w:eastAsia="Times New Roman" w:hAnsi="Times New Roman" w:cs="Times New Roman"/>
          <w:bCs/>
          <w:sz w:val="28"/>
          <w:szCs w:val="28"/>
        </w:rPr>
        <w:t>я</w:t>
      </w:r>
      <w:r w:rsidRPr="00ED1A92">
        <w:rPr>
          <w:rFonts w:ascii="Times New Roman" w:eastAsia="Times New Roman" w:hAnsi="Times New Roman" w:cs="Times New Roman"/>
          <w:bCs/>
          <w:sz w:val="28"/>
          <w:szCs w:val="28"/>
        </w:rPr>
        <w:t xml:space="preserve"> в </w:t>
      </w:r>
      <w:r w:rsidR="007250C0" w:rsidRPr="00ED1A92">
        <w:rPr>
          <w:rFonts w:ascii="Times New Roman" w:eastAsia="Times New Roman" w:hAnsi="Times New Roman" w:cs="Times New Roman"/>
          <w:bCs/>
          <w:sz w:val="28"/>
          <w:szCs w:val="28"/>
        </w:rPr>
        <w:t>пределах одного сеанса</w:t>
      </w:r>
    </w:p>
    <w:p w14:paraId="775407EF" w14:textId="77777777" w:rsidR="006245EF" w:rsidRPr="00ED1A92" w:rsidRDefault="006245EF" w:rsidP="0031750B">
      <w:pPr>
        <w:spacing w:after="0" w:line="240" w:lineRule="auto"/>
        <w:ind w:firstLine="720"/>
        <w:jc w:val="both"/>
        <w:rPr>
          <w:rFonts w:ascii="Times New Roman" w:eastAsia="Times New Roman" w:hAnsi="Times New Roman" w:cs="Times New Roman"/>
          <w:bCs/>
          <w:sz w:val="28"/>
          <w:szCs w:val="28"/>
        </w:rPr>
      </w:pPr>
    </w:p>
    <w:p w14:paraId="6DC15B20" w14:textId="1D344296" w:rsidR="006245EF" w:rsidRPr="00ED1A92" w:rsidRDefault="0015223B" w:rsidP="0031750B">
      <w:pPr>
        <w:spacing w:after="0" w:line="240" w:lineRule="auto"/>
        <w:ind w:firstLine="720"/>
        <w:jc w:val="both"/>
        <w:rPr>
          <w:rFonts w:ascii="Times New Roman" w:eastAsia="Times New Roman" w:hAnsi="Times New Roman" w:cs="Times New Roman"/>
          <w:bCs/>
          <w:sz w:val="28"/>
          <w:szCs w:val="28"/>
        </w:rPr>
      </w:pPr>
      <w:bookmarkStart w:id="86" w:name="_Hlk160723784"/>
      <w:r w:rsidRPr="00ED1A92">
        <w:rPr>
          <w:rFonts w:ascii="Times New Roman" w:eastAsia="Times New Roman" w:hAnsi="Times New Roman" w:cs="Times New Roman"/>
          <w:bCs/>
          <w:sz w:val="28"/>
          <w:szCs w:val="28"/>
        </w:rPr>
        <w:t xml:space="preserve">В </w:t>
      </w:r>
      <w:r w:rsidR="00894B26" w:rsidRPr="00ED1A92">
        <w:rPr>
          <w:rFonts w:ascii="Times New Roman" w:eastAsia="Times New Roman" w:hAnsi="Times New Roman" w:cs="Times New Roman"/>
          <w:bCs/>
          <w:sz w:val="28"/>
          <w:szCs w:val="28"/>
        </w:rPr>
        <w:t>итоге,</w:t>
      </w:r>
      <w:r w:rsidRPr="00ED1A92">
        <w:rPr>
          <w:rFonts w:ascii="Times New Roman" w:eastAsia="Times New Roman" w:hAnsi="Times New Roman" w:cs="Times New Roman"/>
          <w:bCs/>
          <w:sz w:val="28"/>
          <w:szCs w:val="28"/>
        </w:rPr>
        <w:t xml:space="preserve"> </w:t>
      </w:r>
      <w:r w:rsidR="00894B26" w:rsidRPr="00ED1A92">
        <w:rPr>
          <w:rFonts w:ascii="Times New Roman" w:eastAsia="Times New Roman" w:hAnsi="Times New Roman" w:cs="Times New Roman"/>
          <w:bCs/>
          <w:sz w:val="28"/>
          <w:szCs w:val="28"/>
        </w:rPr>
        <w:t>выборка данных</w:t>
      </w:r>
      <w:r w:rsidRPr="00ED1A92">
        <w:rPr>
          <w:rFonts w:ascii="Times New Roman" w:eastAsia="Times New Roman" w:hAnsi="Times New Roman" w:cs="Times New Roman"/>
          <w:bCs/>
          <w:sz w:val="28"/>
          <w:szCs w:val="28"/>
        </w:rPr>
        <w:t xml:space="preserve"> </w:t>
      </w:r>
      <w:r w:rsidR="00894B26" w:rsidRPr="00ED1A92">
        <w:rPr>
          <w:rFonts w:ascii="Times New Roman" w:eastAsia="Times New Roman" w:hAnsi="Times New Roman" w:cs="Times New Roman"/>
          <w:bCs/>
          <w:sz w:val="28"/>
          <w:szCs w:val="28"/>
        </w:rPr>
        <w:t>была разделена на сегменты</w:t>
      </w:r>
      <w:r w:rsidRPr="00ED1A92">
        <w:rPr>
          <w:rFonts w:ascii="Times New Roman" w:eastAsia="Times New Roman" w:hAnsi="Times New Roman" w:cs="Times New Roman"/>
          <w:bCs/>
          <w:sz w:val="28"/>
          <w:szCs w:val="28"/>
        </w:rPr>
        <w:t xml:space="preserve">. Каждый из которых имеет свои </w:t>
      </w:r>
      <w:r w:rsidR="00EE371A" w:rsidRPr="00ED1A92">
        <w:rPr>
          <w:rFonts w:ascii="Times New Roman" w:eastAsia="Times New Roman" w:hAnsi="Times New Roman" w:cs="Times New Roman"/>
          <w:bCs/>
          <w:sz w:val="28"/>
          <w:szCs w:val="28"/>
        </w:rPr>
        <w:t>характеристики</w:t>
      </w:r>
      <w:r w:rsidRPr="00ED1A92">
        <w:rPr>
          <w:rFonts w:ascii="Times New Roman" w:eastAsia="Times New Roman" w:hAnsi="Times New Roman" w:cs="Times New Roman"/>
          <w:bCs/>
          <w:sz w:val="28"/>
          <w:szCs w:val="28"/>
        </w:rPr>
        <w:t xml:space="preserve">, </w:t>
      </w:r>
      <w:r w:rsidR="00EE371A" w:rsidRPr="00ED1A92">
        <w:rPr>
          <w:rFonts w:ascii="Times New Roman" w:eastAsia="Times New Roman" w:hAnsi="Times New Roman" w:cs="Times New Roman"/>
          <w:bCs/>
          <w:sz w:val="28"/>
          <w:szCs w:val="28"/>
        </w:rPr>
        <w:t xml:space="preserve">относящиеся к тенденции </w:t>
      </w:r>
      <w:r w:rsidR="00F412EA" w:rsidRPr="00ED1A92">
        <w:rPr>
          <w:rFonts w:ascii="Times New Roman" w:eastAsia="Times New Roman" w:hAnsi="Times New Roman" w:cs="Times New Roman"/>
          <w:bCs/>
          <w:sz w:val="28"/>
          <w:szCs w:val="28"/>
        </w:rPr>
        <w:t>и диапазону статистических данных</w:t>
      </w:r>
      <w:r w:rsidRPr="00ED1A92">
        <w:rPr>
          <w:rFonts w:ascii="Times New Roman" w:eastAsia="Times New Roman" w:hAnsi="Times New Roman" w:cs="Times New Roman"/>
          <w:bCs/>
          <w:sz w:val="28"/>
          <w:szCs w:val="28"/>
        </w:rPr>
        <w:t xml:space="preserve">. </w:t>
      </w:r>
      <w:r w:rsidR="00F412EA" w:rsidRPr="00ED1A92">
        <w:rPr>
          <w:rFonts w:ascii="Times New Roman" w:eastAsia="Times New Roman" w:hAnsi="Times New Roman" w:cs="Times New Roman"/>
          <w:bCs/>
          <w:sz w:val="28"/>
          <w:szCs w:val="28"/>
        </w:rPr>
        <w:t xml:space="preserve">Было обучены классификаторы </w:t>
      </w:r>
      <w:r w:rsidR="00F412EA" w:rsidRPr="00ED1A92">
        <w:rPr>
          <w:rFonts w:ascii="Times New Roman" w:eastAsia="Times New Roman" w:hAnsi="Times New Roman" w:cs="Times New Roman"/>
          <w:bCs/>
          <w:sz w:val="28"/>
          <w:szCs w:val="28"/>
          <w:lang w:val="en-US"/>
        </w:rPr>
        <w:t>Hoeffding</w:t>
      </w:r>
      <w:r w:rsidR="00F412EA" w:rsidRPr="00ED1A92">
        <w:rPr>
          <w:rFonts w:ascii="Times New Roman" w:eastAsia="Times New Roman" w:hAnsi="Times New Roman" w:cs="Times New Roman"/>
          <w:bCs/>
          <w:sz w:val="28"/>
          <w:szCs w:val="28"/>
        </w:rPr>
        <w:t xml:space="preserve"> </w:t>
      </w:r>
      <w:r w:rsidR="00F412EA" w:rsidRPr="00ED1A92">
        <w:rPr>
          <w:rFonts w:ascii="Times New Roman" w:eastAsia="Times New Roman" w:hAnsi="Times New Roman" w:cs="Times New Roman"/>
          <w:bCs/>
          <w:sz w:val="28"/>
          <w:szCs w:val="28"/>
          <w:lang w:val="en-US"/>
        </w:rPr>
        <w:t>Tree</w:t>
      </w:r>
      <w:r w:rsidR="00F412EA" w:rsidRPr="00ED1A92">
        <w:rPr>
          <w:rFonts w:ascii="Times New Roman" w:eastAsia="Times New Roman" w:hAnsi="Times New Roman" w:cs="Times New Roman"/>
          <w:bCs/>
          <w:sz w:val="28"/>
          <w:szCs w:val="28"/>
        </w:rPr>
        <w:t xml:space="preserve"> (</w:t>
      </w:r>
      <w:r w:rsidR="00F412EA" w:rsidRPr="00ED1A92">
        <w:rPr>
          <w:rFonts w:ascii="Times New Roman" w:eastAsia="Times New Roman" w:hAnsi="Times New Roman" w:cs="Times New Roman"/>
          <w:bCs/>
          <w:sz w:val="28"/>
          <w:szCs w:val="28"/>
          <w:lang w:val="en-US"/>
        </w:rPr>
        <w:t>HT</w:t>
      </w:r>
      <w:r w:rsidR="00F412EA" w:rsidRPr="00ED1A92">
        <w:rPr>
          <w:rFonts w:ascii="Times New Roman" w:eastAsia="Times New Roman" w:hAnsi="Times New Roman" w:cs="Times New Roman"/>
          <w:bCs/>
          <w:sz w:val="28"/>
          <w:szCs w:val="28"/>
        </w:rPr>
        <w:t xml:space="preserve">), </w:t>
      </w:r>
      <w:r w:rsidR="00F412EA" w:rsidRPr="00ED1A92">
        <w:rPr>
          <w:rFonts w:ascii="Times New Roman" w:eastAsia="Times New Roman" w:hAnsi="Times New Roman" w:cs="Times New Roman"/>
          <w:bCs/>
          <w:sz w:val="28"/>
          <w:szCs w:val="28"/>
          <w:lang w:val="en-US"/>
        </w:rPr>
        <w:t>OneR</w:t>
      </w:r>
      <w:r w:rsidR="00F412EA" w:rsidRPr="00ED1A92">
        <w:rPr>
          <w:rFonts w:ascii="Times New Roman" w:eastAsia="Times New Roman" w:hAnsi="Times New Roman" w:cs="Times New Roman"/>
          <w:bCs/>
          <w:sz w:val="28"/>
          <w:szCs w:val="28"/>
        </w:rPr>
        <w:t xml:space="preserve"> на</w:t>
      </w:r>
      <w:r w:rsidRPr="00ED1A92">
        <w:rPr>
          <w:rFonts w:ascii="Times New Roman" w:eastAsia="Times New Roman" w:hAnsi="Times New Roman" w:cs="Times New Roman"/>
          <w:bCs/>
          <w:sz w:val="28"/>
          <w:szCs w:val="28"/>
        </w:rPr>
        <w:t xml:space="preserve"> всех полученных сегментах и </w:t>
      </w:r>
      <w:r w:rsidR="00F412EA" w:rsidRPr="00ED1A92">
        <w:rPr>
          <w:rFonts w:ascii="Times New Roman" w:eastAsia="Times New Roman" w:hAnsi="Times New Roman" w:cs="Times New Roman"/>
          <w:bCs/>
          <w:sz w:val="28"/>
          <w:szCs w:val="28"/>
        </w:rPr>
        <w:t xml:space="preserve">определены значения параметров </w:t>
      </w:r>
      <w:bookmarkEnd w:id="86"/>
      <w:r w:rsidR="00F412EA" w:rsidRPr="00ED1A92">
        <w:rPr>
          <w:rFonts w:ascii="Times New Roman" w:eastAsia="Times New Roman" w:hAnsi="Times New Roman" w:cs="Times New Roman"/>
          <w:bCs/>
          <w:sz w:val="28"/>
          <w:szCs w:val="28"/>
        </w:rPr>
        <w:t>данных сегментов</w:t>
      </w:r>
      <w:r w:rsidRPr="00ED1A92">
        <w:rPr>
          <w:rFonts w:ascii="Times New Roman" w:eastAsia="Times New Roman" w:hAnsi="Times New Roman" w:cs="Times New Roman"/>
          <w:bCs/>
          <w:sz w:val="28"/>
          <w:szCs w:val="28"/>
        </w:rPr>
        <w:t xml:space="preserve">. </w:t>
      </w:r>
    </w:p>
    <w:p w14:paraId="2DD1CBD8" w14:textId="0FFB56F3" w:rsidR="006245EF" w:rsidRPr="00ED1A92" w:rsidRDefault="00F412EA" w:rsidP="0031750B">
      <w:pPr>
        <w:spacing w:after="0" w:line="240" w:lineRule="auto"/>
        <w:ind w:firstLine="720"/>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С </w:t>
      </w:r>
      <w:r w:rsidR="00125925" w:rsidRPr="00ED1A92">
        <w:rPr>
          <w:rFonts w:ascii="Times New Roman" w:eastAsia="Times New Roman" w:hAnsi="Times New Roman" w:cs="Times New Roman"/>
          <w:bCs/>
          <w:sz w:val="28"/>
          <w:szCs w:val="28"/>
        </w:rPr>
        <w:t>помощью</w:t>
      </w:r>
      <w:r w:rsidR="0015223B" w:rsidRPr="00ED1A92">
        <w:rPr>
          <w:rFonts w:ascii="Times New Roman" w:eastAsia="Times New Roman" w:hAnsi="Times New Roman" w:cs="Times New Roman"/>
          <w:bCs/>
          <w:sz w:val="28"/>
          <w:szCs w:val="28"/>
        </w:rPr>
        <w:t xml:space="preserve"> выражени</w:t>
      </w:r>
      <w:r w:rsidR="00125925" w:rsidRPr="00ED1A92">
        <w:rPr>
          <w:rFonts w:ascii="Times New Roman" w:eastAsia="Times New Roman" w:hAnsi="Times New Roman" w:cs="Times New Roman"/>
          <w:bCs/>
          <w:sz w:val="28"/>
          <w:szCs w:val="28"/>
        </w:rPr>
        <w:t>я</w:t>
      </w:r>
      <w:r w:rsidR="0015223B" w:rsidRPr="00ED1A92">
        <w:rPr>
          <w:rFonts w:ascii="Times New Roman" w:eastAsia="Times New Roman" w:hAnsi="Times New Roman" w:cs="Times New Roman"/>
          <w:bCs/>
          <w:sz w:val="28"/>
          <w:szCs w:val="28"/>
        </w:rPr>
        <w:t xml:space="preserve"> (</w:t>
      </w:r>
      <w:r w:rsidR="00C75993" w:rsidRPr="00ED1A92">
        <w:rPr>
          <w:rFonts w:ascii="Times New Roman" w:eastAsia="Times New Roman" w:hAnsi="Times New Roman" w:cs="Times New Roman"/>
          <w:bCs/>
          <w:sz w:val="28"/>
          <w:szCs w:val="28"/>
        </w:rPr>
        <w:t>22</w:t>
      </w:r>
      <w:r w:rsidR="0015223B" w:rsidRPr="00ED1A92">
        <w:rPr>
          <w:rFonts w:ascii="Times New Roman" w:eastAsia="Times New Roman" w:hAnsi="Times New Roman" w:cs="Times New Roman"/>
          <w:bCs/>
          <w:sz w:val="28"/>
          <w:szCs w:val="28"/>
        </w:rPr>
        <w:t xml:space="preserve">) </w:t>
      </w:r>
      <w:r w:rsidR="00125925" w:rsidRPr="00ED1A92">
        <w:rPr>
          <w:rFonts w:ascii="Times New Roman" w:eastAsia="Times New Roman" w:hAnsi="Times New Roman" w:cs="Times New Roman"/>
          <w:bCs/>
          <w:sz w:val="28"/>
          <w:szCs w:val="28"/>
        </w:rPr>
        <w:t xml:space="preserve">и рассматривая требуемый показатель качества, </w:t>
      </w:r>
      <w:r w:rsidR="0015223B" w:rsidRPr="00ED1A92">
        <w:rPr>
          <w:rFonts w:ascii="Times New Roman" w:eastAsia="Times New Roman" w:hAnsi="Times New Roman" w:cs="Times New Roman"/>
          <w:bCs/>
          <w:sz w:val="28"/>
          <w:szCs w:val="28"/>
        </w:rPr>
        <w:t xml:space="preserve">можно </w:t>
      </w:r>
      <w:r w:rsidR="00125925" w:rsidRPr="00ED1A92">
        <w:rPr>
          <w:rFonts w:ascii="Times New Roman" w:eastAsia="Times New Roman" w:hAnsi="Times New Roman" w:cs="Times New Roman"/>
          <w:bCs/>
          <w:sz w:val="28"/>
          <w:szCs w:val="28"/>
        </w:rPr>
        <w:t>назначить свой классификатор с наилучшими показателями на конкретный сегмент.</w:t>
      </w:r>
    </w:p>
    <w:p w14:paraId="6485E2A0" w14:textId="551370E7" w:rsidR="006245EF" w:rsidRDefault="00125925" w:rsidP="0031750B">
      <w:pPr>
        <w:spacing w:after="0" w:line="240" w:lineRule="auto"/>
        <w:ind w:firstLine="720"/>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П</w:t>
      </w:r>
      <w:r w:rsidR="0015223B" w:rsidRPr="00ED1A92">
        <w:rPr>
          <w:rFonts w:ascii="Times New Roman" w:eastAsia="Times New Roman" w:hAnsi="Times New Roman" w:cs="Times New Roman"/>
          <w:bCs/>
          <w:sz w:val="28"/>
          <w:szCs w:val="28"/>
        </w:rPr>
        <w:t>олученные</w:t>
      </w:r>
      <w:r w:rsidRPr="00ED1A92">
        <w:rPr>
          <w:rFonts w:ascii="Times New Roman" w:eastAsia="Times New Roman" w:hAnsi="Times New Roman" w:cs="Times New Roman"/>
          <w:bCs/>
          <w:sz w:val="28"/>
          <w:szCs w:val="28"/>
        </w:rPr>
        <w:t xml:space="preserve"> в ходе эксперимента,</w:t>
      </w:r>
      <w:r w:rsidR="0015223B" w:rsidRPr="00ED1A92">
        <w:rPr>
          <w:rFonts w:ascii="Times New Roman" w:eastAsia="Times New Roman" w:hAnsi="Times New Roman" w:cs="Times New Roman"/>
          <w:bCs/>
          <w:sz w:val="28"/>
          <w:szCs w:val="28"/>
        </w:rPr>
        <w:t xml:space="preserve"> при выборе наилучших классификаторов</w:t>
      </w:r>
      <w:r w:rsidRPr="00ED1A92">
        <w:rPr>
          <w:rFonts w:ascii="Times New Roman" w:eastAsia="Times New Roman" w:hAnsi="Times New Roman" w:cs="Times New Roman"/>
          <w:bCs/>
          <w:sz w:val="28"/>
          <w:szCs w:val="28"/>
        </w:rPr>
        <w:t xml:space="preserve">, средние значения, посегментные показатели и показатели по всей анализируемой выборке приведены на гистограммах </w:t>
      </w:r>
      <w:r w:rsidR="00B52A01">
        <w:rPr>
          <w:rFonts w:ascii="Times New Roman" w:eastAsia="Times New Roman" w:hAnsi="Times New Roman" w:cs="Times New Roman"/>
          <w:bCs/>
          <w:sz w:val="28"/>
          <w:szCs w:val="28"/>
        </w:rPr>
        <w:t xml:space="preserve">(рисунок </w:t>
      </w:r>
      <w:r w:rsidRPr="00ED1A92">
        <w:rPr>
          <w:rFonts w:ascii="Times New Roman" w:eastAsia="Times New Roman" w:hAnsi="Times New Roman" w:cs="Times New Roman"/>
          <w:bCs/>
          <w:sz w:val="28"/>
          <w:szCs w:val="28"/>
        </w:rPr>
        <w:t>4</w:t>
      </w:r>
      <w:r w:rsidR="00B52A01">
        <w:rPr>
          <w:rFonts w:ascii="Times New Roman" w:eastAsia="Times New Roman" w:hAnsi="Times New Roman" w:cs="Times New Roman"/>
          <w:bCs/>
          <w:sz w:val="28"/>
          <w:szCs w:val="28"/>
        </w:rPr>
        <w:t>2)</w:t>
      </w:r>
      <w:r w:rsidR="0015223B" w:rsidRPr="00ED1A92">
        <w:rPr>
          <w:rFonts w:ascii="Times New Roman" w:eastAsia="Times New Roman" w:hAnsi="Times New Roman" w:cs="Times New Roman"/>
          <w:bCs/>
          <w:sz w:val="28"/>
          <w:szCs w:val="28"/>
        </w:rPr>
        <w:t>.</w:t>
      </w:r>
    </w:p>
    <w:p w14:paraId="1A7E8363" w14:textId="79B6B3A1" w:rsidR="00596677" w:rsidRDefault="00596677" w:rsidP="00596677">
      <w:pPr>
        <w:spacing w:after="0" w:line="240" w:lineRule="auto"/>
        <w:jc w:val="center"/>
        <w:rPr>
          <w:rFonts w:ascii="Times New Roman" w:eastAsia="Times New Roman" w:hAnsi="Times New Roman" w:cs="Times New Roman"/>
          <w:bCs/>
          <w:sz w:val="28"/>
          <w:szCs w:val="28"/>
        </w:rPr>
      </w:pPr>
      <w:r w:rsidRPr="00ED1A92">
        <w:rPr>
          <w:rFonts w:ascii="Times New Roman" w:hAnsi="Times New Roman" w:cs="Times New Roman"/>
          <w:noProof/>
          <w:sz w:val="28"/>
          <w:szCs w:val="28"/>
        </w:rPr>
        <w:drawing>
          <wp:inline distT="0" distB="0" distL="114300" distR="114300" wp14:anchorId="7116207F" wp14:editId="78E98F76">
            <wp:extent cx="4572000" cy="2552700"/>
            <wp:effectExtent l="0" t="0" r="0" b="0"/>
            <wp:docPr id="108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8324F1" w14:textId="0E315EC1" w:rsidR="00596677" w:rsidRDefault="00596677" w:rsidP="00596677">
      <w:pPr>
        <w:spacing w:after="0" w:line="240" w:lineRule="auto"/>
        <w:jc w:val="center"/>
        <w:rPr>
          <w:rFonts w:ascii="Times New Roman" w:eastAsia="Times New Roman" w:hAnsi="Times New Roman" w:cs="Times New Roman"/>
          <w:bCs/>
          <w:sz w:val="28"/>
          <w:szCs w:val="28"/>
        </w:rPr>
      </w:pPr>
      <w:r w:rsidRPr="00596677">
        <w:rPr>
          <w:rFonts w:ascii="Times New Roman" w:hAnsi="Times New Roman" w:cs="Times New Roman"/>
          <w:noProof/>
          <w:sz w:val="24"/>
          <w:szCs w:val="24"/>
        </w:rPr>
        <w:t>а</w:t>
      </w:r>
    </w:p>
    <w:p w14:paraId="7C2CD8F6" w14:textId="77777777" w:rsidR="00596677" w:rsidRDefault="00596677" w:rsidP="0031750B">
      <w:pPr>
        <w:spacing w:after="0" w:line="240" w:lineRule="auto"/>
        <w:ind w:firstLine="720"/>
        <w:jc w:val="both"/>
        <w:rPr>
          <w:rFonts w:ascii="Times New Roman" w:eastAsia="Times New Roman" w:hAnsi="Times New Roman" w:cs="Times New Roman"/>
          <w:bCs/>
          <w:sz w:val="28"/>
          <w:szCs w:val="28"/>
        </w:rPr>
      </w:pPr>
    </w:p>
    <w:p w14:paraId="5F8C4409" w14:textId="2119E888" w:rsidR="00596677" w:rsidRDefault="00596677" w:rsidP="00596677">
      <w:pPr>
        <w:spacing w:after="0" w:line="240" w:lineRule="auto"/>
        <w:jc w:val="center"/>
        <w:rPr>
          <w:rFonts w:ascii="Times New Roman" w:eastAsia="Times New Roman" w:hAnsi="Times New Roman" w:cs="Times New Roman"/>
          <w:bCs/>
          <w:sz w:val="28"/>
          <w:szCs w:val="28"/>
        </w:rPr>
      </w:pPr>
      <w:r w:rsidRPr="00ED1A92">
        <w:rPr>
          <w:rFonts w:ascii="Times New Roman" w:hAnsi="Times New Roman" w:cs="Times New Roman"/>
          <w:noProof/>
          <w:sz w:val="28"/>
          <w:szCs w:val="28"/>
        </w:rPr>
        <w:drawing>
          <wp:inline distT="0" distB="0" distL="114300" distR="114300" wp14:anchorId="79FA6B31" wp14:editId="16EF2313">
            <wp:extent cx="4572000" cy="2600325"/>
            <wp:effectExtent l="0" t="0" r="0" b="0"/>
            <wp:docPr id="108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1B08FA" w14:textId="724CE73D" w:rsidR="00596677" w:rsidRDefault="00596677" w:rsidP="00596677">
      <w:pPr>
        <w:spacing w:after="0" w:line="240" w:lineRule="auto"/>
        <w:jc w:val="center"/>
        <w:rPr>
          <w:rFonts w:ascii="Times New Roman" w:eastAsia="Times New Roman" w:hAnsi="Times New Roman" w:cs="Times New Roman"/>
          <w:bCs/>
          <w:sz w:val="28"/>
          <w:szCs w:val="28"/>
        </w:rPr>
      </w:pPr>
      <w:r w:rsidRPr="00596677">
        <w:rPr>
          <w:rFonts w:ascii="Times New Roman" w:eastAsia="Times New Roman" w:hAnsi="Times New Roman" w:cs="Times New Roman"/>
          <w:bCs/>
          <w:sz w:val="24"/>
          <w:szCs w:val="24"/>
        </w:rPr>
        <w:t>б</w:t>
      </w:r>
    </w:p>
    <w:p w14:paraId="5F343463" w14:textId="77777777" w:rsidR="00596677" w:rsidRDefault="00596677" w:rsidP="0031750B">
      <w:pPr>
        <w:spacing w:after="0" w:line="240" w:lineRule="auto"/>
        <w:ind w:firstLine="720"/>
        <w:jc w:val="both"/>
        <w:rPr>
          <w:rFonts w:ascii="Times New Roman" w:eastAsia="Times New Roman" w:hAnsi="Times New Roman" w:cs="Times New Roman"/>
          <w:bCs/>
          <w:sz w:val="28"/>
          <w:szCs w:val="28"/>
        </w:rPr>
      </w:pPr>
    </w:p>
    <w:p w14:paraId="0B4FF54A" w14:textId="5A3F5421" w:rsidR="00596677" w:rsidRDefault="00596677" w:rsidP="00596677">
      <w:pPr>
        <w:spacing w:after="0" w:line="240" w:lineRule="auto"/>
        <w:jc w:val="center"/>
        <w:rPr>
          <w:rFonts w:ascii="Times New Roman" w:eastAsia="Times New Roman" w:hAnsi="Times New Roman" w:cs="Times New Roman"/>
          <w:bCs/>
          <w:sz w:val="28"/>
          <w:szCs w:val="28"/>
        </w:rPr>
      </w:pPr>
      <w:r w:rsidRPr="00ED1A92">
        <w:rPr>
          <w:rFonts w:ascii="Times New Roman" w:hAnsi="Times New Roman" w:cs="Times New Roman"/>
          <w:noProof/>
          <w:sz w:val="28"/>
          <w:szCs w:val="28"/>
        </w:rPr>
        <w:drawing>
          <wp:inline distT="0" distB="0" distL="114300" distR="114300" wp14:anchorId="4A8B5752" wp14:editId="5EA1BCC1">
            <wp:extent cx="4572000" cy="2438400"/>
            <wp:effectExtent l="0" t="0" r="0" b="0"/>
            <wp:docPr id="108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581E18A" w14:textId="15FE6A81" w:rsidR="00596677" w:rsidRPr="00596677" w:rsidRDefault="00596677" w:rsidP="00596677">
      <w:pPr>
        <w:spacing w:after="0" w:line="240" w:lineRule="auto"/>
        <w:jc w:val="center"/>
        <w:rPr>
          <w:rFonts w:ascii="Times New Roman" w:eastAsia="Times New Roman" w:hAnsi="Times New Roman" w:cs="Times New Roman"/>
          <w:bCs/>
          <w:sz w:val="24"/>
          <w:szCs w:val="24"/>
        </w:rPr>
      </w:pPr>
      <w:r w:rsidRPr="00596677">
        <w:rPr>
          <w:rFonts w:ascii="Times New Roman" w:hAnsi="Times New Roman" w:cs="Times New Roman"/>
          <w:noProof/>
          <w:sz w:val="24"/>
          <w:szCs w:val="24"/>
        </w:rPr>
        <w:t>в</w:t>
      </w:r>
    </w:p>
    <w:p w14:paraId="32B633D0" w14:textId="77777777" w:rsidR="00596677" w:rsidRPr="00596677" w:rsidRDefault="00596677" w:rsidP="0031750B">
      <w:pPr>
        <w:spacing w:after="0" w:line="240" w:lineRule="auto"/>
        <w:ind w:firstLine="720"/>
        <w:jc w:val="both"/>
        <w:rPr>
          <w:rFonts w:ascii="Times New Roman" w:eastAsia="Times New Roman" w:hAnsi="Times New Roman" w:cs="Times New Roman"/>
          <w:bCs/>
          <w:sz w:val="16"/>
          <w:szCs w:val="16"/>
        </w:rPr>
      </w:pPr>
    </w:p>
    <w:p w14:paraId="70CAA46F" w14:textId="3BA09F2F" w:rsidR="00596677" w:rsidRDefault="00596677" w:rsidP="00596677">
      <w:pPr>
        <w:spacing w:after="0" w:line="240" w:lineRule="auto"/>
        <w:jc w:val="center"/>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Рисунок 4</w:t>
      </w:r>
      <w:r w:rsidR="00B52A01">
        <w:rPr>
          <w:rFonts w:ascii="Times New Roman" w:eastAsia="Times New Roman" w:hAnsi="Times New Roman" w:cs="Times New Roman"/>
          <w:bCs/>
          <w:sz w:val="28"/>
          <w:szCs w:val="28"/>
        </w:rPr>
        <w:t>2</w:t>
      </w:r>
      <w:r w:rsidRPr="00ED1A92">
        <w:rPr>
          <w:rFonts w:ascii="Times New Roman" w:eastAsia="Times New Roman" w:hAnsi="Times New Roman" w:cs="Times New Roman"/>
          <w:bCs/>
          <w:sz w:val="28"/>
          <w:szCs w:val="28"/>
        </w:rPr>
        <w:t xml:space="preserve"> – Гистограммы результатов</w:t>
      </w:r>
      <w:r>
        <w:rPr>
          <w:rFonts w:ascii="Times New Roman" w:eastAsia="Times New Roman" w:hAnsi="Times New Roman" w:cs="Times New Roman"/>
          <w:bCs/>
          <w:sz w:val="28"/>
          <w:szCs w:val="28"/>
        </w:rPr>
        <w:t>, лист 1</w:t>
      </w:r>
    </w:p>
    <w:p w14:paraId="24D7FC65" w14:textId="77777777" w:rsidR="00596677" w:rsidRDefault="00596677" w:rsidP="00596677">
      <w:pPr>
        <w:spacing w:after="0" w:line="240" w:lineRule="auto"/>
        <w:jc w:val="center"/>
        <w:rPr>
          <w:rFonts w:ascii="Times New Roman" w:eastAsia="Times New Roman" w:hAnsi="Times New Roman" w:cs="Times New Roman"/>
          <w:bCs/>
          <w:sz w:val="28"/>
          <w:szCs w:val="28"/>
        </w:rPr>
      </w:pPr>
    </w:p>
    <w:p w14:paraId="0CFA71FB" w14:textId="60C8172C" w:rsidR="00596677" w:rsidRDefault="00596677" w:rsidP="00596677">
      <w:pPr>
        <w:spacing w:after="0" w:line="240" w:lineRule="auto"/>
        <w:jc w:val="center"/>
        <w:rPr>
          <w:rFonts w:ascii="Times New Roman" w:eastAsia="Times New Roman" w:hAnsi="Times New Roman" w:cs="Times New Roman"/>
          <w:bCs/>
          <w:sz w:val="28"/>
          <w:szCs w:val="28"/>
        </w:rPr>
      </w:pPr>
      <w:r w:rsidRPr="00ED1A92">
        <w:rPr>
          <w:rFonts w:ascii="Times New Roman" w:hAnsi="Times New Roman" w:cs="Times New Roman"/>
          <w:noProof/>
          <w:sz w:val="28"/>
          <w:szCs w:val="28"/>
        </w:rPr>
        <w:drawing>
          <wp:inline distT="0" distB="0" distL="114300" distR="114300" wp14:anchorId="772DDBF5" wp14:editId="355C3234">
            <wp:extent cx="4572000" cy="2552700"/>
            <wp:effectExtent l="0" t="0" r="0" b="0"/>
            <wp:docPr id="109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F36200" w14:textId="31B6180D" w:rsidR="00596677" w:rsidRPr="00596677" w:rsidRDefault="00596677" w:rsidP="00596677">
      <w:pPr>
        <w:spacing w:after="0" w:line="240" w:lineRule="auto"/>
        <w:jc w:val="center"/>
        <w:rPr>
          <w:rFonts w:ascii="Times New Roman" w:eastAsia="Times New Roman" w:hAnsi="Times New Roman" w:cs="Times New Roman"/>
          <w:bCs/>
          <w:sz w:val="24"/>
          <w:szCs w:val="24"/>
        </w:rPr>
      </w:pPr>
      <w:r w:rsidRPr="00596677">
        <w:rPr>
          <w:rFonts w:ascii="Times New Roman" w:eastAsia="Times New Roman" w:hAnsi="Times New Roman" w:cs="Times New Roman"/>
          <w:bCs/>
          <w:sz w:val="24"/>
          <w:szCs w:val="24"/>
        </w:rPr>
        <w:t>г</w:t>
      </w:r>
    </w:p>
    <w:p w14:paraId="31C58A2F" w14:textId="77777777" w:rsidR="00596677" w:rsidRPr="00B52A01" w:rsidRDefault="00596677" w:rsidP="0031750B">
      <w:pPr>
        <w:spacing w:after="0" w:line="240" w:lineRule="auto"/>
        <w:jc w:val="center"/>
        <w:rPr>
          <w:rFonts w:ascii="Times New Roman" w:eastAsia="Times New Roman" w:hAnsi="Times New Roman" w:cs="Times New Roman"/>
          <w:bCs/>
          <w:sz w:val="16"/>
          <w:szCs w:val="16"/>
        </w:rPr>
      </w:pPr>
    </w:p>
    <w:p w14:paraId="566C9B65" w14:textId="6E87B93E" w:rsidR="006245EF" w:rsidRPr="00ED1A92" w:rsidRDefault="0015223B" w:rsidP="0031750B">
      <w:pPr>
        <w:spacing w:after="0" w:line="240" w:lineRule="auto"/>
        <w:jc w:val="center"/>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Рисунок </w:t>
      </w:r>
      <w:r w:rsidR="00C635A9" w:rsidRPr="00ED1A92">
        <w:rPr>
          <w:rFonts w:ascii="Times New Roman" w:eastAsia="Times New Roman" w:hAnsi="Times New Roman" w:cs="Times New Roman"/>
          <w:bCs/>
          <w:sz w:val="28"/>
          <w:szCs w:val="28"/>
        </w:rPr>
        <w:t>4</w:t>
      </w:r>
      <w:r w:rsidR="00B52A01">
        <w:rPr>
          <w:rFonts w:ascii="Times New Roman" w:eastAsia="Times New Roman" w:hAnsi="Times New Roman" w:cs="Times New Roman"/>
          <w:bCs/>
          <w:sz w:val="28"/>
          <w:szCs w:val="28"/>
        </w:rPr>
        <w:t>2</w:t>
      </w:r>
      <w:r w:rsidR="00596677">
        <w:rPr>
          <w:rFonts w:ascii="Times New Roman" w:eastAsia="Times New Roman" w:hAnsi="Times New Roman" w:cs="Times New Roman"/>
          <w:bCs/>
          <w:sz w:val="28"/>
          <w:szCs w:val="28"/>
        </w:rPr>
        <w:t>, лист 2</w:t>
      </w:r>
    </w:p>
    <w:p w14:paraId="1F9245D7" w14:textId="77777777" w:rsidR="006245EF" w:rsidRPr="00ED1A92" w:rsidRDefault="006245EF" w:rsidP="0031750B">
      <w:pPr>
        <w:spacing w:after="0" w:line="240" w:lineRule="auto"/>
        <w:ind w:firstLine="720"/>
        <w:jc w:val="both"/>
        <w:rPr>
          <w:rFonts w:ascii="Times New Roman" w:eastAsia="Times New Roman" w:hAnsi="Times New Roman" w:cs="Times New Roman"/>
          <w:bCs/>
          <w:sz w:val="28"/>
          <w:szCs w:val="28"/>
        </w:rPr>
      </w:pPr>
    </w:p>
    <w:p w14:paraId="498DFBE8" w14:textId="40F24F88" w:rsidR="006245EF" w:rsidRPr="00ED1A92" w:rsidRDefault="00125925" w:rsidP="0031750B">
      <w:pPr>
        <w:spacing w:after="0" w:line="240" w:lineRule="auto"/>
        <w:ind w:firstLine="720"/>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Гистограммы демонстрируют возможности улучшения качества анализа выборки целиком</w:t>
      </w:r>
      <w:r w:rsidR="0015223B" w:rsidRPr="00ED1A92">
        <w:rPr>
          <w:rFonts w:ascii="Times New Roman" w:eastAsia="Times New Roman" w:hAnsi="Times New Roman" w:cs="Times New Roman"/>
          <w:bCs/>
          <w:sz w:val="28"/>
          <w:szCs w:val="28"/>
        </w:rPr>
        <w:t xml:space="preserve">, </w:t>
      </w:r>
      <w:r w:rsidRPr="00ED1A92">
        <w:rPr>
          <w:rFonts w:ascii="Times New Roman" w:eastAsia="Times New Roman" w:hAnsi="Times New Roman" w:cs="Times New Roman"/>
          <w:bCs/>
          <w:sz w:val="28"/>
          <w:szCs w:val="28"/>
        </w:rPr>
        <w:t xml:space="preserve">с применением метода </w:t>
      </w:r>
      <w:r w:rsidR="0015223B" w:rsidRPr="00ED1A92">
        <w:rPr>
          <w:rFonts w:ascii="Times New Roman" w:eastAsia="Times New Roman" w:hAnsi="Times New Roman" w:cs="Times New Roman"/>
          <w:bCs/>
          <w:sz w:val="28"/>
          <w:szCs w:val="28"/>
        </w:rPr>
        <w:t>сегмент</w:t>
      </w:r>
      <w:r w:rsidRPr="00ED1A92">
        <w:rPr>
          <w:rFonts w:ascii="Times New Roman" w:eastAsia="Times New Roman" w:hAnsi="Times New Roman" w:cs="Times New Roman"/>
          <w:bCs/>
          <w:sz w:val="28"/>
          <w:szCs w:val="28"/>
        </w:rPr>
        <w:t>ирования</w:t>
      </w:r>
      <w:r w:rsidR="0015223B" w:rsidRPr="00ED1A92">
        <w:rPr>
          <w:rFonts w:ascii="Times New Roman" w:eastAsia="Times New Roman" w:hAnsi="Times New Roman" w:cs="Times New Roman"/>
          <w:bCs/>
          <w:sz w:val="28"/>
          <w:szCs w:val="28"/>
        </w:rPr>
        <w:t xml:space="preserve"> выборки, и назначая </w:t>
      </w:r>
      <w:r w:rsidRPr="00ED1A92">
        <w:rPr>
          <w:rFonts w:ascii="Times New Roman" w:eastAsia="Times New Roman" w:hAnsi="Times New Roman" w:cs="Times New Roman"/>
          <w:bCs/>
          <w:sz w:val="28"/>
          <w:szCs w:val="28"/>
        </w:rPr>
        <w:t xml:space="preserve">сегментам </w:t>
      </w:r>
      <w:r w:rsidR="0015223B" w:rsidRPr="00ED1A92">
        <w:rPr>
          <w:rFonts w:ascii="Times New Roman" w:eastAsia="Times New Roman" w:hAnsi="Times New Roman" w:cs="Times New Roman"/>
          <w:bCs/>
          <w:sz w:val="28"/>
          <w:szCs w:val="28"/>
        </w:rPr>
        <w:t>классификаторы</w:t>
      </w:r>
      <w:r w:rsidRPr="00ED1A92">
        <w:rPr>
          <w:rFonts w:ascii="Times New Roman" w:eastAsia="Times New Roman" w:hAnsi="Times New Roman" w:cs="Times New Roman"/>
          <w:bCs/>
          <w:sz w:val="28"/>
          <w:szCs w:val="28"/>
        </w:rPr>
        <w:t xml:space="preserve"> с наилучшими характеристиками.</w:t>
      </w:r>
    </w:p>
    <w:p w14:paraId="6705D2F6" w14:textId="4E65507F" w:rsidR="006245EF" w:rsidRPr="00ED1A92" w:rsidRDefault="00125925" w:rsidP="0031750B">
      <w:pPr>
        <w:spacing w:after="0" w:line="240" w:lineRule="auto"/>
        <w:ind w:firstLine="720"/>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Сегментирование выборки </w:t>
      </w:r>
      <w:r w:rsidR="003103AC" w:rsidRPr="00ED1A92">
        <w:rPr>
          <w:rFonts w:ascii="Times New Roman" w:eastAsia="Times New Roman" w:hAnsi="Times New Roman" w:cs="Times New Roman"/>
          <w:bCs/>
          <w:sz w:val="28"/>
          <w:szCs w:val="28"/>
        </w:rPr>
        <w:t xml:space="preserve">обладает преимуществами борьбы с нежелательными шумами и выбросами, и </w:t>
      </w:r>
      <w:r w:rsidR="00340AD7" w:rsidRPr="00ED1A92">
        <w:rPr>
          <w:rFonts w:ascii="Times New Roman" w:eastAsia="Times New Roman" w:hAnsi="Times New Roman" w:cs="Times New Roman"/>
          <w:bCs/>
          <w:sz w:val="28"/>
          <w:szCs w:val="28"/>
        </w:rPr>
        <w:t xml:space="preserve">позволяет </w:t>
      </w:r>
      <w:r w:rsidR="003103AC" w:rsidRPr="00ED1A92">
        <w:rPr>
          <w:rFonts w:ascii="Times New Roman" w:eastAsia="Times New Roman" w:hAnsi="Times New Roman" w:cs="Times New Roman"/>
          <w:bCs/>
          <w:sz w:val="28"/>
          <w:szCs w:val="28"/>
        </w:rPr>
        <w:t xml:space="preserve">создавать в пространстве объектов локализованные компактные подмножества. </w:t>
      </w:r>
      <w:bookmarkStart w:id="87" w:name="_Hlk160723878"/>
      <w:r w:rsidR="003103AC" w:rsidRPr="00ED1A92">
        <w:rPr>
          <w:rFonts w:ascii="Times New Roman" w:eastAsia="Times New Roman" w:hAnsi="Times New Roman" w:cs="Times New Roman"/>
          <w:bCs/>
          <w:sz w:val="28"/>
          <w:szCs w:val="28"/>
        </w:rPr>
        <w:t>Сегментированием возможно улучшить показатели качества классификаторов ориентировочно на 5%, нежели классифицировать всю выборку сразу</w:t>
      </w:r>
      <w:bookmarkEnd w:id="87"/>
      <w:r w:rsidR="0015223B" w:rsidRPr="00ED1A92">
        <w:rPr>
          <w:rFonts w:ascii="Times New Roman" w:eastAsia="Times New Roman" w:hAnsi="Times New Roman" w:cs="Times New Roman"/>
          <w:bCs/>
          <w:sz w:val="28"/>
          <w:szCs w:val="28"/>
        </w:rPr>
        <w:t xml:space="preserve">. </w:t>
      </w:r>
      <w:r w:rsidR="003103AC" w:rsidRPr="00ED1A92">
        <w:rPr>
          <w:rFonts w:ascii="Times New Roman" w:eastAsia="Times New Roman" w:hAnsi="Times New Roman" w:cs="Times New Roman"/>
          <w:bCs/>
          <w:sz w:val="28"/>
          <w:szCs w:val="28"/>
        </w:rPr>
        <w:t xml:space="preserve">Но, необходимо учитывать, что классификаторы МО чувствительны к свойствам данных для обучения и тестирования, и это непосредственно оказывает влияние </w:t>
      </w:r>
      <w:r w:rsidR="0015223B" w:rsidRPr="00ED1A92">
        <w:rPr>
          <w:rFonts w:ascii="Times New Roman" w:eastAsia="Times New Roman" w:hAnsi="Times New Roman" w:cs="Times New Roman"/>
          <w:bCs/>
          <w:sz w:val="28"/>
          <w:szCs w:val="28"/>
        </w:rPr>
        <w:t xml:space="preserve">на эффективность. </w:t>
      </w:r>
    </w:p>
    <w:p w14:paraId="1343F742" w14:textId="77777777" w:rsidR="00A2530B" w:rsidRPr="00ED1A92" w:rsidRDefault="00A2530B" w:rsidP="0031750B">
      <w:pPr>
        <w:spacing w:after="0" w:line="240" w:lineRule="auto"/>
        <w:ind w:firstLine="720"/>
        <w:jc w:val="both"/>
        <w:rPr>
          <w:rFonts w:ascii="Times New Roman" w:eastAsia="Times New Roman" w:hAnsi="Times New Roman" w:cs="Times New Roman"/>
          <w:bCs/>
          <w:sz w:val="28"/>
          <w:szCs w:val="28"/>
        </w:rPr>
      </w:pPr>
    </w:p>
    <w:p w14:paraId="4067C0B0" w14:textId="38F09080" w:rsidR="006245EF" w:rsidRPr="00ED1A92" w:rsidRDefault="00432E26" w:rsidP="0031750B">
      <w:pPr>
        <w:pStyle w:val="2"/>
        <w:spacing w:before="0" w:line="240" w:lineRule="auto"/>
        <w:ind w:firstLine="720"/>
        <w:jc w:val="both"/>
        <w:rPr>
          <w:rFonts w:ascii="Times New Roman" w:hAnsi="Times New Roman" w:cs="Times New Roman"/>
          <w:b/>
          <w:color w:val="auto"/>
          <w:sz w:val="28"/>
          <w:szCs w:val="28"/>
        </w:rPr>
      </w:pPr>
      <w:bookmarkStart w:id="88" w:name="_Toc168581452"/>
      <w:r w:rsidRPr="00ED1A92">
        <w:rPr>
          <w:rFonts w:ascii="Times New Roman" w:hAnsi="Times New Roman" w:cs="Times New Roman"/>
          <w:b/>
          <w:color w:val="auto"/>
          <w:sz w:val="28"/>
          <w:szCs w:val="28"/>
        </w:rPr>
        <w:t>3.4</w:t>
      </w:r>
      <w:r w:rsidR="0015223B" w:rsidRPr="00ED1A92">
        <w:rPr>
          <w:rFonts w:ascii="Times New Roman" w:hAnsi="Times New Roman" w:cs="Times New Roman"/>
          <w:b/>
          <w:color w:val="auto"/>
          <w:sz w:val="28"/>
          <w:szCs w:val="28"/>
        </w:rPr>
        <w:t xml:space="preserve"> </w:t>
      </w:r>
      <w:bookmarkStart w:id="89" w:name="_Hlk160723928"/>
      <w:r w:rsidR="00975993" w:rsidRPr="00ED1A92">
        <w:rPr>
          <w:rFonts w:ascii="Times New Roman" w:hAnsi="Times New Roman" w:cs="Times New Roman"/>
          <w:b/>
          <w:color w:val="auto"/>
          <w:sz w:val="28"/>
          <w:szCs w:val="28"/>
        </w:rPr>
        <w:t xml:space="preserve">Анализ </w:t>
      </w:r>
      <w:bookmarkEnd w:id="89"/>
      <w:r w:rsidRPr="00ED1A92">
        <w:rPr>
          <w:rFonts w:ascii="Times New Roman" w:hAnsi="Times New Roman" w:cs="Times New Roman"/>
          <w:b/>
          <w:color w:val="auto"/>
          <w:sz w:val="28"/>
          <w:szCs w:val="28"/>
        </w:rPr>
        <w:t>методики идентификации вредоносного трафика</w:t>
      </w:r>
      <w:bookmarkEnd w:id="88"/>
    </w:p>
    <w:p w14:paraId="20E945E5" w14:textId="25586D7E" w:rsidR="00C75993" w:rsidRPr="00ED1A92" w:rsidRDefault="003103AC" w:rsidP="00596677">
      <w:pPr>
        <w:tabs>
          <w:tab w:val="left" w:pos="709"/>
          <w:tab w:val="left" w:pos="993"/>
          <w:tab w:val="left" w:pos="1134"/>
          <w:tab w:val="left" w:pos="1276"/>
        </w:tabs>
        <w:spacing w:after="0" w:line="240" w:lineRule="auto"/>
        <w:ind w:firstLine="709"/>
        <w:jc w:val="both"/>
        <w:rPr>
          <w:rFonts w:ascii="Times New Roman" w:hAnsi="Times New Roman" w:cs="Times New Roman"/>
          <w:sz w:val="24"/>
          <w:szCs w:val="24"/>
        </w:rPr>
      </w:pPr>
      <w:r w:rsidRPr="00ED1A92">
        <w:rPr>
          <w:rFonts w:ascii="Times New Roman" w:hAnsi="Times New Roman" w:cs="Times New Roman"/>
          <w:sz w:val="28"/>
          <w:szCs w:val="28"/>
        </w:rPr>
        <w:t xml:space="preserve">NSL-KDD – набор данных, который был использован для оценки методики </w:t>
      </w:r>
      <w:r w:rsidRPr="00ED1A92">
        <w:rPr>
          <w:rFonts w:ascii="Times New Roman" w:hAnsi="Times New Roman" w:cs="Times New Roman"/>
          <w:bCs/>
          <w:sz w:val="28"/>
          <w:szCs w:val="28"/>
        </w:rPr>
        <w:t>идентификации вредоносного трафика</w:t>
      </w:r>
      <w:r w:rsidR="0015223B" w:rsidRPr="00ED1A92">
        <w:rPr>
          <w:rFonts w:ascii="Times New Roman" w:hAnsi="Times New Roman" w:cs="Times New Roman"/>
          <w:sz w:val="28"/>
          <w:szCs w:val="28"/>
        </w:rPr>
        <w:t xml:space="preserve">. </w:t>
      </w:r>
      <w:r w:rsidRPr="00ED1A92">
        <w:rPr>
          <w:rFonts w:ascii="Times New Roman" w:hAnsi="Times New Roman" w:cs="Times New Roman"/>
          <w:sz w:val="28"/>
          <w:szCs w:val="28"/>
        </w:rPr>
        <w:t>Эксперимент предполагал</w:t>
      </w:r>
      <w:r w:rsidR="0015223B" w:rsidRPr="00ED1A92">
        <w:rPr>
          <w:rFonts w:ascii="Times New Roman" w:hAnsi="Times New Roman" w:cs="Times New Roman"/>
          <w:sz w:val="28"/>
          <w:szCs w:val="28"/>
        </w:rPr>
        <w:t xml:space="preserve"> бинарн</w:t>
      </w:r>
      <w:r w:rsidRPr="00ED1A92">
        <w:rPr>
          <w:rFonts w:ascii="Times New Roman" w:hAnsi="Times New Roman" w:cs="Times New Roman"/>
          <w:sz w:val="28"/>
          <w:szCs w:val="28"/>
        </w:rPr>
        <w:t>ую</w:t>
      </w:r>
      <w:r w:rsidR="0015223B" w:rsidRPr="00ED1A92">
        <w:rPr>
          <w:rFonts w:ascii="Times New Roman" w:hAnsi="Times New Roman" w:cs="Times New Roman"/>
          <w:sz w:val="28"/>
          <w:szCs w:val="28"/>
        </w:rPr>
        <w:t xml:space="preserve"> классификаци</w:t>
      </w:r>
      <w:r w:rsidRPr="00ED1A92">
        <w:rPr>
          <w:rFonts w:ascii="Times New Roman" w:hAnsi="Times New Roman" w:cs="Times New Roman"/>
          <w:sz w:val="28"/>
          <w:szCs w:val="28"/>
        </w:rPr>
        <w:t>ю</w:t>
      </w:r>
      <w:r w:rsidR="0015223B" w:rsidRPr="00ED1A92">
        <w:rPr>
          <w:rFonts w:ascii="Times New Roman" w:hAnsi="Times New Roman" w:cs="Times New Roman"/>
          <w:sz w:val="28"/>
          <w:szCs w:val="28"/>
        </w:rPr>
        <w:t xml:space="preserve"> состояний </w:t>
      </w:r>
      <w:r w:rsidRPr="00ED1A92">
        <w:rPr>
          <w:rFonts w:ascii="Times New Roman" w:hAnsi="Times New Roman" w:cs="Times New Roman"/>
          <w:sz w:val="28"/>
          <w:szCs w:val="28"/>
        </w:rPr>
        <w:t xml:space="preserve">КСТ </w:t>
      </w:r>
      <w:r w:rsidR="0015223B" w:rsidRPr="00ED1A92">
        <w:rPr>
          <w:rFonts w:ascii="Times New Roman" w:hAnsi="Times New Roman" w:cs="Times New Roman"/>
          <w:sz w:val="28"/>
          <w:szCs w:val="28"/>
        </w:rPr>
        <w:t xml:space="preserve">(идентификации </w:t>
      </w:r>
      <w:r w:rsidRPr="00ED1A92">
        <w:rPr>
          <w:rFonts w:ascii="Times New Roman" w:hAnsi="Times New Roman" w:cs="Times New Roman"/>
          <w:sz w:val="28"/>
          <w:szCs w:val="28"/>
        </w:rPr>
        <w:t>нормального</w:t>
      </w:r>
      <w:r w:rsidR="0015223B" w:rsidRPr="00ED1A92">
        <w:rPr>
          <w:rFonts w:ascii="Times New Roman" w:hAnsi="Times New Roman" w:cs="Times New Roman"/>
          <w:sz w:val="28"/>
          <w:szCs w:val="28"/>
        </w:rPr>
        <w:t xml:space="preserve"> и </w:t>
      </w:r>
      <w:r w:rsidRPr="00ED1A92">
        <w:rPr>
          <w:rFonts w:ascii="Times New Roman" w:hAnsi="Times New Roman" w:cs="Times New Roman"/>
          <w:sz w:val="28"/>
          <w:szCs w:val="28"/>
        </w:rPr>
        <w:t>вредоносного</w:t>
      </w:r>
      <w:r w:rsidR="0015223B" w:rsidRPr="00ED1A92">
        <w:rPr>
          <w:rFonts w:ascii="Times New Roman" w:hAnsi="Times New Roman" w:cs="Times New Roman"/>
          <w:sz w:val="28"/>
          <w:szCs w:val="28"/>
        </w:rPr>
        <w:t xml:space="preserve"> трафика). </w:t>
      </w:r>
      <w:r w:rsidR="00C75993" w:rsidRPr="00ED1A92">
        <w:rPr>
          <w:rFonts w:ascii="Times New Roman" w:hAnsi="Times New Roman" w:cs="Times New Roman"/>
          <w:sz w:val="28"/>
          <w:szCs w:val="28"/>
        </w:rPr>
        <w:t xml:space="preserve">Формализация </w:t>
      </w:r>
      <w:r w:rsidR="00F53CC7" w:rsidRPr="00ED1A92">
        <w:rPr>
          <w:rFonts w:ascii="Times New Roman" w:hAnsi="Times New Roman" w:cs="Times New Roman"/>
          <w:sz w:val="28"/>
          <w:szCs w:val="28"/>
        </w:rPr>
        <w:t xml:space="preserve">была </w:t>
      </w:r>
      <w:r w:rsidR="00C75993" w:rsidRPr="00ED1A92">
        <w:rPr>
          <w:rFonts w:ascii="Times New Roman" w:hAnsi="Times New Roman" w:cs="Times New Roman"/>
          <w:sz w:val="28"/>
          <w:szCs w:val="28"/>
        </w:rPr>
        <w:t xml:space="preserve">обобщена </w:t>
      </w:r>
      <w:r w:rsidR="00F53CC7" w:rsidRPr="00ED1A92">
        <w:rPr>
          <w:rFonts w:ascii="Times New Roman" w:hAnsi="Times New Roman" w:cs="Times New Roman"/>
          <w:sz w:val="28"/>
          <w:szCs w:val="28"/>
        </w:rPr>
        <w:t xml:space="preserve">переводящим оценку в номер класса </w:t>
      </w:r>
      <w:r w:rsidR="00C75993" w:rsidRPr="00ED1A92">
        <w:rPr>
          <w:rFonts w:ascii="Times New Roman" w:hAnsi="Times New Roman" w:cs="Times New Roman"/>
          <w:sz w:val="28"/>
          <w:szCs w:val="28"/>
        </w:rPr>
        <w:t>решающим правилом</w:t>
      </w:r>
      <w:r w:rsidR="00F53CC7" w:rsidRPr="00ED1A92">
        <w:rPr>
          <w:rFonts w:ascii="Times New Roman" w:hAnsi="Times New Roman" w:cs="Times New Roman"/>
          <w:sz w:val="28"/>
          <w:szCs w:val="28"/>
        </w:rPr>
        <w:t>.</w:t>
      </w:r>
      <w:r w:rsidR="00C75993" w:rsidRPr="00ED1A92">
        <w:rPr>
          <w:rFonts w:ascii="Times New Roman" w:hAnsi="Times New Roman" w:cs="Times New Roman"/>
          <w:sz w:val="28"/>
          <w:szCs w:val="28"/>
        </w:rPr>
        <w:t xml:space="preserve"> </w:t>
      </w:r>
      <w:r w:rsidR="00F53CC7" w:rsidRPr="00ED1A92">
        <w:rPr>
          <w:rFonts w:ascii="Times New Roman" w:hAnsi="Times New Roman" w:cs="Times New Roman"/>
          <w:sz w:val="28"/>
          <w:szCs w:val="28"/>
        </w:rPr>
        <w:t>Пространство оценок (вспомогательное множество) было использовано д</w:t>
      </w:r>
      <w:r w:rsidR="00C75993" w:rsidRPr="00ED1A92">
        <w:rPr>
          <w:rFonts w:ascii="Times New Roman" w:hAnsi="Times New Roman" w:cs="Times New Roman"/>
          <w:sz w:val="28"/>
          <w:szCs w:val="28"/>
        </w:rPr>
        <w:t xml:space="preserve">ля подсчета результатов </w:t>
      </w:r>
      <w:r w:rsidR="00F53CC7" w:rsidRPr="00ED1A92">
        <w:rPr>
          <w:rFonts w:ascii="Times New Roman" w:hAnsi="Times New Roman" w:cs="Times New Roman"/>
          <w:sz w:val="28"/>
          <w:szCs w:val="28"/>
        </w:rPr>
        <w:t>предлагаемого</w:t>
      </w:r>
      <w:r w:rsidR="00C75993" w:rsidRPr="00ED1A92">
        <w:rPr>
          <w:rFonts w:ascii="Times New Roman" w:hAnsi="Times New Roman" w:cs="Times New Roman"/>
          <w:sz w:val="28"/>
          <w:szCs w:val="28"/>
        </w:rPr>
        <w:t xml:space="preserve"> ансамбля</w:t>
      </w:r>
      <w:r w:rsidR="00F53CC7" w:rsidRPr="00ED1A92">
        <w:rPr>
          <w:rFonts w:ascii="Times New Roman" w:hAnsi="Times New Roman" w:cs="Times New Roman"/>
          <w:sz w:val="28"/>
          <w:szCs w:val="28"/>
        </w:rPr>
        <w:t xml:space="preserve"> классификаторов МО.</w:t>
      </w:r>
    </w:p>
    <w:p w14:paraId="302B2F25" w14:textId="50F5A525" w:rsidR="00C75993" w:rsidRPr="00ED1A92" w:rsidRDefault="00F53CC7" w:rsidP="002333D2">
      <w:pPr>
        <w:spacing w:after="0" w:line="240" w:lineRule="auto"/>
        <w:ind w:firstLine="709"/>
        <w:jc w:val="both"/>
        <w:rPr>
          <w:rFonts w:ascii="Times New Roman" w:hAnsi="Times New Roman" w:cs="Times New Roman"/>
          <w:b/>
          <w:sz w:val="28"/>
          <w:szCs w:val="28"/>
        </w:rPr>
      </w:pPr>
      <w:r w:rsidRPr="00ED1A92">
        <w:rPr>
          <w:rFonts w:ascii="Times New Roman" w:hAnsi="Times New Roman" w:cs="Times New Roman"/>
          <w:sz w:val="28"/>
          <w:szCs w:val="28"/>
        </w:rPr>
        <w:t>О</w:t>
      </w:r>
      <w:r w:rsidR="00C75993" w:rsidRPr="00ED1A92">
        <w:rPr>
          <w:rFonts w:ascii="Times New Roman" w:hAnsi="Times New Roman" w:cs="Times New Roman"/>
          <w:sz w:val="28"/>
          <w:szCs w:val="28"/>
        </w:rPr>
        <w:t xml:space="preserve">бучение </w:t>
      </w:r>
      <w:r w:rsidRPr="00ED1A92">
        <w:rPr>
          <w:rFonts w:ascii="Times New Roman" w:hAnsi="Times New Roman" w:cs="Times New Roman"/>
          <w:sz w:val="28"/>
          <w:szCs w:val="28"/>
        </w:rPr>
        <w:t>моделей производится</w:t>
      </w:r>
      <w:r w:rsidR="00C75993"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для каждого подмножества </w:t>
      </w:r>
      <w:r w:rsidR="00C75993" w:rsidRPr="00ED1A92">
        <w:rPr>
          <w:rFonts w:ascii="Times New Roman" w:hAnsi="Times New Roman" w:cs="Times New Roman"/>
          <w:sz w:val="28"/>
          <w:szCs w:val="28"/>
        </w:rPr>
        <w:t>независимо</w:t>
      </w:r>
      <w:r w:rsidRPr="00ED1A92">
        <w:rPr>
          <w:rFonts w:ascii="Times New Roman" w:hAnsi="Times New Roman" w:cs="Times New Roman"/>
          <w:sz w:val="28"/>
          <w:szCs w:val="28"/>
        </w:rPr>
        <w:t>,</w:t>
      </w:r>
      <w:r w:rsidR="00C75993" w:rsidRPr="00ED1A92">
        <w:rPr>
          <w:rFonts w:ascii="Times New Roman" w:hAnsi="Times New Roman" w:cs="Times New Roman"/>
          <w:sz w:val="28"/>
          <w:szCs w:val="28"/>
        </w:rPr>
        <w:t xml:space="preserve"> как </w:t>
      </w:r>
      <w:r w:rsidRPr="00ED1A92">
        <w:rPr>
          <w:rFonts w:ascii="Times New Roman" w:hAnsi="Times New Roman" w:cs="Times New Roman"/>
          <w:sz w:val="28"/>
          <w:szCs w:val="28"/>
        </w:rPr>
        <w:t xml:space="preserve">на несбалансированных подмножествах, так и </w:t>
      </w:r>
      <w:r w:rsidR="00C75993" w:rsidRPr="00ED1A92">
        <w:rPr>
          <w:rFonts w:ascii="Times New Roman" w:hAnsi="Times New Roman" w:cs="Times New Roman"/>
          <w:sz w:val="28"/>
          <w:szCs w:val="28"/>
        </w:rPr>
        <w:t>на случайно выбранных</w:t>
      </w:r>
      <w:r w:rsidRPr="00ED1A92">
        <w:rPr>
          <w:rFonts w:ascii="Times New Roman" w:hAnsi="Times New Roman" w:cs="Times New Roman"/>
          <w:sz w:val="28"/>
          <w:szCs w:val="28"/>
        </w:rPr>
        <w:t xml:space="preserve"> подмножествах об</w:t>
      </w:r>
      <w:r w:rsidR="00C75993" w:rsidRPr="00ED1A92">
        <w:rPr>
          <w:rFonts w:ascii="Times New Roman" w:hAnsi="Times New Roman" w:cs="Times New Roman"/>
          <w:sz w:val="28"/>
          <w:szCs w:val="28"/>
        </w:rPr>
        <w:t>учающей выборки</w:t>
      </w:r>
      <w:r w:rsidRPr="00ED1A92">
        <w:rPr>
          <w:rFonts w:ascii="Times New Roman" w:hAnsi="Times New Roman" w:cs="Times New Roman"/>
          <w:sz w:val="28"/>
          <w:szCs w:val="28"/>
        </w:rPr>
        <w:t>, в целях достижения различности классификаторов, входящих в ансамбль</w:t>
      </w:r>
      <w:r w:rsidR="00C75993" w:rsidRPr="00ED1A92">
        <w:rPr>
          <w:rFonts w:ascii="Times New Roman" w:hAnsi="Times New Roman" w:cs="Times New Roman"/>
          <w:sz w:val="28"/>
          <w:szCs w:val="28"/>
        </w:rPr>
        <w:t xml:space="preserve">. </w:t>
      </w:r>
      <w:r w:rsidRPr="00ED1A92">
        <w:rPr>
          <w:rFonts w:ascii="Times New Roman" w:hAnsi="Times New Roman" w:cs="Times New Roman"/>
          <w:sz w:val="28"/>
          <w:szCs w:val="28"/>
        </w:rPr>
        <w:t>Анализируется несбалансированная выборка</w:t>
      </w:r>
      <w:r w:rsidR="00C75993"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для достижения </w:t>
      </w:r>
      <w:r w:rsidR="00C75993" w:rsidRPr="00ED1A92">
        <w:rPr>
          <w:rFonts w:ascii="Times New Roman" w:hAnsi="Times New Roman" w:cs="Times New Roman"/>
          <w:sz w:val="28"/>
          <w:szCs w:val="28"/>
        </w:rPr>
        <w:t>показател</w:t>
      </w:r>
      <w:r w:rsidRPr="00ED1A92">
        <w:rPr>
          <w:rFonts w:ascii="Times New Roman" w:hAnsi="Times New Roman" w:cs="Times New Roman"/>
          <w:sz w:val="28"/>
          <w:szCs w:val="28"/>
        </w:rPr>
        <w:t>ей качества</w:t>
      </w:r>
      <w:r w:rsidR="00C75993" w:rsidRPr="00ED1A92">
        <w:rPr>
          <w:rFonts w:ascii="Times New Roman" w:hAnsi="Times New Roman" w:cs="Times New Roman"/>
          <w:sz w:val="28"/>
          <w:szCs w:val="28"/>
        </w:rPr>
        <w:t xml:space="preserve"> ансамбля.</w:t>
      </w:r>
    </w:p>
    <w:p w14:paraId="3972AFFA" w14:textId="048AD13D" w:rsidR="00C86EF9" w:rsidRPr="00ED1A92" w:rsidRDefault="00F53CC7"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Отбор классификаторов для построения ансамбля стал о</w:t>
      </w:r>
      <w:r w:rsidR="00C86EF9" w:rsidRPr="00ED1A92">
        <w:rPr>
          <w:rFonts w:ascii="Times New Roman" w:hAnsi="Times New Roman" w:cs="Times New Roman"/>
          <w:sz w:val="28"/>
          <w:szCs w:val="28"/>
        </w:rPr>
        <w:t xml:space="preserve">дним из проблемных вопросов бэггинга. </w:t>
      </w:r>
      <w:r w:rsidRPr="00ED1A92">
        <w:rPr>
          <w:rFonts w:ascii="Times New Roman" w:hAnsi="Times New Roman" w:cs="Times New Roman"/>
          <w:sz w:val="28"/>
          <w:szCs w:val="28"/>
        </w:rPr>
        <w:t>Не с</w:t>
      </w:r>
      <w:r w:rsidR="00C86EF9" w:rsidRPr="00ED1A92">
        <w:rPr>
          <w:rFonts w:ascii="Times New Roman" w:hAnsi="Times New Roman" w:cs="Times New Roman"/>
          <w:sz w:val="28"/>
          <w:szCs w:val="28"/>
        </w:rPr>
        <w:t>уществу</w:t>
      </w:r>
      <w:r w:rsidRPr="00ED1A92">
        <w:rPr>
          <w:rFonts w:ascii="Times New Roman" w:hAnsi="Times New Roman" w:cs="Times New Roman"/>
          <w:sz w:val="28"/>
          <w:szCs w:val="28"/>
        </w:rPr>
        <w:t>е</w:t>
      </w:r>
      <w:r w:rsidR="00C86EF9" w:rsidRPr="00ED1A92">
        <w:rPr>
          <w:rFonts w:ascii="Times New Roman" w:hAnsi="Times New Roman" w:cs="Times New Roman"/>
          <w:sz w:val="28"/>
          <w:szCs w:val="28"/>
        </w:rPr>
        <w:t xml:space="preserve">т </w:t>
      </w:r>
      <w:r w:rsidRPr="00ED1A92">
        <w:rPr>
          <w:rFonts w:ascii="Times New Roman" w:hAnsi="Times New Roman" w:cs="Times New Roman"/>
          <w:sz w:val="28"/>
          <w:szCs w:val="28"/>
        </w:rPr>
        <w:t>строгих правил, стандартов или рекомендаций формирования обучающих выборок</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Значительная</w:t>
      </w:r>
      <w:r w:rsidR="00C86EF9" w:rsidRPr="00ED1A92">
        <w:rPr>
          <w:rFonts w:ascii="Times New Roman" w:hAnsi="Times New Roman" w:cs="Times New Roman"/>
          <w:sz w:val="28"/>
          <w:szCs w:val="28"/>
        </w:rPr>
        <w:t xml:space="preserve"> часть исследований </w:t>
      </w:r>
      <w:r w:rsidR="001B579C" w:rsidRPr="00ED1A92">
        <w:rPr>
          <w:rFonts w:ascii="Times New Roman" w:hAnsi="Times New Roman" w:cs="Times New Roman"/>
          <w:sz w:val="28"/>
          <w:szCs w:val="28"/>
        </w:rPr>
        <w:t xml:space="preserve">описывает задействование </w:t>
      </w:r>
      <w:r w:rsidR="00C86EF9" w:rsidRPr="00ED1A92">
        <w:rPr>
          <w:rFonts w:ascii="Times New Roman" w:hAnsi="Times New Roman" w:cs="Times New Roman"/>
          <w:sz w:val="28"/>
          <w:szCs w:val="28"/>
        </w:rPr>
        <w:t>«слабых» алгоритмов</w:t>
      </w:r>
      <w:r w:rsidR="001B579C" w:rsidRPr="00ED1A92">
        <w:rPr>
          <w:rFonts w:ascii="Times New Roman" w:hAnsi="Times New Roman" w:cs="Times New Roman"/>
          <w:sz w:val="28"/>
          <w:szCs w:val="28"/>
        </w:rPr>
        <w:t xml:space="preserve"> классификации МО в ансамбле</w:t>
      </w:r>
      <w:r w:rsidR="00C86EF9" w:rsidRPr="00ED1A92">
        <w:rPr>
          <w:rFonts w:ascii="Times New Roman" w:hAnsi="Times New Roman" w:cs="Times New Roman"/>
          <w:sz w:val="28"/>
          <w:szCs w:val="28"/>
        </w:rPr>
        <w:t xml:space="preserve">. </w:t>
      </w:r>
      <w:r w:rsidR="001B579C" w:rsidRPr="00ED1A92">
        <w:rPr>
          <w:rFonts w:ascii="Times New Roman" w:hAnsi="Times New Roman" w:cs="Times New Roman"/>
          <w:sz w:val="28"/>
          <w:szCs w:val="28"/>
        </w:rPr>
        <w:t>В других исследованиях авторы рекомендуют исключать обучающие подвыборки, устойчивые к изменениям, для</w:t>
      </w:r>
      <w:r w:rsidR="00C86EF9" w:rsidRPr="00ED1A92">
        <w:rPr>
          <w:rFonts w:ascii="Times New Roman" w:hAnsi="Times New Roman" w:cs="Times New Roman"/>
          <w:sz w:val="28"/>
          <w:szCs w:val="28"/>
        </w:rPr>
        <w:t xml:space="preserve"> обеспечения </w:t>
      </w:r>
      <w:r w:rsidR="001B579C" w:rsidRPr="00ED1A92">
        <w:rPr>
          <w:rFonts w:ascii="Times New Roman" w:hAnsi="Times New Roman" w:cs="Times New Roman"/>
          <w:sz w:val="28"/>
          <w:szCs w:val="28"/>
        </w:rPr>
        <w:t xml:space="preserve">необходимых </w:t>
      </w:r>
      <w:r w:rsidR="00C86EF9" w:rsidRPr="00ED1A92">
        <w:rPr>
          <w:rFonts w:ascii="Times New Roman" w:hAnsi="Times New Roman" w:cs="Times New Roman"/>
          <w:sz w:val="28"/>
          <w:szCs w:val="28"/>
        </w:rPr>
        <w:t>условий достижен</w:t>
      </w:r>
      <w:r w:rsidR="001B579C" w:rsidRPr="00ED1A92">
        <w:rPr>
          <w:rFonts w:ascii="Times New Roman" w:hAnsi="Times New Roman" w:cs="Times New Roman"/>
          <w:sz w:val="28"/>
          <w:szCs w:val="28"/>
        </w:rPr>
        <w:t>ия</w:t>
      </w:r>
      <w:r w:rsidR="00C86EF9" w:rsidRPr="00ED1A92">
        <w:rPr>
          <w:rFonts w:ascii="Times New Roman" w:hAnsi="Times New Roman" w:cs="Times New Roman"/>
          <w:sz w:val="28"/>
          <w:szCs w:val="28"/>
        </w:rPr>
        <w:t xml:space="preserve"> «различности» </w:t>
      </w:r>
      <w:r w:rsidR="001B579C" w:rsidRPr="00ED1A92">
        <w:rPr>
          <w:rFonts w:ascii="Times New Roman" w:hAnsi="Times New Roman" w:cs="Times New Roman"/>
          <w:sz w:val="28"/>
          <w:szCs w:val="28"/>
        </w:rPr>
        <w:t>алгоритмов классификации. В работе [</w:t>
      </w:r>
      <w:r w:rsidR="00B36385" w:rsidRPr="00ED1A92">
        <w:rPr>
          <w:rFonts w:ascii="Times New Roman" w:hAnsi="Times New Roman" w:cs="Times New Roman"/>
          <w:sz w:val="28"/>
          <w:szCs w:val="28"/>
        </w:rPr>
        <w:t>62</w:t>
      </w:r>
      <w:r w:rsidR="001B579C" w:rsidRPr="00ED1A92">
        <w:rPr>
          <w:rFonts w:ascii="Times New Roman" w:hAnsi="Times New Roman" w:cs="Times New Roman"/>
          <w:sz w:val="28"/>
          <w:szCs w:val="28"/>
        </w:rPr>
        <w:t>] р</w:t>
      </w:r>
      <w:r w:rsidR="00C86EF9" w:rsidRPr="00ED1A92">
        <w:rPr>
          <w:rFonts w:ascii="Times New Roman" w:hAnsi="Times New Roman" w:cs="Times New Roman"/>
          <w:sz w:val="28"/>
          <w:szCs w:val="28"/>
        </w:rPr>
        <w:t xml:space="preserve">ассмотрено </w:t>
      </w:r>
      <w:r w:rsidR="001B579C" w:rsidRPr="00ED1A92">
        <w:rPr>
          <w:rFonts w:ascii="Times New Roman" w:hAnsi="Times New Roman" w:cs="Times New Roman"/>
          <w:sz w:val="28"/>
          <w:szCs w:val="28"/>
        </w:rPr>
        <w:t>комбинированное применение относительно слабых и</w:t>
      </w:r>
      <w:r w:rsidR="00C86EF9" w:rsidRPr="00ED1A92">
        <w:rPr>
          <w:rFonts w:ascii="Times New Roman" w:hAnsi="Times New Roman" w:cs="Times New Roman"/>
          <w:sz w:val="28"/>
          <w:szCs w:val="28"/>
        </w:rPr>
        <w:t xml:space="preserve"> точных </w:t>
      </w:r>
      <w:r w:rsidR="001B579C" w:rsidRPr="00ED1A92">
        <w:rPr>
          <w:rFonts w:ascii="Times New Roman" w:hAnsi="Times New Roman" w:cs="Times New Roman"/>
          <w:sz w:val="28"/>
          <w:szCs w:val="28"/>
        </w:rPr>
        <w:t>алгоритмов. И</w:t>
      </w:r>
      <w:r w:rsidR="00C86EF9" w:rsidRPr="00ED1A92">
        <w:rPr>
          <w:rFonts w:ascii="Times New Roman" w:hAnsi="Times New Roman" w:cs="Times New Roman"/>
          <w:sz w:val="28"/>
          <w:szCs w:val="28"/>
        </w:rPr>
        <w:t>сследова</w:t>
      </w:r>
      <w:r w:rsidR="001B579C" w:rsidRPr="00ED1A92">
        <w:rPr>
          <w:rFonts w:ascii="Times New Roman" w:hAnsi="Times New Roman" w:cs="Times New Roman"/>
          <w:sz w:val="28"/>
          <w:szCs w:val="28"/>
        </w:rPr>
        <w:t xml:space="preserve">но объединение нескольких </w:t>
      </w:r>
      <w:r w:rsidR="00C86EF9" w:rsidRPr="00ED1A92">
        <w:rPr>
          <w:rFonts w:ascii="Times New Roman" w:hAnsi="Times New Roman" w:cs="Times New Roman"/>
          <w:sz w:val="28"/>
          <w:szCs w:val="28"/>
        </w:rPr>
        <w:t xml:space="preserve">ансамблей, в которых есть </w:t>
      </w:r>
      <w:r w:rsidR="001B579C" w:rsidRPr="00ED1A92">
        <w:rPr>
          <w:rFonts w:ascii="Times New Roman" w:hAnsi="Times New Roman" w:cs="Times New Roman"/>
          <w:sz w:val="28"/>
          <w:szCs w:val="28"/>
        </w:rPr>
        <w:t xml:space="preserve">алгоритмы, </w:t>
      </w:r>
      <w:r w:rsidR="00C86EF9" w:rsidRPr="00ED1A92">
        <w:rPr>
          <w:rFonts w:ascii="Times New Roman" w:hAnsi="Times New Roman" w:cs="Times New Roman"/>
          <w:sz w:val="28"/>
          <w:szCs w:val="28"/>
        </w:rPr>
        <w:t xml:space="preserve">неравнозначные по показателям </w:t>
      </w:r>
      <w:r w:rsidR="001B579C" w:rsidRPr="00ED1A92">
        <w:rPr>
          <w:rFonts w:ascii="Times New Roman" w:hAnsi="Times New Roman" w:cs="Times New Roman"/>
          <w:sz w:val="28"/>
          <w:szCs w:val="28"/>
        </w:rPr>
        <w:t xml:space="preserve">качества </w:t>
      </w:r>
      <w:r w:rsidR="00C86EF9" w:rsidRPr="00ED1A92">
        <w:rPr>
          <w:rFonts w:ascii="Times New Roman" w:hAnsi="Times New Roman" w:cs="Times New Roman"/>
          <w:sz w:val="28"/>
          <w:szCs w:val="28"/>
        </w:rPr>
        <w:t>[</w:t>
      </w:r>
      <w:r w:rsidR="00B36385" w:rsidRPr="00ED1A92">
        <w:rPr>
          <w:rFonts w:ascii="Times New Roman" w:hAnsi="Times New Roman" w:cs="Times New Roman"/>
          <w:sz w:val="28"/>
          <w:szCs w:val="28"/>
        </w:rPr>
        <w:t>63</w:t>
      </w:r>
      <w:r w:rsidR="00C86EF9" w:rsidRPr="00ED1A92">
        <w:rPr>
          <w:rFonts w:ascii="Times New Roman" w:hAnsi="Times New Roman" w:cs="Times New Roman"/>
          <w:sz w:val="28"/>
          <w:szCs w:val="28"/>
        </w:rPr>
        <w:t xml:space="preserve">]. </w:t>
      </w:r>
      <w:r w:rsidR="001B579C" w:rsidRPr="00ED1A92">
        <w:rPr>
          <w:rFonts w:ascii="Times New Roman" w:hAnsi="Times New Roman" w:cs="Times New Roman"/>
          <w:sz w:val="28"/>
          <w:szCs w:val="28"/>
        </w:rPr>
        <w:t>Имеются</w:t>
      </w:r>
      <w:r w:rsidR="00C86EF9" w:rsidRPr="00ED1A92">
        <w:rPr>
          <w:rFonts w:ascii="Times New Roman" w:hAnsi="Times New Roman" w:cs="Times New Roman"/>
          <w:sz w:val="28"/>
          <w:szCs w:val="28"/>
        </w:rPr>
        <w:t xml:space="preserve"> подходы, </w:t>
      </w:r>
      <w:r w:rsidR="001B579C" w:rsidRPr="00ED1A92">
        <w:rPr>
          <w:rFonts w:ascii="Times New Roman" w:hAnsi="Times New Roman" w:cs="Times New Roman"/>
          <w:sz w:val="28"/>
          <w:szCs w:val="28"/>
        </w:rPr>
        <w:t xml:space="preserve">предполагающие применение многоуровневого стекинга и </w:t>
      </w:r>
      <w:r w:rsidR="00C86EF9" w:rsidRPr="00ED1A92">
        <w:rPr>
          <w:rFonts w:ascii="Times New Roman" w:hAnsi="Times New Roman" w:cs="Times New Roman"/>
          <w:sz w:val="28"/>
          <w:szCs w:val="28"/>
        </w:rPr>
        <w:t>блендинг</w:t>
      </w:r>
      <w:r w:rsidR="001B579C" w:rsidRPr="00ED1A92">
        <w:rPr>
          <w:rFonts w:ascii="Times New Roman" w:hAnsi="Times New Roman" w:cs="Times New Roman"/>
          <w:sz w:val="28"/>
          <w:szCs w:val="28"/>
        </w:rPr>
        <w:t>а</w:t>
      </w:r>
      <w:r w:rsidR="00C86EF9" w:rsidRPr="00ED1A92">
        <w:rPr>
          <w:rFonts w:ascii="Times New Roman" w:hAnsi="Times New Roman" w:cs="Times New Roman"/>
          <w:sz w:val="28"/>
          <w:szCs w:val="28"/>
        </w:rPr>
        <w:t xml:space="preserve"> [</w:t>
      </w:r>
      <w:r w:rsidR="00B36385" w:rsidRPr="00ED1A92">
        <w:rPr>
          <w:rFonts w:ascii="Times New Roman" w:hAnsi="Times New Roman" w:cs="Times New Roman"/>
          <w:sz w:val="28"/>
          <w:szCs w:val="28"/>
        </w:rPr>
        <w:t>64</w:t>
      </w:r>
      <w:r w:rsidR="0042348F">
        <w:rPr>
          <w:rFonts w:ascii="Times New Roman" w:hAnsi="Times New Roman" w:cs="Times New Roman"/>
          <w:sz w:val="28"/>
          <w:szCs w:val="28"/>
        </w:rPr>
        <w:t xml:space="preserve">, </w:t>
      </w:r>
      <w:r w:rsidR="00B36385" w:rsidRPr="00ED1A92">
        <w:rPr>
          <w:rFonts w:ascii="Times New Roman" w:hAnsi="Times New Roman" w:cs="Times New Roman"/>
          <w:sz w:val="28"/>
          <w:szCs w:val="28"/>
        </w:rPr>
        <w:t>65</w:t>
      </w:r>
      <w:r w:rsidR="00C86EF9" w:rsidRPr="00ED1A92">
        <w:rPr>
          <w:rFonts w:ascii="Times New Roman" w:hAnsi="Times New Roman" w:cs="Times New Roman"/>
          <w:sz w:val="28"/>
          <w:szCs w:val="28"/>
        </w:rPr>
        <w:t>].</w:t>
      </w:r>
    </w:p>
    <w:p w14:paraId="7FD5ECF2" w14:textId="069C398E" w:rsidR="00C86EF9" w:rsidRPr="00ED1A92" w:rsidRDefault="001B579C"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Так как</w:t>
      </w:r>
      <w:r w:rsidR="00C86EF9" w:rsidRPr="00ED1A92">
        <w:rPr>
          <w:rFonts w:ascii="Times New Roman" w:hAnsi="Times New Roman" w:cs="Times New Roman"/>
          <w:sz w:val="28"/>
          <w:szCs w:val="28"/>
        </w:rPr>
        <w:t xml:space="preserve"> не</w:t>
      </w:r>
      <w:r w:rsidRPr="00ED1A92">
        <w:rPr>
          <w:rFonts w:ascii="Times New Roman" w:hAnsi="Times New Roman" w:cs="Times New Roman"/>
          <w:sz w:val="28"/>
          <w:szCs w:val="28"/>
        </w:rPr>
        <w:t>т</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правил, </w:t>
      </w:r>
      <w:r w:rsidR="00C86EF9" w:rsidRPr="00ED1A92">
        <w:rPr>
          <w:rFonts w:ascii="Times New Roman" w:hAnsi="Times New Roman" w:cs="Times New Roman"/>
          <w:sz w:val="28"/>
          <w:szCs w:val="28"/>
        </w:rPr>
        <w:t>регламентир</w:t>
      </w:r>
      <w:r w:rsidRPr="00ED1A92">
        <w:rPr>
          <w:rFonts w:ascii="Times New Roman" w:hAnsi="Times New Roman" w:cs="Times New Roman"/>
          <w:sz w:val="28"/>
          <w:szCs w:val="28"/>
        </w:rPr>
        <w:t>ующих</w:t>
      </w:r>
      <w:r w:rsidR="00C86EF9" w:rsidRPr="00ED1A92">
        <w:rPr>
          <w:rFonts w:ascii="Times New Roman" w:hAnsi="Times New Roman" w:cs="Times New Roman"/>
          <w:sz w:val="28"/>
          <w:szCs w:val="28"/>
        </w:rPr>
        <w:t xml:space="preserve"> состав ансамбля, </w:t>
      </w:r>
      <w:r w:rsidRPr="00ED1A92">
        <w:rPr>
          <w:rFonts w:ascii="Times New Roman" w:hAnsi="Times New Roman" w:cs="Times New Roman"/>
          <w:sz w:val="28"/>
          <w:szCs w:val="28"/>
        </w:rPr>
        <w:t xml:space="preserve">такая работа </w:t>
      </w:r>
      <w:r w:rsidR="00C86EF9" w:rsidRPr="00ED1A92">
        <w:rPr>
          <w:rFonts w:ascii="Times New Roman" w:hAnsi="Times New Roman" w:cs="Times New Roman"/>
          <w:sz w:val="28"/>
          <w:szCs w:val="28"/>
        </w:rPr>
        <w:t>требует дополнительных</w:t>
      </w:r>
      <w:r w:rsidRPr="00ED1A92">
        <w:rPr>
          <w:rFonts w:ascii="Times New Roman" w:hAnsi="Times New Roman" w:cs="Times New Roman"/>
          <w:sz w:val="28"/>
          <w:szCs w:val="28"/>
        </w:rPr>
        <w:t xml:space="preserve"> экспериментов</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и </w:t>
      </w:r>
      <w:r w:rsidR="00C86EF9" w:rsidRPr="00ED1A92">
        <w:rPr>
          <w:rFonts w:ascii="Times New Roman" w:hAnsi="Times New Roman" w:cs="Times New Roman"/>
          <w:sz w:val="28"/>
          <w:szCs w:val="28"/>
        </w:rPr>
        <w:t xml:space="preserve">исследований. Выбор </w:t>
      </w:r>
      <w:r w:rsidRPr="00ED1A92">
        <w:rPr>
          <w:rFonts w:ascii="Times New Roman" w:hAnsi="Times New Roman" w:cs="Times New Roman"/>
          <w:sz w:val="28"/>
          <w:szCs w:val="28"/>
        </w:rPr>
        <w:t xml:space="preserve">нужной </w:t>
      </w:r>
      <w:r w:rsidR="00C86EF9" w:rsidRPr="00ED1A92">
        <w:rPr>
          <w:rFonts w:ascii="Times New Roman" w:hAnsi="Times New Roman" w:cs="Times New Roman"/>
          <w:sz w:val="28"/>
          <w:szCs w:val="28"/>
        </w:rPr>
        <w:t xml:space="preserve">модели </w:t>
      </w:r>
      <w:r w:rsidRPr="00ED1A92">
        <w:rPr>
          <w:rFonts w:ascii="Times New Roman" w:hAnsi="Times New Roman" w:cs="Times New Roman"/>
          <w:sz w:val="28"/>
          <w:szCs w:val="28"/>
        </w:rPr>
        <w:t>производится</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по сути задачи</w:t>
      </w:r>
      <w:r w:rsidR="00C86EF9" w:rsidRPr="00ED1A92">
        <w:rPr>
          <w:rFonts w:ascii="Times New Roman" w:hAnsi="Times New Roman" w:cs="Times New Roman"/>
          <w:sz w:val="28"/>
          <w:szCs w:val="28"/>
        </w:rPr>
        <w:t xml:space="preserve">, где </w:t>
      </w:r>
      <w:r w:rsidRPr="00ED1A92">
        <w:rPr>
          <w:rFonts w:ascii="Times New Roman" w:hAnsi="Times New Roman" w:cs="Times New Roman"/>
          <w:sz w:val="28"/>
          <w:szCs w:val="28"/>
        </w:rPr>
        <w:t xml:space="preserve">заранее определяется </w:t>
      </w:r>
      <w:r w:rsidR="00C86EF9" w:rsidRPr="00ED1A92">
        <w:rPr>
          <w:rFonts w:ascii="Times New Roman" w:hAnsi="Times New Roman" w:cs="Times New Roman"/>
          <w:sz w:val="28"/>
          <w:szCs w:val="28"/>
        </w:rPr>
        <w:t>состав алгоритмов</w:t>
      </w:r>
      <w:r w:rsidR="002333D2" w:rsidRPr="00ED1A92">
        <w:rPr>
          <w:rFonts w:ascii="Times New Roman" w:hAnsi="Times New Roman" w:cs="Times New Roman"/>
          <w:sz w:val="28"/>
          <w:szCs w:val="28"/>
        </w:rPr>
        <w:t xml:space="preserve"> и</w:t>
      </w:r>
      <w:r w:rsidR="00C86EF9" w:rsidRPr="00ED1A92">
        <w:rPr>
          <w:rFonts w:ascii="Times New Roman" w:hAnsi="Times New Roman" w:cs="Times New Roman"/>
          <w:sz w:val="28"/>
          <w:szCs w:val="28"/>
        </w:rPr>
        <w:t xml:space="preserve"> </w:t>
      </w:r>
      <w:r w:rsidR="002333D2" w:rsidRPr="00ED1A92">
        <w:rPr>
          <w:rFonts w:ascii="Times New Roman" w:hAnsi="Times New Roman" w:cs="Times New Roman"/>
          <w:sz w:val="28"/>
          <w:szCs w:val="28"/>
        </w:rPr>
        <w:t xml:space="preserve">будет затруднено </w:t>
      </w:r>
      <w:r w:rsidR="00C86EF9" w:rsidRPr="00ED1A92">
        <w:rPr>
          <w:rFonts w:ascii="Times New Roman" w:hAnsi="Times New Roman" w:cs="Times New Roman"/>
          <w:sz w:val="28"/>
          <w:szCs w:val="28"/>
        </w:rPr>
        <w:t xml:space="preserve">его изменение. </w:t>
      </w:r>
      <w:r w:rsidR="002333D2" w:rsidRPr="00ED1A92">
        <w:rPr>
          <w:rFonts w:ascii="Times New Roman" w:hAnsi="Times New Roman" w:cs="Times New Roman"/>
          <w:sz w:val="28"/>
          <w:szCs w:val="28"/>
        </w:rPr>
        <w:t>Алгоритмы классификации могут быть как слабыми, так и сильными, исходя из возможностей по обучению и формированию обучающей выборки, характеру возникающих аномалий и зависимости от условий работы системы.</w:t>
      </w:r>
      <w:r w:rsidR="00C86EF9" w:rsidRPr="00ED1A92">
        <w:rPr>
          <w:rFonts w:ascii="Times New Roman" w:hAnsi="Times New Roman" w:cs="Times New Roman"/>
          <w:sz w:val="28"/>
          <w:szCs w:val="28"/>
        </w:rPr>
        <w:t xml:space="preserve"> </w:t>
      </w:r>
      <w:r w:rsidR="002333D2" w:rsidRPr="00ED1A92">
        <w:rPr>
          <w:rFonts w:ascii="Times New Roman" w:hAnsi="Times New Roman" w:cs="Times New Roman"/>
          <w:sz w:val="28"/>
          <w:szCs w:val="28"/>
        </w:rPr>
        <w:t>Поэтому возникает необходимость</w:t>
      </w:r>
      <w:r w:rsidR="00C86EF9" w:rsidRPr="00ED1A92">
        <w:rPr>
          <w:rFonts w:ascii="Times New Roman" w:hAnsi="Times New Roman" w:cs="Times New Roman"/>
          <w:sz w:val="28"/>
          <w:szCs w:val="28"/>
        </w:rPr>
        <w:t xml:space="preserve"> </w:t>
      </w:r>
      <w:r w:rsidR="002333D2" w:rsidRPr="00ED1A92">
        <w:rPr>
          <w:rFonts w:ascii="Times New Roman" w:hAnsi="Times New Roman" w:cs="Times New Roman"/>
          <w:sz w:val="28"/>
          <w:szCs w:val="28"/>
        </w:rPr>
        <w:t>изучения</w:t>
      </w:r>
      <w:r w:rsidR="00C86EF9" w:rsidRPr="00ED1A92">
        <w:rPr>
          <w:rFonts w:ascii="Times New Roman" w:hAnsi="Times New Roman" w:cs="Times New Roman"/>
          <w:sz w:val="28"/>
          <w:szCs w:val="28"/>
        </w:rPr>
        <w:t xml:space="preserve"> характеристик</w:t>
      </w:r>
      <w:r w:rsidR="002333D2" w:rsidRPr="00ED1A92">
        <w:rPr>
          <w:rFonts w:ascii="Times New Roman" w:hAnsi="Times New Roman" w:cs="Times New Roman"/>
          <w:sz w:val="28"/>
          <w:szCs w:val="28"/>
        </w:rPr>
        <w:t xml:space="preserve"> при разных условиях</w:t>
      </w:r>
      <w:r w:rsidR="00C86EF9" w:rsidRPr="00ED1A92">
        <w:rPr>
          <w:rFonts w:ascii="Times New Roman" w:hAnsi="Times New Roman" w:cs="Times New Roman"/>
          <w:sz w:val="28"/>
          <w:szCs w:val="28"/>
        </w:rPr>
        <w:t xml:space="preserve">. </w:t>
      </w:r>
    </w:p>
    <w:p w14:paraId="4CF00C08" w14:textId="5F7176C6" w:rsidR="00C86EF9" w:rsidRPr="00ED1A92" w:rsidRDefault="002333D2" w:rsidP="00BF0A30">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Важной составляющей разработки эффективной модели является ф</w:t>
      </w:r>
      <w:r w:rsidR="00C86EF9" w:rsidRPr="00ED1A92">
        <w:rPr>
          <w:rFonts w:ascii="Times New Roman" w:hAnsi="Times New Roman" w:cs="Times New Roman"/>
          <w:sz w:val="28"/>
          <w:szCs w:val="28"/>
        </w:rPr>
        <w:t xml:space="preserve">ормирование обучающей выборки. </w:t>
      </w:r>
      <w:r w:rsidRPr="00ED1A92">
        <w:rPr>
          <w:rFonts w:ascii="Times New Roman" w:hAnsi="Times New Roman" w:cs="Times New Roman"/>
          <w:sz w:val="28"/>
          <w:szCs w:val="28"/>
        </w:rPr>
        <w:t xml:space="preserve">На практике, вызывает затруднение </w:t>
      </w:r>
      <w:r w:rsidR="00C86EF9" w:rsidRPr="00ED1A92">
        <w:rPr>
          <w:rFonts w:ascii="Times New Roman" w:hAnsi="Times New Roman" w:cs="Times New Roman"/>
          <w:sz w:val="28"/>
          <w:szCs w:val="28"/>
        </w:rPr>
        <w:t xml:space="preserve">формированию обучающих </w:t>
      </w:r>
      <w:r w:rsidRPr="00ED1A92">
        <w:rPr>
          <w:rFonts w:ascii="Times New Roman" w:hAnsi="Times New Roman" w:cs="Times New Roman"/>
          <w:sz w:val="28"/>
          <w:szCs w:val="28"/>
        </w:rPr>
        <w:t>под</w:t>
      </w:r>
      <w:r w:rsidR="00C86EF9" w:rsidRPr="00ED1A92">
        <w:rPr>
          <w:rFonts w:ascii="Times New Roman" w:hAnsi="Times New Roman" w:cs="Times New Roman"/>
          <w:sz w:val="28"/>
          <w:szCs w:val="28"/>
        </w:rPr>
        <w:t xml:space="preserve">множеств. Не всегда </w:t>
      </w:r>
      <w:r w:rsidRPr="00ED1A92">
        <w:rPr>
          <w:rFonts w:ascii="Times New Roman" w:hAnsi="Times New Roman" w:cs="Times New Roman"/>
          <w:sz w:val="28"/>
          <w:szCs w:val="28"/>
        </w:rPr>
        <w:t xml:space="preserve">получается определить </w:t>
      </w:r>
      <w:r w:rsidR="00BF0A30" w:rsidRPr="00ED1A92">
        <w:rPr>
          <w:rFonts w:ascii="Times New Roman" w:hAnsi="Times New Roman" w:cs="Times New Roman"/>
          <w:sz w:val="28"/>
          <w:szCs w:val="28"/>
        </w:rPr>
        <w:t xml:space="preserve">необходимую </w:t>
      </w:r>
      <w:r w:rsidRPr="00ED1A92">
        <w:rPr>
          <w:rFonts w:ascii="Times New Roman" w:hAnsi="Times New Roman" w:cs="Times New Roman"/>
          <w:sz w:val="28"/>
          <w:szCs w:val="28"/>
        </w:rPr>
        <w:t>вероятност</w:t>
      </w:r>
      <w:r w:rsidR="00BF0A30" w:rsidRPr="00ED1A92">
        <w:rPr>
          <w:rFonts w:ascii="Times New Roman" w:hAnsi="Times New Roman" w:cs="Times New Roman"/>
          <w:sz w:val="28"/>
          <w:szCs w:val="28"/>
        </w:rPr>
        <w:t>ь</w:t>
      </w:r>
      <w:r w:rsidRPr="00ED1A92">
        <w:rPr>
          <w:rFonts w:ascii="Times New Roman" w:hAnsi="Times New Roman" w:cs="Times New Roman"/>
          <w:sz w:val="28"/>
          <w:szCs w:val="28"/>
        </w:rPr>
        <w:t xml:space="preserve"> появления объектов и признаков в генеральной совокупности</w:t>
      </w:r>
      <w:r w:rsidR="00BF0A30" w:rsidRPr="00ED1A92">
        <w:rPr>
          <w:rFonts w:ascii="Times New Roman" w:hAnsi="Times New Roman" w:cs="Times New Roman"/>
          <w:sz w:val="28"/>
          <w:szCs w:val="28"/>
        </w:rPr>
        <w:t>. Данный процесс тяжело поддается прогнозированию.</w:t>
      </w:r>
      <w:r w:rsidR="00C86EF9" w:rsidRPr="00ED1A92">
        <w:rPr>
          <w:rFonts w:ascii="Times New Roman" w:hAnsi="Times New Roman" w:cs="Times New Roman"/>
          <w:sz w:val="28"/>
          <w:szCs w:val="28"/>
        </w:rPr>
        <w:t xml:space="preserve"> Проблем</w:t>
      </w:r>
      <w:r w:rsidR="00BF0A30" w:rsidRPr="00ED1A92">
        <w:rPr>
          <w:rFonts w:ascii="Times New Roman" w:hAnsi="Times New Roman" w:cs="Times New Roman"/>
          <w:sz w:val="28"/>
          <w:szCs w:val="28"/>
        </w:rPr>
        <w:t>ы при</w:t>
      </w:r>
      <w:r w:rsidR="00C86EF9" w:rsidRPr="00ED1A92">
        <w:rPr>
          <w:rFonts w:ascii="Times New Roman" w:hAnsi="Times New Roman" w:cs="Times New Roman"/>
          <w:sz w:val="28"/>
          <w:szCs w:val="28"/>
        </w:rPr>
        <w:t xml:space="preserve"> формировани</w:t>
      </w:r>
      <w:r w:rsidR="00BF0A30" w:rsidRPr="00ED1A92">
        <w:rPr>
          <w:rFonts w:ascii="Times New Roman" w:hAnsi="Times New Roman" w:cs="Times New Roman"/>
          <w:sz w:val="28"/>
          <w:szCs w:val="28"/>
        </w:rPr>
        <w:t>и</w:t>
      </w:r>
      <w:r w:rsidR="00C86EF9" w:rsidRPr="00ED1A92">
        <w:rPr>
          <w:rFonts w:ascii="Times New Roman" w:hAnsi="Times New Roman" w:cs="Times New Roman"/>
          <w:sz w:val="28"/>
          <w:szCs w:val="28"/>
        </w:rPr>
        <w:t xml:space="preserve"> </w:t>
      </w:r>
      <w:r w:rsidR="00BF0A30" w:rsidRPr="00ED1A92">
        <w:rPr>
          <w:rFonts w:ascii="Times New Roman" w:hAnsi="Times New Roman" w:cs="Times New Roman"/>
          <w:sz w:val="28"/>
          <w:szCs w:val="28"/>
        </w:rPr>
        <w:t>под</w:t>
      </w:r>
      <w:r w:rsidR="00C86EF9" w:rsidRPr="00ED1A92">
        <w:rPr>
          <w:rFonts w:ascii="Times New Roman" w:hAnsi="Times New Roman" w:cs="Times New Roman"/>
          <w:sz w:val="28"/>
          <w:szCs w:val="28"/>
        </w:rPr>
        <w:t>выборок</w:t>
      </w:r>
      <w:r w:rsidR="00BF0A30" w:rsidRPr="00ED1A92">
        <w:rPr>
          <w:rFonts w:ascii="Times New Roman" w:hAnsi="Times New Roman" w:cs="Times New Roman"/>
          <w:sz w:val="28"/>
          <w:szCs w:val="28"/>
        </w:rPr>
        <w:t xml:space="preserve"> для обучения</w:t>
      </w:r>
      <w:r w:rsidR="00C86EF9" w:rsidRPr="00ED1A92">
        <w:rPr>
          <w:rFonts w:ascii="Times New Roman" w:hAnsi="Times New Roman" w:cs="Times New Roman"/>
          <w:sz w:val="28"/>
          <w:szCs w:val="28"/>
        </w:rPr>
        <w:t xml:space="preserve"> связаны с </w:t>
      </w:r>
      <w:r w:rsidR="00BF0A30" w:rsidRPr="00ED1A92">
        <w:rPr>
          <w:rFonts w:ascii="Times New Roman" w:hAnsi="Times New Roman" w:cs="Times New Roman"/>
          <w:sz w:val="28"/>
          <w:szCs w:val="28"/>
        </w:rPr>
        <w:t xml:space="preserve">корректной интерпретацией </w:t>
      </w:r>
      <w:r w:rsidR="00C86EF9" w:rsidRPr="00ED1A92">
        <w:rPr>
          <w:rFonts w:ascii="Times New Roman" w:hAnsi="Times New Roman" w:cs="Times New Roman"/>
          <w:sz w:val="28"/>
          <w:szCs w:val="28"/>
        </w:rPr>
        <w:t>обнаружен</w:t>
      </w:r>
      <w:r w:rsidR="00BF0A30" w:rsidRPr="00ED1A92">
        <w:rPr>
          <w:rFonts w:ascii="Times New Roman" w:hAnsi="Times New Roman" w:cs="Times New Roman"/>
          <w:sz w:val="28"/>
          <w:szCs w:val="28"/>
        </w:rPr>
        <w:t>ий</w:t>
      </w:r>
      <w:r w:rsidR="00C86EF9" w:rsidRPr="00ED1A92">
        <w:rPr>
          <w:rFonts w:ascii="Times New Roman" w:hAnsi="Times New Roman" w:cs="Times New Roman"/>
          <w:sz w:val="28"/>
          <w:szCs w:val="28"/>
        </w:rPr>
        <w:t xml:space="preserve">, </w:t>
      </w:r>
      <w:r w:rsidR="00BF0A30" w:rsidRPr="00ED1A92">
        <w:rPr>
          <w:rFonts w:ascii="Times New Roman" w:hAnsi="Times New Roman" w:cs="Times New Roman"/>
          <w:sz w:val="28"/>
          <w:szCs w:val="28"/>
        </w:rPr>
        <w:t xml:space="preserve">и </w:t>
      </w:r>
      <w:r w:rsidR="00C86EF9" w:rsidRPr="00ED1A92">
        <w:rPr>
          <w:rFonts w:ascii="Times New Roman" w:hAnsi="Times New Roman" w:cs="Times New Roman"/>
          <w:sz w:val="28"/>
          <w:szCs w:val="28"/>
        </w:rPr>
        <w:t xml:space="preserve">разделением </w:t>
      </w:r>
      <w:r w:rsidR="00BF0A30" w:rsidRPr="00ED1A92">
        <w:rPr>
          <w:rFonts w:ascii="Times New Roman" w:hAnsi="Times New Roman" w:cs="Times New Roman"/>
          <w:sz w:val="28"/>
          <w:szCs w:val="28"/>
        </w:rPr>
        <w:t>штатных</w:t>
      </w:r>
      <w:r w:rsidR="00C86EF9" w:rsidRPr="00ED1A92">
        <w:rPr>
          <w:rFonts w:ascii="Times New Roman" w:hAnsi="Times New Roman" w:cs="Times New Roman"/>
          <w:sz w:val="28"/>
          <w:szCs w:val="28"/>
        </w:rPr>
        <w:t xml:space="preserve"> </w:t>
      </w:r>
      <w:r w:rsidR="00BF0A30" w:rsidRPr="00ED1A92">
        <w:rPr>
          <w:rFonts w:ascii="Times New Roman" w:hAnsi="Times New Roman" w:cs="Times New Roman"/>
          <w:sz w:val="28"/>
          <w:szCs w:val="28"/>
        </w:rPr>
        <w:t xml:space="preserve">служебных состояний </w:t>
      </w:r>
      <w:r w:rsidR="00C86EF9" w:rsidRPr="00ED1A92">
        <w:rPr>
          <w:rFonts w:ascii="Times New Roman" w:hAnsi="Times New Roman" w:cs="Times New Roman"/>
          <w:sz w:val="28"/>
          <w:szCs w:val="28"/>
        </w:rPr>
        <w:t>и значимых</w:t>
      </w:r>
      <w:r w:rsidR="00BF0A30" w:rsidRPr="00ED1A92">
        <w:rPr>
          <w:rFonts w:ascii="Times New Roman" w:hAnsi="Times New Roman" w:cs="Times New Roman"/>
          <w:sz w:val="28"/>
          <w:szCs w:val="28"/>
        </w:rPr>
        <w:t xml:space="preserve"> событий и закономерностей</w:t>
      </w:r>
      <w:r w:rsidR="00C86EF9" w:rsidRPr="00ED1A92">
        <w:rPr>
          <w:rFonts w:ascii="Times New Roman" w:hAnsi="Times New Roman" w:cs="Times New Roman"/>
          <w:sz w:val="28"/>
          <w:szCs w:val="28"/>
        </w:rPr>
        <w:t xml:space="preserve">, </w:t>
      </w:r>
      <w:r w:rsidR="00BF0A30" w:rsidRPr="00ED1A92">
        <w:rPr>
          <w:rFonts w:ascii="Times New Roman" w:hAnsi="Times New Roman" w:cs="Times New Roman"/>
          <w:sz w:val="28"/>
          <w:szCs w:val="28"/>
        </w:rPr>
        <w:t xml:space="preserve">разбалансировкой, появлением сторонних закономерностей формирования множеств для обучения, не точными значениями признаков, </w:t>
      </w:r>
      <w:r w:rsidR="00C86EF9" w:rsidRPr="00ED1A92">
        <w:rPr>
          <w:rFonts w:ascii="Times New Roman" w:hAnsi="Times New Roman" w:cs="Times New Roman"/>
          <w:sz w:val="28"/>
          <w:szCs w:val="28"/>
        </w:rPr>
        <w:t>отсутствием объектов</w:t>
      </w:r>
      <w:r w:rsidR="00BF0A30" w:rsidRPr="00ED1A92">
        <w:rPr>
          <w:rFonts w:ascii="Times New Roman" w:hAnsi="Times New Roman" w:cs="Times New Roman"/>
          <w:sz w:val="28"/>
          <w:szCs w:val="28"/>
        </w:rPr>
        <w:t xml:space="preserve"> для обучения</w:t>
      </w:r>
      <w:r w:rsidR="00C86EF9" w:rsidRPr="00ED1A92">
        <w:rPr>
          <w:rFonts w:ascii="Times New Roman" w:hAnsi="Times New Roman" w:cs="Times New Roman"/>
          <w:sz w:val="28"/>
          <w:szCs w:val="28"/>
        </w:rPr>
        <w:t xml:space="preserve"> </w:t>
      </w:r>
      <w:r w:rsidR="00BF0A30" w:rsidRPr="00ED1A92">
        <w:rPr>
          <w:rFonts w:ascii="Times New Roman" w:hAnsi="Times New Roman" w:cs="Times New Roman"/>
          <w:sz w:val="28"/>
          <w:szCs w:val="28"/>
        </w:rPr>
        <w:t xml:space="preserve">конкретных компонентов и всей </w:t>
      </w:r>
      <w:r w:rsidR="00C86EF9" w:rsidRPr="00ED1A92">
        <w:rPr>
          <w:rFonts w:ascii="Times New Roman" w:hAnsi="Times New Roman" w:cs="Times New Roman"/>
          <w:sz w:val="28"/>
          <w:szCs w:val="28"/>
        </w:rPr>
        <w:t>признаковой системы [</w:t>
      </w:r>
      <w:r w:rsidR="00B36385" w:rsidRPr="00ED1A92">
        <w:rPr>
          <w:rFonts w:ascii="Times New Roman" w:hAnsi="Times New Roman" w:cs="Times New Roman"/>
          <w:sz w:val="28"/>
          <w:szCs w:val="28"/>
        </w:rPr>
        <w:t>66</w:t>
      </w:r>
      <w:r w:rsidR="00C86EF9" w:rsidRPr="00ED1A92">
        <w:rPr>
          <w:rFonts w:ascii="Times New Roman" w:hAnsi="Times New Roman" w:cs="Times New Roman"/>
          <w:sz w:val="28"/>
          <w:szCs w:val="28"/>
        </w:rPr>
        <w:t xml:space="preserve">]. </w:t>
      </w:r>
    </w:p>
    <w:p w14:paraId="300A5C29" w14:textId="419E5E49" w:rsidR="00C86EF9" w:rsidRPr="00ED1A92" w:rsidRDefault="00BF0A30"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Эксперимент предполагал</w:t>
      </w:r>
      <w:r w:rsidR="00C86EF9" w:rsidRPr="00ED1A92">
        <w:rPr>
          <w:rFonts w:ascii="Times New Roman" w:hAnsi="Times New Roman" w:cs="Times New Roman"/>
          <w:sz w:val="28"/>
          <w:szCs w:val="28"/>
        </w:rPr>
        <w:t xml:space="preserve"> случай </w:t>
      </w:r>
      <w:r w:rsidRPr="00ED1A92">
        <w:rPr>
          <w:rFonts w:ascii="Times New Roman" w:hAnsi="Times New Roman" w:cs="Times New Roman"/>
          <w:sz w:val="28"/>
          <w:szCs w:val="28"/>
        </w:rPr>
        <w:t xml:space="preserve">использования </w:t>
      </w:r>
      <w:r w:rsidR="00C86EF9" w:rsidRPr="00ED1A92">
        <w:rPr>
          <w:rFonts w:ascii="Times New Roman" w:hAnsi="Times New Roman" w:cs="Times New Roman"/>
          <w:sz w:val="28"/>
          <w:szCs w:val="28"/>
        </w:rPr>
        <w:t xml:space="preserve">в ансамбле </w:t>
      </w:r>
      <w:r w:rsidRPr="00ED1A92">
        <w:rPr>
          <w:rFonts w:ascii="Times New Roman" w:hAnsi="Times New Roman" w:cs="Times New Roman"/>
          <w:sz w:val="28"/>
          <w:szCs w:val="28"/>
        </w:rPr>
        <w:t>комбинации слабых и сильных алгоритмов МО. Р</w:t>
      </w:r>
      <w:r w:rsidR="00C86EF9" w:rsidRPr="00ED1A92">
        <w:rPr>
          <w:rFonts w:ascii="Times New Roman" w:hAnsi="Times New Roman" w:cs="Times New Roman"/>
          <w:sz w:val="28"/>
          <w:szCs w:val="28"/>
        </w:rPr>
        <w:t xml:space="preserve">азнообразие </w:t>
      </w:r>
      <w:r w:rsidRPr="00ED1A92">
        <w:rPr>
          <w:rFonts w:ascii="Times New Roman" w:hAnsi="Times New Roman" w:cs="Times New Roman"/>
          <w:sz w:val="28"/>
          <w:szCs w:val="28"/>
        </w:rPr>
        <w:t xml:space="preserve">классификаторов достигалось составом </w:t>
      </w:r>
      <w:r w:rsidR="00C86EF9" w:rsidRPr="00ED1A92">
        <w:rPr>
          <w:rFonts w:ascii="Times New Roman" w:hAnsi="Times New Roman" w:cs="Times New Roman"/>
          <w:sz w:val="28"/>
          <w:szCs w:val="28"/>
        </w:rPr>
        <w:t>обучающей выборк</w:t>
      </w:r>
      <w:r w:rsidRPr="00ED1A92">
        <w:rPr>
          <w:rFonts w:ascii="Times New Roman" w:hAnsi="Times New Roman" w:cs="Times New Roman"/>
          <w:sz w:val="28"/>
          <w:szCs w:val="28"/>
        </w:rPr>
        <w:t>и</w:t>
      </w:r>
      <w:r w:rsidR="00C86EF9" w:rsidRPr="00ED1A92">
        <w:rPr>
          <w:rFonts w:ascii="Times New Roman" w:hAnsi="Times New Roman" w:cs="Times New Roman"/>
          <w:sz w:val="28"/>
          <w:szCs w:val="28"/>
        </w:rPr>
        <w:t>. Оценка</w:t>
      </w:r>
      <w:r w:rsidR="00ED6070" w:rsidRPr="00ED1A92">
        <w:rPr>
          <w:rFonts w:ascii="Times New Roman" w:hAnsi="Times New Roman" w:cs="Times New Roman"/>
          <w:sz w:val="28"/>
          <w:szCs w:val="28"/>
        </w:rPr>
        <w:t xml:space="preserve"> была произведена на основе алгоритмов МО, реализованных в инструменте Weka</w:t>
      </w:r>
      <w:r w:rsidR="00C86EF9" w:rsidRPr="00ED1A92">
        <w:rPr>
          <w:rFonts w:ascii="Times New Roman" w:hAnsi="Times New Roman" w:cs="Times New Roman"/>
          <w:sz w:val="28"/>
          <w:szCs w:val="28"/>
        </w:rPr>
        <w:t xml:space="preserve">: </w:t>
      </w:r>
      <w:bookmarkStart w:id="90" w:name="_Hlk160723955"/>
      <w:r w:rsidR="00ED6070" w:rsidRPr="00ED1A92">
        <w:rPr>
          <w:rFonts w:ascii="Times New Roman" w:hAnsi="Times New Roman" w:cs="Times New Roman"/>
          <w:sz w:val="28"/>
          <w:szCs w:val="28"/>
          <w:lang w:val="en-US"/>
        </w:rPr>
        <w:t>REP</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Tree</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REP</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Random</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Tree</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RT</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Random</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Forest</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RF</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J</w:t>
      </w:r>
      <w:r w:rsidR="00ED6070" w:rsidRPr="00ED1A92">
        <w:rPr>
          <w:rFonts w:ascii="Times New Roman" w:hAnsi="Times New Roman" w:cs="Times New Roman"/>
          <w:sz w:val="28"/>
          <w:szCs w:val="28"/>
        </w:rPr>
        <w:t xml:space="preserve">48, </w:t>
      </w:r>
      <w:r w:rsidR="00ED6070" w:rsidRPr="00ED1A92">
        <w:rPr>
          <w:rFonts w:ascii="Times New Roman" w:hAnsi="Times New Roman" w:cs="Times New Roman"/>
          <w:sz w:val="28"/>
          <w:szCs w:val="28"/>
          <w:lang w:val="en-US"/>
        </w:rPr>
        <w:t>Hoeffding</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Tree</w:t>
      </w:r>
      <w:r w:rsidR="00ED6070"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lang w:val="en-US"/>
        </w:rPr>
        <w:t>HT</w:t>
      </w:r>
      <w:r w:rsidR="00ED6070" w:rsidRPr="00ED1A92">
        <w:rPr>
          <w:rFonts w:ascii="Times New Roman" w:hAnsi="Times New Roman" w:cs="Times New Roman"/>
          <w:sz w:val="28"/>
          <w:szCs w:val="28"/>
        </w:rPr>
        <w:t xml:space="preserve">), </w:t>
      </w:r>
      <w:r w:rsidR="00C86EF9" w:rsidRPr="00ED1A92">
        <w:rPr>
          <w:rFonts w:ascii="Times New Roman" w:hAnsi="Times New Roman" w:cs="Times New Roman"/>
          <w:sz w:val="28"/>
          <w:szCs w:val="28"/>
          <w:lang w:val="en-US"/>
        </w:rPr>
        <w:t>Na</w:t>
      </w:r>
      <w:r w:rsidR="00C86EF9" w:rsidRPr="00ED1A92">
        <w:rPr>
          <w:rFonts w:ascii="Times New Roman" w:hAnsi="Times New Roman" w:cs="Times New Roman"/>
          <w:sz w:val="28"/>
          <w:szCs w:val="28"/>
        </w:rPr>
        <w:t>ï</w:t>
      </w:r>
      <w:r w:rsidR="00C86EF9" w:rsidRPr="00ED1A92">
        <w:rPr>
          <w:rFonts w:ascii="Times New Roman" w:hAnsi="Times New Roman" w:cs="Times New Roman"/>
          <w:sz w:val="28"/>
          <w:szCs w:val="28"/>
          <w:lang w:val="en-US"/>
        </w:rPr>
        <w:t>ve</w:t>
      </w:r>
      <w:r w:rsidR="00C86EF9" w:rsidRPr="00ED1A92">
        <w:rPr>
          <w:rFonts w:ascii="Times New Roman" w:hAnsi="Times New Roman" w:cs="Times New Roman"/>
          <w:sz w:val="28"/>
          <w:szCs w:val="28"/>
        </w:rPr>
        <w:t xml:space="preserve"> </w:t>
      </w:r>
      <w:r w:rsidR="00C86EF9" w:rsidRPr="00ED1A92">
        <w:rPr>
          <w:rFonts w:ascii="Times New Roman" w:hAnsi="Times New Roman" w:cs="Times New Roman"/>
          <w:sz w:val="28"/>
          <w:szCs w:val="28"/>
          <w:lang w:val="en-US"/>
        </w:rPr>
        <w:t>Bayes</w:t>
      </w:r>
      <w:r w:rsidR="00C86EF9" w:rsidRPr="00ED1A92">
        <w:rPr>
          <w:rFonts w:ascii="Times New Roman" w:hAnsi="Times New Roman" w:cs="Times New Roman"/>
          <w:sz w:val="28"/>
          <w:szCs w:val="28"/>
        </w:rPr>
        <w:t xml:space="preserve"> (</w:t>
      </w:r>
      <w:r w:rsidR="00C86EF9" w:rsidRPr="00ED1A92">
        <w:rPr>
          <w:rFonts w:ascii="Times New Roman" w:hAnsi="Times New Roman" w:cs="Times New Roman"/>
          <w:sz w:val="28"/>
          <w:szCs w:val="28"/>
          <w:lang w:val="en-US"/>
        </w:rPr>
        <w:t>NB</w:t>
      </w:r>
      <w:r w:rsidR="00C86EF9" w:rsidRPr="00ED1A92">
        <w:rPr>
          <w:rFonts w:ascii="Times New Roman" w:hAnsi="Times New Roman" w:cs="Times New Roman"/>
          <w:sz w:val="28"/>
          <w:szCs w:val="28"/>
        </w:rPr>
        <w:t>)</w:t>
      </w:r>
      <w:bookmarkEnd w:id="90"/>
      <w:r w:rsidR="00C86EF9" w:rsidRPr="00ED1A92">
        <w:rPr>
          <w:rFonts w:ascii="Times New Roman" w:hAnsi="Times New Roman" w:cs="Times New Roman"/>
          <w:sz w:val="28"/>
          <w:szCs w:val="28"/>
        </w:rPr>
        <w:t xml:space="preserve">. </w:t>
      </w:r>
    </w:p>
    <w:p w14:paraId="187E4ECA" w14:textId="2A18EC1B" w:rsidR="00C86EF9" w:rsidRPr="00ED1A92" w:rsidRDefault="00C86EF9"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Выборка </w:t>
      </w:r>
      <w:r w:rsidR="00ED6070" w:rsidRPr="00ED1A92">
        <w:rPr>
          <w:rFonts w:ascii="Times New Roman" w:hAnsi="Times New Roman" w:cs="Times New Roman"/>
          <w:sz w:val="28"/>
          <w:szCs w:val="28"/>
        </w:rPr>
        <w:t xml:space="preserve">для анализа </w:t>
      </w:r>
      <w:r w:rsidRPr="00ED1A92">
        <w:rPr>
          <w:rFonts w:ascii="Times New Roman" w:hAnsi="Times New Roman" w:cs="Times New Roman"/>
          <w:sz w:val="28"/>
          <w:szCs w:val="28"/>
        </w:rPr>
        <w:t xml:space="preserve">была </w:t>
      </w:r>
      <w:r w:rsidR="00ED6070" w:rsidRPr="00ED1A92">
        <w:rPr>
          <w:rFonts w:ascii="Times New Roman" w:hAnsi="Times New Roman" w:cs="Times New Roman"/>
          <w:sz w:val="28"/>
          <w:szCs w:val="28"/>
        </w:rPr>
        <w:t xml:space="preserve">предварительно </w:t>
      </w:r>
      <w:r w:rsidRPr="00ED1A92">
        <w:rPr>
          <w:rFonts w:ascii="Times New Roman" w:hAnsi="Times New Roman" w:cs="Times New Roman"/>
          <w:sz w:val="28"/>
          <w:szCs w:val="28"/>
        </w:rPr>
        <w:t xml:space="preserve">размечена и разделена на </w:t>
      </w:r>
      <w:r w:rsidR="00ED6070" w:rsidRPr="00ED1A92">
        <w:rPr>
          <w:rFonts w:ascii="Times New Roman" w:hAnsi="Times New Roman" w:cs="Times New Roman"/>
          <w:sz w:val="28"/>
          <w:szCs w:val="28"/>
        </w:rPr>
        <w:t>пару</w:t>
      </w:r>
      <w:r w:rsidRPr="00ED1A92">
        <w:rPr>
          <w:rFonts w:ascii="Times New Roman" w:hAnsi="Times New Roman" w:cs="Times New Roman"/>
          <w:sz w:val="28"/>
          <w:szCs w:val="28"/>
        </w:rPr>
        <w:t xml:space="preserve"> част</w:t>
      </w:r>
      <w:r w:rsidR="00ED6070" w:rsidRPr="00ED1A92">
        <w:rPr>
          <w:rFonts w:ascii="Times New Roman" w:hAnsi="Times New Roman" w:cs="Times New Roman"/>
          <w:sz w:val="28"/>
          <w:szCs w:val="28"/>
        </w:rPr>
        <w:t>ей – тестирования и обучения</w:t>
      </w:r>
      <w:r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rPr>
        <w:t>Признаковое пространство состояло из более чем</w:t>
      </w:r>
      <w:r w:rsidRPr="00ED1A92">
        <w:rPr>
          <w:rFonts w:ascii="Times New Roman" w:hAnsi="Times New Roman" w:cs="Times New Roman"/>
          <w:sz w:val="28"/>
          <w:szCs w:val="28"/>
        </w:rPr>
        <w:t xml:space="preserve"> 40 атрибутов</w:t>
      </w:r>
      <w:r w:rsidR="00ED6070" w:rsidRPr="00ED1A92">
        <w:rPr>
          <w:rFonts w:ascii="Times New Roman" w:hAnsi="Times New Roman" w:cs="Times New Roman"/>
          <w:sz w:val="28"/>
          <w:szCs w:val="28"/>
        </w:rPr>
        <w:t>.</w:t>
      </w:r>
      <w:r w:rsidRPr="00ED1A92">
        <w:rPr>
          <w:rFonts w:ascii="Times New Roman" w:hAnsi="Times New Roman" w:cs="Times New Roman"/>
          <w:sz w:val="28"/>
          <w:szCs w:val="28"/>
        </w:rPr>
        <w:t xml:space="preserve"> </w:t>
      </w:r>
      <w:r w:rsidR="00ED6070" w:rsidRPr="00ED1A92">
        <w:rPr>
          <w:rFonts w:ascii="Times New Roman" w:hAnsi="Times New Roman" w:cs="Times New Roman"/>
          <w:sz w:val="28"/>
          <w:szCs w:val="28"/>
        </w:rPr>
        <w:t>В работе</w:t>
      </w:r>
      <w:r w:rsidRPr="00ED1A92">
        <w:rPr>
          <w:rFonts w:ascii="Times New Roman" w:hAnsi="Times New Roman" w:cs="Times New Roman"/>
          <w:sz w:val="28"/>
          <w:szCs w:val="28"/>
        </w:rPr>
        <w:t xml:space="preserve"> [</w:t>
      </w:r>
      <w:r w:rsidR="00B36385" w:rsidRPr="00ED1A92">
        <w:rPr>
          <w:rFonts w:ascii="Times New Roman" w:hAnsi="Times New Roman" w:cs="Times New Roman"/>
          <w:sz w:val="28"/>
          <w:szCs w:val="28"/>
        </w:rPr>
        <w:t>60</w:t>
      </w:r>
      <w:r w:rsidR="0042348F">
        <w:rPr>
          <w:rFonts w:ascii="Times New Roman" w:hAnsi="Times New Roman" w:cs="Times New Roman"/>
          <w:sz w:val="28"/>
          <w:szCs w:val="28"/>
        </w:rPr>
        <w:t>, р. 92-95</w:t>
      </w:r>
      <w:r w:rsidRPr="00ED1A92">
        <w:rPr>
          <w:rFonts w:ascii="Times New Roman" w:hAnsi="Times New Roman" w:cs="Times New Roman"/>
          <w:sz w:val="28"/>
          <w:szCs w:val="28"/>
        </w:rPr>
        <w:t>]</w:t>
      </w:r>
      <w:r w:rsidR="00ED6070" w:rsidRPr="00ED1A92">
        <w:rPr>
          <w:rFonts w:ascii="Times New Roman" w:hAnsi="Times New Roman" w:cs="Times New Roman"/>
          <w:sz w:val="28"/>
          <w:szCs w:val="28"/>
        </w:rPr>
        <w:t xml:space="preserve"> представлено описание всех атрибутов</w:t>
      </w:r>
      <w:r w:rsidRPr="00ED1A92">
        <w:rPr>
          <w:rFonts w:ascii="Times New Roman" w:hAnsi="Times New Roman" w:cs="Times New Roman"/>
          <w:sz w:val="28"/>
          <w:szCs w:val="28"/>
        </w:rPr>
        <w:t>.</w:t>
      </w:r>
    </w:p>
    <w:p w14:paraId="40A15035" w14:textId="18374983" w:rsidR="00C86EF9" w:rsidRPr="00ED1A92" w:rsidRDefault="00ED6070"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Набор данных</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представлен в виде</w:t>
      </w:r>
      <w:r w:rsidR="00C86EF9" w:rsidRPr="00ED1A92">
        <w:rPr>
          <w:rFonts w:ascii="Times New Roman" w:hAnsi="Times New Roman" w:cs="Times New Roman"/>
          <w:sz w:val="28"/>
          <w:szCs w:val="28"/>
        </w:rPr>
        <w:t xml:space="preserve"> последовательност</w:t>
      </w:r>
      <w:r w:rsidRPr="00ED1A92">
        <w:rPr>
          <w:rFonts w:ascii="Times New Roman" w:hAnsi="Times New Roman" w:cs="Times New Roman"/>
          <w:sz w:val="28"/>
          <w:szCs w:val="28"/>
        </w:rPr>
        <w:t>и</w:t>
      </w:r>
      <w:r w:rsidR="00C86EF9" w:rsidRPr="00ED1A92">
        <w:rPr>
          <w:rFonts w:ascii="Times New Roman" w:hAnsi="Times New Roman" w:cs="Times New Roman"/>
          <w:sz w:val="28"/>
          <w:szCs w:val="28"/>
        </w:rPr>
        <w:t xml:space="preserve"> кортежей </w:t>
      </w:r>
      <w:r w:rsidRPr="00ED1A92">
        <w:rPr>
          <w:rFonts w:ascii="Times New Roman" w:hAnsi="Times New Roman" w:cs="Times New Roman"/>
          <w:sz w:val="28"/>
          <w:szCs w:val="28"/>
        </w:rPr>
        <w:t>КЗСП</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где</w:t>
      </w:r>
      <w:r w:rsidR="00C86EF9" w:rsidRPr="00ED1A92">
        <w:rPr>
          <w:rFonts w:ascii="Times New Roman" w:hAnsi="Times New Roman" w:cs="Times New Roman"/>
          <w:sz w:val="28"/>
          <w:szCs w:val="28"/>
        </w:rPr>
        <w:t xml:space="preserve"> 50% </w:t>
      </w:r>
      <w:r w:rsidRPr="00ED1A92">
        <w:rPr>
          <w:rFonts w:ascii="Times New Roman" w:hAnsi="Times New Roman" w:cs="Times New Roman"/>
          <w:sz w:val="28"/>
          <w:szCs w:val="28"/>
        </w:rPr>
        <w:t xml:space="preserve">кортежей размечено как аномальный (вредоносный) </w:t>
      </w:r>
      <w:r w:rsidR="00C86EF9" w:rsidRPr="00ED1A92">
        <w:rPr>
          <w:rFonts w:ascii="Times New Roman" w:hAnsi="Times New Roman" w:cs="Times New Roman"/>
          <w:sz w:val="28"/>
          <w:szCs w:val="28"/>
        </w:rPr>
        <w:t xml:space="preserve">и 50% – </w:t>
      </w:r>
      <w:r w:rsidRPr="00ED1A92">
        <w:rPr>
          <w:rFonts w:ascii="Times New Roman" w:hAnsi="Times New Roman" w:cs="Times New Roman"/>
          <w:sz w:val="28"/>
          <w:szCs w:val="28"/>
        </w:rPr>
        <w:t>нормальный, не представляющий угрозы</w:t>
      </w:r>
      <w:r w:rsidR="00C86EF9" w:rsidRPr="00ED1A92">
        <w:rPr>
          <w:rFonts w:ascii="Times New Roman" w:hAnsi="Times New Roman" w:cs="Times New Roman"/>
          <w:sz w:val="28"/>
          <w:szCs w:val="28"/>
        </w:rPr>
        <w:t xml:space="preserve">. </w:t>
      </w:r>
    </w:p>
    <w:p w14:paraId="078EDD45" w14:textId="43CD35F2" w:rsidR="00C86EF9" w:rsidRPr="00ED1A92" w:rsidRDefault="00C86EF9" w:rsidP="002333D2">
      <w:pPr>
        <w:spacing w:after="0" w:line="240" w:lineRule="auto"/>
        <w:ind w:firstLine="709"/>
        <w:jc w:val="both"/>
        <w:rPr>
          <w:rFonts w:ascii="Times New Roman" w:hAnsi="Times New Roman" w:cs="Times New Roman"/>
          <w:color w:val="0070C0"/>
          <w:sz w:val="28"/>
          <w:szCs w:val="28"/>
        </w:rPr>
      </w:pPr>
      <w:r w:rsidRPr="00ED1A92">
        <w:rPr>
          <w:rFonts w:ascii="Times New Roman" w:hAnsi="Times New Roman" w:cs="Times New Roman"/>
          <w:sz w:val="28"/>
          <w:szCs w:val="28"/>
        </w:rPr>
        <w:t>Н</w:t>
      </w:r>
      <w:r w:rsidRPr="00ED1A92">
        <w:rPr>
          <w:rFonts w:ascii="Times New Roman" w:hAnsi="Times New Roman" w:cs="Times New Roman"/>
          <w:sz w:val="28"/>
          <w:szCs w:val="28"/>
          <w:lang w:val="kk-KZ"/>
        </w:rPr>
        <w:t>абор</w:t>
      </w:r>
      <w:r w:rsidR="00ED6070" w:rsidRPr="00ED1A92">
        <w:rPr>
          <w:rFonts w:ascii="Times New Roman" w:hAnsi="Times New Roman" w:cs="Times New Roman"/>
          <w:sz w:val="28"/>
          <w:szCs w:val="28"/>
          <w:lang w:val="kk-KZ"/>
        </w:rPr>
        <w:t>, в рамках эксперимента,</w:t>
      </w:r>
      <w:r w:rsidRPr="00ED1A92">
        <w:rPr>
          <w:rFonts w:ascii="Times New Roman" w:hAnsi="Times New Roman" w:cs="Times New Roman"/>
          <w:sz w:val="28"/>
          <w:szCs w:val="28"/>
          <w:lang w:val="kk-KZ"/>
        </w:rPr>
        <w:t xml:space="preserve"> </w:t>
      </w:r>
      <w:r w:rsidR="00ED6070" w:rsidRPr="00ED1A92">
        <w:rPr>
          <w:rFonts w:ascii="Times New Roman" w:hAnsi="Times New Roman" w:cs="Times New Roman"/>
          <w:sz w:val="28"/>
          <w:szCs w:val="28"/>
          <w:lang w:val="kk-KZ"/>
        </w:rPr>
        <w:t xml:space="preserve">делился на </w:t>
      </w:r>
      <w:r w:rsidRPr="00ED1A92">
        <w:rPr>
          <w:rFonts w:ascii="Times New Roman" w:hAnsi="Times New Roman" w:cs="Times New Roman"/>
          <w:sz w:val="28"/>
          <w:szCs w:val="28"/>
          <w:lang w:val="kk-KZ"/>
        </w:rPr>
        <w:t>пропорци</w:t>
      </w:r>
      <w:r w:rsidR="00ED6070" w:rsidRPr="00ED1A92">
        <w:rPr>
          <w:rFonts w:ascii="Times New Roman" w:hAnsi="Times New Roman" w:cs="Times New Roman"/>
          <w:sz w:val="28"/>
          <w:szCs w:val="28"/>
          <w:lang w:val="kk-KZ"/>
        </w:rPr>
        <w:t>и</w:t>
      </w:r>
      <w:r w:rsidRPr="00ED1A92">
        <w:rPr>
          <w:rFonts w:ascii="Times New Roman" w:hAnsi="Times New Roman" w:cs="Times New Roman"/>
          <w:sz w:val="28"/>
          <w:szCs w:val="28"/>
          <w:lang w:val="kk-KZ"/>
        </w:rPr>
        <w:t xml:space="preserve"> 20/80, </w:t>
      </w:r>
      <w:r w:rsidRPr="00ED1A92">
        <w:rPr>
          <w:rFonts w:ascii="Times New Roman" w:hAnsi="Times New Roman" w:cs="Times New Roman"/>
          <w:sz w:val="28"/>
          <w:szCs w:val="28"/>
        </w:rPr>
        <w:t xml:space="preserve">40/60, 60/40 и 80/20, где </w:t>
      </w:r>
      <w:r w:rsidR="00ED6070" w:rsidRPr="00ED1A92">
        <w:rPr>
          <w:rFonts w:ascii="Times New Roman" w:hAnsi="Times New Roman" w:cs="Times New Roman"/>
          <w:sz w:val="28"/>
          <w:szCs w:val="28"/>
        </w:rPr>
        <w:t>первая</w:t>
      </w:r>
      <w:r w:rsidRPr="00ED1A92">
        <w:rPr>
          <w:rFonts w:ascii="Times New Roman" w:hAnsi="Times New Roman" w:cs="Times New Roman"/>
          <w:sz w:val="28"/>
          <w:szCs w:val="28"/>
        </w:rPr>
        <w:t xml:space="preserve"> часть пропорции</w:t>
      </w:r>
      <w:r w:rsidR="00ED6070" w:rsidRPr="00ED1A92">
        <w:rPr>
          <w:rFonts w:ascii="Times New Roman" w:hAnsi="Times New Roman" w:cs="Times New Roman"/>
          <w:sz w:val="28"/>
          <w:szCs w:val="28"/>
        </w:rPr>
        <w:t xml:space="preserve"> обозначает количество обучающих данных</w:t>
      </w:r>
      <w:r w:rsidRPr="00ED1A92">
        <w:rPr>
          <w:rFonts w:ascii="Times New Roman" w:hAnsi="Times New Roman" w:cs="Times New Roman"/>
          <w:sz w:val="28"/>
          <w:szCs w:val="28"/>
        </w:rPr>
        <w:t xml:space="preserve">, а нижняя – </w:t>
      </w:r>
      <w:r w:rsidR="00ED6070" w:rsidRPr="00ED1A92">
        <w:rPr>
          <w:rFonts w:ascii="Times New Roman" w:hAnsi="Times New Roman" w:cs="Times New Roman"/>
          <w:sz w:val="28"/>
          <w:szCs w:val="28"/>
        </w:rPr>
        <w:t>т</w:t>
      </w:r>
      <w:r w:rsidR="00067A64" w:rsidRPr="00ED1A92">
        <w:rPr>
          <w:rFonts w:ascii="Times New Roman" w:hAnsi="Times New Roman" w:cs="Times New Roman"/>
          <w:sz w:val="28"/>
          <w:szCs w:val="28"/>
        </w:rPr>
        <w:t>е</w:t>
      </w:r>
      <w:r w:rsidR="00ED6070" w:rsidRPr="00ED1A92">
        <w:rPr>
          <w:rFonts w:ascii="Times New Roman" w:hAnsi="Times New Roman" w:cs="Times New Roman"/>
          <w:sz w:val="28"/>
          <w:szCs w:val="28"/>
        </w:rPr>
        <w:t>стирующих</w:t>
      </w:r>
      <w:r w:rsidRPr="00ED1A92">
        <w:rPr>
          <w:rFonts w:ascii="Times New Roman" w:hAnsi="Times New Roman" w:cs="Times New Roman"/>
          <w:sz w:val="28"/>
          <w:szCs w:val="28"/>
        </w:rPr>
        <w:t>.</w:t>
      </w:r>
      <w:r w:rsidRPr="00ED1A92">
        <w:rPr>
          <w:rFonts w:ascii="Times New Roman" w:hAnsi="Times New Roman" w:cs="Times New Roman"/>
          <w:sz w:val="28"/>
          <w:szCs w:val="28"/>
          <w:u w:val="single"/>
        </w:rPr>
        <w:t xml:space="preserve"> </w:t>
      </w:r>
    </w:p>
    <w:p w14:paraId="0FEA88A1" w14:textId="77777777" w:rsidR="00067A64" w:rsidRPr="00ED1A92" w:rsidRDefault="00067A64"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Использовались стандартные настройки </w:t>
      </w:r>
      <w:r w:rsidRPr="00ED1A92">
        <w:rPr>
          <w:rFonts w:ascii="Times New Roman" w:hAnsi="Times New Roman" w:cs="Times New Roman"/>
          <w:sz w:val="28"/>
          <w:szCs w:val="28"/>
          <w:lang w:val="en-US"/>
        </w:rPr>
        <w:t>Weka</w:t>
      </w:r>
      <w:r w:rsidRPr="00ED1A92">
        <w:rPr>
          <w:rFonts w:ascii="Times New Roman" w:hAnsi="Times New Roman" w:cs="Times New Roman"/>
          <w:sz w:val="28"/>
          <w:szCs w:val="28"/>
        </w:rPr>
        <w:t xml:space="preserve"> п</w:t>
      </w:r>
      <w:r w:rsidR="00C86EF9" w:rsidRPr="00ED1A92">
        <w:rPr>
          <w:rFonts w:ascii="Times New Roman" w:hAnsi="Times New Roman" w:cs="Times New Roman"/>
          <w:sz w:val="28"/>
          <w:szCs w:val="28"/>
        </w:rPr>
        <w:t xml:space="preserve">ри обучении </w:t>
      </w:r>
      <w:r w:rsidRPr="00ED1A92">
        <w:rPr>
          <w:rFonts w:ascii="Times New Roman" w:hAnsi="Times New Roman" w:cs="Times New Roman"/>
          <w:sz w:val="28"/>
          <w:szCs w:val="28"/>
        </w:rPr>
        <w:t>классификаторов</w:t>
      </w:r>
      <w:r w:rsidR="00C86EF9" w:rsidRPr="00ED1A92">
        <w:rPr>
          <w:rFonts w:ascii="Times New Roman" w:hAnsi="Times New Roman" w:cs="Times New Roman"/>
          <w:sz w:val="28"/>
          <w:szCs w:val="28"/>
        </w:rPr>
        <w:t xml:space="preserve">. </w:t>
      </w:r>
    </w:p>
    <w:p w14:paraId="0ECB55A5" w14:textId="25677937" w:rsidR="00C86EF9" w:rsidRPr="00ED1A92" w:rsidRDefault="00067A64"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Выражениями (31) и (32) определялись с</w:t>
      </w:r>
      <w:r w:rsidR="00C86EF9" w:rsidRPr="00ED1A92">
        <w:rPr>
          <w:rFonts w:ascii="Times New Roman" w:hAnsi="Times New Roman" w:cs="Times New Roman"/>
          <w:sz w:val="28"/>
          <w:szCs w:val="28"/>
        </w:rPr>
        <w:t>оответстви</w:t>
      </w:r>
      <w:r w:rsidRPr="00ED1A92">
        <w:rPr>
          <w:rFonts w:ascii="Times New Roman" w:hAnsi="Times New Roman" w:cs="Times New Roman"/>
          <w:sz w:val="28"/>
          <w:szCs w:val="28"/>
        </w:rPr>
        <w:t>я</w:t>
      </w:r>
      <w:r w:rsidR="00C86EF9" w:rsidRPr="00ED1A92">
        <w:rPr>
          <w:rFonts w:ascii="Times New Roman" w:hAnsi="Times New Roman" w:cs="Times New Roman"/>
          <w:sz w:val="28"/>
          <w:szCs w:val="28"/>
        </w:rPr>
        <w:t xml:space="preserve"> кортежей выборки</w:t>
      </w:r>
      <w:r w:rsidRPr="00ED1A92">
        <w:rPr>
          <w:rFonts w:ascii="Times New Roman" w:hAnsi="Times New Roman" w:cs="Times New Roman"/>
          <w:sz w:val="28"/>
          <w:szCs w:val="28"/>
        </w:rPr>
        <w:t xml:space="preserve"> для тестирования</w:t>
      </w:r>
      <w:r w:rsidR="00C86EF9" w:rsidRPr="00ED1A92">
        <w:rPr>
          <w:rFonts w:ascii="Times New Roman" w:hAnsi="Times New Roman" w:cs="Times New Roman"/>
          <w:sz w:val="28"/>
          <w:szCs w:val="28"/>
        </w:rPr>
        <w:t xml:space="preserve"> одному из </w:t>
      </w:r>
      <w:r w:rsidRPr="00ED1A92">
        <w:rPr>
          <w:rFonts w:ascii="Times New Roman" w:hAnsi="Times New Roman" w:cs="Times New Roman"/>
          <w:sz w:val="28"/>
          <w:szCs w:val="28"/>
        </w:rPr>
        <w:t xml:space="preserve">категорий нормальных </w:t>
      </w:r>
      <w:r w:rsidR="00C86EF9" w:rsidRPr="00ED1A92">
        <w:rPr>
          <w:rFonts w:ascii="Times New Roman" w:hAnsi="Times New Roman" w:cs="Times New Roman"/>
          <w:sz w:val="28"/>
          <w:szCs w:val="28"/>
        </w:rPr>
        <w:t xml:space="preserve">или </w:t>
      </w:r>
      <w:r w:rsidRPr="00ED1A92">
        <w:rPr>
          <w:rFonts w:ascii="Times New Roman" w:hAnsi="Times New Roman" w:cs="Times New Roman"/>
          <w:sz w:val="28"/>
          <w:szCs w:val="28"/>
        </w:rPr>
        <w:t>аномальных</w:t>
      </w:r>
      <w:r w:rsidR="00C86EF9" w:rsidRPr="00ED1A92">
        <w:rPr>
          <w:rFonts w:ascii="Times New Roman" w:hAnsi="Times New Roman" w:cs="Times New Roman"/>
          <w:sz w:val="28"/>
          <w:szCs w:val="28"/>
        </w:rPr>
        <w:t xml:space="preserve"> состояний. </w:t>
      </w:r>
    </w:p>
    <w:p w14:paraId="29A1498C" w14:textId="718FF6FF" w:rsidR="00C86EF9" w:rsidRPr="00ED1A92" w:rsidRDefault="00067A64"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w:t>
      </w:r>
      <w:r w:rsidR="00C86EF9" w:rsidRPr="00ED1A92">
        <w:rPr>
          <w:rFonts w:ascii="Times New Roman" w:hAnsi="Times New Roman" w:cs="Times New Roman"/>
          <w:sz w:val="28"/>
          <w:szCs w:val="28"/>
        </w:rPr>
        <w:t xml:space="preserve">ыборки </w:t>
      </w:r>
      <w:r w:rsidRPr="00ED1A92">
        <w:rPr>
          <w:rFonts w:ascii="Times New Roman" w:hAnsi="Times New Roman" w:cs="Times New Roman"/>
          <w:sz w:val="28"/>
          <w:szCs w:val="28"/>
        </w:rPr>
        <w:t xml:space="preserve">для обучения составлялись </w:t>
      </w:r>
      <w:r w:rsidR="00C86EF9" w:rsidRPr="00ED1A92">
        <w:rPr>
          <w:rFonts w:ascii="Times New Roman" w:hAnsi="Times New Roman" w:cs="Times New Roman"/>
          <w:sz w:val="28"/>
          <w:szCs w:val="28"/>
        </w:rPr>
        <w:t xml:space="preserve">искусственно. </w:t>
      </w:r>
      <w:r w:rsidRPr="00ED1A92">
        <w:rPr>
          <w:rFonts w:ascii="Times New Roman" w:hAnsi="Times New Roman" w:cs="Times New Roman"/>
          <w:sz w:val="28"/>
          <w:szCs w:val="28"/>
        </w:rPr>
        <w:t>Вначале</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анализ подразумевал</w:t>
      </w:r>
      <w:r w:rsidR="00C86EF9" w:rsidRPr="00ED1A92">
        <w:rPr>
          <w:rFonts w:ascii="Times New Roman" w:hAnsi="Times New Roman" w:cs="Times New Roman"/>
          <w:sz w:val="28"/>
          <w:szCs w:val="28"/>
        </w:rPr>
        <w:t xml:space="preserve"> несбалансированность</w:t>
      </w:r>
      <w:r w:rsidRPr="00ED1A92">
        <w:rPr>
          <w:rFonts w:ascii="Times New Roman" w:hAnsi="Times New Roman" w:cs="Times New Roman"/>
          <w:sz w:val="28"/>
          <w:szCs w:val="28"/>
        </w:rPr>
        <w:t xml:space="preserve"> данных и </w:t>
      </w:r>
      <w:r w:rsidR="00C86EF9" w:rsidRPr="00ED1A92">
        <w:rPr>
          <w:rFonts w:ascii="Times New Roman" w:hAnsi="Times New Roman" w:cs="Times New Roman"/>
          <w:sz w:val="28"/>
          <w:szCs w:val="28"/>
        </w:rPr>
        <w:t xml:space="preserve">для каждого </w:t>
      </w:r>
      <w:r w:rsidRPr="00ED1A92">
        <w:rPr>
          <w:rFonts w:ascii="Times New Roman" w:hAnsi="Times New Roman" w:cs="Times New Roman"/>
          <w:sz w:val="28"/>
          <w:szCs w:val="28"/>
        </w:rPr>
        <w:t>алгоритма</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конкретные</w:t>
      </w:r>
      <w:r w:rsidR="00C86EF9" w:rsidRPr="00ED1A92">
        <w:rPr>
          <w:rFonts w:ascii="Times New Roman" w:hAnsi="Times New Roman" w:cs="Times New Roman"/>
          <w:sz w:val="28"/>
          <w:szCs w:val="28"/>
        </w:rPr>
        <w:t xml:space="preserve"> события </w:t>
      </w:r>
      <w:r w:rsidRPr="00ED1A92">
        <w:rPr>
          <w:rFonts w:ascii="Times New Roman" w:hAnsi="Times New Roman" w:cs="Times New Roman"/>
          <w:sz w:val="28"/>
          <w:szCs w:val="28"/>
        </w:rPr>
        <w:t>появляются</w:t>
      </w:r>
      <w:r w:rsidR="00C86EF9" w:rsidRPr="00ED1A92">
        <w:rPr>
          <w:rFonts w:ascii="Times New Roman" w:hAnsi="Times New Roman" w:cs="Times New Roman"/>
          <w:sz w:val="28"/>
          <w:szCs w:val="28"/>
        </w:rPr>
        <w:t xml:space="preserve"> с раз</w:t>
      </w:r>
      <w:r w:rsidRPr="00ED1A92">
        <w:rPr>
          <w:rFonts w:ascii="Times New Roman" w:hAnsi="Times New Roman" w:cs="Times New Roman"/>
          <w:sz w:val="28"/>
          <w:szCs w:val="28"/>
        </w:rPr>
        <w:t>ной</w:t>
      </w:r>
      <w:r w:rsidR="00C86EF9" w:rsidRPr="00ED1A92">
        <w:rPr>
          <w:rFonts w:ascii="Times New Roman" w:hAnsi="Times New Roman" w:cs="Times New Roman"/>
          <w:sz w:val="28"/>
          <w:szCs w:val="28"/>
        </w:rPr>
        <w:t xml:space="preserve"> частотой. Моделировалась </w:t>
      </w:r>
      <w:r w:rsidRPr="00ED1A92">
        <w:rPr>
          <w:rFonts w:ascii="Times New Roman" w:hAnsi="Times New Roman" w:cs="Times New Roman"/>
          <w:sz w:val="28"/>
          <w:szCs w:val="28"/>
        </w:rPr>
        <w:t>обычная</w:t>
      </w:r>
      <w:r w:rsidR="00C86EF9" w:rsidRPr="00ED1A92">
        <w:rPr>
          <w:rFonts w:ascii="Times New Roman" w:hAnsi="Times New Roman" w:cs="Times New Roman"/>
          <w:sz w:val="28"/>
          <w:szCs w:val="28"/>
        </w:rPr>
        <w:t xml:space="preserve"> ситуация, </w:t>
      </w:r>
      <w:r w:rsidRPr="00ED1A92">
        <w:rPr>
          <w:rFonts w:ascii="Times New Roman" w:hAnsi="Times New Roman" w:cs="Times New Roman"/>
          <w:sz w:val="28"/>
          <w:szCs w:val="28"/>
        </w:rPr>
        <w:t>при котором</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алгоритм классификации</w:t>
      </w:r>
      <w:r w:rsidR="00C86EF9" w:rsidRPr="00ED1A92">
        <w:rPr>
          <w:rFonts w:ascii="Times New Roman" w:hAnsi="Times New Roman" w:cs="Times New Roman"/>
          <w:sz w:val="28"/>
          <w:szCs w:val="28"/>
        </w:rPr>
        <w:t xml:space="preserve"> может показывать </w:t>
      </w:r>
      <w:r w:rsidRPr="00ED1A92">
        <w:rPr>
          <w:rFonts w:ascii="Times New Roman" w:hAnsi="Times New Roman" w:cs="Times New Roman"/>
          <w:sz w:val="28"/>
          <w:szCs w:val="28"/>
        </w:rPr>
        <w:t>приемлемые</w:t>
      </w:r>
      <w:r w:rsidR="00C86EF9" w:rsidRPr="00ED1A92">
        <w:rPr>
          <w:rFonts w:ascii="Times New Roman" w:hAnsi="Times New Roman" w:cs="Times New Roman"/>
          <w:sz w:val="28"/>
          <w:szCs w:val="28"/>
        </w:rPr>
        <w:t xml:space="preserve"> результаты на выборке</w:t>
      </w:r>
      <w:r w:rsidRPr="00ED1A92">
        <w:rPr>
          <w:rFonts w:ascii="Times New Roman" w:hAnsi="Times New Roman" w:cs="Times New Roman"/>
          <w:sz w:val="28"/>
          <w:szCs w:val="28"/>
        </w:rPr>
        <w:t xml:space="preserve"> для обучения</w:t>
      </w:r>
      <w:r w:rsidR="00C86EF9" w:rsidRPr="00ED1A92">
        <w:rPr>
          <w:rFonts w:ascii="Times New Roman" w:hAnsi="Times New Roman" w:cs="Times New Roman"/>
          <w:sz w:val="28"/>
          <w:szCs w:val="28"/>
        </w:rPr>
        <w:t xml:space="preserve">, но </w:t>
      </w:r>
      <w:r w:rsidRPr="00ED1A92">
        <w:rPr>
          <w:rFonts w:ascii="Times New Roman" w:hAnsi="Times New Roman" w:cs="Times New Roman"/>
          <w:sz w:val="28"/>
          <w:szCs w:val="28"/>
        </w:rPr>
        <w:t xml:space="preserve">качественные </w:t>
      </w:r>
      <w:r w:rsidR="00C86EF9" w:rsidRPr="00ED1A92">
        <w:rPr>
          <w:rFonts w:ascii="Times New Roman" w:hAnsi="Times New Roman" w:cs="Times New Roman"/>
          <w:sz w:val="28"/>
          <w:szCs w:val="28"/>
        </w:rPr>
        <w:t xml:space="preserve">показатели </w:t>
      </w:r>
      <w:r w:rsidRPr="00ED1A92">
        <w:rPr>
          <w:rFonts w:ascii="Times New Roman" w:hAnsi="Times New Roman" w:cs="Times New Roman"/>
          <w:sz w:val="28"/>
          <w:szCs w:val="28"/>
        </w:rPr>
        <w:t>снижаются</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если классифицировать </w:t>
      </w:r>
      <w:r w:rsidR="00C86EF9" w:rsidRPr="00ED1A92">
        <w:rPr>
          <w:rFonts w:ascii="Times New Roman" w:hAnsi="Times New Roman" w:cs="Times New Roman"/>
          <w:sz w:val="28"/>
          <w:szCs w:val="28"/>
        </w:rPr>
        <w:t>тестовы</w:t>
      </w:r>
      <w:r w:rsidRPr="00ED1A92">
        <w:rPr>
          <w:rFonts w:ascii="Times New Roman" w:hAnsi="Times New Roman" w:cs="Times New Roman"/>
          <w:sz w:val="28"/>
          <w:szCs w:val="28"/>
        </w:rPr>
        <w:t>е (</w:t>
      </w:r>
      <w:r w:rsidR="00C86EF9" w:rsidRPr="00ED1A92">
        <w:rPr>
          <w:rFonts w:ascii="Times New Roman" w:hAnsi="Times New Roman" w:cs="Times New Roman"/>
          <w:sz w:val="28"/>
          <w:szCs w:val="28"/>
        </w:rPr>
        <w:t>реальны</w:t>
      </w:r>
      <w:r w:rsidRPr="00ED1A92">
        <w:rPr>
          <w:rFonts w:ascii="Times New Roman" w:hAnsi="Times New Roman" w:cs="Times New Roman"/>
          <w:sz w:val="28"/>
          <w:szCs w:val="28"/>
        </w:rPr>
        <w:t>е)</w:t>
      </w:r>
      <w:r w:rsidR="00C86EF9" w:rsidRPr="00ED1A92">
        <w:rPr>
          <w:rFonts w:ascii="Times New Roman" w:hAnsi="Times New Roman" w:cs="Times New Roman"/>
          <w:sz w:val="28"/>
          <w:szCs w:val="28"/>
        </w:rPr>
        <w:t xml:space="preserve"> данны</w:t>
      </w:r>
      <w:r w:rsidRPr="00ED1A92">
        <w:rPr>
          <w:rFonts w:ascii="Times New Roman" w:hAnsi="Times New Roman" w:cs="Times New Roman"/>
          <w:sz w:val="28"/>
          <w:szCs w:val="28"/>
        </w:rPr>
        <w:t xml:space="preserve">е. Это можно объяснить тем, что </w:t>
      </w:r>
      <w:r w:rsidR="000B6E47" w:rsidRPr="00ED1A92">
        <w:rPr>
          <w:rFonts w:ascii="Times New Roman" w:hAnsi="Times New Roman" w:cs="Times New Roman"/>
          <w:sz w:val="28"/>
          <w:szCs w:val="28"/>
        </w:rPr>
        <w:t>в ходе анализа возникают</w:t>
      </w:r>
      <w:r w:rsidR="00C86EF9" w:rsidRPr="00ED1A92">
        <w:rPr>
          <w:rFonts w:ascii="Times New Roman" w:hAnsi="Times New Roman" w:cs="Times New Roman"/>
          <w:sz w:val="28"/>
          <w:szCs w:val="28"/>
        </w:rPr>
        <w:t xml:space="preserve"> неучтенные признаки и множество </w:t>
      </w:r>
      <w:r w:rsidR="000B6E47" w:rsidRPr="00ED1A92">
        <w:rPr>
          <w:rFonts w:ascii="Times New Roman" w:hAnsi="Times New Roman" w:cs="Times New Roman"/>
          <w:sz w:val="28"/>
          <w:szCs w:val="28"/>
        </w:rPr>
        <w:t xml:space="preserve">для обучения </w:t>
      </w:r>
      <w:r w:rsidR="00C86EF9" w:rsidRPr="00ED1A92">
        <w:rPr>
          <w:rFonts w:ascii="Times New Roman" w:hAnsi="Times New Roman" w:cs="Times New Roman"/>
          <w:sz w:val="28"/>
          <w:szCs w:val="28"/>
        </w:rPr>
        <w:t xml:space="preserve">не </w:t>
      </w:r>
      <w:r w:rsidR="000B6E47" w:rsidRPr="00ED1A92">
        <w:rPr>
          <w:rFonts w:ascii="Times New Roman" w:hAnsi="Times New Roman" w:cs="Times New Roman"/>
          <w:sz w:val="28"/>
          <w:szCs w:val="28"/>
        </w:rPr>
        <w:t>может полностью характеризовать</w:t>
      </w:r>
      <w:r w:rsidR="00C86EF9" w:rsidRPr="00ED1A92">
        <w:rPr>
          <w:rFonts w:ascii="Times New Roman" w:hAnsi="Times New Roman" w:cs="Times New Roman"/>
          <w:sz w:val="28"/>
          <w:szCs w:val="28"/>
        </w:rPr>
        <w:t xml:space="preserve"> генеральную совокупность.</w:t>
      </w:r>
    </w:p>
    <w:p w14:paraId="43501483" w14:textId="4CAFBAD2" w:rsidR="006245EF" w:rsidRPr="00ED1A92" w:rsidRDefault="0015223B"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Оценка </w:t>
      </w:r>
      <w:r w:rsidR="000B6E47" w:rsidRPr="00ED1A92">
        <w:rPr>
          <w:rFonts w:ascii="Times New Roman" w:hAnsi="Times New Roman" w:cs="Times New Roman"/>
          <w:sz w:val="28"/>
          <w:szCs w:val="28"/>
        </w:rPr>
        <w:t>алгоритмов классификации</w:t>
      </w:r>
      <w:r w:rsidRPr="00ED1A92">
        <w:rPr>
          <w:rFonts w:ascii="Times New Roman" w:hAnsi="Times New Roman" w:cs="Times New Roman"/>
          <w:sz w:val="28"/>
          <w:szCs w:val="28"/>
        </w:rPr>
        <w:t xml:space="preserve"> производилась </w:t>
      </w:r>
      <w:r w:rsidR="000B6E47" w:rsidRPr="00ED1A92">
        <w:rPr>
          <w:rFonts w:ascii="Times New Roman" w:hAnsi="Times New Roman" w:cs="Times New Roman"/>
          <w:sz w:val="28"/>
          <w:szCs w:val="28"/>
        </w:rPr>
        <w:t xml:space="preserve">параметром </w:t>
      </w:r>
      <w:r w:rsidR="000B6E47" w:rsidRPr="00ED1A92">
        <w:rPr>
          <w:rFonts w:ascii="Times New Roman" w:hAnsi="Times New Roman" w:cs="Times New Roman"/>
          <w:sz w:val="28"/>
          <w:szCs w:val="28"/>
          <w:lang w:val="en-US"/>
        </w:rPr>
        <w:t>AUC</w:t>
      </w:r>
      <w:r w:rsidR="000B6E47" w:rsidRPr="00ED1A92">
        <w:rPr>
          <w:rFonts w:ascii="Times New Roman" w:hAnsi="Times New Roman" w:cs="Times New Roman"/>
          <w:sz w:val="28"/>
          <w:szCs w:val="28"/>
        </w:rPr>
        <w:t xml:space="preserve"> (площадь под </w:t>
      </w:r>
      <w:r w:rsidR="000B6E47" w:rsidRPr="00ED1A92">
        <w:rPr>
          <w:rFonts w:ascii="Times New Roman" w:hAnsi="Times New Roman" w:cs="Times New Roman"/>
          <w:sz w:val="28"/>
          <w:szCs w:val="28"/>
          <w:lang w:val="en-US"/>
        </w:rPr>
        <w:t>ROC</w:t>
      </w:r>
      <w:r w:rsidR="000B6E47" w:rsidRPr="00ED1A92">
        <w:rPr>
          <w:rFonts w:ascii="Times New Roman" w:hAnsi="Times New Roman" w:cs="Times New Roman"/>
          <w:sz w:val="28"/>
          <w:szCs w:val="28"/>
        </w:rPr>
        <w:t xml:space="preserve">-кривой) </w:t>
      </w:r>
      <w:r w:rsidRPr="00ED1A92">
        <w:rPr>
          <w:rFonts w:ascii="Times New Roman" w:hAnsi="Times New Roman" w:cs="Times New Roman"/>
          <w:sz w:val="28"/>
          <w:szCs w:val="28"/>
        </w:rPr>
        <w:t>для тестов</w:t>
      </w:r>
      <w:r w:rsidR="000B6E47" w:rsidRPr="00ED1A92">
        <w:rPr>
          <w:rFonts w:ascii="Times New Roman" w:hAnsi="Times New Roman" w:cs="Times New Roman"/>
          <w:sz w:val="28"/>
          <w:szCs w:val="28"/>
        </w:rPr>
        <w:t xml:space="preserve">ого подмножества </w:t>
      </w:r>
      <w:r w:rsidRPr="00ED1A92">
        <w:rPr>
          <w:rFonts w:ascii="Times New Roman" w:hAnsi="Times New Roman" w:cs="Times New Roman"/>
          <w:sz w:val="28"/>
          <w:szCs w:val="28"/>
        </w:rPr>
        <w:t>(рисунок</w:t>
      </w:r>
      <w:r w:rsidR="00C635A9" w:rsidRPr="00ED1A92">
        <w:rPr>
          <w:rFonts w:ascii="Times New Roman" w:hAnsi="Times New Roman" w:cs="Times New Roman"/>
          <w:sz w:val="28"/>
          <w:szCs w:val="28"/>
        </w:rPr>
        <w:t xml:space="preserve"> 4</w:t>
      </w:r>
      <w:r w:rsidR="00B52A01">
        <w:rPr>
          <w:rFonts w:ascii="Times New Roman" w:hAnsi="Times New Roman" w:cs="Times New Roman"/>
          <w:sz w:val="28"/>
          <w:szCs w:val="28"/>
        </w:rPr>
        <w:t>3</w:t>
      </w:r>
      <w:r w:rsidRPr="00ED1A92">
        <w:rPr>
          <w:rFonts w:ascii="Times New Roman" w:hAnsi="Times New Roman" w:cs="Times New Roman"/>
          <w:sz w:val="28"/>
          <w:szCs w:val="28"/>
        </w:rPr>
        <w:t>).</w:t>
      </w:r>
    </w:p>
    <w:p w14:paraId="35543AFE" w14:textId="77777777" w:rsidR="00C86EF9" w:rsidRPr="00ED1A92" w:rsidRDefault="00C86EF9" w:rsidP="002333D2">
      <w:pPr>
        <w:spacing w:after="0" w:line="240" w:lineRule="auto"/>
        <w:ind w:firstLine="709"/>
        <w:jc w:val="both"/>
        <w:rPr>
          <w:rFonts w:ascii="Times New Roman" w:hAnsi="Times New Roman" w:cs="Times New Roman"/>
          <w:sz w:val="28"/>
          <w:szCs w:val="28"/>
        </w:rPr>
      </w:pPr>
    </w:p>
    <w:p w14:paraId="722FB7B5" w14:textId="77777777" w:rsidR="006245EF" w:rsidRPr="00ED1A92" w:rsidRDefault="0015223B" w:rsidP="002333D2">
      <w:pPr>
        <w:spacing w:after="0" w:line="240" w:lineRule="auto"/>
        <w:ind w:firstLine="709"/>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114300" distR="114300" wp14:anchorId="76F1DBBD" wp14:editId="60463263">
            <wp:extent cx="2814452" cy="2505075"/>
            <wp:effectExtent l="0" t="0" r="5080" b="0"/>
            <wp:docPr id="109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ED1A92">
        <w:rPr>
          <w:rFonts w:ascii="Times New Roman" w:hAnsi="Times New Roman" w:cs="Times New Roman"/>
          <w:noProof/>
          <w:sz w:val="28"/>
          <w:szCs w:val="28"/>
        </w:rPr>
        <w:drawing>
          <wp:inline distT="0" distB="0" distL="114300" distR="114300" wp14:anchorId="71080304" wp14:editId="0007F455">
            <wp:extent cx="2767013" cy="2505075"/>
            <wp:effectExtent l="0" t="0" r="0" b="0"/>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BA79DF4" w14:textId="6FCA8C49" w:rsidR="006245EF" w:rsidRPr="00596677" w:rsidRDefault="000B6E47" w:rsidP="002333D2">
      <w:pPr>
        <w:tabs>
          <w:tab w:val="left" w:pos="6804"/>
        </w:tabs>
        <w:spacing w:after="0" w:line="240" w:lineRule="auto"/>
        <w:ind w:firstLine="709"/>
        <w:jc w:val="both"/>
        <w:rPr>
          <w:rFonts w:ascii="Times New Roman" w:hAnsi="Times New Roman" w:cs="Times New Roman"/>
          <w:iCs/>
          <w:sz w:val="24"/>
          <w:szCs w:val="24"/>
        </w:rPr>
      </w:pPr>
      <w:r w:rsidRPr="00596677">
        <w:rPr>
          <w:rFonts w:ascii="Times New Roman" w:hAnsi="Times New Roman" w:cs="Times New Roman"/>
          <w:iCs/>
          <w:sz w:val="24"/>
          <w:szCs w:val="24"/>
        </w:rPr>
        <w:t xml:space="preserve">                               </w:t>
      </w:r>
      <w:r w:rsidR="0015223B" w:rsidRPr="00596677">
        <w:rPr>
          <w:rFonts w:ascii="Times New Roman" w:hAnsi="Times New Roman" w:cs="Times New Roman"/>
          <w:iCs/>
          <w:sz w:val="24"/>
          <w:szCs w:val="24"/>
          <w:lang w:val="en-US"/>
        </w:rPr>
        <w:t>a</w:t>
      </w:r>
      <w:r w:rsidR="0015223B" w:rsidRPr="00596677">
        <w:rPr>
          <w:rFonts w:ascii="Times New Roman" w:hAnsi="Times New Roman" w:cs="Times New Roman"/>
          <w:iCs/>
          <w:sz w:val="24"/>
          <w:szCs w:val="24"/>
        </w:rPr>
        <w:tab/>
      </w:r>
      <w:r w:rsidRPr="00596677">
        <w:rPr>
          <w:rFonts w:ascii="Times New Roman" w:hAnsi="Times New Roman" w:cs="Times New Roman"/>
          <w:iCs/>
          <w:sz w:val="24"/>
          <w:szCs w:val="24"/>
        </w:rPr>
        <w:t xml:space="preserve">       </w:t>
      </w:r>
      <w:r w:rsidR="00596677">
        <w:rPr>
          <w:rFonts w:ascii="Times New Roman" w:hAnsi="Times New Roman" w:cs="Times New Roman"/>
          <w:iCs/>
          <w:sz w:val="24"/>
          <w:szCs w:val="24"/>
        </w:rPr>
        <w:t>б</w:t>
      </w:r>
    </w:p>
    <w:p w14:paraId="1C0BF1F8" w14:textId="77777777" w:rsidR="00596677" w:rsidRPr="00596677" w:rsidRDefault="00596677" w:rsidP="000B6E47">
      <w:pPr>
        <w:tabs>
          <w:tab w:val="left" w:pos="6804"/>
        </w:tabs>
        <w:spacing w:after="0" w:line="240" w:lineRule="auto"/>
        <w:ind w:firstLine="709"/>
        <w:jc w:val="center"/>
        <w:rPr>
          <w:rFonts w:ascii="Times New Roman" w:hAnsi="Times New Roman" w:cs="Times New Roman"/>
          <w:sz w:val="16"/>
          <w:szCs w:val="16"/>
        </w:rPr>
      </w:pPr>
    </w:p>
    <w:p w14:paraId="58637594" w14:textId="46D93534" w:rsidR="006245EF" w:rsidRPr="00ED1A92" w:rsidRDefault="0015223B" w:rsidP="00596677">
      <w:pPr>
        <w:tabs>
          <w:tab w:val="left" w:pos="6804"/>
        </w:tabs>
        <w:spacing w:after="0" w:line="240" w:lineRule="auto"/>
        <w:jc w:val="center"/>
        <w:rPr>
          <w:rFonts w:ascii="Times New Roman" w:hAnsi="Times New Roman" w:cs="Times New Roman"/>
          <w:iCs/>
          <w:sz w:val="28"/>
          <w:szCs w:val="28"/>
        </w:rPr>
      </w:pPr>
      <w:r w:rsidRPr="00ED1A92">
        <w:rPr>
          <w:rFonts w:ascii="Times New Roman" w:hAnsi="Times New Roman" w:cs="Times New Roman"/>
          <w:sz w:val="28"/>
          <w:szCs w:val="28"/>
        </w:rPr>
        <w:t>Рисунок</w:t>
      </w:r>
      <w:r w:rsidR="00A20F94" w:rsidRPr="00ED1A92">
        <w:rPr>
          <w:rFonts w:ascii="Times New Roman" w:hAnsi="Times New Roman" w:cs="Times New Roman"/>
          <w:sz w:val="28"/>
          <w:szCs w:val="28"/>
        </w:rPr>
        <w:t xml:space="preserve"> 4</w:t>
      </w:r>
      <w:r w:rsidR="00B52A01">
        <w:rPr>
          <w:rFonts w:ascii="Times New Roman" w:hAnsi="Times New Roman" w:cs="Times New Roman"/>
          <w:sz w:val="28"/>
          <w:szCs w:val="28"/>
        </w:rPr>
        <w:t>3</w:t>
      </w:r>
      <w:r w:rsidR="00C86EF9" w:rsidRPr="00ED1A92">
        <w:rPr>
          <w:rFonts w:ascii="Times New Roman" w:hAnsi="Times New Roman" w:cs="Times New Roman"/>
          <w:sz w:val="28"/>
          <w:szCs w:val="28"/>
        </w:rPr>
        <w:t xml:space="preserve"> – </w:t>
      </w:r>
      <w:r w:rsidR="000B6E47" w:rsidRPr="00ED1A92">
        <w:rPr>
          <w:rFonts w:ascii="Times New Roman" w:hAnsi="Times New Roman" w:cs="Times New Roman"/>
          <w:sz w:val="28"/>
          <w:szCs w:val="28"/>
        </w:rPr>
        <w:t>Гистограммы о</w:t>
      </w:r>
      <w:r w:rsidRPr="00ED1A92">
        <w:rPr>
          <w:rFonts w:ascii="Times New Roman" w:hAnsi="Times New Roman" w:cs="Times New Roman"/>
          <w:sz w:val="28"/>
          <w:szCs w:val="28"/>
        </w:rPr>
        <w:t>ценк</w:t>
      </w:r>
      <w:r w:rsidR="000B6E47" w:rsidRPr="00ED1A92">
        <w:rPr>
          <w:rFonts w:ascii="Times New Roman" w:hAnsi="Times New Roman" w:cs="Times New Roman"/>
          <w:sz w:val="28"/>
          <w:szCs w:val="28"/>
        </w:rPr>
        <w:t>и</w:t>
      </w:r>
      <w:r w:rsidRPr="00ED1A92">
        <w:rPr>
          <w:rFonts w:ascii="Times New Roman" w:hAnsi="Times New Roman" w:cs="Times New Roman"/>
          <w:sz w:val="28"/>
          <w:szCs w:val="28"/>
        </w:rPr>
        <w:t xml:space="preserve"> качества </w:t>
      </w:r>
      <w:r w:rsidR="000B6E47" w:rsidRPr="00ED1A92">
        <w:rPr>
          <w:rFonts w:ascii="Times New Roman" w:hAnsi="Times New Roman" w:cs="Times New Roman"/>
          <w:sz w:val="28"/>
          <w:szCs w:val="28"/>
        </w:rPr>
        <w:t>алгоритмов классификации</w:t>
      </w:r>
      <w:r w:rsidRPr="00ED1A92">
        <w:rPr>
          <w:rFonts w:ascii="Times New Roman" w:hAnsi="Times New Roman" w:cs="Times New Roman"/>
          <w:sz w:val="28"/>
          <w:szCs w:val="28"/>
        </w:rPr>
        <w:t xml:space="preserve"> </w:t>
      </w:r>
      <w:bookmarkStart w:id="91" w:name="_Hlk58494685"/>
      <w:r w:rsidRPr="00ED1A92">
        <w:rPr>
          <w:rFonts w:ascii="Times New Roman" w:hAnsi="Times New Roman" w:cs="Times New Roman"/>
          <w:sz w:val="28"/>
          <w:szCs w:val="28"/>
        </w:rPr>
        <w:t xml:space="preserve">по </w:t>
      </w:r>
      <w:r w:rsidR="000B6E47" w:rsidRPr="00ED1A92">
        <w:rPr>
          <w:rFonts w:ascii="Times New Roman" w:hAnsi="Times New Roman" w:cs="Times New Roman"/>
          <w:sz w:val="28"/>
          <w:szCs w:val="28"/>
        </w:rPr>
        <w:t xml:space="preserve">параметру </w:t>
      </w:r>
      <w:r w:rsidR="000B6E47" w:rsidRPr="00ED1A92">
        <w:rPr>
          <w:rFonts w:ascii="Times New Roman" w:hAnsi="Times New Roman" w:cs="Times New Roman"/>
          <w:sz w:val="28"/>
          <w:szCs w:val="28"/>
          <w:lang w:val="en-US"/>
        </w:rPr>
        <w:t>AUC</w:t>
      </w:r>
      <w:r w:rsidRPr="00ED1A92">
        <w:rPr>
          <w:rFonts w:ascii="Times New Roman" w:hAnsi="Times New Roman" w:cs="Times New Roman"/>
          <w:sz w:val="28"/>
          <w:szCs w:val="28"/>
        </w:rPr>
        <w:t xml:space="preserve"> </w:t>
      </w:r>
      <w:r w:rsidR="000B6E47" w:rsidRPr="00ED1A92">
        <w:rPr>
          <w:rFonts w:ascii="Times New Roman" w:hAnsi="Times New Roman" w:cs="Times New Roman"/>
          <w:sz w:val="28"/>
          <w:szCs w:val="28"/>
        </w:rPr>
        <w:t>в пропорциях 20/80, 40/60, 60/40, 80/20</w:t>
      </w:r>
      <w:r w:rsidR="000B6E47" w:rsidRPr="00ED1A92">
        <w:rPr>
          <w:rFonts w:ascii="Times New Roman" w:hAnsi="Times New Roman" w:cs="Times New Roman"/>
          <w:iCs/>
          <w:sz w:val="28"/>
          <w:szCs w:val="28"/>
        </w:rPr>
        <w:t xml:space="preserve"> </w:t>
      </w:r>
      <w:r w:rsidRPr="00ED1A92">
        <w:rPr>
          <w:rFonts w:ascii="Times New Roman" w:hAnsi="Times New Roman" w:cs="Times New Roman"/>
          <w:sz w:val="28"/>
          <w:szCs w:val="28"/>
        </w:rPr>
        <w:t>при сбалансированной (</w:t>
      </w:r>
      <w:r w:rsidRPr="00ED1A92">
        <w:rPr>
          <w:rFonts w:ascii="Times New Roman" w:hAnsi="Times New Roman" w:cs="Times New Roman"/>
          <w:iCs/>
          <w:sz w:val="28"/>
          <w:szCs w:val="28"/>
        </w:rPr>
        <w:t>a</w:t>
      </w:r>
      <w:r w:rsidRPr="00ED1A92">
        <w:rPr>
          <w:rFonts w:ascii="Times New Roman" w:hAnsi="Times New Roman" w:cs="Times New Roman"/>
          <w:sz w:val="28"/>
          <w:szCs w:val="28"/>
        </w:rPr>
        <w:t>) и несбалансированной (</w:t>
      </w:r>
      <w:r w:rsidR="00596677">
        <w:rPr>
          <w:rFonts w:ascii="Times New Roman" w:hAnsi="Times New Roman" w:cs="Times New Roman"/>
          <w:iCs/>
          <w:sz w:val="28"/>
          <w:szCs w:val="28"/>
        </w:rPr>
        <w:t>б</w:t>
      </w:r>
      <w:r w:rsidRPr="00ED1A92">
        <w:rPr>
          <w:rFonts w:ascii="Times New Roman" w:hAnsi="Times New Roman" w:cs="Times New Roman"/>
          <w:sz w:val="28"/>
          <w:szCs w:val="28"/>
        </w:rPr>
        <w:t xml:space="preserve">) обучающей выборке </w:t>
      </w:r>
      <w:bookmarkEnd w:id="91"/>
    </w:p>
    <w:p w14:paraId="47A49C63" w14:textId="77777777" w:rsidR="006245EF" w:rsidRPr="00ED1A92" w:rsidRDefault="006245EF" w:rsidP="002333D2">
      <w:pPr>
        <w:spacing w:after="0" w:line="240" w:lineRule="auto"/>
        <w:ind w:firstLine="709"/>
        <w:jc w:val="both"/>
        <w:rPr>
          <w:rFonts w:ascii="Times New Roman" w:hAnsi="Times New Roman" w:cs="Times New Roman"/>
          <w:color w:val="0070C0"/>
          <w:sz w:val="28"/>
          <w:szCs w:val="28"/>
        </w:rPr>
      </w:pPr>
    </w:p>
    <w:p w14:paraId="11105AC2" w14:textId="095E6C1A" w:rsidR="006245EF" w:rsidRPr="00ED1A92" w:rsidRDefault="0015223B"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На рисунке </w:t>
      </w:r>
      <w:r w:rsidR="000B6E47" w:rsidRPr="00ED1A92">
        <w:rPr>
          <w:rFonts w:ascii="Times New Roman" w:hAnsi="Times New Roman" w:cs="Times New Roman"/>
          <w:sz w:val="28"/>
          <w:szCs w:val="28"/>
        </w:rPr>
        <w:t>4</w:t>
      </w:r>
      <w:r w:rsidR="00B52A01">
        <w:rPr>
          <w:rFonts w:ascii="Times New Roman" w:hAnsi="Times New Roman" w:cs="Times New Roman"/>
          <w:sz w:val="28"/>
          <w:szCs w:val="28"/>
        </w:rPr>
        <w:t>3</w:t>
      </w:r>
      <w:r w:rsidR="000B6E47" w:rsidRPr="00ED1A92">
        <w:rPr>
          <w:rFonts w:ascii="Times New Roman" w:hAnsi="Times New Roman" w:cs="Times New Roman"/>
          <w:sz w:val="28"/>
          <w:szCs w:val="28"/>
        </w:rPr>
        <w:t xml:space="preserve"> представлена </w:t>
      </w:r>
      <w:r w:rsidRPr="00ED1A92">
        <w:rPr>
          <w:rFonts w:ascii="Times New Roman" w:hAnsi="Times New Roman" w:cs="Times New Roman"/>
          <w:sz w:val="28"/>
          <w:szCs w:val="28"/>
        </w:rPr>
        <w:t>бинарн</w:t>
      </w:r>
      <w:r w:rsidR="000B6E47" w:rsidRPr="00ED1A92">
        <w:rPr>
          <w:rFonts w:ascii="Times New Roman" w:hAnsi="Times New Roman" w:cs="Times New Roman"/>
          <w:sz w:val="28"/>
          <w:szCs w:val="28"/>
        </w:rPr>
        <w:t>ая</w:t>
      </w:r>
      <w:r w:rsidRPr="00ED1A92">
        <w:rPr>
          <w:rFonts w:ascii="Times New Roman" w:hAnsi="Times New Roman" w:cs="Times New Roman"/>
          <w:sz w:val="28"/>
          <w:szCs w:val="28"/>
        </w:rPr>
        <w:t xml:space="preserve"> классификаци</w:t>
      </w:r>
      <w:r w:rsidR="000B6E47" w:rsidRPr="00ED1A92">
        <w:rPr>
          <w:rFonts w:ascii="Times New Roman" w:hAnsi="Times New Roman" w:cs="Times New Roman"/>
          <w:sz w:val="28"/>
          <w:szCs w:val="28"/>
        </w:rPr>
        <w:t>я по классам опасности трафика</w:t>
      </w:r>
      <w:r w:rsidRPr="00ED1A92">
        <w:rPr>
          <w:rFonts w:ascii="Times New Roman" w:hAnsi="Times New Roman" w:cs="Times New Roman"/>
          <w:sz w:val="28"/>
          <w:szCs w:val="28"/>
        </w:rPr>
        <w:t xml:space="preserve">. </w:t>
      </w:r>
      <w:r w:rsidR="000B6E47" w:rsidRPr="00ED1A92">
        <w:rPr>
          <w:rFonts w:ascii="Times New Roman" w:hAnsi="Times New Roman" w:cs="Times New Roman"/>
          <w:sz w:val="28"/>
          <w:szCs w:val="28"/>
        </w:rPr>
        <w:t>По г</w:t>
      </w:r>
      <w:r w:rsidRPr="00ED1A92">
        <w:rPr>
          <w:rFonts w:ascii="Times New Roman" w:hAnsi="Times New Roman" w:cs="Times New Roman"/>
          <w:sz w:val="28"/>
          <w:szCs w:val="28"/>
        </w:rPr>
        <w:t>истограмм</w:t>
      </w:r>
      <w:r w:rsidR="000B6E47" w:rsidRPr="00ED1A92">
        <w:rPr>
          <w:rFonts w:ascii="Times New Roman" w:hAnsi="Times New Roman" w:cs="Times New Roman"/>
          <w:sz w:val="28"/>
          <w:szCs w:val="28"/>
        </w:rPr>
        <w:t>ам становится возможным</w:t>
      </w:r>
      <w:r w:rsidRPr="00ED1A92">
        <w:rPr>
          <w:rFonts w:ascii="Times New Roman" w:hAnsi="Times New Roman" w:cs="Times New Roman"/>
          <w:sz w:val="28"/>
          <w:szCs w:val="28"/>
        </w:rPr>
        <w:t xml:space="preserve"> </w:t>
      </w:r>
      <w:r w:rsidR="001E7834" w:rsidRPr="00ED1A92">
        <w:rPr>
          <w:rFonts w:ascii="Times New Roman" w:hAnsi="Times New Roman" w:cs="Times New Roman"/>
          <w:sz w:val="28"/>
          <w:szCs w:val="28"/>
        </w:rPr>
        <w:t>выявить</w:t>
      </w:r>
      <w:r w:rsidRPr="00ED1A92">
        <w:rPr>
          <w:rFonts w:ascii="Times New Roman" w:hAnsi="Times New Roman" w:cs="Times New Roman"/>
          <w:sz w:val="28"/>
          <w:szCs w:val="28"/>
        </w:rPr>
        <w:t xml:space="preserve"> </w:t>
      </w:r>
      <w:r w:rsidR="001E7834" w:rsidRPr="00ED1A92">
        <w:rPr>
          <w:rFonts w:ascii="Times New Roman" w:hAnsi="Times New Roman" w:cs="Times New Roman"/>
          <w:sz w:val="28"/>
          <w:szCs w:val="28"/>
        </w:rPr>
        <w:t xml:space="preserve">«сильные» и </w:t>
      </w:r>
      <w:r w:rsidRPr="00ED1A92">
        <w:rPr>
          <w:rFonts w:ascii="Times New Roman" w:hAnsi="Times New Roman" w:cs="Times New Roman"/>
          <w:sz w:val="28"/>
          <w:szCs w:val="28"/>
        </w:rPr>
        <w:t xml:space="preserve">«слабые» </w:t>
      </w:r>
      <w:r w:rsidR="001E7834" w:rsidRPr="00ED1A92">
        <w:rPr>
          <w:rFonts w:ascii="Times New Roman" w:hAnsi="Times New Roman" w:cs="Times New Roman"/>
          <w:sz w:val="28"/>
          <w:szCs w:val="28"/>
        </w:rPr>
        <w:t>алгоритмы</w:t>
      </w:r>
      <w:r w:rsidRPr="00ED1A92">
        <w:rPr>
          <w:rFonts w:ascii="Times New Roman" w:hAnsi="Times New Roman" w:cs="Times New Roman"/>
          <w:sz w:val="28"/>
          <w:szCs w:val="28"/>
        </w:rPr>
        <w:t xml:space="preserve">, </w:t>
      </w:r>
      <w:r w:rsidR="001E7834" w:rsidRPr="00ED1A92">
        <w:rPr>
          <w:rFonts w:ascii="Times New Roman" w:hAnsi="Times New Roman" w:cs="Times New Roman"/>
          <w:sz w:val="28"/>
          <w:szCs w:val="28"/>
        </w:rPr>
        <w:t>возникшие использованием</w:t>
      </w:r>
      <w:r w:rsidRPr="00ED1A92">
        <w:rPr>
          <w:rFonts w:ascii="Times New Roman" w:hAnsi="Times New Roman" w:cs="Times New Roman"/>
          <w:sz w:val="28"/>
          <w:szCs w:val="28"/>
        </w:rPr>
        <w:t xml:space="preserve"> несбалансированных выборок</w:t>
      </w:r>
      <w:r w:rsidR="001E7834" w:rsidRPr="00ED1A92">
        <w:rPr>
          <w:rFonts w:ascii="Times New Roman" w:hAnsi="Times New Roman" w:cs="Times New Roman"/>
          <w:sz w:val="28"/>
          <w:szCs w:val="28"/>
        </w:rPr>
        <w:t xml:space="preserve"> для обучения,</w:t>
      </w:r>
      <w:r w:rsidRPr="00ED1A92">
        <w:rPr>
          <w:rFonts w:ascii="Times New Roman" w:hAnsi="Times New Roman" w:cs="Times New Roman"/>
          <w:sz w:val="28"/>
          <w:szCs w:val="28"/>
        </w:rPr>
        <w:t xml:space="preserve"> </w:t>
      </w:r>
      <w:r w:rsidR="001E7834" w:rsidRPr="00ED1A92">
        <w:rPr>
          <w:rFonts w:ascii="Times New Roman" w:hAnsi="Times New Roman" w:cs="Times New Roman"/>
          <w:sz w:val="28"/>
          <w:szCs w:val="28"/>
        </w:rPr>
        <w:t>из-за определения неправильных</w:t>
      </w:r>
      <w:r w:rsidRPr="00ED1A92">
        <w:rPr>
          <w:rFonts w:ascii="Times New Roman" w:hAnsi="Times New Roman" w:cs="Times New Roman"/>
          <w:sz w:val="28"/>
          <w:szCs w:val="28"/>
        </w:rPr>
        <w:t xml:space="preserve"> </w:t>
      </w:r>
      <w:r w:rsidR="001E7834" w:rsidRPr="00ED1A92">
        <w:rPr>
          <w:rFonts w:ascii="Times New Roman" w:hAnsi="Times New Roman" w:cs="Times New Roman"/>
          <w:sz w:val="28"/>
          <w:szCs w:val="28"/>
        </w:rPr>
        <w:t xml:space="preserve">зависимостей, </w:t>
      </w:r>
      <w:r w:rsidRPr="00ED1A92">
        <w:rPr>
          <w:rFonts w:ascii="Times New Roman" w:hAnsi="Times New Roman" w:cs="Times New Roman"/>
          <w:sz w:val="28"/>
          <w:szCs w:val="28"/>
        </w:rPr>
        <w:t>неполноты признаков</w:t>
      </w:r>
      <w:r w:rsidR="001E7834" w:rsidRPr="00ED1A92">
        <w:rPr>
          <w:rFonts w:ascii="Times New Roman" w:hAnsi="Times New Roman" w:cs="Times New Roman"/>
          <w:sz w:val="28"/>
          <w:szCs w:val="28"/>
        </w:rPr>
        <w:t xml:space="preserve"> </w:t>
      </w:r>
      <w:r w:rsidR="00596677">
        <w:rPr>
          <w:rFonts w:ascii="Times New Roman" w:hAnsi="Times New Roman" w:cs="Times New Roman"/>
          <w:sz w:val="28"/>
          <w:szCs w:val="28"/>
        </w:rPr>
        <w:t>и т.</w:t>
      </w:r>
      <w:r w:rsidRPr="00ED1A92">
        <w:rPr>
          <w:rFonts w:ascii="Times New Roman" w:hAnsi="Times New Roman" w:cs="Times New Roman"/>
          <w:sz w:val="28"/>
          <w:szCs w:val="28"/>
        </w:rPr>
        <w:t>д.</w:t>
      </w:r>
    </w:p>
    <w:p w14:paraId="3B768152" w14:textId="6B91D849" w:rsidR="006245EF" w:rsidRPr="00ED1A92" w:rsidRDefault="001E7834"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Параметры </w:t>
      </w:r>
      <w:r w:rsidR="0015223B" w:rsidRPr="00ED1A92">
        <w:rPr>
          <w:rFonts w:ascii="Times New Roman" w:hAnsi="Times New Roman" w:cs="Times New Roman"/>
          <w:iCs/>
          <w:sz w:val="28"/>
          <w:szCs w:val="28"/>
        </w:rPr>
        <w:t xml:space="preserve">Accuracy, Precision, Recall, </w:t>
      </w:r>
      <w:r w:rsidR="0015223B" w:rsidRPr="00ED1A92">
        <w:rPr>
          <w:rFonts w:ascii="Times New Roman" w:hAnsi="Times New Roman" w:cs="Times New Roman"/>
          <w:iCs/>
          <w:sz w:val="28"/>
          <w:szCs w:val="28"/>
          <w:lang w:val="en-US"/>
        </w:rPr>
        <w:t>F</w:t>
      </w:r>
      <w:r w:rsidR="0015223B" w:rsidRPr="00ED1A92">
        <w:rPr>
          <w:rFonts w:ascii="Times New Roman" w:hAnsi="Times New Roman" w:cs="Times New Roman"/>
          <w:iCs/>
          <w:sz w:val="28"/>
          <w:szCs w:val="28"/>
        </w:rPr>
        <w:t>-мера</w:t>
      </w:r>
      <w:r w:rsidRPr="00ED1A92">
        <w:rPr>
          <w:rFonts w:ascii="Times New Roman" w:hAnsi="Times New Roman" w:cs="Times New Roman"/>
          <w:iCs/>
          <w:sz w:val="28"/>
          <w:szCs w:val="28"/>
        </w:rPr>
        <w:t xml:space="preserve"> были использованы для оценки алгоритмов классификации МО</w:t>
      </w:r>
      <w:r w:rsidR="0015223B" w:rsidRPr="00ED1A92">
        <w:rPr>
          <w:rFonts w:ascii="Times New Roman" w:hAnsi="Times New Roman" w:cs="Times New Roman"/>
          <w:sz w:val="28"/>
          <w:szCs w:val="28"/>
        </w:rPr>
        <w:t>.</w:t>
      </w:r>
    </w:p>
    <w:p w14:paraId="4C4BED25" w14:textId="5A61C319" w:rsidR="006245EF" w:rsidRPr="00ED1A92" w:rsidRDefault="001E7834"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В таблице </w:t>
      </w:r>
      <w:r w:rsidR="001F6AC1">
        <w:rPr>
          <w:rFonts w:ascii="Times New Roman" w:hAnsi="Times New Roman" w:cs="Times New Roman"/>
          <w:sz w:val="28"/>
          <w:szCs w:val="28"/>
        </w:rPr>
        <w:t>9</w:t>
      </w:r>
      <w:r w:rsidRPr="00ED1A92">
        <w:rPr>
          <w:rFonts w:ascii="Times New Roman" w:hAnsi="Times New Roman" w:cs="Times New Roman"/>
          <w:sz w:val="28"/>
          <w:szCs w:val="28"/>
        </w:rPr>
        <w:t xml:space="preserve"> приведены результаты проведенного эксперимента</w:t>
      </w:r>
      <w:r w:rsidR="00C86EF9" w:rsidRPr="00ED1A92">
        <w:rPr>
          <w:rFonts w:ascii="Times New Roman" w:hAnsi="Times New Roman" w:cs="Times New Roman"/>
          <w:sz w:val="28"/>
          <w:szCs w:val="28"/>
        </w:rPr>
        <w:t>.</w:t>
      </w:r>
    </w:p>
    <w:p w14:paraId="17D593CA" w14:textId="77777777" w:rsidR="006245EF" w:rsidRDefault="006245EF" w:rsidP="002333D2">
      <w:pPr>
        <w:spacing w:after="0" w:line="240" w:lineRule="auto"/>
        <w:ind w:firstLine="709"/>
        <w:jc w:val="both"/>
        <w:rPr>
          <w:rFonts w:ascii="Times New Roman" w:hAnsi="Times New Roman" w:cs="Times New Roman"/>
          <w:sz w:val="28"/>
          <w:szCs w:val="28"/>
        </w:rPr>
      </w:pPr>
    </w:p>
    <w:p w14:paraId="500D02D6" w14:textId="77777777" w:rsidR="00596677" w:rsidRDefault="00596677" w:rsidP="002333D2">
      <w:pPr>
        <w:spacing w:after="0" w:line="240" w:lineRule="auto"/>
        <w:ind w:firstLine="709"/>
        <w:jc w:val="both"/>
        <w:rPr>
          <w:rFonts w:ascii="Times New Roman" w:hAnsi="Times New Roman" w:cs="Times New Roman"/>
          <w:sz w:val="28"/>
          <w:szCs w:val="28"/>
        </w:rPr>
      </w:pPr>
    </w:p>
    <w:p w14:paraId="1E329F24" w14:textId="77777777" w:rsidR="00596677" w:rsidRDefault="00596677" w:rsidP="002333D2">
      <w:pPr>
        <w:spacing w:after="0" w:line="240" w:lineRule="auto"/>
        <w:ind w:firstLine="709"/>
        <w:jc w:val="both"/>
        <w:rPr>
          <w:rFonts w:ascii="Times New Roman" w:hAnsi="Times New Roman" w:cs="Times New Roman"/>
          <w:sz w:val="28"/>
          <w:szCs w:val="28"/>
        </w:rPr>
      </w:pPr>
    </w:p>
    <w:p w14:paraId="170FE1ED" w14:textId="77777777" w:rsidR="00596677" w:rsidRPr="00ED1A92" w:rsidRDefault="00596677" w:rsidP="002333D2">
      <w:pPr>
        <w:spacing w:after="0" w:line="240" w:lineRule="auto"/>
        <w:ind w:firstLine="709"/>
        <w:jc w:val="both"/>
        <w:rPr>
          <w:rFonts w:ascii="Times New Roman" w:hAnsi="Times New Roman" w:cs="Times New Roman"/>
          <w:sz w:val="28"/>
          <w:szCs w:val="28"/>
        </w:rPr>
      </w:pPr>
    </w:p>
    <w:p w14:paraId="2FFD6E37" w14:textId="77777777" w:rsidR="008A327E" w:rsidRDefault="008A327E" w:rsidP="0031750B">
      <w:pPr>
        <w:spacing w:after="0" w:line="240" w:lineRule="auto"/>
        <w:jc w:val="both"/>
        <w:rPr>
          <w:rFonts w:ascii="Times New Roman" w:hAnsi="Times New Roman" w:cs="Times New Roman"/>
          <w:sz w:val="28"/>
          <w:szCs w:val="28"/>
        </w:rPr>
      </w:pPr>
      <w:bookmarkStart w:id="92" w:name="_Hlk61276397"/>
      <w:bookmarkStart w:id="93" w:name="OLE_LINK1"/>
    </w:p>
    <w:p w14:paraId="3FE6DD33" w14:textId="7427A54D" w:rsidR="006245EF" w:rsidRDefault="0015223B" w:rsidP="0031750B">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1F6AC1">
        <w:rPr>
          <w:rFonts w:ascii="Times New Roman" w:hAnsi="Times New Roman" w:cs="Times New Roman"/>
          <w:sz w:val="28"/>
          <w:szCs w:val="28"/>
        </w:rPr>
        <w:t>9</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w:t>
      </w:r>
      <w:r w:rsidR="001E7834" w:rsidRPr="00ED1A92">
        <w:rPr>
          <w:rFonts w:ascii="Times New Roman" w:hAnsi="Times New Roman" w:cs="Times New Roman"/>
          <w:sz w:val="28"/>
          <w:szCs w:val="28"/>
        </w:rPr>
        <w:t xml:space="preserve">Значения параметров </w:t>
      </w:r>
      <w:r w:rsidRPr="00ED1A92">
        <w:rPr>
          <w:rFonts w:ascii="Times New Roman" w:hAnsi="Times New Roman" w:cs="Times New Roman"/>
          <w:sz w:val="28"/>
          <w:szCs w:val="28"/>
        </w:rPr>
        <w:t>Accuracy, Precision, Recall и F-мера для</w:t>
      </w:r>
      <w:r w:rsidR="001E7834" w:rsidRPr="00ED1A92">
        <w:rPr>
          <w:rFonts w:ascii="Times New Roman" w:hAnsi="Times New Roman" w:cs="Times New Roman"/>
          <w:sz w:val="28"/>
          <w:szCs w:val="28"/>
        </w:rPr>
        <w:t xml:space="preserve"> алгоритмов классификации</w:t>
      </w:r>
      <w:r w:rsidRPr="00ED1A92">
        <w:rPr>
          <w:rFonts w:ascii="Times New Roman" w:hAnsi="Times New Roman" w:cs="Times New Roman"/>
          <w:sz w:val="28"/>
          <w:szCs w:val="28"/>
        </w:rPr>
        <w:t>, %</w:t>
      </w:r>
    </w:p>
    <w:p w14:paraId="6364169B" w14:textId="77777777" w:rsidR="00596677" w:rsidRPr="00596677" w:rsidRDefault="00596677" w:rsidP="0031750B">
      <w:pPr>
        <w:spacing w:after="0" w:line="240" w:lineRule="auto"/>
        <w:jc w:val="both"/>
        <w:rPr>
          <w:rFonts w:ascii="Times New Roman" w:hAnsi="Times New Roman" w:cs="Times New Roman"/>
          <w:sz w:val="16"/>
          <w:szCs w:val="16"/>
        </w:rPr>
      </w:pPr>
    </w:p>
    <w:tbl>
      <w:tblPr>
        <w:tblStyle w:val="af2"/>
        <w:tblW w:w="9517" w:type="dxa"/>
        <w:jc w:val="center"/>
        <w:tblLook w:val="04A0" w:firstRow="1" w:lastRow="0" w:firstColumn="1" w:lastColumn="0" w:noHBand="0" w:noVBand="1"/>
      </w:tblPr>
      <w:tblGrid>
        <w:gridCol w:w="3451"/>
        <w:gridCol w:w="1672"/>
        <w:gridCol w:w="1559"/>
        <w:gridCol w:w="1418"/>
        <w:gridCol w:w="1417"/>
      </w:tblGrid>
      <w:tr w:rsidR="006245EF" w:rsidRPr="00ED1A92" w14:paraId="5C38B37F" w14:textId="77777777" w:rsidTr="00CF1B52">
        <w:trPr>
          <w:trHeight w:val="340"/>
          <w:tblHeader/>
          <w:jc w:val="center"/>
        </w:trPr>
        <w:tc>
          <w:tcPr>
            <w:tcW w:w="3451" w:type="dxa"/>
            <w:vMerge w:val="restart"/>
            <w:vAlign w:val="center"/>
          </w:tcPr>
          <w:p w14:paraId="16C0D275" w14:textId="70543DEC" w:rsidR="006245EF" w:rsidRPr="00ED1A92" w:rsidRDefault="001E7834"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bCs/>
                <w:sz w:val="24"/>
                <w:szCs w:val="24"/>
              </w:rPr>
              <w:t>Алгоритмы классификации</w:t>
            </w:r>
          </w:p>
        </w:tc>
        <w:tc>
          <w:tcPr>
            <w:tcW w:w="6066" w:type="dxa"/>
            <w:gridSpan w:val="4"/>
          </w:tcPr>
          <w:p w14:paraId="4D3AC1C5" w14:textId="1C11F403" w:rsidR="00CF1B52" w:rsidRPr="00ED1A92" w:rsidRDefault="001E7834"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bCs/>
                <w:sz w:val="24"/>
                <w:szCs w:val="24"/>
              </w:rPr>
              <w:t>П</w:t>
            </w:r>
            <w:r w:rsidR="0015223B" w:rsidRPr="00ED1A92">
              <w:rPr>
                <w:rFonts w:ascii="Times New Roman" w:hAnsi="Times New Roman" w:cs="Times New Roman"/>
                <w:bCs/>
                <w:sz w:val="24"/>
                <w:szCs w:val="24"/>
              </w:rPr>
              <w:t>ропорци</w:t>
            </w:r>
            <w:r w:rsidRPr="00ED1A92">
              <w:rPr>
                <w:rFonts w:ascii="Times New Roman" w:hAnsi="Times New Roman" w:cs="Times New Roman"/>
                <w:bCs/>
                <w:sz w:val="24"/>
                <w:szCs w:val="24"/>
              </w:rPr>
              <w:t>ональные отношения</w:t>
            </w:r>
            <w:r w:rsidR="0015223B" w:rsidRPr="00ED1A92">
              <w:rPr>
                <w:rFonts w:ascii="Times New Roman" w:hAnsi="Times New Roman" w:cs="Times New Roman"/>
                <w:bCs/>
                <w:sz w:val="24"/>
                <w:szCs w:val="24"/>
              </w:rPr>
              <w:t xml:space="preserve"> обучающей </w:t>
            </w:r>
          </w:p>
          <w:p w14:paraId="7E569FAD" w14:textId="1275D360" w:rsidR="006245EF" w:rsidRPr="00ED1A92" w:rsidRDefault="0015223B"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bCs/>
                <w:sz w:val="24"/>
                <w:szCs w:val="24"/>
              </w:rPr>
              <w:t>к тестирующей выборке</w:t>
            </w:r>
          </w:p>
        </w:tc>
      </w:tr>
      <w:tr w:rsidR="006245EF" w:rsidRPr="00ED1A92" w14:paraId="75489386" w14:textId="77777777" w:rsidTr="00CF1B52">
        <w:trPr>
          <w:trHeight w:val="340"/>
          <w:tblHeader/>
          <w:jc w:val="center"/>
        </w:trPr>
        <w:tc>
          <w:tcPr>
            <w:tcW w:w="3451" w:type="dxa"/>
            <w:vMerge/>
          </w:tcPr>
          <w:p w14:paraId="064AEE86" w14:textId="77777777" w:rsidR="006245EF" w:rsidRPr="00ED1A92" w:rsidRDefault="006245EF" w:rsidP="0031750B">
            <w:pPr>
              <w:spacing w:after="0" w:line="240" w:lineRule="auto"/>
              <w:jc w:val="both"/>
              <w:rPr>
                <w:rFonts w:ascii="Times New Roman" w:hAnsi="Times New Roman" w:cs="Times New Roman"/>
                <w:sz w:val="24"/>
                <w:szCs w:val="24"/>
              </w:rPr>
            </w:pPr>
          </w:p>
        </w:tc>
        <w:tc>
          <w:tcPr>
            <w:tcW w:w="1672" w:type="dxa"/>
          </w:tcPr>
          <w:p w14:paraId="03AD46ED"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20/80</w:t>
            </w:r>
          </w:p>
        </w:tc>
        <w:tc>
          <w:tcPr>
            <w:tcW w:w="1559" w:type="dxa"/>
          </w:tcPr>
          <w:p w14:paraId="2986A713"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40/60</w:t>
            </w:r>
          </w:p>
        </w:tc>
        <w:tc>
          <w:tcPr>
            <w:tcW w:w="1418" w:type="dxa"/>
          </w:tcPr>
          <w:p w14:paraId="2DC4477D"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60/40</w:t>
            </w:r>
          </w:p>
        </w:tc>
        <w:tc>
          <w:tcPr>
            <w:tcW w:w="1417" w:type="dxa"/>
          </w:tcPr>
          <w:p w14:paraId="5DF75A1B"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80/20</w:t>
            </w:r>
          </w:p>
        </w:tc>
      </w:tr>
      <w:tr w:rsidR="006245EF" w:rsidRPr="00ED1A92" w14:paraId="35826C4D" w14:textId="77777777" w:rsidTr="00596677">
        <w:trPr>
          <w:trHeight w:val="70"/>
          <w:jc w:val="center"/>
        </w:trPr>
        <w:tc>
          <w:tcPr>
            <w:tcW w:w="9517" w:type="dxa"/>
            <w:gridSpan w:val="5"/>
          </w:tcPr>
          <w:p w14:paraId="7C507416"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Accuracy</w:t>
            </w:r>
          </w:p>
        </w:tc>
      </w:tr>
      <w:tr w:rsidR="006245EF" w:rsidRPr="00ED1A92" w14:paraId="392841E5" w14:textId="77777777" w:rsidTr="00CF1B52">
        <w:trPr>
          <w:trHeight w:val="340"/>
          <w:jc w:val="center"/>
        </w:trPr>
        <w:tc>
          <w:tcPr>
            <w:tcW w:w="3451" w:type="dxa"/>
          </w:tcPr>
          <w:p w14:paraId="678186A2"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Naïve Bayes</w:t>
            </w:r>
          </w:p>
        </w:tc>
        <w:tc>
          <w:tcPr>
            <w:tcW w:w="1672" w:type="dxa"/>
          </w:tcPr>
          <w:p w14:paraId="6F16EBAF"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72,1</w:t>
            </w:r>
          </w:p>
        </w:tc>
        <w:tc>
          <w:tcPr>
            <w:tcW w:w="1559" w:type="dxa"/>
          </w:tcPr>
          <w:p w14:paraId="5D5C9BE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96,9</w:t>
            </w:r>
          </w:p>
        </w:tc>
        <w:tc>
          <w:tcPr>
            <w:tcW w:w="1418" w:type="dxa"/>
          </w:tcPr>
          <w:p w14:paraId="44D6969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775CAB65"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76AACA83" w14:textId="77777777" w:rsidTr="00CF1B52">
        <w:trPr>
          <w:trHeight w:val="340"/>
          <w:jc w:val="center"/>
        </w:trPr>
        <w:tc>
          <w:tcPr>
            <w:tcW w:w="3451" w:type="dxa"/>
          </w:tcPr>
          <w:p w14:paraId="5874BFF0"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Hoeffding Tree</w:t>
            </w:r>
          </w:p>
        </w:tc>
        <w:tc>
          <w:tcPr>
            <w:tcW w:w="1672" w:type="dxa"/>
          </w:tcPr>
          <w:p w14:paraId="11F43A8C"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64,2</w:t>
            </w:r>
          </w:p>
        </w:tc>
        <w:tc>
          <w:tcPr>
            <w:tcW w:w="1559" w:type="dxa"/>
          </w:tcPr>
          <w:p w14:paraId="6176D6F6"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70,8</w:t>
            </w:r>
          </w:p>
        </w:tc>
        <w:tc>
          <w:tcPr>
            <w:tcW w:w="1418" w:type="dxa"/>
          </w:tcPr>
          <w:p w14:paraId="27218DD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4D4BF961"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456B5D9C" w14:textId="77777777" w:rsidTr="00CF1B52">
        <w:trPr>
          <w:trHeight w:val="340"/>
          <w:jc w:val="center"/>
        </w:trPr>
        <w:tc>
          <w:tcPr>
            <w:tcW w:w="3451" w:type="dxa"/>
          </w:tcPr>
          <w:p w14:paraId="11280059"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J48</w:t>
            </w:r>
          </w:p>
        </w:tc>
        <w:tc>
          <w:tcPr>
            <w:tcW w:w="1672" w:type="dxa"/>
          </w:tcPr>
          <w:p w14:paraId="46A21A71"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58,8</w:t>
            </w:r>
          </w:p>
        </w:tc>
        <w:tc>
          <w:tcPr>
            <w:tcW w:w="1559" w:type="dxa"/>
          </w:tcPr>
          <w:p w14:paraId="53DD3F29"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59,9</w:t>
            </w:r>
          </w:p>
        </w:tc>
        <w:tc>
          <w:tcPr>
            <w:tcW w:w="1418" w:type="dxa"/>
          </w:tcPr>
          <w:p w14:paraId="69CCE72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63,6</w:t>
            </w:r>
          </w:p>
        </w:tc>
        <w:tc>
          <w:tcPr>
            <w:tcW w:w="1417" w:type="dxa"/>
          </w:tcPr>
          <w:p w14:paraId="74CBB1A8"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71,7</w:t>
            </w:r>
          </w:p>
        </w:tc>
      </w:tr>
      <w:tr w:rsidR="006245EF" w:rsidRPr="00ED1A92" w14:paraId="3AB0B84E" w14:textId="77777777" w:rsidTr="00CF1B52">
        <w:trPr>
          <w:trHeight w:val="340"/>
          <w:jc w:val="center"/>
        </w:trPr>
        <w:tc>
          <w:tcPr>
            <w:tcW w:w="3451" w:type="dxa"/>
          </w:tcPr>
          <w:p w14:paraId="42F312F2"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Forest</w:t>
            </w:r>
          </w:p>
        </w:tc>
        <w:tc>
          <w:tcPr>
            <w:tcW w:w="1672" w:type="dxa"/>
          </w:tcPr>
          <w:p w14:paraId="022AAFA0"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94,5</w:t>
            </w:r>
          </w:p>
        </w:tc>
        <w:tc>
          <w:tcPr>
            <w:tcW w:w="1559" w:type="dxa"/>
          </w:tcPr>
          <w:p w14:paraId="3AA03B35"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96,8</w:t>
            </w:r>
          </w:p>
        </w:tc>
        <w:tc>
          <w:tcPr>
            <w:tcW w:w="1418" w:type="dxa"/>
          </w:tcPr>
          <w:p w14:paraId="300C2EEF"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99,7</w:t>
            </w:r>
          </w:p>
        </w:tc>
        <w:tc>
          <w:tcPr>
            <w:tcW w:w="1417" w:type="dxa"/>
          </w:tcPr>
          <w:p w14:paraId="5E7146A9"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66D22D08" w14:textId="77777777" w:rsidTr="00CF1B52">
        <w:trPr>
          <w:trHeight w:val="340"/>
          <w:jc w:val="center"/>
        </w:trPr>
        <w:tc>
          <w:tcPr>
            <w:tcW w:w="3451" w:type="dxa"/>
          </w:tcPr>
          <w:p w14:paraId="289B6C4B"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Tree</w:t>
            </w:r>
          </w:p>
        </w:tc>
        <w:tc>
          <w:tcPr>
            <w:tcW w:w="1672" w:type="dxa"/>
          </w:tcPr>
          <w:p w14:paraId="6D96388F"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81,6</w:t>
            </w:r>
          </w:p>
        </w:tc>
        <w:tc>
          <w:tcPr>
            <w:tcW w:w="1559" w:type="dxa"/>
          </w:tcPr>
          <w:p w14:paraId="3704B272"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86,7</w:t>
            </w:r>
          </w:p>
        </w:tc>
        <w:tc>
          <w:tcPr>
            <w:tcW w:w="1418" w:type="dxa"/>
          </w:tcPr>
          <w:p w14:paraId="4A3E99D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96,3</w:t>
            </w:r>
          </w:p>
        </w:tc>
        <w:tc>
          <w:tcPr>
            <w:tcW w:w="1417" w:type="dxa"/>
          </w:tcPr>
          <w:p w14:paraId="5EA1234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5DAA6E5E" w14:textId="77777777" w:rsidTr="00CF1B52">
        <w:trPr>
          <w:trHeight w:val="340"/>
          <w:jc w:val="center"/>
        </w:trPr>
        <w:tc>
          <w:tcPr>
            <w:tcW w:w="3451" w:type="dxa"/>
          </w:tcPr>
          <w:p w14:paraId="2816837E"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REP Tree</w:t>
            </w:r>
          </w:p>
        </w:tc>
        <w:tc>
          <w:tcPr>
            <w:tcW w:w="1672" w:type="dxa"/>
          </w:tcPr>
          <w:p w14:paraId="02BF4EB8"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62,1</w:t>
            </w:r>
          </w:p>
        </w:tc>
        <w:tc>
          <w:tcPr>
            <w:tcW w:w="1559" w:type="dxa"/>
          </w:tcPr>
          <w:p w14:paraId="003BA97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95,8</w:t>
            </w:r>
          </w:p>
        </w:tc>
        <w:tc>
          <w:tcPr>
            <w:tcW w:w="1418" w:type="dxa"/>
          </w:tcPr>
          <w:p w14:paraId="0BDFD0D6"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245B4D1F"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66C4B6B7" w14:textId="77777777" w:rsidTr="00CF1B52">
        <w:trPr>
          <w:trHeight w:val="340"/>
          <w:jc w:val="center"/>
        </w:trPr>
        <w:tc>
          <w:tcPr>
            <w:tcW w:w="9517" w:type="dxa"/>
            <w:gridSpan w:val="5"/>
          </w:tcPr>
          <w:p w14:paraId="6E58FBE7"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iCs/>
                <w:sz w:val="24"/>
                <w:szCs w:val="24"/>
              </w:rPr>
              <w:t>Precision</w:t>
            </w:r>
          </w:p>
        </w:tc>
      </w:tr>
      <w:tr w:rsidR="006245EF" w:rsidRPr="00ED1A92" w14:paraId="1F92D218" w14:textId="77777777" w:rsidTr="00CF1B52">
        <w:trPr>
          <w:trHeight w:val="340"/>
          <w:jc w:val="center"/>
        </w:trPr>
        <w:tc>
          <w:tcPr>
            <w:tcW w:w="3451" w:type="dxa"/>
          </w:tcPr>
          <w:p w14:paraId="23A2769B"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Naïve Bayes</w:t>
            </w:r>
          </w:p>
        </w:tc>
        <w:tc>
          <w:tcPr>
            <w:tcW w:w="1672" w:type="dxa"/>
          </w:tcPr>
          <w:p w14:paraId="2AACCFE8"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73,6</w:t>
            </w:r>
          </w:p>
        </w:tc>
        <w:tc>
          <w:tcPr>
            <w:tcW w:w="1559" w:type="dxa"/>
          </w:tcPr>
          <w:p w14:paraId="42B0C894"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98,9</w:t>
            </w:r>
          </w:p>
        </w:tc>
        <w:tc>
          <w:tcPr>
            <w:tcW w:w="1418" w:type="dxa"/>
          </w:tcPr>
          <w:p w14:paraId="130BB2AE"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42D279AE"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7D52CAB0" w14:textId="77777777" w:rsidTr="00CF1B52">
        <w:trPr>
          <w:trHeight w:val="340"/>
          <w:jc w:val="center"/>
        </w:trPr>
        <w:tc>
          <w:tcPr>
            <w:tcW w:w="3451" w:type="dxa"/>
          </w:tcPr>
          <w:p w14:paraId="5E9299F0"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Hoeffding Tree</w:t>
            </w:r>
          </w:p>
        </w:tc>
        <w:tc>
          <w:tcPr>
            <w:tcW w:w="1672" w:type="dxa"/>
          </w:tcPr>
          <w:p w14:paraId="3928875F"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70,7</w:t>
            </w:r>
          </w:p>
        </w:tc>
        <w:tc>
          <w:tcPr>
            <w:tcW w:w="1559" w:type="dxa"/>
          </w:tcPr>
          <w:p w14:paraId="62DE12A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78,0</w:t>
            </w:r>
          </w:p>
        </w:tc>
        <w:tc>
          <w:tcPr>
            <w:tcW w:w="1418" w:type="dxa"/>
          </w:tcPr>
          <w:p w14:paraId="7C7EE4B6"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2B191BF8"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5ED890CC" w14:textId="77777777" w:rsidTr="00CF1B52">
        <w:trPr>
          <w:trHeight w:val="340"/>
          <w:jc w:val="center"/>
        </w:trPr>
        <w:tc>
          <w:tcPr>
            <w:tcW w:w="3451" w:type="dxa"/>
          </w:tcPr>
          <w:p w14:paraId="6C36BAB8"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J48</w:t>
            </w:r>
          </w:p>
        </w:tc>
        <w:tc>
          <w:tcPr>
            <w:tcW w:w="1672" w:type="dxa"/>
          </w:tcPr>
          <w:p w14:paraId="0AA61D8F"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65,1</w:t>
            </w:r>
          </w:p>
        </w:tc>
        <w:tc>
          <w:tcPr>
            <w:tcW w:w="1559" w:type="dxa"/>
          </w:tcPr>
          <w:p w14:paraId="21C89C0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66,4</w:t>
            </w:r>
          </w:p>
        </w:tc>
        <w:tc>
          <w:tcPr>
            <w:tcW w:w="1418" w:type="dxa"/>
          </w:tcPr>
          <w:p w14:paraId="2817021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70,4</w:t>
            </w:r>
          </w:p>
        </w:tc>
        <w:tc>
          <w:tcPr>
            <w:tcW w:w="1417" w:type="dxa"/>
          </w:tcPr>
          <w:p w14:paraId="15B86A74"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79,4</w:t>
            </w:r>
          </w:p>
        </w:tc>
      </w:tr>
      <w:tr w:rsidR="006245EF" w:rsidRPr="00ED1A92" w14:paraId="56DFE8B2" w14:textId="77777777" w:rsidTr="00CF1B52">
        <w:trPr>
          <w:trHeight w:val="340"/>
          <w:jc w:val="center"/>
        </w:trPr>
        <w:tc>
          <w:tcPr>
            <w:tcW w:w="3451" w:type="dxa"/>
          </w:tcPr>
          <w:p w14:paraId="3537C5D7"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Forest</w:t>
            </w:r>
          </w:p>
        </w:tc>
        <w:tc>
          <w:tcPr>
            <w:tcW w:w="1672" w:type="dxa"/>
          </w:tcPr>
          <w:p w14:paraId="37AD99E1"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95,6</w:t>
            </w:r>
          </w:p>
        </w:tc>
        <w:tc>
          <w:tcPr>
            <w:tcW w:w="1559" w:type="dxa"/>
          </w:tcPr>
          <w:p w14:paraId="19F51F3D"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98,0</w:t>
            </w:r>
          </w:p>
        </w:tc>
        <w:tc>
          <w:tcPr>
            <w:tcW w:w="1418" w:type="dxa"/>
          </w:tcPr>
          <w:p w14:paraId="6BBC1A1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2A4291CB"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36068482" w14:textId="77777777" w:rsidTr="00CF1B52">
        <w:trPr>
          <w:trHeight w:val="340"/>
          <w:jc w:val="center"/>
        </w:trPr>
        <w:tc>
          <w:tcPr>
            <w:tcW w:w="3451" w:type="dxa"/>
          </w:tcPr>
          <w:p w14:paraId="66EEC73C"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Tree</w:t>
            </w:r>
          </w:p>
        </w:tc>
        <w:tc>
          <w:tcPr>
            <w:tcW w:w="1672" w:type="dxa"/>
          </w:tcPr>
          <w:p w14:paraId="715E2914"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86,0</w:t>
            </w:r>
          </w:p>
        </w:tc>
        <w:tc>
          <w:tcPr>
            <w:tcW w:w="1559" w:type="dxa"/>
          </w:tcPr>
          <w:p w14:paraId="445ACDC4"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91,4</w:t>
            </w:r>
          </w:p>
        </w:tc>
        <w:tc>
          <w:tcPr>
            <w:tcW w:w="1418" w:type="dxa"/>
          </w:tcPr>
          <w:p w14:paraId="6A94A873"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99,1</w:t>
            </w:r>
          </w:p>
        </w:tc>
        <w:tc>
          <w:tcPr>
            <w:tcW w:w="1417" w:type="dxa"/>
          </w:tcPr>
          <w:p w14:paraId="640F3238"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54B4F300" w14:textId="77777777" w:rsidTr="00CF1B52">
        <w:trPr>
          <w:trHeight w:val="340"/>
          <w:jc w:val="center"/>
        </w:trPr>
        <w:tc>
          <w:tcPr>
            <w:tcW w:w="3451" w:type="dxa"/>
          </w:tcPr>
          <w:p w14:paraId="331633DD"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REP Tree</w:t>
            </w:r>
          </w:p>
        </w:tc>
        <w:tc>
          <w:tcPr>
            <w:tcW w:w="1672" w:type="dxa"/>
          </w:tcPr>
          <w:p w14:paraId="75D06772"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68,3</w:t>
            </w:r>
          </w:p>
        </w:tc>
        <w:tc>
          <w:tcPr>
            <w:tcW w:w="1559" w:type="dxa"/>
          </w:tcPr>
          <w:p w14:paraId="571D692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98,4</w:t>
            </w:r>
          </w:p>
        </w:tc>
        <w:tc>
          <w:tcPr>
            <w:tcW w:w="1418" w:type="dxa"/>
          </w:tcPr>
          <w:p w14:paraId="1E5847B4"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3BC376E5"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3FBDF04D" w14:textId="77777777" w:rsidTr="00CF1B52">
        <w:trPr>
          <w:trHeight w:val="340"/>
          <w:jc w:val="center"/>
        </w:trPr>
        <w:tc>
          <w:tcPr>
            <w:tcW w:w="9517" w:type="dxa"/>
            <w:gridSpan w:val="5"/>
          </w:tcPr>
          <w:p w14:paraId="3CDB2F9A"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iCs/>
                <w:sz w:val="24"/>
                <w:szCs w:val="24"/>
              </w:rPr>
              <w:t>Recall</w:t>
            </w:r>
          </w:p>
        </w:tc>
      </w:tr>
      <w:tr w:rsidR="006245EF" w:rsidRPr="00ED1A92" w14:paraId="17E89A19" w14:textId="77777777" w:rsidTr="00CF1B52">
        <w:trPr>
          <w:trHeight w:val="340"/>
          <w:jc w:val="center"/>
        </w:trPr>
        <w:tc>
          <w:tcPr>
            <w:tcW w:w="3451" w:type="dxa"/>
          </w:tcPr>
          <w:p w14:paraId="74B88D24"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Naïve Bayes</w:t>
            </w:r>
          </w:p>
        </w:tc>
        <w:tc>
          <w:tcPr>
            <w:tcW w:w="1672" w:type="dxa"/>
          </w:tcPr>
          <w:p w14:paraId="670B8FBE"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77,7</w:t>
            </w:r>
          </w:p>
        </w:tc>
        <w:tc>
          <w:tcPr>
            <w:tcW w:w="1559" w:type="dxa"/>
          </w:tcPr>
          <w:p w14:paraId="41965AFE"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96,0</w:t>
            </w:r>
          </w:p>
        </w:tc>
        <w:tc>
          <w:tcPr>
            <w:tcW w:w="1418" w:type="dxa"/>
          </w:tcPr>
          <w:p w14:paraId="402D9C7D"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30D9359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0957E7A8" w14:textId="77777777" w:rsidTr="00CF1B52">
        <w:trPr>
          <w:trHeight w:val="340"/>
          <w:jc w:val="center"/>
        </w:trPr>
        <w:tc>
          <w:tcPr>
            <w:tcW w:w="3451" w:type="dxa"/>
          </w:tcPr>
          <w:p w14:paraId="516C812E"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Hoeffding Tree</w:t>
            </w:r>
          </w:p>
        </w:tc>
        <w:tc>
          <w:tcPr>
            <w:tcW w:w="1672" w:type="dxa"/>
          </w:tcPr>
          <w:p w14:paraId="4AA4A238"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71,1</w:t>
            </w:r>
          </w:p>
        </w:tc>
        <w:tc>
          <w:tcPr>
            <w:tcW w:w="1559" w:type="dxa"/>
          </w:tcPr>
          <w:p w14:paraId="28F01663"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75,5</w:t>
            </w:r>
          </w:p>
        </w:tc>
        <w:tc>
          <w:tcPr>
            <w:tcW w:w="1418" w:type="dxa"/>
          </w:tcPr>
          <w:p w14:paraId="1D9797D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5BA94F66"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015FE038" w14:textId="77777777" w:rsidTr="00CF1B52">
        <w:trPr>
          <w:trHeight w:val="340"/>
          <w:jc w:val="center"/>
        </w:trPr>
        <w:tc>
          <w:tcPr>
            <w:tcW w:w="3451" w:type="dxa"/>
          </w:tcPr>
          <w:p w14:paraId="0C5EC537"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J48</w:t>
            </w:r>
          </w:p>
        </w:tc>
        <w:tc>
          <w:tcPr>
            <w:tcW w:w="1672" w:type="dxa"/>
          </w:tcPr>
          <w:p w14:paraId="2AC096C3"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64,9</w:t>
            </w:r>
          </w:p>
        </w:tc>
        <w:tc>
          <w:tcPr>
            <w:tcW w:w="1559" w:type="dxa"/>
          </w:tcPr>
          <w:p w14:paraId="39649121"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65,8</w:t>
            </w:r>
          </w:p>
        </w:tc>
        <w:tc>
          <w:tcPr>
            <w:tcW w:w="1418" w:type="dxa"/>
          </w:tcPr>
          <w:p w14:paraId="6220741B"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68,5</w:t>
            </w:r>
          </w:p>
        </w:tc>
        <w:tc>
          <w:tcPr>
            <w:tcW w:w="1417" w:type="dxa"/>
          </w:tcPr>
          <w:p w14:paraId="121316D7"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74,3</w:t>
            </w:r>
          </w:p>
        </w:tc>
      </w:tr>
      <w:tr w:rsidR="006245EF" w:rsidRPr="00ED1A92" w14:paraId="31DD0383" w14:textId="77777777" w:rsidTr="00CF1B52">
        <w:trPr>
          <w:trHeight w:val="340"/>
          <w:jc w:val="center"/>
        </w:trPr>
        <w:tc>
          <w:tcPr>
            <w:tcW w:w="3451" w:type="dxa"/>
          </w:tcPr>
          <w:p w14:paraId="56297AF7"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Forest</w:t>
            </w:r>
          </w:p>
        </w:tc>
        <w:tc>
          <w:tcPr>
            <w:tcW w:w="1672" w:type="dxa"/>
          </w:tcPr>
          <w:p w14:paraId="105F3F89"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95,1</w:t>
            </w:r>
          </w:p>
        </w:tc>
        <w:tc>
          <w:tcPr>
            <w:tcW w:w="1559" w:type="dxa"/>
          </w:tcPr>
          <w:p w14:paraId="311515A1"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96,7</w:t>
            </w:r>
          </w:p>
        </w:tc>
        <w:tc>
          <w:tcPr>
            <w:tcW w:w="1418" w:type="dxa"/>
          </w:tcPr>
          <w:p w14:paraId="10EB976F"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99,7</w:t>
            </w:r>
          </w:p>
        </w:tc>
        <w:tc>
          <w:tcPr>
            <w:tcW w:w="1417" w:type="dxa"/>
          </w:tcPr>
          <w:p w14:paraId="391D3DE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169BA6C5" w14:textId="77777777" w:rsidTr="00CF1B52">
        <w:trPr>
          <w:trHeight w:val="340"/>
          <w:jc w:val="center"/>
        </w:trPr>
        <w:tc>
          <w:tcPr>
            <w:tcW w:w="3451" w:type="dxa"/>
          </w:tcPr>
          <w:p w14:paraId="06DC99B3"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Tree</w:t>
            </w:r>
          </w:p>
        </w:tc>
        <w:tc>
          <w:tcPr>
            <w:tcW w:w="1672" w:type="dxa"/>
          </w:tcPr>
          <w:p w14:paraId="58012B16"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83,3</w:t>
            </w:r>
          </w:p>
        </w:tc>
        <w:tc>
          <w:tcPr>
            <w:tcW w:w="1559" w:type="dxa"/>
          </w:tcPr>
          <w:p w14:paraId="3FDEDAA3"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86,8</w:t>
            </w:r>
          </w:p>
        </w:tc>
        <w:tc>
          <w:tcPr>
            <w:tcW w:w="1418" w:type="dxa"/>
          </w:tcPr>
          <w:p w14:paraId="63766B6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95,1</w:t>
            </w:r>
          </w:p>
        </w:tc>
        <w:tc>
          <w:tcPr>
            <w:tcW w:w="1417" w:type="dxa"/>
          </w:tcPr>
          <w:p w14:paraId="5103B74B"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6ACFA73A" w14:textId="77777777" w:rsidTr="00CF1B52">
        <w:trPr>
          <w:trHeight w:val="340"/>
          <w:jc w:val="center"/>
        </w:trPr>
        <w:tc>
          <w:tcPr>
            <w:tcW w:w="3451" w:type="dxa"/>
          </w:tcPr>
          <w:p w14:paraId="6C5983F8"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REP Tree</w:t>
            </w:r>
          </w:p>
        </w:tc>
        <w:tc>
          <w:tcPr>
            <w:tcW w:w="1672" w:type="dxa"/>
          </w:tcPr>
          <w:p w14:paraId="4128A7F8"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69,0</w:t>
            </w:r>
          </w:p>
        </w:tc>
        <w:tc>
          <w:tcPr>
            <w:tcW w:w="1559" w:type="dxa"/>
          </w:tcPr>
          <w:p w14:paraId="4FC0BE11"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95,3</w:t>
            </w:r>
          </w:p>
        </w:tc>
        <w:tc>
          <w:tcPr>
            <w:tcW w:w="1418" w:type="dxa"/>
          </w:tcPr>
          <w:p w14:paraId="30487E6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6824E77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69583771" w14:textId="77777777" w:rsidTr="00CF1B52">
        <w:trPr>
          <w:trHeight w:val="340"/>
          <w:jc w:val="center"/>
        </w:trPr>
        <w:tc>
          <w:tcPr>
            <w:tcW w:w="9517" w:type="dxa"/>
            <w:gridSpan w:val="5"/>
          </w:tcPr>
          <w:p w14:paraId="3B4F395B"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F-мера</w:t>
            </w:r>
          </w:p>
        </w:tc>
      </w:tr>
      <w:tr w:rsidR="006245EF" w:rsidRPr="00ED1A92" w14:paraId="69C4A356" w14:textId="77777777" w:rsidTr="00CF1B52">
        <w:trPr>
          <w:trHeight w:val="340"/>
          <w:jc w:val="center"/>
        </w:trPr>
        <w:tc>
          <w:tcPr>
            <w:tcW w:w="3451" w:type="dxa"/>
          </w:tcPr>
          <w:p w14:paraId="7853CCA7"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Naïve Bayes</w:t>
            </w:r>
          </w:p>
        </w:tc>
        <w:tc>
          <w:tcPr>
            <w:tcW w:w="1672" w:type="dxa"/>
          </w:tcPr>
          <w:p w14:paraId="41DF245E"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75,6</w:t>
            </w:r>
          </w:p>
        </w:tc>
        <w:tc>
          <w:tcPr>
            <w:tcW w:w="1559" w:type="dxa"/>
          </w:tcPr>
          <w:p w14:paraId="2883142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97,4</w:t>
            </w:r>
          </w:p>
        </w:tc>
        <w:tc>
          <w:tcPr>
            <w:tcW w:w="1418" w:type="dxa"/>
          </w:tcPr>
          <w:p w14:paraId="47A9B6A6"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54D0CFE7"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008905FB" w14:textId="77777777" w:rsidTr="00CF1B52">
        <w:trPr>
          <w:trHeight w:val="340"/>
          <w:jc w:val="center"/>
        </w:trPr>
        <w:tc>
          <w:tcPr>
            <w:tcW w:w="3451" w:type="dxa"/>
          </w:tcPr>
          <w:p w14:paraId="37BB12F4"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Hoeffding Tree</w:t>
            </w:r>
          </w:p>
        </w:tc>
        <w:tc>
          <w:tcPr>
            <w:tcW w:w="1672" w:type="dxa"/>
          </w:tcPr>
          <w:p w14:paraId="1ED2E605"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70,9</w:t>
            </w:r>
          </w:p>
        </w:tc>
        <w:tc>
          <w:tcPr>
            <w:tcW w:w="1559" w:type="dxa"/>
          </w:tcPr>
          <w:p w14:paraId="1BCF1D51"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76,7</w:t>
            </w:r>
          </w:p>
        </w:tc>
        <w:tc>
          <w:tcPr>
            <w:tcW w:w="1418" w:type="dxa"/>
          </w:tcPr>
          <w:p w14:paraId="73A47B8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0824A2DF"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45BFDA6F" w14:textId="77777777" w:rsidTr="00CF1B52">
        <w:trPr>
          <w:trHeight w:val="340"/>
          <w:jc w:val="center"/>
        </w:trPr>
        <w:tc>
          <w:tcPr>
            <w:tcW w:w="3451" w:type="dxa"/>
          </w:tcPr>
          <w:p w14:paraId="23B70DCE"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J48</w:t>
            </w:r>
          </w:p>
        </w:tc>
        <w:tc>
          <w:tcPr>
            <w:tcW w:w="1672" w:type="dxa"/>
          </w:tcPr>
          <w:p w14:paraId="40996457"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65,0</w:t>
            </w:r>
          </w:p>
        </w:tc>
        <w:tc>
          <w:tcPr>
            <w:tcW w:w="1559" w:type="dxa"/>
          </w:tcPr>
          <w:p w14:paraId="57AB2E0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66,1</w:t>
            </w:r>
          </w:p>
        </w:tc>
        <w:tc>
          <w:tcPr>
            <w:tcW w:w="1418" w:type="dxa"/>
          </w:tcPr>
          <w:p w14:paraId="5D122247"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69,5</w:t>
            </w:r>
          </w:p>
        </w:tc>
        <w:tc>
          <w:tcPr>
            <w:tcW w:w="1417" w:type="dxa"/>
          </w:tcPr>
          <w:p w14:paraId="1BB9E62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76,7</w:t>
            </w:r>
          </w:p>
        </w:tc>
      </w:tr>
      <w:tr w:rsidR="006245EF" w:rsidRPr="00ED1A92" w14:paraId="2533872F" w14:textId="77777777" w:rsidTr="00CF1B52">
        <w:trPr>
          <w:trHeight w:val="340"/>
          <w:jc w:val="center"/>
        </w:trPr>
        <w:tc>
          <w:tcPr>
            <w:tcW w:w="3451" w:type="dxa"/>
          </w:tcPr>
          <w:p w14:paraId="6C2BB3DB"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Forest</w:t>
            </w:r>
          </w:p>
        </w:tc>
        <w:tc>
          <w:tcPr>
            <w:tcW w:w="1672" w:type="dxa"/>
          </w:tcPr>
          <w:p w14:paraId="639FC919"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95,3</w:t>
            </w:r>
          </w:p>
        </w:tc>
        <w:tc>
          <w:tcPr>
            <w:tcW w:w="1559" w:type="dxa"/>
          </w:tcPr>
          <w:p w14:paraId="03F2BDB2"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97,4</w:t>
            </w:r>
          </w:p>
        </w:tc>
        <w:tc>
          <w:tcPr>
            <w:tcW w:w="1418" w:type="dxa"/>
          </w:tcPr>
          <w:p w14:paraId="12640193"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99,8</w:t>
            </w:r>
          </w:p>
        </w:tc>
        <w:tc>
          <w:tcPr>
            <w:tcW w:w="1417" w:type="dxa"/>
          </w:tcPr>
          <w:p w14:paraId="219D28D0"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53883A7C" w14:textId="77777777" w:rsidTr="00CF1B52">
        <w:trPr>
          <w:trHeight w:val="340"/>
          <w:jc w:val="center"/>
        </w:trPr>
        <w:tc>
          <w:tcPr>
            <w:tcW w:w="3451" w:type="dxa"/>
          </w:tcPr>
          <w:p w14:paraId="44D5E4D3"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Random Tree</w:t>
            </w:r>
          </w:p>
        </w:tc>
        <w:tc>
          <w:tcPr>
            <w:tcW w:w="1672" w:type="dxa"/>
          </w:tcPr>
          <w:p w14:paraId="5CB848D2"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84,6</w:t>
            </w:r>
          </w:p>
        </w:tc>
        <w:tc>
          <w:tcPr>
            <w:tcW w:w="1559" w:type="dxa"/>
          </w:tcPr>
          <w:p w14:paraId="24CE75C9"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89,0</w:t>
            </w:r>
          </w:p>
        </w:tc>
        <w:tc>
          <w:tcPr>
            <w:tcW w:w="1418" w:type="dxa"/>
          </w:tcPr>
          <w:p w14:paraId="1F895D2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97,1</w:t>
            </w:r>
          </w:p>
        </w:tc>
        <w:tc>
          <w:tcPr>
            <w:tcW w:w="1417" w:type="dxa"/>
          </w:tcPr>
          <w:p w14:paraId="73C7D01F"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619EC11A" w14:textId="77777777" w:rsidTr="00CF1B52">
        <w:trPr>
          <w:trHeight w:val="340"/>
          <w:jc w:val="center"/>
        </w:trPr>
        <w:tc>
          <w:tcPr>
            <w:tcW w:w="3451" w:type="dxa"/>
          </w:tcPr>
          <w:p w14:paraId="2C387F64" w14:textId="77777777" w:rsidR="006245EF" w:rsidRPr="00ED1A92" w:rsidRDefault="0015223B"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REP Tree</w:t>
            </w:r>
          </w:p>
        </w:tc>
        <w:tc>
          <w:tcPr>
            <w:tcW w:w="1672" w:type="dxa"/>
          </w:tcPr>
          <w:p w14:paraId="0E7BD8BA"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68,6</w:t>
            </w:r>
          </w:p>
        </w:tc>
        <w:tc>
          <w:tcPr>
            <w:tcW w:w="1559" w:type="dxa"/>
          </w:tcPr>
          <w:p w14:paraId="4036104B"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96,8</w:t>
            </w:r>
          </w:p>
        </w:tc>
        <w:tc>
          <w:tcPr>
            <w:tcW w:w="1418" w:type="dxa"/>
          </w:tcPr>
          <w:p w14:paraId="751BD3FA"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c>
          <w:tcPr>
            <w:tcW w:w="1417" w:type="dxa"/>
          </w:tcPr>
          <w:p w14:paraId="47A009A4"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bl>
    <w:p w14:paraId="2262EB32" w14:textId="77777777" w:rsidR="006245EF" w:rsidRPr="00ED1A92" w:rsidRDefault="006245EF" w:rsidP="0031750B">
      <w:pPr>
        <w:spacing w:after="0" w:line="240" w:lineRule="auto"/>
        <w:jc w:val="center"/>
        <w:rPr>
          <w:rFonts w:ascii="Times New Roman" w:hAnsi="Times New Roman" w:cs="Times New Roman"/>
          <w:i/>
          <w:sz w:val="28"/>
          <w:szCs w:val="28"/>
          <w:lang w:val="en-US"/>
        </w:rPr>
      </w:pPr>
    </w:p>
    <w:bookmarkEnd w:id="92"/>
    <w:bookmarkEnd w:id="93"/>
    <w:p w14:paraId="47E5B475" w14:textId="79B5533E" w:rsidR="006245EF" w:rsidRPr="00ED1A92" w:rsidRDefault="001E7834" w:rsidP="002333D2">
      <w:pPr>
        <w:spacing w:after="0" w:line="240" w:lineRule="auto"/>
        <w:ind w:firstLine="709"/>
        <w:jc w:val="both"/>
        <w:rPr>
          <w:rFonts w:ascii="Times New Roman" w:eastAsia="Times New Roman" w:hAnsi="Times New Roman" w:cs="Times New Roman"/>
          <w:color w:val="000000"/>
          <w:sz w:val="28"/>
          <w:szCs w:val="28"/>
        </w:rPr>
      </w:pPr>
      <w:r w:rsidRPr="00ED1A92">
        <w:rPr>
          <w:rFonts w:ascii="Times New Roman" w:hAnsi="Times New Roman" w:cs="Times New Roman"/>
          <w:sz w:val="28"/>
          <w:szCs w:val="28"/>
        </w:rPr>
        <w:t>В</w:t>
      </w:r>
      <w:r w:rsidR="0015223B" w:rsidRPr="00ED1A92">
        <w:rPr>
          <w:rFonts w:ascii="Times New Roman" w:hAnsi="Times New Roman" w:cs="Times New Roman"/>
          <w:sz w:val="28"/>
          <w:szCs w:val="28"/>
        </w:rPr>
        <w:t>тор</w:t>
      </w:r>
      <w:r w:rsidRPr="00ED1A92">
        <w:rPr>
          <w:rFonts w:ascii="Times New Roman" w:hAnsi="Times New Roman" w:cs="Times New Roman"/>
          <w:sz w:val="28"/>
          <w:szCs w:val="28"/>
        </w:rPr>
        <w:t>ая</w:t>
      </w:r>
      <w:r w:rsidR="0015223B" w:rsidRPr="00ED1A92">
        <w:rPr>
          <w:rFonts w:ascii="Times New Roman" w:hAnsi="Times New Roman" w:cs="Times New Roman"/>
          <w:sz w:val="28"/>
          <w:szCs w:val="28"/>
        </w:rPr>
        <w:t xml:space="preserve"> част</w:t>
      </w:r>
      <w:r w:rsidRPr="00ED1A92">
        <w:rPr>
          <w:rFonts w:ascii="Times New Roman" w:hAnsi="Times New Roman" w:cs="Times New Roman"/>
          <w:sz w:val="28"/>
          <w:szCs w:val="28"/>
        </w:rPr>
        <w:t>ь</w:t>
      </w:r>
      <w:r w:rsidR="0015223B" w:rsidRPr="00ED1A92">
        <w:rPr>
          <w:rFonts w:ascii="Times New Roman" w:hAnsi="Times New Roman" w:cs="Times New Roman"/>
          <w:sz w:val="28"/>
          <w:szCs w:val="28"/>
        </w:rPr>
        <w:t xml:space="preserve"> эксперимента </w:t>
      </w:r>
      <w:r w:rsidRPr="00ED1A92">
        <w:rPr>
          <w:rFonts w:ascii="Times New Roman" w:hAnsi="Times New Roman" w:cs="Times New Roman"/>
          <w:sz w:val="28"/>
          <w:szCs w:val="28"/>
        </w:rPr>
        <w:t xml:space="preserve">предполагала </w:t>
      </w:r>
      <w:r w:rsidR="0015223B" w:rsidRPr="00ED1A92">
        <w:rPr>
          <w:rFonts w:ascii="Times New Roman" w:hAnsi="Times New Roman" w:cs="Times New Roman"/>
          <w:sz w:val="28"/>
          <w:szCs w:val="28"/>
        </w:rPr>
        <w:t>реализ</w:t>
      </w:r>
      <w:r w:rsidRPr="00ED1A92">
        <w:rPr>
          <w:rFonts w:ascii="Times New Roman" w:hAnsi="Times New Roman" w:cs="Times New Roman"/>
          <w:sz w:val="28"/>
          <w:szCs w:val="28"/>
        </w:rPr>
        <w:t>ацию</w:t>
      </w:r>
      <w:r w:rsidR="0015223B" w:rsidRPr="00ED1A92">
        <w:rPr>
          <w:rFonts w:ascii="Times New Roman" w:hAnsi="Times New Roman" w:cs="Times New Roman"/>
          <w:sz w:val="28"/>
          <w:szCs w:val="28"/>
        </w:rPr>
        <w:t xml:space="preserve"> ансамбл</w:t>
      </w:r>
      <w:r w:rsidRPr="00ED1A92">
        <w:rPr>
          <w:rFonts w:ascii="Times New Roman" w:hAnsi="Times New Roman" w:cs="Times New Roman"/>
          <w:sz w:val="28"/>
          <w:szCs w:val="28"/>
        </w:rPr>
        <w:t>евого решения</w:t>
      </w:r>
      <w:r w:rsidR="0015223B" w:rsidRPr="00ED1A92">
        <w:rPr>
          <w:rFonts w:ascii="Times New Roman" w:hAnsi="Times New Roman" w:cs="Times New Roman"/>
          <w:sz w:val="28"/>
          <w:szCs w:val="28"/>
        </w:rPr>
        <w:t xml:space="preserve"> (</w:t>
      </w:r>
      <w:r w:rsidR="00CF1B52" w:rsidRPr="00ED1A92">
        <w:rPr>
          <w:rFonts w:ascii="Times New Roman" w:hAnsi="Times New Roman" w:cs="Times New Roman"/>
          <w:sz w:val="28"/>
          <w:szCs w:val="28"/>
        </w:rPr>
        <w:t>3</w:t>
      </w:r>
      <w:r w:rsidR="0015223B" w:rsidRPr="00ED1A92">
        <w:rPr>
          <w:rFonts w:ascii="Times New Roman" w:hAnsi="Times New Roman" w:cs="Times New Roman"/>
          <w:sz w:val="28"/>
          <w:szCs w:val="28"/>
        </w:rPr>
        <w:t xml:space="preserve">5). </w:t>
      </w:r>
      <w:r w:rsidRPr="00ED1A92">
        <w:rPr>
          <w:rFonts w:ascii="Times New Roman" w:hAnsi="Times New Roman" w:cs="Times New Roman"/>
          <w:sz w:val="28"/>
          <w:szCs w:val="28"/>
        </w:rPr>
        <w:t xml:space="preserve">Производилась одновременная обработка </w:t>
      </w:r>
      <w:r w:rsidR="00F622AD" w:rsidRPr="00ED1A92">
        <w:rPr>
          <w:rFonts w:ascii="Times New Roman" w:hAnsi="Times New Roman" w:cs="Times New Roman"/>
          <w:sz w:val="28"/>
          <w:szCs w:val="28"/>
        </w:rPr>
        <w:t>входных данных, затем, н</w:t>
      </w:r>
      <w:r w:rsidR="0015223B" w:rsidRPr="00ED1A92">
        <w:rPr>
          <w:rFonts w:ascii="Times New Roman" w:hAnsi="Times New Roman" w:cs="Times New Roman"/>
          <w:sz w:val="28"/>
          <w:szCs w:val="28"/>
        </w:rPr>
        <w:t xml:space="preserve">а основании </w:t>
      </w:r>
      <w:r w:rsidRPr="00ED1A92">
        <w:rPr>
          <w:rFonts w:ascii="Times New Roman" w:hAnsi="Times New Roman" w:cs="Times New Roman"/>
          <w:sz w:val="28"/>
          <w:szCs w:val="28"/>
        </w:rPr>
        <w:t>формул</w:t>
      </w:r>
      <w:r w:rsidR="0015223B" w:rsidRPr="00ED1A92">
        <w:rPr>
          <w:rFonts w:ascii="Times New Roman" w:hAnsi="Times New Roman" w:cs="Times New Roman"/>
          <w:sz w:val="28"/>
          <w:szCs w:val="28"/>
        </w:rPr>
        <w:t xml:space="preserve"> (</w:t>
      </w:r>
      <w:r w:rsidR="00CF1B52" w:rsidRPr="00ED1A92">
        <w:rPr>
          <w:rFonts w:ascii="Times New Roman" w:hAnsi="Times New Roman" w:cs="Times New Roman"/>
          <w:sz w:val="28"/>
          <w:szCs w:val="28"/>
        </w:rPr>
        <w:t>33</w:t>
      </w:r>
      <w:r w:rsidR="0042348F">
        <w:rPr>
          <w:rFonts w:ascii="Times New Roman" w:hAnsi="Times New Roman" w:cs="Times New Roman"/>
          <w:sz w:val="28"/>
          <w:szCs w:val="28"/>
        </w:rPr>
        <w:t>)</w:t>
      </w:r>
      <w:r w:rsidR="00CF1B52" w:rsidRPr="00ED1A92">
        <w:rPr>
          <w:rFonts w:ascii="Times New Roman" w:hAnsi="Times New Roman" w:cs="Times New Roman"/>
          <w:sz w:val="28"/>
          <w:szCs w:val="28"/>
        </w:rPr>
        <w:t>-</w:t>
      </w:r>
      <w:r w:rsidR="0042348F">
        <w:rPr>
          <w:rFonts w:ascii="Times New Roman" w:hAnsi="Times New Roman" w:cs="Times New Roman"/>
          <w:sz w:val="28"/>
          <w:szCs w:val="28"/>
        </w:rPr>
        <w:t>(</w:t>
      </w:r>
      <w:r w:rsidR="00CF1B52" w:rsidRPr="00ED1A92">
        <w:rPr>
          <w:rFonts w:ascii="Times New Roman" w:hAnsi="Times New Roman" w:cs="Times New Roman"/>
          <w:sz w:val="28"/>
          <w:szCs w:val="28"/>
        </w:rPr>
        <w:t>35</w:t>
      </w:r>
      <w:r w:rsidR="0015223B" w:rsidRPr="00ED1A92">
        <w:rPr>
          <w:rFonts w:ascii="Times New Roman" w:hAnsi="Times New Roman" w:cs="Times New Roman"/>
          <w:sz w:val="28"/>
          <w:szCs w:val="28"/>
        </w:rPr>
        <w:t xml:space="preserve">) </w:t>
      </w:r>
      <w:r w:rsidRPr="00ED1A92">
        <w:rPr>
          <w:rFonts w:ascii="Times New Roman" w:hAnsi="Times New Roman" w:cs="Times New Roman"/>
          <w:sz w:val="28"/>
          <w:szCs w:val="28"/>
        </w:rPr>
        <w:t>находился</w:t>
      </w:r>
      <w:r w:rsidR="0015223B" w:rsidRPr="00ED1A92">
        <w:rPr>
          <w:rFonts w:ascii="Times New Roman" w:hAnsi="Times New Roman" w:cs="Times New Roman"/>
          <w:sz w:val="28"/>
          <w:szCs w:val="28"/>
        </w:rPr>
        <w:t xml:space="preserve"> класс подмножества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∈C</m:t>
        </m:r>
      </m:oMath>
      <w:r w:rsidR="00CF1B52" w:rsidRPr="00ED1A92">
        <w:rPr>
          <w:rFonts w:ascii="Times New Roman" w:hAnsi="Times New Roman" w:cs="Times New Roman"/>
          <w:sz w:val="28"/>
          <w:szCs w:val="28"/>
        </w:rPr>
        <w:t xml:space="preserve">, </w:t>
      </w:r>
      <w:r w:rsidRPr="00ED1A92">
        <w:rPr>
          <w:rFonts w:ascii="Times New Roman" w:eastAsia="Times New Roman" w:hAnsi="Times New Roman" w:cs="Times New Roman"/>
          <w:color w:val="000000"/>
          <w:sz w:val="28"/>
          <w:szCs w:val="28"/>
        </w:rPr>
        <w:t>и далее</w:t>
      </w:r>
      <w:r w:rsidR="00F622AD" w:rsidRPr="00ED1A92">
        <w:rPr>
          <w:rFonts w:ascii="Times New Roman" w:eastAsia="Times New Roman" w:hAnsi="Times New Roman" w:cs="Times New Roman"/>
          <w:color w:val="000000"/>
          <w:sz w:val="28"/>
          <w:szCs w:val="28"/>
        </w:rPr>
        <w:t>,</w:t>
      </w:r>
      <w:r w:rsidRPr="00ED1A92">
        <w:rPr>
          <w:rFonts w:ascii="Times New Roman" w:eastAsia="Times New Roman" w:hAnsi="Times New Roman" w:cs="Times New Roman"/>
          <w:color w:val="000000"/>
          <w:sz w:val="28"/>
          <w:szCs w:val="28"/>
        </w:rPr>
        <w:t xml:space="preserve"> происходило</w:t>
      </w:r>
      <w:r w:rsidR="00F622AD" w:rsidRPr="00ED1A92">
        <w:rPr>
          <w:rFonts w:ascii="Times New Roman" w:eastAsia="Times New Roman" w:hAnsi="Times New Roman" w:cs="Times New Roman"/>
          <w:color w:val="000000"/>
          <w:sz w:val="28"/>
          <w:szCs w:val="28"/>
        </w:rPr>
        <w:t xml:space="preserve"> их</w:t>
      </w:r>
      <w:r w:rsidR="0015223B" w:rsidRPr="00ED1A92">
        <w:rPr>
          <w:rFonts w:ascii="Times New Roman" w:eastAsia="Times New Roman" w:hAnsi="Times New Roman" w:cs="Times New Roman"/>
          <w:color w:val="000000"/>
          <w:sz w:val="28"/>
          <w:szCs w:val="28"/>
        </w:rPr>
        <w:t xml:space="preserve"> срав</w:t>
      </w:r>
      <w:r w:rsidRPr="00ED1A92">
        <w:rPr>
          <w:rFonts w:ascii="Times New Roman" w:eastAsia="Times New Roman" w:hAnsi="Times New Roman" w:cs="Times New Roman"/>
          <w:color w:val="000000"/>
          <w:sz w:val="28"/>
          <w:szCs w:val="28"/>
        </w:rPr>
        <w:t>нение</w:t>
      </w:r>
      <w:r w:rsidR="0015223B" w:rsidRPr="00ED1A92">
        <w:rPr>
          <w:rFonts w:ascii="Times New Roman" w:eastAsia="Times New Roman" w:hAnsi="Times New Roman" w:cs="Times New Roman"/>
          <w:color w:val="000000"/>
          <w:sz w:val="28"/>
          <w:szCs w:val="28"/>
        </w:rPr>
        <w:t xml:space="preserve"> с размеченным множеством</w:t>
      </w:r>
      <w:r w:rsidR="00F622AD" w:rsidRPr="00ED1A92">
        <w:rPr>
          <w:rFonts w:ascii="Times New Roman" w:eastAsia="Times New Roman" w:hAnsi="Times New Roman" w:cs="Times New Roman"/>
          <w:color w:val="000000"/>
          <w:sz w:val="28"/>
          <w:szCs w:val="28"/>
        </w:rPr>
        <w:t xml:space="preserve"> для тестирования</w:t>
      </w:r>
      <w:r w:rsidR="0015223B" w:rsidRPr="00ED1A92">
        <w:rPr>
          <w:rFonts w:ascii="Times New Roman" w:eastAsia="Times New Roman" w:hAnsi="Times New Roman" w:cs="Times New Roman"/>
          <w:color w:val="000000"/>
          <w:sz w:val="28"/>
          <w:szCs w:val="28"/>
        </w:rPr>
        <w:t xml:space="preserve">. </w:t>
      </w:r>
    </w:p>
    <w:p w14:paraId="5248B76E" w14:textId="2A93D7D6" w:rsidR="006245EF" w:rsidRPr="00ED1A92" w:rsidRDefault="00F622AD" w:rsidP="002333D2">
      <w:pPr>
        <w:spacing w:after="0" w:line="240" w:lineRule="auto"/>
        <w:ind w:firstLine="709"/>
        <w:jc w:val="both"/>
        <w:rPr>
          <w:rFonts w:ascii="Times New Roman" w:hAnsi="Times New Roman" w:cs="Times New Roman"/>
          <w:sz w:val="28"/>
          <w:szCs w:val="28"/>
        </w:rPr>
      </w:pPr>
      <w:r w:rsidRPr="00ED1A92">
        <w:rPr>
          <w:rFonts w:ascii="Times New Roman" w:eastAsia="Times New Roman" w:hAnsi="Times New Roman" w:cs="Times New Roman"/>
          <w:color w:val="000000"/>
          <w:sz w:val="28"/>
          <w:szCs w:val="28"/>
        </w:rPr>
        <w:t xml:space="preserve">Показатель </w:t>
      </w:r>
      <w:r w:rsidRPr="00ED1A92">
        <w:rPr>
          <w:rFonts w:ascii="Times New Roman" w:hAnsi="Times New Roman" w:cs="Times New Roman"/>
          <w:sz w:val="28"/>
          <w:szCs w:val="28"/>
        </w:rPr>
        <w:t xml:space="preserve">общей точности классифицирующей последовательности и параметр </w:t>
      </w:r>
      <w:r w:rsidRPr="00ED1A92">
        <w:rPr>
          <w:rFonts w:ascii="Times New Roman" w:eastAsia="Times New Roman" w:hAnsi="Times New Roman" w:cs="Times New Roman"/>
          <w:color w:val="000000"/>
          <w:sz w:val="28"/>
          <w:szCs w:val="28"/>
          <w:lang w:val="en-US"/>
        </w:rPr>
        <w:t>AUC</w:t>
      </w:r>
      <w:r w:rsidRPr="00ED1A92">
        <w:rPr>
          <w:rFonts w:ascii="Times New Roman" w:eastAsia="Times New Roman" w:hAnsi="Times New Roman" w:cs="Times New Roman"/>
          <w:color w:val="000000"/>
          <w:sz w:val="28"/>
          <w:szCs w:val="28"/>
        </w:rPr>
        <w:t xml:space="preserve"> были выбраны д</w:t>
      </w:r>
      <w:r w:rsidR="0015223B" w:rsidRPr="00ED1A92">
        <w:rPr>
          <w:rFonts w:ascii="Times New Roman" w:eastAsia="Times New Roman" w:hAnsi="Times New Roman" w:cs="Times New Roman"/>
          <w:color w:val="000000"/>
          <w:sz w:val="28"/>
          <w:szCs w:val="28"/>
        </w:rPr>
        <w:t>ля анализа ансамбля</w:t>
      </w:r>
      <w:r w:rsidR="0015223B"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В таблице </w:t>
      </w:r>
      <w:r w:rsidR="003A37C8">
        <w:rPr>
          <w:rFonts w:ascii="Times New Roman" w:hAnsi="Times New Roman" w:cs="Times New Roman"/>
          <w:sz w:val="28"/>
          <w:szCs w:val="28"/>
        </w:rPr>
        <w:t>10</w:t>
      </w:r>
      <w:r w:rsidRPr="00ED1A92">
        <w:rPr>
          <w:rFonts w:ascii="Times New Roman" w:hAnsi="Times New Roman" w:cs="Times New Roman"/>
          <w:sz w:val="28"/>
          <w:szCs w:val="28"/>
        </w:rPr>
        <w:t xml:space="preserve"> показаны р</w:t>
      </w:r>
      <w:r w:rsidR="0015223B" w:rsidRPr="00ED1A92">
        <w:rPr>
          <w:rFonts w:ascii="Times New Roman" w:hAnsi="Times New Roman" w:cs="Times New Roman"/>
          <w:sz w:val="28"/>
          <w:szCs w:val="28"/>
        </w:rPr>
        <w:t xml:space="preserve">езультаты </w:t>
      </w:r>
      <w:r w:rsidRPr="00ED1A92">
        <w:rPr>
          <w:rFonts w:ascii="Times New Roman" w:hAnsi="Times New Roman" w:cs="Times New Roman"/>
          <w:sz w:val="28"/>
          <w:szCs w:val="28"/>
        </w:rPr>
        <w:t xml:space="preserve">использования предлагаемого </w:t>
      </w:r>
      <w:r w:rsidR="0015223B" w:rsidRPr="00ED1A92">
        <w:rPr>
          <w:rFonts w:ascii="Times New Roman" w:hAnsi="Times New Roman" w:cs="Times New Roman"/>
          <w:sz w:val="28"/>
          <w:szCs w:val="28"/>
        </w:rPr>
        <w:t>ансамбля</w:t>
      </w:r>
      <w:r w:rsidRPr="00ED1A92">
        <w:rPr>
          <w:rFonts w:ascii="Times New Roman" w:hAnsi="Times New Roman" w:cs="Times New Roman"/>
          <w:sz w:val="28"/>
          <w:szCs w:val="28"/>
        </w:rPr>
        <w:t xml:space="preserve"> классификаторов</w:t>
      </w:r>
      <w:r w:rsidR="0015223B" w:rsidRPr="00ED1A92">
        <w:rPr>
          <w:rFonts w:ascii="Times New Roman" w:hAnsi="Times New Roman" w:cs="Times New Roman"/>
          <w:sz w:val="28"/>
          <w:szCs w:val="28"/>
        </w:rPr>
        <w:t>.</w:t>
      </w:r>
    </w:p>
    <w:p w14:paraId="221C6268" w14:textId="77777777" w:rsidR="008A327E" w:rsidRDefault="008A327E" w:rsidP="0031750B">
      <w:pPr>
        <w:spacing w:after="0" w:line="240" w:lineRule="auto"/>
        <w:rPr>
          <w:rFonts w:ascii="Times New Roman" w:hAnsi="Times New Roman" w:cs="Times New Roman"/>
          <w:sz w:val="28"/>
          <w:szCs w:val="28"/>
        </w:rPr>
      </w:pPr>
      <w:bookmarkStart w:id="94" w:name="_Hlk61096239"/>
    </w:p>
    <w:p w14:paraId="2652EFBA" w14:textId="35F801AE" w:rsidR="006245EF" w:rsidRDefault="0015223B" w:rsidP="0031750B">
      <w:pPr>
        <w:spacing w:after="0" w:line="240" w:lineRule="auto"/>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3A37C8">
        <w:rPr>
          <w:rFonts w:ascii="Times New Roman" w:hAnsi="Times New Roman" w:cs="Times New Roman"/>
          <w:sz w:val="28"/>
          <w:szCs w:val="28"/>
        </w:rPr>
        <w:t>10</w:t>
      </w:r>
      <w:r w:rsidR="00C86EF9" w:rsidRPr="00ED1A92">
        <w:rPr>
          <w:rFonts w:ascii="Times New Roman" w:hAnsi="Times New Roman" w:cs="Times New Roman"/>
          <w:sz w:val="28"/>
          <w:szCs w:val="28"/>
        </w:rPr>
        <w:t xml:space="preserve"> – </w:t>
      </w:r>
      <w:r w:rsidR="00F622AD" w:rsidRPr="00ED1A92">
        <w:rPr>
          <w:rFonts w:ascii="Times New Roman" w:hAnsi="Times New Roman" w:cs="Times New Roman"/>
          <w:sz w:val="28"/>
          <w:szCs w:val="28"/>
        </w:rPr>
        <w:t xml:space="preserve">Значения параметров </w:t>
      </w:r>
      <w:r w:rsidR="00F622AD" w:rsidRPr="00ED1A92">
        <w:rPr>
          <w:rFonts w:ascii="Times New Roman" w:hAnsi="Times New Roman" w:cs="Times New Roman"/>
          <w:sz w:val="28"/>
          <w:szCs w:val="28"/>
          <w:lang w:val="en-US"/>
        </w:rPr>
        <w:t>AUC</w:t>
      </w:r>
      <w:r w:rsidR="00F622AD" w:rsidRPr="00ED1A92">
        <w:rPr>
          <w:rFonts w:ascii="Times New Roman" w:hAnsi="Times New Roman" w:cs="Times New Roman"/>
          <w:sz w:val="28"/>
          <w:szCs w:val="28"/>
        </w:rPr>
        <w:t>, Accuracy, Precision, Recall и F-мера для алгоритмов классификации, %</w:t>
      </w:r>
    </w:p>
    <w:p w14:paraId="656CA63D" w14:textId="77777777" w:rsidR="00596677" w:rsidRPr="00596677" w:rsidRDefault="00596677" w:rsidP="00596677">
      <w:pPr>
        <w:spacing w:after="0" w:line="240" w:lineRule="auto"/>
        <w:jc w:val="right"/>
        <w:rPr>
          <w:rFonts w:ascii="Times New Roman" w:hAnsi="Times New Roman" w:cs="Times New Roman"/>
          <w:sz w:val="16"/>
          <w:szCs w:val="16"/>
        </w:rPr>
      </w:pPr>
    </w:p>
    <w:tbl>
      <w:tblPr>
        <w:tblStyle w:val="af2"/>
        <w:tblW w:w="9561" w:type="dxa"/>
        <w:tblInd w:w="178" w:type="dxa"/>
        <w:tblLayout w:type="fixed"/>
        <w:tblLook w:val="04A0" w:firstRow="1" w:lastRow="0" w:firstColumn="1" w:lastColumn="0" w:noHBand="0" w:noVBand="1"/>
      </w:tblPr>
      <w:tblGrid>
        <w:gridCol w:w="2114"/>
        <w:gridCol w:w="3061"/>
        <w:gridCol w:w="1559"/>
        <w:gridCol w:w="1418"/>
        <w:gridCol w:w="1409"/>
      </w:tblGrid>
      <w:tr w:rsidR="006245EF" w:rsidRPr="00ED1A92" w14:paraId="79EE2EEC" w14:textId="77777777" w:rsidTr="00596677">
        <w:trPr>
          <w:trHeight w:val="340"/>
        </w:trPr>
        <w:tc>
          <w:tcPr>
            <w:tcW w:w="2114" w:type="dxa"/>
            <w:vMerge w:val="restart"/>
            <w:vAlign w:val="center"/>
          </w:tcPr>
          <w:p w14:paraId="5CB63217" w14:textId="77777777" w:rsidR="006245EF" w:rsidRPr="00ED1A92" w:rsidRDefault="0015223B"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bCs/>
                <w:sz w:val="24"/>
                <w:szCs w:val="24"/>
              </w:rPr>
              <w:t>Параметры</w:t>
            </w:r>
          </w:p>
        </w:tc>
        <w:tc>
          <w:tcPr>
            <w:tcW w:w="7447" w:type="dxa"/>
            <w:gridSpan w:val="4"/>
          </w:tcPr>
          <w:p w14:paraId="54AC881A" w14:textId="0EC37260" w:rsidR="006245EF" w:rsidRPr="00ED1A92" w:rsidRDefault="00F622AD"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bCs/>
                <w:sz w:val="24"/>
                <w:szCs w:val="24"/>
              </w:rPr>
              <w:t>Пропорциональные отношения</w:t>
            </w:r>
            <w:r w:rsidR="0015223B" w:rsidRPr="00ED1A92">
              <w:rPr>
                <w:rFonts w:ascii="Times New Roman" w:hAnsi="Times New Roman" w:cs="Times New Roman"/>
                <w:bCs/>
                <w:sz w:val="24"/>
                <w:szCs w:val="24"/>
              </w:rPr>
              <w:t xml:space="preserve"> обучающей к тестовой выборке</w:t>
            </w:r>
          </w:p>
        </w:tc>
      </w:tr>
      <w:tr w:rsidR="006245EF" w:rsidRPr="00ED1A92" w14:paraId="3331BE21" w14:textId="77777777" w:rsidTr="00596677">
        <w:trPr>
          <w:trHeight w:val="70"/>
        </w:trPr>
        <w:tc>
          <w:tcPr>
            <w:tcW w:w="2114" w:type="dxa"/>
            <w:vMerge/>
          </w:tcPr>
          <w:p w14:paraId="418B2000" w14:textId="77777777" w:rsidR="006245EF" w:rsidRPr="00ED1A92" w:rsidRDefault="006245EF" w:rsidP="0031750B">
            <w:pPr>
              <w:spacing w:after="0" w:line="240" w:lineRule="auto"/>
              <w:jc w:val="both"/>
              <w:rPr>
                <w:rFonts w:ascii="Times New Roman" w:hAnsi="Times New Roman" w:cs="Times New Roman"/>
                <w:sz w:val="24"/>
                <w:szCs w:val="24"/>
              </w:rPr>
            </w:pPr>
          </w:p>
        </w:tc>
        <w:tc>
          <w:tcPr>
            <w:tcW w:w="3061" w:type="dxa"/>
          </w:tcPr>
          <w:p w14:paraId="11577B0B"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20/80</w:t>
            </w:r>
          </w:p>
        </w:tc>
        <w:tc>
          <w:tcPr>
            <w:tcW w:w="1559" w:type="dxa"/>
          </w:tcPr>
          <w:p w14:paraId="6417FCB5"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40/60</w:t>
            </w:r>
          </w:p>
        </w:tc>
        <w:tc>
          <w:tcPr>
            <w:tcW w:w="1418" w:type="dxa"/>
          </w:tcPr>
          <w:p w14:paraId="07468FF0"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60/40</w:t>
            </w:r>
          </w:p>
        </w:tc>
        <w:tc>
          <w:tcPr>
            <w:tcW w:w="1409" w:type="dxa"/>
          </w:tcPr>
          <w:p w14:paraId="390C980B"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bCs/>
                <w:sz w:val="24"/>
                <w:szCs w:val="24"/>
              </w:rPr>
              <w:t>80/20</w:t>
            </w:r>
          </w:p>
        </w:tc>
      </w:tr>
      <w:tr w:rsidR="006245EF" w:rsidRPr="00ED1A92" w14:paraId="503153D0" w14:textId="77777777" w:rsidTr="00596677">
        <w:trPr>
          <w:trHeight w:val="70"/>
        </w:trPr>
        <w:tc>
          <w:tcPr>
            <w:tcW w:w="2114" w:type="dxa"/>
            <w:vMerge/>
          </w:tcPr>
          <w:p w14:paraId="1657D38E" w14:textId="77777777" w:rsidR="006245EF" w:rsidRPr="00ED1A92" w:rsidRDefault="006245EF" w:rsidP="0031750B">
            <w:pPr>
              <w:spacing w:after="0" w:line="240" w:lineRule="auto"/>
              <w:jc w:val="both"/>
              <w:rPr>
                <w:rFonts w:ascii="Times New Roman" w:hAnsi="Times New Roman" w:cs="Times New Roman"/>
                <w:sz w:val="24"/>
                <w:szCs w:val="24"/>
              </w:rPr>
            </w:pPr>
          </w:p>
        </w:tc>
        <w:tc>
          <w:tcPr>
            <w:tcW w:w="7447" w:type="dxa"/>
            <w:gridSpan w:val="4"/>
          </w:tcPr>
          <w:p w14:paraId="425BA0B7" w14:textId="77777777" w:rsidR="006245EF" w:rsidRPr="00ED1A92" w:rsidRDefault="0015223B"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bCs/>
                <w:sz w:val="24"/>
                <w:szCs w:val="24"/>
              </w:rPr>
              <w:t>для ансамбля классификаторов</w:t>
            </w:r>
          </w:p>
        </w:tc>
      </w:tr>
      <w:tr w:rsidR="006245EF" w:rsidRPr="00ED1A92" w14:paraId="635D401A" w14:textId="77777777" w:rsidTr="00596677">
        <w:trPr>
          <w:trHeight w:val="70"/>
        </w:trPr>
        <w:tc>
          <w:tcPr>
            <w:tcW w:w="2114" w:type="dxa"/>
          </w:tcPr>
          <w:p w14:paraId="0F692968" w14:textId="77777777" w:rsidR="006245EF" w:rsidRPr="00ED1A92" w:rsidRDefault="0015223B" w:rsidP="0031750B">
            <w:pPr>
              <w:spacing w:after="0" w:line="240" w:lineRule="auto"/>
              <w:jc w:val="both"/>
              <w:rPr>
                <w:rFonts w:ascii="Times New Roman" w:hAnsi="Times New Roman" w:cs="Times New Roman"/>
                <w:bCs/>
                <w:sz w:val="24"/>
                <w:szCs w:val="24"/>
                <w:lang w:val="en-US"/>
              </w:rPr>
            </w:pPr>
            <w:r w:rsidRPr="00ED1A92">
              <w:rPr>
                <w:rFonts w:ascii="Times New Roman" w:hAnsi="Times New Roman" w:cs="Times New Roman"/>
                <w:bCs/>
                <w:sz w:val="24"/>
                <w:szCs w:val="24"/>
                <w:lang w:val="en-US"/>
              </w:rPr>
              <w:t>AUC</w:t>
            </w:r>
          </w:p>
        </w:tc>
        <w:tc>
          <w:tcPr>
            <w:tcW w:w="3061" w:type="dxa"/>
          </w:tcPr>
          <w:p w14:paraId="50664243" w14:textId="77777777" w:rsidR="006245EF" w:rsidRPr="00ED1A92" w:rsidRDefault="0015223B" w:rsidP="0031750B">
            <w:pPr>
              <w:spacing w:after="0" w:line="240" w:lineRule="auto"/>
              <w:jc w:val="center"/>
              <w:rPr>
                <w:rFonts w:ascii="Times New Roman" w:hAnsi="Times New Roman" w:cs="Times New Roman"/>
                <w:bCs/>
                <w:sz w:val="24"/>
                <w:szCs w:val="24"/>
                <w:lang w:val="en-US"/>
              </w:rPr>
            </w:pPr>
            <w:r w:rsidRPr="00ED1A92">
              <w:rPr>
                <w:rFonts w:ascii="Times New Roman" w:hAnsi="Times New Roman" w:cs="Times New Roman"/>
                <w:sz w:val="24"/>
                <w:szCs w:val="24"/>
              </w:rPr>
              <w:t>0,</w:t>
            </w:r>
            <w:r w:rsidRPr="00ED1A92">
              <w:rPr>
                <w:rFonts w:ascii="Times New Roman" w:hAnsi="Times New Roman" w:cs="Times New Roman"/>
                <w:sz w:val="24"/>
                <w:szCs w:val="24"/>
                <w:lang w:val="en-US"/>
              </w:rPr>
              <w:t>89</w:t>
            </w:r>
            <w:r w:rsidRPr="00ED1A92">
              <w:rPr>
                <w:rFonts w:ascii="Times New Roman" w:hAnsi="Times New Roman" w:cs="Times New Roman"/>
                <w:sz w:val="24"/>
                <w:szCs w:val="24"/>
              </w:rPr>
              <w:t>4</w:t>
            </w:r>
            <w:r w:rsidRPr="00ED1A92">
              <w:rPr>
                <w:rFonts w:ascii="Times New Roman" w:hAnsi="Times New Roman" w:cs="Times New Roman"/>
                <w:sz w:val="24"/>
                <w:szCs w:val="24"/>
                <w:lang w:val="en-US"/>
              </w:rPr>
              <w:t>7</w:t>
            </w:r>
          </w:p>
        </w:tc>
        <w:tc>
          <w:tcPr>
            <w:tcW w:w="1559" w:type="dxa"/>
          </w:tcPr>
          <w:p w14:paraId="7E08E91D" w14:textId="77777777" w:rsidR="006245EF" w:rsidRPr="00ED1A92" w:rsidRDefault="0015223B"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sz w:val="24"/>
                <w:szCs w:val="24"/>
              </w:rPr>
              <w:t>0,9</w:t>
            </w:r>
            <w:r w:rsidRPr="00ED1A92">
              <w:rPr>
                <w:rFonts w:ascii="Times New Roman" w:hAnsi="Times New Roman" w:cs="Times New Roman"/>
                <w:sz w:val="24"/>
                <w:szCs w:val="24"/>
                <w:lang w:val="en-US"/>
              </w:rPr>
              <w:t>6</w:t>
            </w:r>
            <w:r w:rsidRPr="00ED1A92">
              <w:rPr>
                <w:rFonts w:ascii="Times New Roman" w:hAnsi="Times New Roman" w:cs="Times New Roman"/>
                <w:sz w:val="24"/>
                <w:szCs w:val="24"/>
              </w:rPr>
              <w:t>96</w:t>
            </w:r>
          </w:p>
        </w:tc>
        <w:tc>
          <w:tcPr>
            <w:tcW w:w="1418" w:type="dxa"/>
          </w:tcPr>
          <w:p w14:paraId="36E40981" w14:textId="77777777" w:rsidR="006245EF" w:rsidRPr="00ED1A92" w:rsidRDefault="0015223B"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sz w:val="24"/>
                <w:szCs w:val="24"/>
              </w:rPr>
              <w:t>0,9999</w:t>
            </w:r>
          </w:p>
        </w:tc>
        <w:tc>
          <w:tcPr>
            <w:tcW w:w="1409" w:type="dxa"/>
          </w:tcPr>
          <w:p w14:paraId="654D5907" w14:textId="77777777" w:rsidR="006245EF" w:rsidRPr="00ED1A92" w:rsidRDefault="0015223B" w:rsidP="0031750B">
            <w:pPr>
              <w:spacing w:after="0" w:line="240" w:lineRule="auto"/>
              <w:jc w:val="center"/>
              <w:rPr>
                <w:rFonts w:ascii="Times New Roman" w:hAnsi="Times New Roman" w:cs="Times New Roman"/>
                <w:bCs/>
                <w:sz w:val="24"/>
                <w:szCs w:val="24"/>
              </w:rPr>
            </w:pPr>
            <w:r w:rsidRPr="00ED1A92">
              <w:rPr>
                <w:rFonts w:ascii="Times New Roman" w:hAnsi="Times New Roman" w:cs="Times New Roman"/>
                <w:sz w:val="24"/>
                <w:szCs w:val="24"/>
              </w:rPr>
              <w:t>0,9999</w:t>
            </w:r>
          </w:p>
        </w:tc>
      </w:tr>
      <w:tr w:rsidR="006245EF" w:rsidRPr="00ED1A92" w14:paraId="5C387E49" w14:textId="77777777" w:rsidTr="00596677">
        <w:trPr>
          <w:trHeight w:val="70"/>
        </w:trPr>
        <w:tc>
          <w:tcPr>
            <w:tcW w:w="2114" w:type="dxa"/>
          </w:tcPr>
          <w:p w14:paraId="0B710821" w14:textId="77777777" w:rsidR="006245EF" w:rsidRPr="00ED1A92" w:rsidRDefault="0015223B" w:rsidP="0031750B">
            <w:pPr>
              <w:spacing w:after="0" w:line="240" w:lineRule="auto"/>
              <w:jc w:val="both"/>
              <w:rPr>
                <w:rFonts w:ascii="Times New Roman" w:hAnsi="Times New Roman" w:cs="Times New Roman"/>
                <w:iCs/>
                <w:sz w:val="24"/>
                <w:szCs w:val="24"/>
              </w:rPr>
            </w:pPr>
            <w:r w:rsidRPr="00ED1A92">
              <w:rPr>
                <w:rFonts w:ascii="Times New Roman" w:hAnsi="Times New Roman" w:cs="Times New Roman"/>
                <w:iCs/>
                <w:sz w:val="24"/>
                <w:szCs w:val="24"/>
              </w:rPr>
              <w:t>Accuracy, %</w:t>
            </w:r>
          </w:p>
        </w:tc>
        <w:tc>
          <w:tcPr>
            <w:tcW w:w="3061" w:type="dxa"/>
          </w:tcPr>
          <w:p w14:paraId="0A5195EF"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w:t>
            </w:r>
            <w:r w:rsidRPr="00ED1A92">
              <w:rPr>
                <w:rFonts w:ascii="Times New Roman" w:hAnsi="Times New Roman" w:cs="Times New Roman"/>
                <w:sz w:val="24"/>
                <w:szCs w:val="24"/>
                <w:lang w:val="en-US"/>
              </w:rPr>
              <w:t>5</w:t>
            </w:r>
            <w:r w:rsidRPr="00ED1A92">
              <w:rPr>
                <w:rFonts w:ascii="Times New Roman" w:hAnsi="Times New Roman" w:cs="Times New Roman"/>
                <w:sz w:val="24"/>
                <w:szCs w:val="24"/>
              </w:rPr>
              <w:t>,0</w:t>
            </w:r>
          </w:p>
        </w:tc>
        <w:tc>
          <w:tcPr>
            <w:tcW w:w="1559" w:type="dxa"/>
          </w:tcPr>
          <w:p w14:paraId="76F1B149"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w:t>
            </w:r>
            <w:r w:rsidRPr="00ED1A92">
              <w:rPr>
                <w:rFonts w:ascii="Times New Roman" w:hAnsi="Times New Roman" w:cs="Times New Roman"/>
                <w:sz w:val="24"/>
                <w:szCs w:val="24"/>
                <w:lang w:val="en-US"/>
              </w:rPr>
              <w:t>7</w:t>
            </w:r>
          </w:p>
        </w:tc>
        <w:tc>
          <w:tcPr>
            <w:tcW w:w="1418" w:type="dxa"/>
          </w:tcPr>
          <w:p w14:paraId="312B37F4"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w:t>
            </w:r>
            <w:r w:rsidRPr="00ED1A92">
              <w:rPr>
                <w:rFonts w:ascii="Times New Roman" w:hAnsi="Times New Roman" w:cs="Times New Roman"/>
                <w:sz w:val="24"/>
                <w:szCs w:val="24"/>
                <w:lang w:val="en-US"/>
              </w:rPr>
              <w:t>8</w:t>
            </w:r>
          </w:p>
        </w:tc>
        <w:tc>
          <w:tcPr>
            <w:tcW w:w="1409" w:type="dxa"/>
          </w:tcPr>
          <w:p w14:paraId="620E5DFC" w14:textId="77777777" w:rsidR="006245EF" w:rsidRPr="00ED1A92" w:rsidRDefault="0015223B" w:rsidP="0031750B">
            <w:pPr>
              <w:spacing w:after="0" w:line="240" w:lineRule="auto"/>
              <w:jc w:val="center"/>
              <w:rPr>
                <w:rFonts w:ascii="Times New Roman" w:hAnsi="Times New Roman" w:cs="Times New Roman"/>
                <w:sz w:val="24"/>
                <w:szCs w:val="24"/>
                <w:lang w:val="kk-KZ"/>
              </w:rPr>
            </w:pPr>
            <w:r w:rsidRPr="00ED1A92">
              <w:rPr>
                <w:rFonts w:ascii="Times New Roman" w:hAnsi="Times New Roman" w:cs="Times New Roman"/>
                <w:sz w:val="24"/>
                <w:szCs w:val="24"/>
              </w:rPr>
              <w:t>99,9</w:t>
            </w:r>
          </w:p>
        </w:tc>
      </w:tr>
      <w:tr w:rsidR="006245EF" w:rsidRPr="00ED1A92" w14:paraId="74CFE92F" w14:textId="77777777" w:rsidTr="00596677">
        <w:trPr>
          <w:trHeight w:val="70"/>
        </w:trPr>
        <w:tc>
          <w:tcPr>
            <w:tcW w:w="2114" w:type="dxa"/>
          </w:tcPr>
          <w:p w14:paraId="7E51AC61" w14:textId="77777777" w:rsidR="006245EF" w:rsidRPr="00ED1A92" w:rsidRDefault="0015223B" w:rsidP="0031750B">
            <w:pPr>
              <w:spacing w:after="0" w:line="240" w:lineRule="auto"/>
              <w:jc w:val="both"/>
              <w:rPr>
                <w:rFonts w:ascii="Times New Roman" w:hAnsi="Times New Roman" w:cs="Times New Roman"/>
                <w:iCs/>
                <w:sz w:val="24"/>
                <w:szCs w:val="24"/>
              </w:rPr>
            </w:pPr>
            <w:r w:rsidRPr="00ED1A92">
              <w:rPr>
                <w:rFonts w:ascii="Times New Roman" w:hAnsi="Times New Roman" w:cs="Times New Roman"/>
                <w:iCs/>
                <w:sz w:val="24"/>
                <w:szCs w:val="24"/>
              </w:rPr>
              <w:t>Precision, %</w:t>
            </w:r>
          </w:p>
        </w:tc>
        <w:tc>
          <w:tcPr>
            <w:tcW w:w="3061" w:type="dxa"/>
          </w:tcPr>
          <w:p w14:paraId="1E4EFABA"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w:t>
            </w:r>
            <w:r w:rsidRPr="00ED1A92">
              <w:rPr>
                <w:rFonts w:ascii="Times New Roman" w:hAnsi="Times New Roman" w:cs="Times New Roman"/>
                <w:sz w:val="24"/>
                <w:szCs w:val="24"/>
                <w:lang w:val="en-US"/>
              </w:rPr>
              <w:t>6</w:t>
            </w:r>
            <w:r w:rsidRPr="00ED1A92">
              <w:rPr>
                <w:rFonts w:ascii="Times New Roman" w:hAnsi="Times New Roman" w:cs="Times New Roman"/>
                <w:sz w:val="24"/>
                <w:szCs w:val="24"/>
              </w:rPr>
              <w:t>,3</w:t>
            </w:r>
          </w:p>
        </w:tc>
        <w:tc>
          <w:tcPr>
            <w:tcW w:w="1559" w:type="dxa"/>
          </w:tcPr>
          <w:p w14:paraId="56F58437"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99,9</w:t>
            </w:r>
          </w:p>
        </w:tc>
        <w:tc>
          <w:tcPr>
            <w:tcW w:w="1418" w:type="dxa"/>
          </w:tcPr>
          <w:p w14:paraId="23DE193C"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99,9</w:t>
            </w:r>
          </w:p>
        </w:tc>
        <w:tc>
          <w:tcPr>
            <w:tcW w:w="1409" w:type="dxa"/>
          </w:tcPr>
          <w:p w14:paraId="1A7AD1D0"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99,9</w:t>
            </w:r>
          </w:p>
        </w:tc>
      </w:tr>
      <w:tr w:rsidR="006245EF" w:rsidRPr="00ED1A92" w14:paraId="4CCDBC75" w14:textId="77777777" w:rsidTr="00596677">
        <w:trPr>
          <w:trHeight w:val="70"/>
        </w:trPr>
        <w:tc>
          <w:tcPr>
            <w:tcW w:w="2114" w:type="dxa"/>
          </w:tcPr>
          <w:p w14:paraId="67319AFF" w14:textId="77777777" w:rsidR="006245EF" w:rsidRPr="00ED1A92" w:rsidRDefault="0015223B" w:rsidP="0031750B">
            <w:pPr>
              <w:spacing w:after="0" w:line="240" w:lineRule="auto"/>
              <w:jc w:val="both"/>
              <w:rPr>
                <w:rFonts w:ascii="Times New Roman" w:hAnsi="Times New Roman" w:cs="Times New Roman"/>
                <w:iCs/>
                <w:sz w:val="24"/>
                <w:szCs w:val="24"/>
              </w:rPr>
            </w:pPr>
            <w:r w:rsidRPr="00ED1A92">
              <w:rPr>
                <w:rFonts w:ascii="Times New Roman" w:hAnsi="Times New Roman" w:cs="Times New Roman"/>
                <w:iCs/>
                <w:sz w:val="24"/>
                <w:szCs w:val="24"/>
              </w:rPr>
              <w:t>Recall, %</w:t>
            </w:r>
          </w:p>
        </w:tc>
        <w:tc>
          <w:tcPr>
            <w:tcW w:w="3061" w:type="dxa"/>
          </w:tcPr>
          <w:p w14:paraId="75140A44"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w:t>
            </w:r>
            <w:r w:rsidRPr="00ED1A92">
              <w:rPr>
                <w:rFonts w:ascii="Times New Roman" w:hAnsi="Times New Roman" w:cs="Times New Roman"/>
                <w:sz w:val="24"/>
                <w:szCs w:val="24"/>
                <w:lang w:val="en-US"/>
              </w:rPr>
              <w:t>6</w:t>
            </w:r>
            <w:r w:rsidRPr="00ED1A92">
              <w:rPr>
                <w:rFonts w:ascii="Times New Roman" w:hAnsi="Times New Roman" w:cs="Times New Roman"/>
                <w:sz w:val="24"/>
                <w:szCs w:val="24"/>
              </w:rPr>
              <w:t>,2</w:t>
            </w:r>
          </w:p>
        </w:tc>
        <w:tc>
          <w:tcPr>
            <w:tcW w:w="1559" w:type="dxa"/>
          </w:tcPr>
          <w:p w14:paraId="1CDAC68B"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99,6</w:t>
            </w:r>
          </w:p>
        </w:tc>
        <w:tc>
          <w:tcPr>
            <w:tcW w:w="1418" w:type="dxa"/>
          </w:tcPr>
          <w:p w14:paraId="0FFF9572"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99,8</w:t>
            </w:r>
          </w:p>
        </w:tc>
        <w:tc>
          <w:tcPr>
            <w:tcW w:w="1409" w:type="dxa"/>
          </w:tcPr>
          <w:p w14:paraId="5B14ECD0"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99,9</w:t>
            </w:r>
          </w:p>
        </w:tc>
      </w:tr>
      <w:tr w:rsidR="006245EF" w:rsidRPr="00ED1A92" w14:paraId="08C7C4D7" w14:textId="77777777" w:rsidTr="00596677">
        <w:trPr>
          <w:trHeight w:val="70"/>
        </w:trPr>
        <w:tc>
          <w:tcPr>
            <w:tcW w:w="2114" w:type="dxa"/>
          </w:tcPr>
          <w:p w14:paraId="0BC3A6A1" w14:textId="77777777" w:rsidR="006245EF" w:rsidRPr="00ED1A92" w:rsidRDefault="0015223B" w:rsidP="0031750B">
            <w:pPr>
              <w:spacing w:after="0" w:line="240" w:lineRule="auto"/>
              <w:jc w:val="both"/>
              <w:rPr>
                <w:rFonts w:ascii="Times New Roman" w:hAnsi="Times New Roman" w:cs="Times New Roman"/>
                <w:iCs/>
                <w:sz w:val="24"/>
                <w:szCs w:val="24"/>
              </w:rPr>
            </w:pPr>
            <w:r w:rsidRPr="00ED1A92">
              <w:rPr>
                <w:rFonts w:ascii="Times New Roman" w:hAnsi="Times New Roman" w:cs="Times New Roman"/>
                <w:iCs/>
                <w:sz w:val="24"/>
                <w:szCs w:val="24"/>
                <w:lang w:val="en-US"/>
              </w:rPr>
              <w:t>F-</w:t>
            </w:r>
            <w:r w:rsidRPr="00ED1A92">
              <w:rPr>
                <w:rFonts w:ascii="Times New Roman" w:hAnsi="Times New Roman" w:cs="Times New Roman"/>
                <w:iCs/>
                <w:sz w:val="24"/>
                <w:szCs w:val="24"/>
              </w:rPr>
              <w:t>мера, %</w:t>
            </w:r>
          </w:p>
        </w:tc>
        <w:tc>
          <w:tcPr>
            <w:tcW w:w="3061" w:type="dxa"/>
          </w:tcPr>
          <w:p w14:paraId="6BDC24F5"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w:t>
            </w:r>
            <w:r w:rsidRPr="00ED1A92">
              <w:rPr>
                <w:rFonts w:ascii="Times New Roman" w:hAnsi="Times New Roman" w:cs="Times New Roman"/>
                <w:sz w:val="24"/>
                <w:szCs w:val="24"/>
                <w:lang w:val="en-US"/>
              </w:rPr>
              <w:t>6</w:t>
            </w:r>
            <w:r w:rsidRPr="00ED1A92">
              <w:rPr>
                <w:rFonts w:ascii="Times New Roman" w:hAnsi="Times New Roman" w:cs="Times New Roman"/>
                <w:sz w:val="24"/>
                <w:szCs w:val="24"/>
              </w:rPr>
              <w:t>,2</w:t>
            </w:r>
          </w:p>
        </w:tc>
        <w:tc>
          <w:tcPr>
            <w:tcW w:w="1559" w:type="dxa"/>
          </w:tcPr>
          <w:p w14:paraId="7782CD3A"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99,8</w:t>
            </w:r>
          </w:p>
        </w:tc>
        <w:tc>
          <w:tcPr>
            <w:tcW w:w="1418" w:type="dxa"/>
          </w:tcPr>
          <w:p w14:paraId="70081E95"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99,9</w:t>
            </w:r>
          </w:p>
        </w:tc>
        <w:tc>
          <w:tcPr>
            <w:tcW w:w="1409" w:type="dxa"/>
          </w:tcPr>
          <w:p w14:paraId="028A255B" w14:textId="77777777" w:rsidR="006245EF" w:rsidRPr="00ED1A92" w:rsidRDefault="0015223B" w:rsidP="0031750B">
            <w:pPr>
              <w:spacing w:after="0" w:line="240" w:lineRule="auto"/>
              <w:jc w:val="center"/>
              <w:rPr>
                <w:rFonts w:ascii="Times New Roman" w:hAnsi="Times New Roman" w:cs="Times New Roman"/>
                <w:sz w:val="24"/>
                <w:szCs w:val="24"/>
              </w:rPr>
            </w:pPr>
            <w:r w:rsidRPr="00ED1A92">
              <w:rPr>
                <w:rFonts w:ascii="Times New Roman" w:hAnsi="Times New Roman" w:cs="Times New Roman"/>
                <w:sz w:val="24"/>
                <w:szCs w:val="24"/>
              </w:rPr>
              <w:t>99,9</w:t>
            </w:r>
          </w:p>
        </w:tc>
      </w:tr>
      <w:bookmarkEnd w:id="94"/>
    </w:tbl>
    <w:p w14:paraId="72D72919" w14:textId="77777777" w:rsidR="006245EF" w:rsidRPr="00ED1A92" w:rsidRDefault="006245EF" w:rsidP="0031750B">
      <w:pPr>
        <w:spacing w:after="0" w:line="240" w:lineRule="auto"/>
        <w:ind w:firstLine="567"/>
        <w:jc w:val="both"/>
        <w:rPr>
          <w:rFonts w:ascii="Times New Roman" w:hAnsi="Times New Roman" w:cs="Times New Roman"/>
          <w:sz w:val="28"/>
          <w:szCs w:val="28"/>
        </w:rPr>
      </w:pPr>
    </w:p>
    <w:p w14:paraId="43508F5F" w14:textId="0E96457B" w:rsidR="006245EF" w:rsidRPr="00ED1A92" w:rsidRDefault="00F622AD"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Результаты проведенного эксперимента на датасете </w:t>
      </w:r>
      <w:r w:rsidRPr="00ED1A92">
        <w:rPr>
          <w:rFonts w:ascii="Times New Roman" w:hAnsi="Times New Roman" w:cs="Times New Roman"/>
          <w:sz w:val="28"/>
          <w:szCs w:val="28"/>
          <w:lang w:val="en-US"/>
        </w:rPr>
        <w:t>NSL</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KDD</w:t>
      </w:r>
      <w:r w:rsidRPr="00ED1A92">
        <w:rPr>
          <w:rFonts w:ascii="Times New Roman" w:hAnsi="Times New Roman" w:cs="Times New Roman"/>
          <w:sz w:val="28"/>
          <w:szCs w:val="28"/>
        </w:rPr>
        <w:t xml:space="preserve">, с использованием инструмента </w:t>
      </w:r>
      <w:r w:rsidRPr="00ED1A92">
        <w:rPr>
          <w:rFonts w:ascii="Times New Roman" w:hAnsi="Times New Roman" w:cs="Times New Roman"/>
          <w:sz w:val="28"/>
          <w:szCs w:val="28"/>
          <w:lang w:val="en-US"/>
        </w:rPr>
        <w:t>Weka</w:t>
      </w:r>
      <w:r w:rsidR="006551A8" w:rsidRPr="00ED1A92">
        <w:rPr>
          <w:rFonts w:ascii="Times New Roman" w:hAnsi="Times New Roman" w:cs="Times New Roman"/>
          <w:sz w:val="28"/>
          <w:szCs w:val="28"/>
        </w:rPr>
        <w:t>,</w:t>
      </w:r>
      <w:r w:rsidRPr="00ED1A92">
        <w:rPr>
          <w:rFonts w:ascii="Times New Roman" w:hAnsi="Times New Roman" w:cs="Times New Roman"/>
          <w:sz w:val="28"/>
          <w:szCs w:val="28"/>
        </w:rPr>
        <w:t xml:space="preserve"> для реализации и оценки ансамбля классификаторов, показатели 99% точности классификации сетевого трафика по классам опасности</w:t>
      </w:r>
      <w:r w:rsidR="006551A8" w:rsidRPr="00ED1A92">
        <w:rPr>
          <w:rFonts w:ascii="Times New Roman" w:hAnsi="Times New Roman" w:cs="Times New Roman"/>
          <w:sz w:val="28"/>
          <w:szCs w:val="28"/>
        </w:rPr>
        <w:t>.</w:t>
      </w:r>
    </w:p>
    <w:p w14:paraId="0498FE6A" w14:textId="6980EC6F" w:rsidR="006245EF" w:rsidRPr="00ED1A92" w:rsidRDefault="0015223B"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Основн</w:t>
      </w:r>
      <w:r w:rsidR="006551A8" w:rsidRPr="00ED1A92">
        <w:rPr>
          <w:rFonts w:ascii="Times New Roman" w:hAnsi="Times New Roman" w:cs="Times New Roman"/>
          <w:sz w:val="28"/>
          <w:szCs w:val="28"/>
        </w:rPr>
        <w:t>ым</w:t>
      </w:r>
      <w:r w:rsidRPr="00ED1A92">
        <w:rPr>
          <w:rFonts w:ascii="Times New Roman" w:hAnsi="Times New Roman" w:cs="Times New Roman"/>
          <w:sz w:val="28"/>
          <w:szCs w:val="28"/>
        </w:rPr>
        <w:t xml:space="preserve"> преимущество</w:t>
      </w:r>
      <w:r w:rsidR="006551A8" w:rsidRPr="00ED1A92">
        <w:rPr>
          <w:rFonts w:ascii="Times New Roman" w:hAnsi="Times New Roman" w:cs="Times New Roman"/>
          <w:sz w:val="28"/>
          <w:szCs w:val="28"/>
        </w:rPr>
        <w:t>м</w:t>
      </w:r>
      <w:r w:rsidRPr="00ED1A92">
        <w:rPr>
          <w:rFonts w:ascii="Times New Roman" w:hAnsi="Times New Roman" w:cs="Times New Roman"/>
          <w:sz w:val="28"/>
          <w:szCs w:val="28"/>
        </w:rPr>
        <w:t xml:space="preserve"> </w:t>
      </w:r>
      <w:r w:rsidR="006551A8" w:rsidRPr="00ED1A92">
        <w:rPr>
          <w:rFonts w:ascii="Times New Roman" w:hAnsi="Times New Roman" w:cs="Times New Roman"/>
          <w:sz w:val="28"/>
          <w:szCs w:val="28"/>
        </w:rPr>
        <w:t>реализованного ансамбля классификаторов</w:t>
      </w:r>
      <w:r w:rsidRPr="00ED1A92">
        <w:rPr>
          <w:rFonts w:ascii="Times New Roman" w:hAnsi="Times New Roman" w:cs="Times New Roman"/>
          <w:sz w:val="28"/>
          <w:szCs w:val="28"/>
        </w:rPr>
        <w:t xml:space="preserve"> </w:t>
      </w:r>
      <w:r w:rsidR="006551A8" w:rsidRPr="00ED1A92">
        <w:rPr>
          <w:rFonts w:ascii="Times New Roman" w:hAnsi="Times New Roman" w:cs="Times New Roman"/>
          <w:sz w:val="28"/>
          <w:szCs w:val="28"/>
        </w:rPr>
        <w:t xml:space="preserve">являются полученные результаты точности, </w:t>
      </w:r>
      <w:r w:rsidRPr="00ED1A92">
        <w:rPr>
          <w:rFonts w:ascii="Times New Roman" w:hAnsi="Times New Roman" w:cs="Times New Roman"/>
          <w:sz w:val="28"/>
          <w:szCs w:val="28"/>
        </w:rPr>
        <w:t>сопоставимы</w:t>
      </w:r>
      <w:r w:rsidR="006551A8" w:rsidRPr="00ED1A92">
        <w:rPr>
          <w:rFonts w:ascii="Times New Roman" w:hAnsi="Times New Roman" w:cs="Times New Roman"/>
          <w:sz w:val="28"/>
          <w:szCs w:val="28"/>
        </w:rPr>
        <w:t>е</w:t>
      </w:r>
      <w:r w:rsidRPr="00ED1A92">
        <w:rPr>
          <w:rFonts w:ascii="Times New Roman" w:hAnsi="Times New Roman" w:cs="Times New Roman"/>
          <w:sz w:val="28"/>
          <w:szCs w:val="28"/>
        </w:rPr>
        <w:t xml:space="preserve"> с </w:t>
      </w:r>
      <w:r w:rsidR="006551A8" w:rsidRPr="00ED1A92">
        <w:rPr>
          <w:rFonts w:ascii="Times New Roman" w:hAnsi="Times New Roman" w:cs="Times New Roman"/>
          <w:sz w:val="28"/>
          <w:szCs w:val="28"/>
        </w:rPr>
        <w:t xml:space="preserve">результатами исследований </w:t>
      </w:r>
      <w:r w:rsidR="00C86EF9" w:rsidRPr="00ED1A92">
        <w:rPr>
          <w:rFonts w:ascii="Times New Roman" w:hAnsi="Times New Roman" w:cs="Times New Roman"/>
          <w:sz w:val="28"/>
          <w:szCs w:val="28"/>
        </w:rPr>
        <w:t>[</w:t>
      </w:r>
      <w:r w:rsidR="00B36385" w:rsidRPr="00ED1A92">
        <w:rPr>
          <w:rFonts w:ascii="Times New Roman" w:hAnsi="Times New Roman" w:cs="Times New Roman"/>
          <w:sz w:val="28"/>
          <w:szCs w:val="28"/>
        </w:rPr>
        <w:t>60</w:t>
      </w:r>
      <w:r w:rsidR="0042348F">
        <w:rPr>
          <w:rFonts w:ascii="Times New Roman" w:hAnsi="Times New Roman" w:cs="Times New Roman"/>
          <w:sz w:val="28"/>
          <w:szCs w:val="28"/>
        </w:rPr>
        <w:t xml:space="preserve">, р. 92-95; </w:t>
      </w:r>
      <w:r w:rsidR="00B36385" w:rsidRPr="00ED1A92">
        <w:rPr>
          <w:rFonts w:ascii="Times New Roman" w:hAnsi="Times New Roman" w:cs="Times New Roman"/>
          <w:sz w:val="28"/>
          <w:szCs w:val="28"/>
        </w:rPr>
        <w:t>67</w:t>
      </w:r>
      <w:r w:rsidR="00C86EF9" w:rsidRPr="00ED1A92">
        <w:rPr>
          <w:rFonts w:ascii="Times New Roman" w:hAnsi="Times New Roman" w:cs="Times New Roman"/>
          <w:sz w:val="28"/>
          <w:szCs w:val="28"/>
        </w:rPr>
        <w:t>]</w:t>
      </w:r>
      <w:r w:rsidR="006551A8" w:rsidRPr="00ED1A92">
        <w:rPr>
          <w:rFonts w:ascii="Times New Roman" w:hAnsi="Times New Roman" w:cs="Times New Roman"/>
          <w:sz w:val="28"/>
          <w:szCs w:val="28"/>
        </w:rPr>
        <w:t>, даже на сравнительно небольшой выборке данных</w:t>
      </w:r>
      <w:r w:rsidRPr="00ED1A92">
        <w:rPr>
          <w:rFonts w:ascii="Times New Roman" w:hAnsi="Times New Roman" w:cs="Times New Roman"/>
          <w:sz w:val="28"/>
          <w:szCs w:val="28"/>
        </w:rPr>
        <w:t xml:space="preserve">. В </w:t>
      </w:r>
      <w:r w:rsidR="006551A8" w:rsidRPr="00ED1A92">
        <w:rPr>
          <w:rFonts w:ascii="Times New Roman" w:hAnsi="Times New Roman" w:cs="Times New Roman"/>
          <w:sz w:val="28"/>
          <w:szCs w:val="28"/>
        </w:rPr>
        <w:t xml:space="preserve">предлагаемом решении для отдельных классификаторов формируются разбалансированные выборки для обучения, что отличает его </w:t>
      </w:r>
      <w:r w:rsidRPr="00ED1A92">
        <w:rPr>
          <w:rFonts w:ascii="Times New Roman" w:hAnsi="Times New Roman" w:cs="Times New Roman"/>
          <w:sz w:val="28"/>
          <w:szCs w:val="28"/>
        </w:rPr>
        <w:t>от традиционных подходов формирования множества</w:t>
      </w:r>
      <w:r w:rsidR="006551A8" w:rsidRPr="00ED1A92">
        <w:rPr>
          <w:rFonts w:ascii="Times New Roman" w:hAnsi="Times New Roman" w:cs="Times New Roman"/>
          <w:sz w:val="28"/>
          <w:szCs w:val="28"/>
        </w:rPr>
        <w:t xml:space="preserve"> для обучения. Данный аспект позволяет </w:t>
      </w:r>
      <w:r w:rsidRPr="00ED1A92">
        <w:rPr>
          <w:rFonts w:ascii="Times New Roman" w:hAnsi="Times New Roman" w:cs="Times New Roman"/>
          <w:sz w:val="28"/>
          <w:szCs w:val="28"/>
        </w:rPr>
        <w:t>«разнообрази</w:t>
      </w:r>
      <w:r w:rsidR="006551A8" w:rsidRPr="00ED1A92">
        <w:rPr>
          <w:rFonts w:ascii="Times New Roman" w:hAnsi="Times New Roman" w:cs="Times New Roman"/>
          <w:sz w:val="28"/>
          <w:szCs w:val="28"/>
        </w:rPr>
        <w:t>ть</w:t>
      </w:r>
      <w:r w:rsidRPr="00ED1A92">
        <w:rPr>
          <w:rFonts w:ascii="Times New Roman" w:hAnsi="Times New Roman" w:cs="Times New Roman"/>
          <w:sz w:val="28"/>
          <w:szCs w:val="28"/>
        </w:rPr>
        <w:t>»</w:t>
      </w:r>
      <w:r w:rsidR="006551A8" w:rsidRPr="00ED1A92">
        <w:rPr>
          <w:rFonts w:ascii="Times New Roman" w:hAnsi="Times New Roman" w:cs="Times New Roman"/>
          <w:sz w:val="28"/>
          <w:szCs w:val="28"/>
        </w:rPr>
        <w:t xml:space="preserve"> используемые алгоритмы</w:t>
      </w:r>
      <w:r w:rsidR="00B61E6B" w:rsidRPr="00ED1A92">
        <w:rPr>
          <w:rFonts w:ascii="Times New Roman" w:hAnsi="Times New Roman" w:cs="Times New Roman"/>
          <w:sz w:val="28"/>
          <w:szCs w:val="28"/>
        </w:rPr>
        <w:t xml:space="preserve">. </w:t>
      </w:r>
      <w:bookmarkStart w:id="95" w:name="_Hlk160724111"/>
      <w:r w:rsidR="00337CA7" w:rsidRPr="00ED1A92">
        <w:rPr>
          <w:rFonts w:ascii="Times New Roman" w:hAnsi="Times New Roman" w:cs="Times New Roman"/>
          <w:sz w:val="28"/>
          <w:szCs w:val="28"/>
        </w:rPr>
        <w:t xml:space="preserve">На каждой выделенной части событий «специализируется» собственный классификатор. </w:t>
      </w:r>
      <w:r w:rsidR="006551A8" w:rsidRPr="00ED1A92">
        <w:rPr>
          <w:rFonts w:ascii="Times New Roman" w:hAnsi="Times New Roman" w:cs="Times New Roman"/>
          <w:sz w:val="28"/>
          <w:szCs w:val="28"/>
        </w:rPr>
        <w:t>Классификаторы</w:t>
      </w:r>
      <w:r w:rsidRPr="00ED1A92">
        <w:rPr>
          <w:rFonts w:ascii="Times New Roman" w:hAnsi="Times New Roman" w:cs="Times New Roman"/>
          <w:sz w:val="28"/>
          <w:szCs w:val="28"/>
        </w:rPr>
        <w:t xml:space="preserve"> </w:t>
      </w:r>
      <w:r w:rsidR="006551A8" w:rsidRPr="00ED1A92">
        <w:rPr>
          <w:rFonts w:ascii="Times New Roman" w:hAnsi="Times New Roman" w:cs="Times New Roman"/>
          <w:sz w:val="28"/>
          <w:szCs w:val="28"/>
        </w:rPr>
        <w:t>адаптируются</w:t>
      </w:r>
      <w:r w:rsidRPr="00ED1A92">
        <w:rPr>
          <w:rFonts w:ascii="Times New Roman" w:hAnsi="Times New Roman" w:cs="Times New Roman"/>
          <w:sz w:val="28"/>
          <w:szCs w:val="28"/>
        </w:rPr>
        <w:t xml:space="preserve"> </w:t>
      </w:r>
      <w:r w:rsidR="006551A8" w:rsidRPr="00ED1A92">
        <w:rPr>
          <w:rFonts w:ascii="Times New Roman" w:hAnsi="Times New Roman" w:cs="Times New Roman"/>
          <w:sz w:val="28"/>
          <w:szCs w:val="28"/>
        </w:rPr>
        <w:t>под различные</w:t>
      </w:r>
      <w:r w:rsidRPr="00ED1A92">
        <w:rPr>
          <w:rFonts w:ascii="Times New Roman" w:hAnsi="Times New Roman" w:cs="Times New Roman"/>
          <w:sz w:val="28"/>
          <w:szCs w:val="28"/>
        </w:rPr>
        <w:t xml:space="preserve"> аномали</w:t>
      </w:r>
      <w:r w:rsidR="006551A8" w:rsidRPr="00ED1A92">
        <w:rPr>
          <w:rFonts w:ascii="Times New Roman" w:hAnsi="Times New Roman" w:cs="Times New Roman"/>
          <w:sz w:val="28"/>
          <w:szCs w:val="28"/>
        </w:rPr>
        <w:t>и и события</w:t>
      </w:r>
      <w:r w:rsidRPr="00ED1A92">
        <w:rPr>
          <w:rFonts w:ascii="Times New Roman" w:hAnsi="Times New Roman" w:cs="Times New Roman"/>
          <w:sz w:val="28"/>
          <w:szCs w:val="28"/>
        </w:rPr>
        <w:t xml:space="preserve">, а </w:t>
      </w:r>
      <w:r w:rsidR="006551A8" w:rsidRPr="00ED1A92">
        <w:rPr>
          <w:rFonts w:ascii="Times New Roman" w:hAnsi="Times New Roman" w:cs="Times New Roman"/>
          <w:sz w:val="28"/>
          <w:szCs w:val="28"/>
        </w:rPr>
        <w:t>предлагаемый ансамбль сглаживает возникаемый</w:t>
      </w:r>
      <w:r w:rsidRPr="00ED1A92">
        <w:rPr>
          <w:rFonts w:ascii="Times New Roman" w:hAnsi="Times New Roman" w:cs="Times New Roman"/>
          <w:sz w:val="28"/>
          <w:szCs w:val="28"/>
        </w:rPr>
        <w:t xml:space="preserve"> разброс ответов</w:t>
      </w:r>
      <w:bookmarkStart w:id="96" w:name="_Hlk160724060"/>
      <w:bookmarkEnd w:id="95"/>
      <w:r w:rsidRPr="00ED1A92">
        <w:rPr>
          <w:rFonts w:ascii="Times New Roman" w:hAnsi="Times New Roman" w:cs="Times New Roman"/>
          <w:sz w:val="28"/>
          <w:szCs w:val="28"/>
        </w:rPr>
        <w:t>.</w:t>
      </w:r>
      <w:bookmarkEnd w:id="96"/>
    </w:p>
    <w:p w14:paraId="7C64E63F" w14:textId="41B90315" w:rsidR="006245EF" w:rsidRPr="00ED1A92" w:rsidRDefault="00337CA7"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Чувствительность классификаторов к смещению ответов может быть </w:t>
      </w:r>
      <w:r w:rsidR="0015223B" w:rsidRPr="00ED1A92">
        <w:rPr>
          <w:rFonts w:ascii="Times New Roman" w:hAnsi="Times New Roman" w:cs="Times New Roman"/>
          <w:sz w:val="28"/>
          <w:szCs w:val="28"/>
        </w:rPr>
        <w:t>недостатк</w:t>
      </w:r>
      <w:r w:rsidRPr="00ED1A92">
        <w:rPr>
          <w:rFonts w:ascii="Times New Roman" w:hAnsi="Times New Roman" w:cs="Times New Roman"/>
          <w:sz w:val="28"/>
          <w:szCs w:val="28"/>
        </w:rPr>
        <w:t>ом приведенного решения</w:t>
      </w:r>
      <w:r w:rsidR="0015223B" w:rsidRPr="00ED1A92">
        <w:rPr>
          <w:rFonts w:ascii="Times New Roman" w:hAnsi="Times New Roman" w:cs="Times New Roman"/>
          <w:sz w:val="28"/>
          <w:szCs w:val="28"/>
        </w:rPr>
        <w:t xml:space="preserve">. </w:t>
      </w:r>
      <w:r w:rsidRPr="00ED1A92">
        <w:rPr>
          <w:rFonts w:ascii="Times New Roman" w:hAnsi="Times New Roman" w:cs="Times New Roman"/>
          <w:sz w:val="28"/>
          <w:szCs w:val="28"/>
        </w:rPr>
        <w:t>Чтобы предупредить возможность появления данного эффекта, н</w:t>
      </w:r>
      <w:r w:rsidR="0015223B" w:rsidRPr="00ED1A92">
        <w:rPr>
          <w:rFonts w:ascii="Times New Roman" w:hAnsi="Times New Roman" w:cs="Times New Roman"/>
          <w:sz w:val="28"/>
          <w:szCs w:val="28"/>
        </w:rPr>
        <w:t>еобходимо</w:t>
      </w:r>
      <w:r w:rsidRPr="00ED1A92">
        <w:rPr>
          <w:rFonts w:ascii="Times New Roman" w:hAnsi="Times New Roman" w:cs="Times New Roman"/>
          <w:sz w:val="28"/>
          <w:szCs w:val="28"/>
        </w:rPr>
        <w:t xml:space="preserve"> производить предварительный анализ данных, так как при значительном влиянии</w:t>
      </w:r>
      <w:r w:rsidR="0015223B" w:rsidRPr="00ED1A92">
        <w:rPr>
          <w:rFonts w:ascii="Times New Roman" w:hAnsi="Times New Roman" w:cs="Times New Roman"/>
          <w:sz w:val="28"/>
          <w:szCs w:val="28"/>
        </w:rPr>
        <w:t xml:space="preserve"> </w:t>
      </w:r>
      <w:r w:rsidR="00D55B46" w:rsidRPr="00ED1A92">
        <w:rPr>
          <w:rFonts w:ascii="Times New Roman" w:hAnsi="Times New Roman" w:cs="Times New Roman"/>
          <w:sz w:val="28"/>
          <w:szCs w:val="28"/>
        </w:rPr>
        <w:t xml:space="preserve">данного эффекта </w:t>
      </w:r>
      <w:r w:rsidR="0015223B" w:rsidRPr="00ED1A92">
        <w:rPr>
          <w:rFonts w:ascii="Times New Roman" w:hAnsi="Times New Roman" w:cs="Times New Roman"/>
          <w:sz w:val="28"/>
          <w:szCs w:val="28"/>
        </w:rPr>
        <w:t xml:space="preserve">результаты </w:t>
      </w:r>
      <w:r w:rsidRPr="00ED1A92">
        <w:rPr>
          <w:rFonts w:ascii="Times New Roman" w:hAnsi="Times New Roman" w:cs="Times New Roman"/>
          <w:sz w:val="28"/>
          <w:szCs w:val="28"/>
        </w:rPr>
        <w:t xml:space="preserve">точности </w:t>
      </w:r>
      <w:r w:rsidR="0015223B" w:rsidRPr="00ED1A92">
        <w:rPr>
          <w:rFonts w:ascii="Times New Roman" w:hAnsi="Times New Roman" w:cs="Times New Roman"/>
          <w:sz w:val="28"/>
          <w:szCs w:val="28"/>
        </w:rPr>
        <w:t>ансамбля могут</w:t>
      </w:r>
      <w:r w:rsidR="00D55B46" w:rsidRPr="00ED1A92">
        <w:rPr>
          <w:rFonts w:ascii="Times New Roman" w:hAnsi="Times New Roman" w:cs="Times New Roman"/>
          <w:sz w:val="28"/>
          <w:szCs w:val="28"/>
        </w:rPr>
        <w:t xml:space="preserve"> быть иными</w:t>
      </w:r>
      <w:r w:rsidR="0015223B" w:rsidRPr="00ED1A92">
        <w:rPr>
          <w:rFonts w:ascii="Times New Roman" w:hAnsi="Times New Roman" w:cs="Times New Roman"/>
          <w:sz w:val="28"/>
          <w:szCs w:val="28"/>
        </w:rPr>
        <w:t>.</w:t>
      </w:r>
    </w:p>
    <w:p w14:paraId="4E3BB059" w14:textId="77777777" w:rsidR="002B0397" w:rsidRPr="00ED1A92" w:rsidRDefault="002B0397" w:rsidP="002333D2">
      <w:pPr>
        <w:spacing w:after="0" w:line="240" w:lineRule="auto"/>
        <w:ind w:firstLine="709"/>
        <w:jc w:val="both"/>
        <w:rPr>
          <w:rFonts w:ascii="Times New Roman" w:hAnsi="Times New Roman" w:cs="Times New Roman"/>
          <w:b/>
          <w:sz w:val="28"/>
          <w:szCs w:val="28"/>
        </w:rPr>
      </w:pPr>
    </w:p>
    <w:p w14:paraId="6DA245F8" w14:textId="5876F816" w:rsidR="00975993" w:rsidRPr="00ED1A92" w:rsidRDefault="00975993" w:rsidP="002233BC">
      <w:pPr>
        <w:pStyle w:val="2"/>
        <w:spacing w:before="0" w:line="240" w:lineRule="auto"/>
        <w:ind w:firstLine="709"/>
        <w:jc w:val="both"/>
        <w:rPr>
          <w:rFonts w:ascii="Times New Roman" w:hAnsi="Times New Roman" w:cs="Times New Roman"/>
          <w:b/>
          <w:color w:val="auto"/>
          <w:sz w:val="28"/>
          <w:szCs w:val="28"/>
        </w:rPr>
      </w:pPr>
      <w:bookmarkStart w:id="97" w:name="_Toc168581453"/>
      <w:r w:rsidRPr="00ED1A92">
        <w:rPr>
          <w:rFonts w:ascii="Times New Roman" w:hAnsi="Times New Roman" w:cs="Times New Roman"/>
          <w:b/>
          <w:color w:val="auto"/>
          <w:sz w:val="28"/>
          <w:szCs w:val="28"/>
        </w:rPr>
        <w:t>3.</w:t>
      </w:r>
      <w:r w:rsidR="00432E26" w:rsidRPr="00ED1A92">
        <w:rPr>
          <w:rFonts w:ascii="Times New Roman" w:hAnsi="Times New Roman" w:cs="Times New Roman"/>
          <w:b/>
          <w:color w:val="auto"/>
          <w:sz w:val="28"/>
          <w:szCs w:val="28"/>
        </w:rPr>
        <w:t>5</w:t>
      </w:r>
      <w:r w:rsidRPr="00ED1A92">
        <w:rPr>
          <w:rFonts w:ascii="Times New Roman" w:hAnsi="Times New Roman" w:cs="Times New Roman"/>
          <w:b/>
          <w:color w:val="auto"/>
          <w:sz w:val="28"/>
          <w:szCs w:val="28"/>
        </w:rPr>
        <w:t xml:space="preserve"> Анализ применения нейронной сети для классификации сетевого трафика</w:t>
      </w:r>
      <w:bookmarkEnd w:id="97"/>
    </w:p>
    <w:p w14:paraId="51134508" w14:textId="7E7E5F08" w:rsidR="00975993" w:rsidRPr="00ED1A92" w:rsidRDefault="00975993"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Основной целью классификации сетевого трафика является облегчение администрирования сети. Классификация трафика имеет ключевую роль в обеспечении качества сервисов (QoS), планировании сети, обнаружении вторжений, мониторинге сети, анализе тенденций трафика и межсетевого экранирования. </w:t>
      </w:r>
    </w:p>
    <w:p w14:paraId="2DD430BE" w14:textId="0188D082" w:rsidR="00975993" w:rsidRPr="00ED1A92" w:rsidRDefault="00975993"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Идея</w:t>
      </w:r>
      <w:r w:rsidR="00C86EF9" w:rsidRPr="00ED1A92">
        <w:rPr>
          <w:rFonts w:ascii="Times New Roman" w:hAnsi="Times New Roman" w:cs="Times New Roman"/>
          <w:sz w:val="28"/>
          <w:szCs w:val="28"/>
        </w:rPr>
        <w:t xml:space="preserve">, </w:t>
      </w:r>
      <w:r w:rsidR="00D55B46" w:rsidRPr="00ED1A92">
        <w:rPr>
          <w:rStyle w:val="highlight"/>
          <w:rFonts w:ascii="Times New Roman" w:hAnsi="Times New Roman" w:cs="Times New Roman"/>
          <w:sz w:val="28"/>
          <w:szCs w:val="28"/>
        </w:rPr>
        <w:t>взятая за основу</w:t>
      </w:r>
      <w:r w:rsidRPr="00ED1A92">
        <w:rPr>
          <w:rFonts w:ascii="Times New Roman" w:hAnsi="Times New Roman" w:cs="Times New Roman"/>
          <w:sz w:val="28"/>
          <w:szCs w:val="28"/>
        </w:rPr>
        <w:t xml:space="preserve"> метода,</w:t>
      </w:r>
      <w:r w:rsidR="00D55B46" w:rsidRPr="00ED1A92">
        <w:rPr>
          <w:rStyle w:val="highlight"/>
          <w:rFonts w:ascii="Times New Roman" w:hAnsi="Times New Roman" w:cs="Times New Roman"/>
          <w:sz w:val="28"/>
          <w:szCs w:val="28"/>
        </w:rPr>
        <w:t xml:space="preserve"> заключается в том, что</w:t>
      </w:r>
      <w:r w:rsidRPr="00ED1A92">
        <w:rPr>
          <w:rFonts w:ascii="Times New Roman" w:hAnsi="Times New Roman" w:cs="Times New Roman"/>
          <w:sz w:val="28"/>
          <w:szCs w:val="28"/>
        </w:rPr>
        <w:t xml:space="preserve"> </w:t>
      </w:r>
      <w:r w:rsidR="00D55B46" w:rsidRPr="00ED1A92">
        <w:rPr>
          <w:rStyle w:val="highlight"/>
          <w:rFonts w:ascii="Times New Roman" w:hAnsi="Times New Roman" w:cs="Times New Roman"/>
          <w:sz w:val="28"/>
          <w:szCs w:val="28"/>
        </w:rPr>
        <w:t>разные</w:t>
      </w:r>
      <w:r w:rsidR="00D55B46" w:rsidRPr="00ED1A92">
        <w:rPr>
          <w:rFonts w:ascii="Times New Roman" w:hAnsi="Times New Roman" w:cs="Times New Roman"/>
          <w:sz w:val="28"/>
          <w:szCs w:val="28"/>
        </w:rPr>
        <w:t xml:space="preserve"> используемые в КСТ сервисы и приложения</w:t>
      </w:r>
      <w:r w:rsidRPr="00ED1A92">
        <w:rPr>
          <w:rStyle w:val="highlight"/>
          <w:rFonts w:ascii="Times New Roman" w:hAnsi="Times New Roman" w:cs="Times New Roman"/>
          <w:sz w:val="28"/>
          <w:szCs w:val="28"/>
        </w:rPr>
        <w:t>,</w:t>
      </w:r>
      <w:r w:rsidRPr="00ED1A92">
        <w:rPr>
          <w:rFonts w:ascii="Times New Roman" w:hAnsi="Times New Roman" w:cs="Times New Roman"/>
          <w:sz w:val="28"/>
          <w:szCs w:val="28"/>
        </w:rPr>
        <w:t xml:space="preserve"> </w:t>
      </w:r>
      <w:r w:rsidRPr="00ED1A92">
        <w:rPr>
          <w:rStyle w:val="highlight"/>
          <w:rFonts w:ascii="Times New Roman" w:hAnsi="Times New Roman" w:cs="Times New Roman"/>
          <w:sz w:val="28"/>
          <w:szCs w:val="28"/>
        </w:rPr>
        <w:t>формируют</w:t>
      </w:r>
      <w:r w:rsidRPr="00ED1A92">
        <w:rPr>
          <w:rFonts w:ascii="Times New Roman" w:hAnsi="Times New Roman" w:cs="Times New Roman"/>
          <w:sz w:val="28"/>
          <w:szCs w:val="28"/>
        </w:rPr>
        <w:t xml:space="preserve"> </w:t>
      </w:r>
      <w:r w:rsidR="00F72218" w:rsidRPr="00ED1A92">
        <w:rPr>
          <w:rFonts w:ascii="Times New Roman" w:hAnsi="Times New Roman" w:cs="Times New Roman"/>
          <w:sz w:val="28"/>
          <w:szCs w:val="28"/>
        </w:rPr>
        <w:t xml:space="preserve">сетевые транспортные </w:t>
      </w:r>
      <w:r w:rsidRPr="00ED1A92">
        <w:rPr>
          <w:rFonts w:ascii="Times New Roman" w:hAnsi="Times New Roman" w:cs="Times New Roman"/>
          <w:sz w:val="28"/>
          <w:szCs w:val="28"/>
        </w:rPr>
        <w:t>потоки</w:t>
      </w:r>
      <w:r w:rsidR="00F72218" w:rsidRPr="00ED1A92">
        <w:rPr>
          <w:rStyle w:val="highlight"/>
          <w:rFonts w:ascii="Times New Roman" w:hAnsi="Times New Roman" w:cs="Times New Roman"/>
          <w:sz w:val="28"/>
          <w:szCs w:val="28"/>
        </w:rPr>
        <w:t>, значения признаков которых различаются между собой</w:t>
      </w:r>
      <w:r w:rsidRPr="00ED1A92">
        <w:rPr>
          <w:rStyle w:val="highlight"/>
          <w:rFonts w:ascii="Times New Roman" w:hAnsi="Times New Roman" w:cs="Times New Roman"/>
          <w:sz w:val="28"/>
          <w:szCs w:val="28"/>
        </w:rPr>
        <w:t>.</w:t>
      </w:r>
      <w:r w:rsidRPr="00ED1A92">
        <w:rPr>
          <w:rFonts w:ascii="Times New Roman" w:hAnsi="Times New Roman" w:cs="Times New Roman"/>
          <w:sz w:val="28"/>
          <w:szCs w:val="28"/>
        </w:rPr>
        <w:t xml:space="preserve"> </w:t>
      </w:r>
      <w:r w:rsidR="00F72218" w:rsidRPr="00ED1A92">
        <w:rPr>
          <w:rFonts w:ascii="Times New Roman" w:hAnsi="Times New Roman" w:cs="Times New Roman"/>
          <w:sz w:val="28"/>
          <w:szCs w:val="28"/>
        </w:rPr>
        <w:t>При корректном</w:t>
      </w:r>
      <w:r w:rsidRPr="00ED1A92">
        <w:rPr>
          <w:rFonts w:ascii="Times New Roman" w:hAnsi="Times New Roman" w:cs="Times New Roman"/>
          <w:sz w:val="28"/>
          <w:szCs w:val="28"/>
        </w:rPr>
        <w:t xml:space="preserve"> </w:t>
      </w:r>
      <w:r w:rsidR="00F72218" w:rsidRPr="00ED1A92">
        <w:rPr>
          <w:rFonts w:ascii="Times New Roman" w:hAnsi="Times New Roman" w:cs="Times New Roman"/>
          <w:sz w:val="28"/>
          <w:szCs w:val="28"/>
        </w:rPr>
        <w:t>выявлении</w:t>
      </w:r>
      <w:r w:rsidRPr="00ED1A92">
        <w:rPr>
          <w:rFonts w:ascii="Times New Roman" w:hAnsi="Times New Roman" w:cs="Times New Roman"/>
          <w:sz w:val="28"/>
          <w:szCs w:val="28"/>
        </w:rPr>
        <w:t xml:space="preserve"> набор</w:t>
      </w:r>
      <w:r w:rsidR="00F72218" w:rsidRPr="00ED1A92">
        <w:rPr>
          <w:rFonts w:ascii="Times New Roman" w:hAnsi="Times New Roman" w:cs="Times New Roman"/>
          <w:sz w:val="28"/>
          <w:szCs w:val="28"/>
        </w:rPr>
        <w:t>а</w:t>
      </w:r>
      <w:r w:rsidRPr="00ED1A92">
        <w:rPr>
          <w:rFonts w:ascii="Times New Roman" w:hAnsi="Times New Roman" w:cs="Times New Roman"/>
          <w:sz w:val="28"/>
          <w:szCs w:val="28"/>
        </w:rPr>
        <w:t xml:space="preserve"> статистических </w:t>
      </w:r>
      <w:r w:rsidR="00F72218" w:rsidRPr="00ED1A92">
        <w:rPr>
          <w:rStyle w:val="highlight"/>
          <w:rFonts w:ascii="Times New Roman" w:hAnsi="Times New Roman" w:cs="Times New Roman"/>
          <w:sz w:val="28"/>
          <w:szCs w:val="28"/>
        </w:rPr>
        <w:t>параметров потоков</w:t>
      </w:r>
      <w:r w:rsidRPr="00ED1A92">
        <w:rPr>
          <w:rStyle w:val="highlight"/>
          <w:rFonts w:ascii="Times New Roman" w:hAnsi="Times New Roman" w:cs="Times New Roman"/>
          <w:sz w:val="28"/>
          <w:szCs w:val="28"/>
        </w:rPr>
        <w:t>,</w:t>
      </w:r>
      <w:r w:rsidRPr="00ED1A92">
        <w:rPr>
          <w:rFonts w:ascii="Times New Roman" w:hAnsi="Times New Roman" w:cs="Times New Roman"/>
          <w:sz w:val="28"/>
          <w:szCs w:val="28"/>
        </w:rPr>
        <w:t xml:space="preserve"> </w:t>
      </w:r>
      <w:r w:rsidR="00F72218" w:rsidRPr="00ED1A92">
        <w:rPr>
          <w:rFonts w:ascii="Times New Roman" w:hAnsi="Times New Roman" w:cs="Times New Roman"/>
          <w:sz w:val="28"/>
          <w:szCs w:val="28"/>
        </w:rPr>
        <w:t xml:space="preserve">возможно с </w:t>
      </w:r>
      <w:r w:rsidRPr="00ED1A92">
        <w:rPr>
          <w:rFonts w:ascii="Times New Roman" w:hAnsi="Times New Roman" w:cs="Times New Roman"/>
          <w:sz w:val="28"/>
          <w:szCs w:val="28"/>
        </w:rPr>
        <w:t xml:space="preserve">высокой </w:t>
      </w:r>
      <w:r w:rsidRPr="00ED1A92">
        <w:rPr>
          <w:rStyle w:val="highlight"/>
          <w:rFonts w:ascii="Times New Roman" w:hAnsi="Times New Roman" w:cs="Times New Roman"/>
          <w:sz w:val="28"/>
          <w:szCs w:val="28"/>
        </w:rPr>
        <w:t>долей</w:t>
      </w:r>
      <w:r w:rsidRPr="00ED1A92">
        <w:rPr>
          <w:rFonts w:ascii="Times New Roman" w:hAnsi="Times New Roman" w:cs="Times New Roman"/>
          <w:sz w:val="28"/>
          <w:szCs w:val="28"/>
        </w:rPr>
        <w:t xml:space="preserve"> </w:t>
      </w:r>
      <w:r w:rsidR="00F72218" w:rsidRPr="00ED1A92">
        <w:rPr>
          <w:rStyle w:val="highlight"/>
          <w:rFonts w:ascii="Times New Roman" w:hAnsi="Times New Roman" w:cs="Times New Roman"/>
          <w:sz w:val="28"/>
          <w:szCs w:val="28"/>
        </w:rPr>
        <w:t>вероятности</w:t>
      </w:r>
      <w:r w:rsidRPr="00ED1A92">
        <w:rPr>
          <w:rFonts w:ascii="Times New Roman" w:hAnsi="Times New Roman" w:cs="Times New Roman"/>
          <w:sz w:val="28"/>
          <w:szCs w:val="28"/>
        </w:rPr>
        <w:t xml:space="preserve"> </w:t>
      </w:r>
      <w:r w:rsidRPr="00ED1A92">
        <w:rPr>
          <w:rStyle w:val="highlight"/>
          <w:rFonts w:ascii="Times New Roman" w:hAnsi="Times New Roman" w:cs="Times New Roman"/>
          <w:sz w:val="28"/>
          <w:szCs w:val="28"/>
        </w:rPr>
        <w:t>предсказать</w:t>
      </w:r>
      <w:r w:rsidR="00F72218" w:rsidRPr="00ED1A92">
        <w:rPr>
          <w:rStyle w:val="highlight"/>
          <w:rFonts w:ascii="Times New Roman" w:hAnsi="Times New Roman" w:cs="Times New Roman"/>
          <w:sz w:val="28"/>
          <w:szCs w:val="28"/>
        </w:rPr>
        <w:t xml:space="preserve"> конкретные сервисы и</w:t>
      </w:r>
      <w:r w:rsidRPr="00ED1A92">
        <w:rPr>
          <w:rFonts w:ascii="Times New Roman" w:hAnsi="Times New Roman" w:cs="Times New Roman"/>
          <w:sz w:val="28"/>
          <w:szCs w:val="28"/>
        </w:rPr>
        <w:t xml:space="preserve"> </w:t>
      </w:r>
      <w:r w:rsidRPr="00ED1A92">
        <w:rPr>
          <w:rStyle w:val="highlight"/>
          <w:rFonts w:ascii="Times New Roman" w:hAnsi="Times New Roman" w:cs="Times New Roman"/>
          <w:sz w:val="28"/>
          <w:szCs w:val="28"/>
        </w:rPr>
        <w:t>приложения</w:t>
      </w:r>
      <w:r w:rsidR="00F72218" w:rsidRPr="00ED1A92">
        <w:rPr>
          <w:rStyle w:val="highlight"/>
          <w:rFonts w:ascii="Times New Roman" w:hAnsi="Times New Roman" w:cs="Times New Roman"/>
          <w:sz w:val="28"/>
          <w:szCs w:val="28"/>
        </w:rPr>
        <w:t>, которые</w:t>
      </w:r>
      <w:r w:rsidRPr="00ED1A92">
        <w:rPr>
          <w:rFonts w:ascii="Times New Roman" w:hAnsi="Times New Roman" w:cs="Times New Roman"/>
          <w:sz w:val="28"/>
          <w:szCs w:val="28"/>
        </w:rPr>
        <w:t xml:space="preserve"> </w:t>
      </w:r>
      <w:r w:rsidR="00F72218" w:rsidRPr="00ED1A92">
        <w:rPr>
          <w:rFonts w:ascii="Times New Roman" w:hAnsi="Times New Roman" w:cs="Times New Roman"/>
          <w:sz w:val="28"/>
          <w:szCs w:val="28"/>
        </w:rPr>
        <w:t>с</w:t>
      </w:r>
      <w:r w:rsidRPr="00ED1A92">
        <w:rPr>
          <w:rStyle w:val="highlight"/>
          <w:rFonts w:ascii="Times New Roman" w:hAnsi="Times New Roman" w:cs="Times New Roman"/>
          <w:sz w:val="28"/>
          <w:szCs w:val="28"/>
        </w:rPr>
        <w:t>генерир</w:t>
      </w:r>
      <w:r w:rsidR="00F72218" w:rsidRPr="00ED1A92">
        <w:rPr>
          <w:rStyle w:val="highlight"/>
          <w:rFonts w:ascii="Times New Roman" w:hAnsi="Times New Roman" w:cs="Times New Roman"/>
          <w:sz w:val="28"/>
          <w:szCs w:val="28"/>
        </w:rPr>
        <w:t>овали данные</w:t>
      </w:r>
      <w:r w:rsidRPr="00ED1A92">
        <w:rPr>
          <w:rFonts w:ascii="Times New Roman" w:hAnsi="Times New Roman" w:cs="Times New Roman"/>
          <w:sz w:val="28"/>
          <w:szCs w:val="28"/>
        </w:rPr>
        <w:t xml:space="preserve"> </w:t>
      </w:r>
      <w:r w:rsidRPr="00ED1A92">
        <w:rPr>
          <w:rStyle w:val="highlight"/>
          <w:rFonts w:ascii="Times New Roman" w:hAnsi="Times New Roman" w:cs="Times New Roman"/>
          <w:sz w:val="28"/>
          <w:szCs w:val="28"/>
        </w:rPr>
        <w:t>потоки</w:t>
      </w:r>
      <w:r w:rsidR="00E04423" w:rsidRPr="00ED1A92">
        <w:rPr>
          <w:rStyle w:val="highlight"/>
          <w:rFonts w:ascii="Times New Roman" w:hAnsi="Times New Roman" w:cs="Times New Roman"/>
          <w:sz w:val="28"/>
          <w:szCs w:val="28"/>
        </w:rPr>
        <w:t xml:space="preserve"> </w:t>
      </w:r>
      <w:r w:rsidR="00E04423" w:rsidRPr="00ED1A92">
        <w:rPr>
          <w:rFonts w:ascii="Times New Roman" w:hAnsi="Times New Roman" w:cs="Times New Roman"/>
          <w:sz w:val="28"/>
          <w:szCs w:val="28"/>
        </w:rPr>
        <w:t>[</w:t>
      </w:r>
      <w:r w:rsidR="00B36385" w:rsidRPr="00ED1A92">
        <w:rPr>
          <w:rFonts w:ascii="Times New Roman" w:hAnsi="Times New Roman" w:cs="Times New Roman"/>
          <w:sz w:val="28"/>
          <w:szCs w:val="28"/>
        </w:rPr>
        <w:t>68</w:t>
      </w:r>
      <w:r w:rsidR="00E04423" w:rsidRPr="00ED1A92">
        <w:rPr>
          <w:rFonts w:ascii="Times New Roman" w:hAnsi="Times New Roman" w:cs="Times New Roman"/>
          <w:sz w:val="28"/>
          <w:szCs w:val="28"/>
        </w:rPr>
        <w:t>]</w:t>
      </w:r>
      <w:r w:rsidRPr="00ED1A92">
        <w:rPr>
          <w:rStyle w:val="highlight"/>
          <w:rFonts w:ascii="Times New Roman" w:hAnsi="Times New Roman" w:cs="Times New Roman"/>
          <w:sz w:val="28"/>
          <w:szCs w:val="28"/>
        </w:rPr>
        <w:t>.</w:t>
      </w:r>
      <w:r w:rsidR="00F72218" w:rsidRPr="00ED1A92">
        <w:rPr>
          <w:rStyle w:val="highlight"/>
          <w:rFonts w:ascii="Times New Roman" w:hAnsi="Times New Roman" w:cs="Times New Roman"/>
          <w:sz w:val="28"/>
          <w:szCs w:val="28"/>
        </w:rPr>
        <w:t xml:space="preserve"> Транспортными потоками будем считать совокупность</w:t>
      </w:r>
      <w:r w:rsidR="00F72218" w:rsidRPr="00ED1A92">
        <w:rPr>
          <w:rStyle w:val="resulthover"/>
          <w:rFonts w:ascii="Times New Roman" w:hAnsi="Times New Roman" w:cs="Times New Roman"/>
          <w:sz w:val="28"/>
          <w:szCs w:val="28"/>
        </w:rPr>
        <w:t xml:space="preserve"> IP-пакетов в пределах одного сеанса связи, между одним и тем же исто</w:t>
      </w:r>
      <w:r w:rsidR="00395698" w:rsidRPr="00ED1A92">
        <w:rPr>
          <w:rStyle w:val="resulthover"/>
          <w:rFonts w:ascii="Times New Roman" w:hAnsi="Times New Roman" w:cs="Times New Roman"/>
          <w:sz w:val="28"/>
          <w:szCs w:val="28"/>
        </w:rPr>
        <w:t>чником и получателем</w:t>
      </w:r>
      <w:r w:rsidR="00F72218" w:rsidRPr="00ED1A92">
        <w:rPr>
          <w:rStyle w:val="highlight"/>
          <w:rFonts w:ascii="Times New Roman" w:hAnsi="Times New Roman" w:cs="Times New Roman"/>
          <w:sz w:val="28"/>
          <w:szCs w:val="28"/>
        </w:rPr>
        <w:t>,</w:t>
      </w:r>
      <w:r w:rsidR="00F72218" w:rsidRPr="00ED1A92">
        <w:rPr>
          <w:rStyle w:val="resulthover"/>
          <w:rFonts w:ascii="Times New Roman" w:hAnsi="Times New Roman" w:cs="Times New Roman"/>
          <w:sz w:val="28"/>
          <w:szCs w:val="28"/>
        </w:rPr>
        <w:t xml:space="preserve"> </w:t>
      </w:r>
      <w:r w:rsidR="00F72218" w:rsidRPr="00ED1A92">
        <w:rPr>
          <w:rStyle w:val="highlight"/>
          <w:rFonts w:ascii="Times New Roman" w:hAnsi="Times New Roman" w:cs="Times New Roman"/>
          <w:sz w:val="28"/>
          <w:szCs w:val="28"/>
        </w:rPr>
        <w:t>с совпадающими</w:t>
      </w:r>
      <w:r w:rsidR="00F72218" w:rsidRPr="00ED1A92">
        <w:rPr>
          <w:rStyle w:val="resulthover"/>
          <w:rFonts w:ascii="Times New Roman" w:hAnsi="Times New Roman" w:cs="Times New Roman"/>
          <w:sz w:val="28"/>
          <w:szCs w:val="28"/>
        </w:rPr>
        <w:t xml:space="preserve"> </w:t>
      </w:r>
      <w:r w:rsidR="00F72218" w:rsidRPr="00ED1A92">
        <w:rPr>
          <w:rStyle w:val="highlight"/>
          <w:rFonts w:ascii="Times New Roman" w:hAnsi="Times New Roman" w:cs="Times New Roman"/>
          <w:sz w:val="28"/>
          <w:szCs w:val="28"/>
        </w:rPr>
        <w:t>протоколами</w:t>
      </w:r>
      <w:r w:rsidR="00395698" w:rsidRPr="00ED1A92">
        <w:rPr>
          <w:rStyle w:val="highlight"/>
          <w:rFonts w:ascii="Times New Roman" w:hAnsi="Times New Roman" w:cs="Times New Roman"/>
          <w:sz w:val="28"/>
          <w:szCs w:val="28"/>
        </w:rPr>
        <w:t>.</w:t>
      </w:r>
      <w:r w:rsidR="00F72218" w:rsidRPr="00ED1A92">
        <w:rPr>
          <w:rStyle w:val="resulthover"/>
          <w:rFonts w:ascii="Times New Roman" w:hAnsi="Times New Roman" w:cs="Times New Roman"/>
          <w:sz w:val="28"/>
          <w:szCs w:val="28"/>
        </w:rPr>
        <w:t xml:space="preserve"> </w:t>
      </w:r>
    </w:p>
    <w:p w14:paraId="405EB527" w14:textId="05C7CB51" w:rsidR="00975993" w:rsidRPr="00ED1A92" w:rsidRDefault="00975993"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Для </w:t>
      </w:r>
      <w:r w:rsidR="00F72218" w:rsidRPr="00ED1A92">
        <w:rPr>
          <w:rFonts w:ascii="Times New Roman" w:hAnsi="Times New Roman" w:cs="Times New Roman"/>
          <w:sz w:val="28"/>
          <w:szCs w:val="28"/>
        </w:rPr>
        <w:t xml:space="preserve">категоризации сетевых транспортных </w:t>
      </w:r>
      <w:r w:rsidRPr="00ED1A92">
        <w:rPr>
          <w:rFonts w:ascii="Times New Roman" w:hAnsi="Times New Roman" w:cs="Times New Roman"/>
          <w:sz w:val="28"/>
          <w:szCs w:val="28"/>
        </w:rPr>
        <w:t xml:space="preserve">потоков </w:t>
      </w:r>
      <w:r w:rsidR="00F72218" w:rsidRPr="00ED1A92">
        <w:rPr>
          <w:rFonts w:ascii="Times New Roman" w:hAnsi="Times New Roman" w:cs="Times New Roman"/>
          <w:sz w:val="28"/>
          <w:szCs w:val="28"/>
        </w:rPr>
        <w:t xml:space="preserve">по </w:t>
      </w:r>
      <w:r w:rsidRPr="00ED1A92">
        <w:rPr>
          <w:rFonts w:ascii="Times New Roman" w:hAnsi="Times New Roman" w:cs="Times New Roman"/>
          <w:sz w:val="28"/>
          <w:szCs w:val="28"/>
        </w:rPr>
        <w:t>приложениям</w:t>
      </w:r>
      <w:r w:rsidR="00F72218" w:rsidRPr="00ED1A92">
        <w:rPr>
          <w:rFonts w:ascii="Times New Roman" w:hAnsi="Times New Roman" w:cs="Times New Roman"/>
          <w:sz w:val="28"/>
          <w:szCs w:val="28"/>
        </w:rPr>
        <w:t xml:space="preserve"> и сервисам, предлагается использовать свободно распространяемую </w:t>
      </w:r>
      <w:r w:rsidRPr="00ED1A92">
        <w:rPr>
          <w:rFonts w:ascii="Times New Roman" w:hAnsi="Times New Roman" w:cs="Times New Roman"/>
          <w:sz w:val="28"/>
          <w:szCs w:val="28"/>
        </w:rPr>
        <w:t>библиотек</w:t>
      </w:r>
      <w:r w:rsidR="00F72218" w:rsidRPr="00ED1A92">
        <w:rPr>
          <w:rFonts w:ascii="Times New Roman" w:hAnsi="Times New Roman" w:cs="Times New Roman"/>
          <w:sz w:val="28"/>
          <w:szCs w:val="28"/>
        </w:rPr>
        <w:t xml:space="preserve">у глубокого инспектирования </w:t>
      </w:r>
      <w:r w:rsidR="00F72218" w:rsidRPr="00ED1A92">
        <w:rPr>
          <w:rFonts w:ascii="Times New Roman" w:hAnsi="Times New Roman" w:cs="Times New Roman"/>
          <w:sz w:val="28"/>
          <w:szCs w:val="28"/>
          <w:lang w:val="kk-KZ"/>
        </w:rPr>
        <w:t xml:space="preserve">пакетов </w:t>
      </w:r>
      <w:r w:rsidRPr="00ED1A92">
        <w:rPr>
          <w:rFonts w:ascii="Times New Roman" w:hAnsi="Times New Roman" w:cs="Times New Roman"/>
          <w:sz w:val="28"/>
          <w:szCs w:val="28"/>
          <w:lang w:val="en-US"/>
        </w:rPr>
        <w:t>nDPI</w:t>
      </w:r>
      <w:r w:rsidRPr="00ED1A92">
        <w:rPr>
          <w:rFonts w:ascii="Times New Roman" w:hAnsi="Times New Roman" w:cs="Times New Roman"/>
          <w:sz w:val="28"/>
          <w:szCs w:val="28"/>
        </w:rPr>
        <w:t xml:space="preserve">. </w:t>
      </w:r>
    </w:p>
    <w:p w14:paraId="35A60367" w14:textId="27A6C500" w:rsidR="00975993" w:rsidRPr="00ED1A92" w:rsidRDefault="00975993"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Для проведения эксперимента </w:t>
      </w:r>
      <w:r w:rsidR="00F6323F" w:rsidRPr="00ED1A92">
        <w:rPr>
          <w:rFonts w:ascii="Times New Roman" w:hAnsi="Times New Roman" w:cs="Times New Roman"/>
          <w:sz w:val="28"/>
          <w:szCs w:val="28"/>
        </w:rPr>
        <w:t xml:space="preserve">были собраны реальные данные из тестовой КСТ. </w:t>
      </w:r>
      <w:r w:rsidR="000D3A57" w:rsidRPr="00ED1A92">
        <w:rPr>
          <w:rFonts w:ascii="Times New Roman" w:hAnsi="Times New Roman" w:cs="Times New Roman"/>
          <w:sz w:val="28"/>
          <w:szCs w:val="28"/>
        </w:rPr>
        <w:t>Признаки</w:t>
      </w:r>
      <w:r w:rsidRPr="00ED1A92">
        <w:rPr>
          <w:rFonts w:ascii="Times New Roman" w:hAnsi="Times New Roman" w:cs="Times New Roman"/>
          <w:sz w:val="28"/>
          <w:szCs w:val="28"/>
        </w:rPr>
        <w:t xml:space="preserve"> потоков (атрибут</w:t>
      </w:r>
      <w:r w:rsidR="000D3A57" w:rsidRPr="00ED1A92">
        <w:rPr>
          <w:rFonts w:ascii="Times New Roman" w:hAnsi="Times New Roman" w:cs="Times New Roman"/>
          <w:sz w:val="28"/>
          <w:szCs w:val="28"/>
        </w:rPr>
        <w:t>ы</w:t>
      </w:r>
      <w:r w:rsidRPr="00ED1A92">
        <w:rPr>
          <w:rFonts w:ascii="Times New Roman" w:hAnsi="Times New Roman" w:cs="Times New Roman"/>
          <w:sz w:val="28"/>
          <w:szCs w:val="28"/>
        </w:rPr>
        <w:t xml:space="preserve">) </w:t>
      </w:r>
      <w:r w:rsidR="000D3A57" w:rsidRPr="00ED1A92">
        <w:rPr>
          <w:rFonts w:ascii="Times New Roman" w:hAnsi="Times New Roman" w:cs="Times New Roman"/>
          <w:sz w:val="28"/>
          <w:szCs w:val="28"/>
        </w:rPr>
        <w:t>сетев</w:t>
      </w:r>
      <w:r w:rsidR="00C86EF9" w:rsidRPr="00ED1A92">
        <w:rPr>
          <w:rFonts w:ascii="Times New Roman" w:hAnsi="Times New Roman" w:cs="Times New Roman"/>
          <w:sz w:val="28"/>
          <w:szCs w:val="28"/>
        </w:rPr>
        <w:t>ого трафика</w:t>
      </w:r>
      <w:r w:rsidR="000D3A57" w:rsidRPr="00ED1A92">
        <w:rPr>
          <w:rFonts w:ascii="Times New Roman" w:hAnsi="Times New Roman" w:cs="Times New Roman"/>
          <w:sz w:val="28"/>
          <w:szCs w:val="28"/>
        </w:rPr>
        <w:t>, используемых для эксперимента, представлены в</w:t>
      </w:r>
      <w:r w:rsidRPr="00ED1A92">
        <w:rPr>
          <w:rFonts w:ascii="Times New Roman" w:hAnsi="Times New Roman" w:cs="Times New Roman"/>
          <w:sz w:val="28"/>
          <w:szCs w:val="28"/>
        </w:rPr>
        <w:t xml:space="preserve"> таблиц</w:t>
      </w:r>
      <w:r w:rsidR="000D3A57" w:rsidRPr="00ED1A92">
        <w:rPr>
          <w:rFonts w:ascii="Times New Roman" w:hAnsi="Times New Roman" w:cs="Times New Roman"/>
          <w:sz w:val="28"/>
          <w:szCs w:val="28"/>
        </w:rPr>
        <w:t>е</w:t>
      </w:r>
      <w:r w:rsidRPr="00ED1A92">
        <w:rPr>
          <w:rFonts w:ascii="Times New Roman" w:hAnsi="Times New Roman" w:cs="Times New Roman"/>
          <w:sz w:val="28"/>
          <w:szCs w:val="28"/>
        </w:rPr>
        <w:t xml:space="preserve">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1</w:t>
      </w:r>
      <w:r w:rsidRPr="00ED1A92">
        <w:rPr>
          <w:rFonts w:ascii="Times New Roman" w:hAnsi="Times New Roman" w:cs="Times New Roman"/>
          <w:sz w:val="28"/>
          <w:szCs w:val="28"/>
        </w:rPr>
        <w:t>.</w:t>
      </w:r>
    </w:p>
    <w:p w14:paraId="3CDD5CD0" w14:textId="77777777" w:rsidR="00975993" w:rsidRPr="00ED1A92" w:rsidRDefault="00975993" w:rsidP="0031750B">
      <w:pPr>
        <w:spacing w:after="0" w:line="240" w:lineRule="auto"/>
        <w:jc w:val="both"/>
        <w:rPr>
          <w:rFonts w:ascii="Times New Roman" w:hAnsi="Times New Roman" w:cs="Times New Roman"/>
          <w:sz w:val="28"/>
          <w:szCs w:val="28"/>
        </w:rPr>
      </w:pPr>
    </w:p>
    <w:p w14:paraId="133E5B9A" w14:textId="0F8A18A8" w:rsidR="00975993" w:rsidRDefault="00975993" w:rsidP="0031750B">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1</w:t>
      </w:r>
      <w:r w:rsidR="00C86EF9" w:rsidRPr="00ED1A92">
        <w:rPr>
          <w:rFonts w:ascii="Times New Roman" w:hAnsi="Times New Roman" w:cs="Times New Roman"/>
          <w:sz w:val="28"/>
          <w:szCs w:val="28"/>
        </w:rPr>
        <w:t xml:space="preserve"> – Атрибуты потоков сетевого трафика</w:t>
      </w:r>
    </w:p>
    <w:p w14:paraId="3E99C894" w14:textId="77777777" w:rsidR="00596677" w:rsidRPr="00596677" w:rsidRDefault="00596677" w:rsidP="00596677">
      <w:pPr>
        <w:spacing w:after="0" w:line="240" w:lineRule="auto"/>
        <w:jc w:val="right"/>
        <w:rPr>
          <w:rFonts w:ascii="Times New Roman" w:hAnsi="Times New Roman" w:cs="Times New Roman"/>
          <w:sz w:val="16"/>
          <w:szCs w:val="16"/>
        </w:rPr>
      </w:pPr>
    </w:p>
    <w:tbl>
      <w:tblPr>
        <w:tblStyle w:val="af2"/>
        <w:tblW w:w="9617" w:type="dxa"/>
        <w:tblInd w:w="108" w:type="dxa"/>
        <w:tblLook w:val="04A0" w:firstRow="1" w:lastRow="0" w:firstColumn="1" w:lastColumn="0" w:noHBand="0" w:noVBand="1"/>
      </w:tblPr>
      <w:tblGrid>
        <w:gridCol w:w="2550"/>
        <w:gridCol w:w="7067"/>
      </w:tblGrid>
      <w:tr w:rsidR="0028063D" w:rsidRPr="00ED1A92" w14:paraId="757A8468" w14:textId="77777777" w:rsidTr="00596677">
        <w:trPr>
          <w:trHeight w:val="406"/>
        </w:trPr>
        <w:tc>
          <w:tcPr>
            <w:tcW w:w="2550" w:type="dxa"/>
          </w:tcPr>
          <w:p w14:paraId="50634390" w14:textId="23A0D31A" w:rsidR="0028063D" w:rsidRPr="0028063D" w:rsidRDefault="0028063D" w:rsidP="0028063D">
            <w:pPr>
              <w:spacing w:after="0" w:line="240" w:lineRule="auto"/>
              <w:jc w:val="center"/>
              <w:rPr>
                <w:rFonts w:ascii="Times New Roman" w:hAnsi="Times New Roman" w:cs="Times New Roman"/>
                <w:sz w:val="24"/>
                <w:szCs w:val="24"/>
              </w:rPr>
            </w:pPr>
            <w:r w:rsidRPr="0028063D">
              <w:rPr>
                <w:rFonts w:ascii="Times New Roman" w:hAnsi="Times New Roman" w:cs="Times New Roman"/>
                <w:sz w:val="24"/>
                <w:szCs w:val="24"/>
              </w:rPr>
              <w:t>Название признака</w:t>
            </w:r>
          </w:p>
        </w:tc>
        <w:tc>
          <w:tcPr>
            <w:tcW w:w="7067" w:type="dxa"/>
          </w:tcPr>
          <w:p w14:paraId="0B23BF9C" w14:textId="77777777" w:rsidR="0028063D" w:rsidRPr="0028063D" w:rsidRDefault="0028063D" w:rsidP="0028063D">
            <w:pPr>
              <w:spacing w:after="0" w:line="240" w:lineRule="auto"/>
              <w:jc w:val="center"/>
              <w:rPr>
                <w:rFonts w:ascii="Times New Roman" w:hAnsi="Times New Roman" w:cs="Times New Roman"/>
                <w:sz w:val="24"/>
                <w:szCs w:val="24"/>
              </w:rPr>
            </w:pPr>
            <w:r w:rsidRPr="0028063D">
              <w:rPr>
                <w:rFonts w:ascii="Times New Roman" w:hAnsi="Times New Roman" w:cs="Times New Roman"/>
                <w:sz w:val="24"/>
                <w:szCs w:val="24"/>
              </w:rPr>
              <w:t>Описание</w:t>
            </w:r>
          </w:p>
        </w:tc>
      </w:tr>
      <w:tr w:rsidR="00596677" w:rsidRPr="00ED1A92" w14:paraId="6BCCA4B1" w14:textId="77777777" w:rsidTr="00596677">
        <w:tc>
          <w:tcPr>
            <w:tcW w:w="2550" w:type="dxa"/>
          </w:tcPr>
          <w:p w14:paraId="359AFB93" w14:textId="24D71137" w:rsidR="00596677" w:rsidRPr="0028063D" w:rsidRDefault="00596677" w:rsidP="00280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67" w:type="dxa"/>
          </w:tcPr>
          <w:p w14:paraId="15B21497" w14:textId="69BC28A5" w:rsidR="00596677" w:rsidRPr="0028063D" w:rsidRDefault="00596677" w:rsidP="00280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063D" w:rsidRPr="00ED1A92" w14:paraId="5A7E10CB" w14:textId="77777777" w:rsidTr="00596677">
        <w:tc>
          <w:tcPr>
            <w:tcW w:w="2550" w:type="dxa"/>
          </w:tcPr>
          <w:p w14:paraId="5EFC5E6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duration</w:t>
            </w:r>
          </w:p>
        </w:tc>
        <w:tc>
          <w:tcPr>
            <w:tcW w:w="7067" w:type="dxa"/>
          </w:tcPr>
          <w:p w14:paraId="12BF932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Продолжительность потока</w:t>
            </w:r>
          </w:p>
        </w:tc>
      </w:tr>
      <w:tr w:rsidR="0028063D" w:rsidRPr="00ED1A92" w14:paraId="4683A8AD" w14:textId="77777777" w:rsidTr="00596677">
        <w:tc>
          <w:tcPr>
            <w:tcW w:w="2550" w:type="dxa"/>
          </w:tcPr>
          <w:p w14:paraId="779B8DDD"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src_ip</w:t>
            </w:r>
          </w:p>
        </w:tc>
        <w:tc>
          <w:tcPr>
            <w:tcW w:w="7067" w:type="dxa"/>
          </w:tcPr>
          <w:p w14:paraId="259E5731"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Адрес источника</w:t>
            </w:r>
          </w:p>
        </w:tc>
      </w:tr>
      <w:tr w:rsidR="0028063D" w:rsidRPr="00ED1A92" w14:paraId="12308B79" w14:textId="77777777" w:rsidTr="00596677">
        <w:tc>
          <w:tcPr>
            <w:tcW w:w="2550" w:type="dxa"/>
          </w:tcPr>
          <w:p w14:paraId="1FBAC220"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src_port</w:t>
            </w:r>
          </w:p>
        </w:tc>
        <w:tc>
          <w:tcPr>
            <w:tcW w:w="7067" w:type="dxa"/>
          </w:tcPr>
          <w:p w14:paraId="5AB5F979"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Номер порта источника</w:t>
            </w:r>
          </w:p>
        </w:tc>
      </w:tr>
      <w:tr w:rsidR="0028063D" w:rsidRPr="00ED1A92" w14:paraId="4E70D87A" w14:textId="77777777" w:rsidTr="00596677">
        <w:tc>
          <w:tcPr>
            <w:tcW w:w="2550" w:type="dxa"/>
          </w:tcPr>
          <w:p w14:paraId="5F42FA1F"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dst_ip</w:t>
            </w:r>
          </w:p>
        </w:tc>
        <w:tc>
          <w:tcPr>
            <w:tcW w:w="7067" w:type="dxa"/>
          </w:tcPr>
          <w:p w14:paraId="278257D9"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Адрес получателя</w:t>
            </w:r>
          </w:p>
        </w:tc>
      </w:tr>
      <w:tr w:rsidR="0028063D" w:rsidRPr="00ED1A92" w14:paraId="522FA7A7" w14:textId="77777777" w:rsidTr="00596677">
        <w:tc>
          <w:tcPr>
            <w:tcW w:w="2550" w:type="dxa"/>
          </w:tcPr>
          <w:p w14:paraId="2457535C"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dst_port</w:t>
            </w:r>
          </w:p>
        </w:tc>
        <w:tc>
          <w:tcPr>
            <w:tcW w:w="7067" w:type="dxa"/>
          </w:tcPr>
          <w:p w14:paraId="4525B222"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Номер порта получателя</w:t>
            </w:r>
          </w:p>
        </w:tc>
      </w:tr>
      <w:tr w:rsidR="0028063D" w:rsidRPr="00ED1A92" w14:paraId="0DCB4129" w14:textId="77777777" w:rsidTr="00596677">
        <w:tc>
          <w:tcPr>
            <w:tcW w:w="2550" w:type="dxa"/>
          </w:tcPr>
          <w:p w14:paraId="692AA59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c_to_s_pkts</w:t>
            </w:r>
          </w:p>
        </w:tc>
        <w:tc>
          <w:tcPr>
            <w:tcW w:w="7067" w:type="dxa"/>
          </w:tcPr>
          <w:p w14:paraId="24207F95"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Количество переданных пакетов внутри потока от клиента к серверу</w:t>
            </w:r>
          </w:p>
        </w:tc>
      </w:tr>
      <w:tr w:rsidR="0028063D" w:rsidRPr="00ED1A92" w14:paraId="1553AE50" w14:textId="77777777" w:rsidTr="00596677">
        <w:tc>
          <w:tcPr>
            <w:tcW w:w="2550" w:type="dxa"/>
          </w:tcPr>
          <w:p w14:paraId="223CF0AA"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c_to_s_bytes</w:t>
            </w:r>
          </w:p>
        </w:tc>
        <w:tc>
          <w:tcPr>
            <w:tcW w:w="7067" w:type="dxa"/>
          </w:tcPr>
          <w:p w14:paraId="16E975AA"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Количество переданных данных в байтах внутри потока от клиента к серверу</w:t>
            </w:r>
          </w:p>
        </w:tc>
      </w:tr>
      <w:tr w:rsidR="0028063D" w:rsidRPr="00ED1A92" w14:paraId="40E08920" w14:textId="77777777" w:rsidTr="00596677">
        <w:tc>
          <w:tcPr>
            <w:tcW w:w="2550" w:type="dxa"/>
          </w:tcPr>
          <w:p w14:paraId="75350FDF"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c_to_s_goodput_bytes</w:t>
            </w:r>
          </w:p>
        </w:tc>
        <w:tc>
          <w:tcPr>
            <w:tcW w:w="7067" w:type="dxa"/>
          </w:tcPr>
          <w:p w14:paraId="0FAED2FA"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Количество переданной полезной нагрузки в байтах внутри потока от клиента к серверу</w:t>
            </w:r>
          </w:p>
        </w:tc>
      </w:tr>
      <w:tr w:rsidR="0028063D" w:rsidRPr="00ED1A92" w14:paraId="6887C0DD" w14:textId="77777777" w:rsidTr="00596677">
        <w:tc>
          <w:tcPr>
            <w:tcW w:w="2550" w:type="dxa"/>
          </w:tcPr>
          <w:p w14:paraId="7D16F626"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s_to_c_pkts</w:t>
            </w:r>
          </w:p>
        </w:tc>
        <w:tc>
          <w:tcPr>
            <w:tcW w:w="7067" w:type="dxa"/>
          </w:tcPr>
          <w:p w14:paraId="74EDF974"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Количество переданных пакетов внутри потока от сервера к клиенту</w:t>
            </w:r>
          </w:p>
        </w:tc>
      </w:tr>
      <w:tr w:rsidR="0028063D" w:rsidRPr="00ED1A92" w14:paraId="34AF730C" w14:textId="77777777" w:rsidTr="00596677">
        <w:tc>
          <w:tcPr>
            <w:tcW w:w="2550" w:type="dxa"/>
          </w:tcPr>
          <w:p w14:paraId="5A9F61A3"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s_to_c_bytes</w:t>
            </w:r>
          </w:p>
        </w:tc>
        <w:tc>
          <w:tcPr>
            <w:tcW w:w="7067" w:type="dxa"/>
          </w:tcPr>
          <w:p w14:paraId="2F719D62"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Количество переданных данных в байтах внутри потока от сервера к клиенту</w:t>
            </w:r>
          </w:p>
        </w:tc>
      </w:tr>
      <w:tr w:rsidR="0028063D" w:rsidRPr="00ED1A92" w14:paraId="0CF5D459" w14:textId="77777777" w:rsidTr="00596677">
        <w:tc>
          <w:tcPr>
            <w:tcW w:w="2550" w:type="dxa"/>
          </w:tcPr>
          <w:p w14:paraId="4CDBA468"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s_to_c_goodput_bytes</w:t>
            </w:r>
          </w:p>
        </w:tc>
        <w:tc>
          <w:tcPr>
            <w:tcW w:w="7067" w:type="dxa"/>
          </w:tcPr>
          <w:p w14:paraId="213F1ADA"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Количество переданной полезной нагрузки в байтах внутри потока от сервера к клиенту</w:t>
            </w:r>
          </w:p>
        </w:tc>
      </w:tr>
      <w:tr w:rsidR="0028063D" w:rsidRPr="00ED1A92" w14:paraId="6C421833" w14:textId="77777777" w:rsidTr="00596677">
        <w:tc>
          <w:tcPr>
            <w:tcW w:w="2550" w:type="dxa"/>
          </w:tcPr>
          <w:p w14:paraId="25B2A491"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data_ratio</w:t>
            </w:r>
          </w:p>
        </w:tc>
        <w:tc>
          <w:tcPr>
            <w:tcW w:w="7067" w:type="dxa"/>
          </w:tcPr>
          <w:p w14:paraId="516008E5"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Соотношение между переданными клиентом и принятыми сервером пакетами внутри потока</w:t>
            </w:r>
          </w:p>
        </w:tc>
      </w:tr>
      <w:tr w:rsidR="0028063D" w:rsidRPr="00ED1A92" w14:paraId="748E8694" w14:textId="77777777" w:rsidTr="00596677">
        <w:tc>
          <w:tcPr>
            <w:tcW w:w="2550" w:type="dxa"/>
          </w:tcPr>
          <w:p w14:paraId="31B4F0B0"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iat_flow_min</w:t>
            </w:r>
          </w:p>
        </w:tc>
        <w:tc>
          <w:tcPr>
            <w:tcW w:w="7067" w:type="dxa"/>
          </w:tcPr>
          <w:p w14:paraId="0582589F"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Минимальное время между прибытиями пакетов в потоке</w:t>
            </w:r>
          </w:p>
        </w:tc>
      </w:tr>
      <w:tr w:rsidR="0028063D" w:rsidRPr="00ED1A92" w14:paraId="658E2CA9" w14:textId="77777777" w:rsidTr="00596677">
        <w:tc>
          <w:tcPr>
            <w:tcW w:w="2550" w:type="dxa"/>
          </w:tcPr>
          <w:p w14:paraId="641E060D"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iat_flow_avg</w:t>
            </w:r>
          </w:p>
        </w:tc>
        <w:tc>
          <w:tcPr>
            <w:tcW w:w="7067" w:type="dxa"/>
          </w:tcPr>
          <w:p w14:paraId="6EDB13A9"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Среднее время между прибытиями пакетов в потоке</w:t>
            </w:r>
          </w:p>
        </w:tc>
      </w:tr>
      <w:tr w:rsidR="0028063D" w:rsidRPr="00ED1A92" w14:paraId="6D158A2D" w14:textId="77777777" w:rsidTr="00596677">
        <w:tc>
          <w:tcPr>
            <w:tcW w:w="2550" w:type="dxa"/>
          </w:tcPr>
          <w:p w14:paraId="29C47436"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iat_flow_max</w:t>
            </w:r>
          </w:p>
        </w:tc>
        <w:tc>
          <w:tcPr>
            <w:tcW w:w="7067" w:type="dxa"/>
          </w:tcPr>
          <w:p w14:paraId="70AB0CC3"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Максимальное время между прибытиями пакетов в потоке</w:t>
            </w:r>
          </w:p>
        </w:tc>
      </w:tr>
      <w:tr w:rsidR="0028063D" w:rsidRPr="00ED1A92" w14:paraId="40925757" w14:textId="77777777" w:rsidTr="00596677">
        <w:tc>
          <w:tcPr>
            <w:tcW w:w="2550" w:type="dxa"/>
          </w:tcPr>
          <w:p w14:paraId="5F28772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iat_flow_stddev</w:t>
            </w:r>
          </w:p>
        </w:tc>
        <w:tc>
          <w:tcPr>
            <w:tcW w:w="7067" w:type="dxa"/>
          </w:tcPr>
          <w:p w14:paraId="2E710324"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Стандартное отклонение времени между прибытиями пакетов в потоке</w:t>
            </w:r>
          </w:p>
        </w:tc>
      </w:tr>
      <w:tr w:rsidR="0028063D" w:rsidRPr="00ED1A92" w14:paraId="712DFCA3" w14:textId="77777777" w:rsidTr="00596677">
        <w:tc>
          <w:tcPr>
            <w:tcW w:w="2550" w:type="dxa"/>
          </w:tcPr>
          <w:p w14:paraId="72B75D4E"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iat_c_to_s_min</w:t>
            </w:r>
          </w:p>
        </w:tc>
        <w:tc>
          <w:tcPr>
            <w:tcW w:w="7067" w:type="dxa"/>
          </w:tcPr>
          <w:p w14:paraId="7F83750A"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Минимальное время между прибытиями пакетов от клиента к серверу в потоке</w:t>
            </w:r>
          </w:p>
        </w:tc>
      </w:tr>
      <w:tr w:rsidR="0028063D" w:rsidRPr="00ED1A92" w14:paraId="1D5CB4D7" w14:textId="77777777" w:rsidTr="00596677">
        <w:tc>
          <w:tcPr>
            <w:tcW w:w="2550" w:type="dxa"/>
          </w:tcPr>
          <w:p w14:paraId="57D6E8F7"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iat_c_to_s_avg</w:t>
            </w:r>
          </w:p>
        </w:tc>
        <w:tc>
          <w:tcPr>
            <w:tcW w:w="7067" w:type="dxa"/>
          </w:tcPr>
          <w:p w14:paraId="6AB42E2F"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Среднее время между прибытиями пакетов от клиента к серверу в потоке</w:t>
            </w:r>
          </w:p>
        </w:tc>
      </w:tr>
      <w:tr w:rsidR="0028063D" w:rsidRPr="00ED1A92" w14:paraId="12E60390" w14:textId="77777777" w:rsidTr="00596677">
        <w:tc>
          <w:tcPr>
            <w:tcW w:w="2550" w:type="dxa"/>
          </w:tcPr>
          <w:p w14:paraId="73AA0EC4"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iat_c_to_s_max</w:t>
            </w:r>
          </w:p>
        </w:tc>
        <w:tc>
          <w:tcPr>
            <w:tcW w:w="7067" w:type="dxa"/>
          </w:tcPr>
          <w:p w14:paraId="5E057853"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Максимальное время между прибытиями пакетов от клиента к серверу в потоке</w:t>
            </w:r>
          </w:p>
        </w:tc>
      </w:tr>
      <w:tr w:rsidR="0028063D" w:rsidRPr="00ED1A92" w14:paraId="3427E660" w14:textId="77777777" w:rsidTr="00596677">
        <w:tc>
          <w:tcPr>
            <w:tcW w:w="2550" w:type="dxa"/>
          </w:tcPr>
          <w:p w14:paraId="71E6D251"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iat_c_to_s_stddev</w:t>
            </w:r>
          </w:p>
        </w:tc>
        <w:tc>
          <w:tcPr>
            <w:tcW w:w="7067" w:type="dxa"/>
          </w:tcPr>
          <w:p w14:paraId="3F1F7067"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Стандартное отклонение времени между прибытиями пакетов от клиента к серверу в потоке</w:t>
            </w:r>
          </w:p>
        </w:tc>
      </w:tr>
      <w:tr w:rsidR="0028063D" w:rsidRPr="00ED1A92" w14:paraId="3D2F3A77" w14:textId="77777777" w:rsidTr="00596677">
        <w:tc>
          <w:tcPr>
            <w:tcW w:w="2550" w:type="dxa"/>
          </w:tcPr>
          <w:p w14:paraId="012ABF40"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iat_s_to_c_min</w:t>
            </w:r>
          </w:p>
        </w:tc>
        <w:tc>
          <w:tcPr>
            <w:tcW w:w="7067" w:type="dxa"/>
          </w:tcPr>
          <w:p w14:paraId="5FF7B6D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Минимальное время между прибытиями пакетов от сервера к клиенту в потоке</w:t>
            </w:r>
          </w:p>
        </w:tc>
      </w:tr>
      <w:tr w:rsidR="0028063D" w:rsidRPr="00ED1A92" w14:paraId="610033CF" w14:textId="77777777" w:rsidTr="00596677">
        <w:tc>
          <w:tcPr>
            <w:tcW w:w="2550" w:type="dxa"/>
            <w:tcBorders>
              <w:bottom w:val="nil"/>
            </w:tcBorders>
          </w:tcPr>
          <w:p w14:paraId="3220F52F"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iat_s_to_c_avg</w:t>
            </w:r>
          </w:p>
        </w:tc>
        <w:tc>
          <w:tcPr>
            <w:tcW w:w="7067" w:type="dxa"/>
            <w:tcBorders>
              <w:bottom w:val="nil"/>
            </w:tcBorders>
          </w:tcPr>
          <w:p w14:paraId="356AE5D7"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Среднее время между прибытиями пакетов от сервера к клиенту в потоке</w:t>
            </w:r>
          </w:p>
        </w:tc>
      </w:tr>
      <w:tr w:rsidR="00596677" w:rsidRPr="00ED1A92" w14:paraId="3402087D" w14:textId="77777777" w:rsidTr="00596677">
        <w:tc>
          <w:tcPr>
            <w:tcW w:w="9617" w:type="dxa"/>
            <w:gridSpan w:val="2"/>
            <w:tcBorders>
              <w:top w:val="nil"/>
              <w:left w:val="nil"/>
              <w:right w:val="nil"/>
            </w:tcBorders>
          </w:tcPr>
          <w:p w14:paraId="4D0DBA4A" w14:textId="27CB9371" w:rsidR="00596677" w:rsidRPr="00596677" w:rsidRDefault="00596677" w:rsidP="00596677">
            <w:pPr>
              <w:spacing w:after="0" w:line="240" w:lineRule="auto"/>
              <w:ind w:hanging="122"/>
              <w:jc w:val="both"/>
              <w:rPr>
                <w:rFonts w:ascii="Times New Roman" w:hAnsi="Times New Roman" w:cs="Times New Roman"/>
                <w:sz w:val="28"/>
                <w:szCs w:val="28"/>
              </w:rPr>
            </w:pPr>
            <w:r w:rsidRPr="00596677">
              <w:rPr>
                <w:rFonts w:ascii="Times New Roman" w:hAnsi="Times New Roman" w:cs="Times New Roman"/>
                <w:sz w:val="28"/>
                <w:szCs w:val="28"/>
              </w:rPr>
              <w:t>Продолжение таблицы 1</w:t>
            </w:r>
            <w:r w:rsidR="003A37C8">
              <w:rPr>
                <w:rFonts w:ascii="Times New Roman" w:hAnsi="Times New Roman" w:cs="Times New Roman"/>
                <w:sz w:val="28"/>
                <w:szCs w:val="28"/>
              </w:rPr>
              <w:t>1</w:t>
            </w:r>
          </w:p>
          <w:p w14:paraId="29BF8946" w14:textId="08AF6DA3" w:rsidR="00596677" w:rsidRPr="00596677" w:rsidRDefault="00596677" w:rsidP="00596677">
            <w:pPr>
              <w:spacing w:after="0" w:line="240" w:lineRule="auto"/>
              <w:ind w:hanging="122"/>
              <w:jc w:val="both"/>
              <w:rPr>
                <w:rFonts w:ascii="Times New Roman" w:hAnsi="Times New Roman" w:cs="Times New Roman"/>
                <w:sz w:val="16"/>
                <w:szCs w:val="16"/>
              </w:rPr>
            </w:pPr>
          </w:p>
        </w:tc>
      </w:tr>
      <w:tr w:rsidR="00596677" w:rsidRPr="00ED1A92" w14:paraId="2283CD96" w14:textId="77777777" w:rsidTr="00596677">
        <w:tc>
          <w:tcPr>
            <w:tcW w:w="2550" w:type="dxa"/>
          </w:tcPr>
          <w:p w14:paraId="2279FB6B" w14:textId="3572B235" w:rsidR="00596677" w:rsidRPr="00596677"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67" w:type="dxa"/>
          </w:tcPr>
          <w:p w14:paraId="3CAF0C9E" w14:textId="0C2B765F" w:rsidR="00596677" w:rsidRPr="00ED1A92"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063D" w:rsidRPr="00ED1A92" w14:paraId="38D063BB" w14:textId="77777777" w:rsidTr="00596677">
        <w:tc>
          <w:tcPr>
            <w:tcW w:w="2550" w:type="dxa"/>
          </w:tcPr>
          <w:p w14:paraId="597438F7"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iat_s_to_c_max</w:t>
            </w:r>
          </w:p>
        </w:tc>
        <w:tc>
          <w:tcPr>
            <w:tcW w:w="7067" w:type="dxa"/>
          </w:tcPr>
          <w:p w14:paraId="5ABA515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Максимальное время между прибытиями пакетов от сервера к клиенту в потоке</w:t>
            </w:r>
          </w:p>
        </w:tc>
      </w:tr>
      <w:tr w:rsidR="0028063D" w:rsidRPr="00ED1A92" w14:paraId="0285BB76" w14:textId="77777777" w:rsidTr="00596677">
        <w:tc>
          <w:tcPr>
            <w:tcW w:w="2550" w:type="dxa"/>
          </w:tcPr>
          <w:p w14:paraId="5C9892AD"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iat_s_to_c_stddev</w:t>
            </w:r>
          </w:p>
        </w:tc>
        <w:tc>
          <w:tcPr>
            <w:tcW w:w="7067" w:type="dxa"/>
          </w:tcPr>
          <w:p w14:paraId="643FE6CA"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Стандартное отклонение времени между прибытиями пакетов от сервера к клиенту в потоке</w:t>
            </w:r>
          </w:p>
        </w:tc>
      </w:tr>
      <w:tr w:rsidR="0028063D" w:rsidRPr="00ED1A92" w14:paraId="029AF9A5" w14:textId="77777777" w:rsidTr="00596677">
        <w:tc>
          <w:tcPr>
            <w:tcW w:w="2550" w:type="dxa"/>
          </w:tcPr>
          <w:p w14:paraId="34763ADB"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pktlen_c_to_s_min</w:t>
            </w:r>
          </w:p>
        </w:tc>
        <w:tc>
          <w:tcPr>
            <w:tcW w:w="7067" w:type="dxa"/>
          </w:tcPr>
          <w:p w14:paraId="36BCC33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Минимальная длина пакета от клиента к серверу в потоке</w:t>
            </w:r>
          </w:p>
        </w:tc>
      </w:tr>
      <w:tr w:rsidR="0028063D" w:rsidRPr="00ED1A92" w14:paraId="591D0F6F" w14:textId="77777777" w:rsidTr="00596677">
        <w:tc>
          <w:tcPr>
            <w:tcW w:w="2550" w:type="dxa"/>
          </w:tcPr>
          <w:p w14:paraId="40270E69"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pktlen_c_to_s_avg</w:t>
            </w:r>
          </w:p>
        </w:tc>
        <w:tc>
          <w:tcPr>
            <w:tcW w:w="7067" w:type="dxa"/>
          </w:tcPr>
          <w:p w14:paraId="3560AEC2"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Средняя длина пакета от клиента к серверу в потоке</w:t>
            </w:r>
          </w:p>
        </w:tc>
      </w:tr>
      <w:tr w:rsidR="0028063D" w:rsidRPr="00ED1A92" w14:paraId="1E37E8D8" w14:textId="77777777" w:rsidTr="00596677">
        <w:tc>
          <w:tcPr>
            <w:tcW w:w="2550" w:type="dxa"/>
          </w:tcPr>
          <w:p w14:paraId="72290F06"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pktlen_c_to_s_max</w:t>
            </w:r>
          </w:p>
        </w:tc>
        <w:tc>
          <w:tcPr>
            <w:tcW w:w="7067" w:type="dxa"/>
          </w:tcPr>
          <w:p w14:paraId="2C323C16"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Максимальная длина пакета от клиента к серверу в потоке</w:t>
            </w:r>
          </w:p>
        </w:tc>
      </w:tr>
      <w:tr w:rsidR="0028063D" w:rsidRPr="00ED1A92" w14:paraId="50087C50" w14:textId="77777777" w:rsidTr="00596677">
        <w:tc>
          <w:tcPr>
            <w:tcW w:w="2550" w:type="dxa"/>
          </w:tcPr>
          <w:p w14:paraId="43350B3C"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pktlen_c_to_s_stddev</w:t>
            </w:r>
          </w:p>
        </w:tc>
        <w:tc>
          <w:tcPr>
            <w:tcW w:w="7067" w:type="dxa"/>
          </w:tcPr>
          <w:p w14:paraId="64FCC46D"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Стандартное отклонение длины пакета от клиента к серверу в потоке</w:t>
            </w:r>
          </w:p>
        </w:tc>
      </w:tr>
      <w:tr w:rsidR="0028063D" w:rsidRPr="00ED1A92" w14:paraId="15C9BB84" w14:textId="77777777" w:rsidTr="00596677">
        <w:tc>
          <w:tcPr>
            <w:tcW w:w="2550" w:type="dxa"/>
          </w:tcPr>
          <w:p w14:paraId="41B5A383"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pktlen_s_to_c_min</w:t>
            </w:r>
          </w:p>
        </w:tc>
        <w:tc>
          <w:tcPr>
            <w:tcW w:w="7067" w:type="dxa"/>
          </w:tcPr>
          <w:p w14:paraId="704EB02E"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Минимальная длина пакета от сервера к клиенту в потоке</w:t>
            </w:r>
          </w:p>
        </w:tc>
      </w:tr>
      <w:tr w:rsidR="0028063D" w:rsidRPr="00ED1A92" w14:paraId="5A0DD563" w14:textId="77777777" w:rsidTr="00596677">
        <w:tc>
          <w:tcPr>
            <w:tcW w:w="2550" w:type="dxa"/>
          </w:tcPr>
          <w:p w14:paraId="58D541AA"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pktlen_s_to_c_avg</w:t>
            </w:r>
          </w:p>
        </w:tc>
        <w:tc>
          <w:tcPr>
            <w:tcW w:w="7067" w:type="dxa"/>
          </w:tcPr>
          <w:p w14:paraId="0844FF96"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Средняя длина пакета от сервера к клиенту в потоке</w:t>
            </w:r>
          </w:p>
        </w:tc>
      </w:tr>
      <w:tr w:rsidR="0028063D" w:rsidRPr="00ED1A92" w14:paraId="16C153F1" w14:textId="77777777" w:rsidTr="00596677">
        <w:tc>
          <w:tcPr>
            <w:tcW w:w="2550" w:type="dxa"/>
          </w:tcPr>
          <w:p w14:paraId="69371F24"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pktlen_s_to_c_max</w:t>
            </w:r>
          </w:p>
        </w:tc>
        <w:tc>
          <w:tcPr>
            <w:tcW w:w="7067" w:type="dxa"/>
          </w:tcPr>
          <w:p w14:paraId="02B28C69"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Максимальная длина пакета от сервера к клиенту в потоке</w:t>
            </w:r>
          </w:p>
        </w:tc>
      </w:tr>
      <w:tr w:rsidR="0028063D" w:rsidRPr="00ED1A92" w14:paraId="431E62E6" w14:textId="77777777" w:rsidTr="00596677">
        <w:tc>
          <w:tcPr>
            <w:tcW w:w="2550" w:type="dxa"/>
          </w:tcPr>
          <w:p w14:paraId="3F965095"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pktlen_s_to_c_stddev</w:t>
            </w:r>
          </w:p>
        </w:tc>
        <w:tc>
          <w:tcPr>
            <w:tcW w:w="7067" w:type="dxa"/>
          </w:tcPr>
          <w:p w14:paraId="049E2C83" w14:textId="77777777" w:rsidR="0028063D" w:rsidRPr="00ED1A92"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Стандартное отклонение длины пакета от сервера к клиенту в потоке</w:t>
            </w:r>
          </w:p>
        </w:tc>
      </w:tr>
      <w:tr w:rsidR="0028063D" w:rsidRPr="00ED1A92" w14:paraId="0ADD6E46" w14:textId="77777777" w:rsidTr="00596677">
        <w:tc>
          <w:tcPr>
            <w:tcW w:w="2550" w:type="dxa"/>
          </w:tcPr>
          <w:p w14:paraId="40A13233" w14:textId="77777777" w:rsidR="0028063D" w:rsidRPr="00ED1A92" w:rsidRDefault="0028063D"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Class</w:t>
            </w:r>
          </w:p>
        </w:tc>
        <w:tc>
          <w:tcPr>
            <w:tcW w:w="7067" w:type="dxa"/>
          </w:tcPr>
          <w:p w14:paraId="2200AE01" w14:textId="77777777" w:rsidR="0028063D" w:rsidRDefault="0028063D"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 xml:space="preserve">Класс, протокол/приложение назначенное </w:t>
            </w:r>
            <w:r w:rsidRPr="00ED1A92">
              <w:rPr>
                <w:rFonts w:ascii="Times New Roman" w:hAnsi="Times New Roman" w:cs="Times New Roman"/>
                <w:sz w:val="24"/>
                <w:szCs w:val="24"/>
                <w:lang w:val="en-US"/>
              </w:rPr>
              <w:t>nDPI</w:t>
            </w:r>
            <w:r w:rsidRPr="00ED1A92">
              <w:rPr>
                <w:rFonts w:ascii="Times New Roman" w:hAnsi="Times New Roman" w:cs="Times New Roman"/>
                <w:sz w:val="24"/>
                <w:szCs w:val="24"/>
              </w:rPr>
              <w:t xml:space="preserve"> для потока</w:t>
            </w:r>
          </w:p>
          <w:p w14:paraId="030FA945" w14:textId="4503131A" w:rsidR="008A327E" w:rsidRPr="00ED1A92" w:rsidRDefault="008A327E" w:rsidP="0031750B">
            <w:pPr>
              <w:spacing w:after="0" w:line="240" w:lineRule="auto"/>
              <w:jc w:val="both"/>
              <w:rPr>
                <w:rFonts w:ascii="Times New Roman" w:hAnsi="Times New Roman" w:cs="Times New Roman"/>
                <w:sz w:val="24"/>
                <w:szCs w:val="24"/>
              </w:rPr>
            </w:pPr>
          </w:p>
        </w:tc>
      </w:tr>
    </w:tbl>
    <w:p w14:paraId="6BDC1B5E" w14:textId="77777777" w:rsidR="00975993" w:rsidRPr="00ED1A92" w:rsidRDefault="00975993" w:rsidP="0031750B">
      <w:pPr>
        <w:spacing w:after="0" w:line="240" w:lineRule="auto"/>
        <w:jc w:val="both"/>
        <w:rPr>
          <w:rFonts w:ascii="Times New Roman" w:hAnsi="Times New Roman" w:cs="Times New Roman"/>
          <w:sz w:val="28"/>
          <w:szCs w:val="28"/>
        </w:rPr>
      </w:pPr>
    </w:p>
    <w:p w14:paraId="7612CEDC" w14:textId="77777777" w:rsidR="00975993" w:rsidRPr="00ED1A92" w:rsidRDefault="00975993"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Для начала, датасет был проанализирован с помощью </w:t>
      </w:r>
      <w:r w:rsidRPr="00ED1A92">
        <w:rPr>
          <w:rFonts w:ascii="Times New Roman" w:hAnsi="Times New Roman" w:cs="Times New Roman"/>
          <w:sz w:val="28"/>
          <w:szCs w:val="28"/>
          <w:lang w:val="en-US"/>
        </w:rPr>
        <w:t>ndpiReader</w:t>
      </w:r>
      <w:r w:rsidRPr="00ED1A92">
        <w:rPr>
          <w:rFonts w:ascii="Times New Roman" w:hAnsi="Times New Roman" w:cs="Times New Roman"/>
          <w:sz w:val="28"/>
          <w:szCs w:val="28"/>
        </w:rPr>
        <w:t xml:space="preserve">, после чего был получен набор размеченных по приложениям потоков данных. Набор был «очищен», из него удалены избыточные метрики, потоки протоколов и приложений. Набор данных разделили в соотношении 70/30 и классифицировали с использованием многослойной нейронной сети, реализованной на </w:t>
      </w:r>
      <w:r w:rsidRPr="00ED1A92">
        <w:rPr>
          <w:rFonts w:ascii="Times New Roman" w:hAnsi="Times New Roman" w:cs="Times New Roman"/>
          <w:sz w:val="28"/>
          <w:szCs w:val="28"/>
          <w:lang w:val="en-US"/>
        </w:rPr>
        <w:t>Python</w:t>
      </w:r>
      <w:r w:rsidRPr="00ED1A92">
        <w:rPr>
          <w:rFonts w:ascii="Times New Roman" w:hAnsi="Times New Roman" w:cs="Times New Roman"/>
          <w:sz w:val="28"/>
          <w:szCs w:val="28"/>
        </w:rPr>
        <w:t>.</w:t>
      </w:r>
    </w:p>
    <w:p w14:paraId="4A96CA3A" w14:textId="151A1184" w:rsidR="00975993" w:rsidRPr="00ED1A92" w:rsidRDefault="00975993" w:rsidP="0031750B">
      <w:pPr>
        <w:spacing w:after="0" w:line="240" w:lineRule="auto"/>
        <w:ind w:firstLine="720"/>
        <w:jc w:val="both"/>
        <w:rPr>
          <w:rFonts w:ascii="Times New Roman" w:hAnsi="Times New Roman" w:cs="Times New Roman"/>
          <w:sz w:val="28"/>
          <w:szCs w:val="28"/>
        </w:rPr>
      </w:pPr>
      <w:bookmarkStart w:id="98" w:name="_Hlk160724410"/>
      <w:r w:rsidRPr="00ED1A92">
        <w:rPr>
          <w:rFonts w:ascii="Times New Roman" w:hAnsi="Times New Roman" w:cs="Times New Roman"/>
          <w:sz w:val="28"/>
          <w:szCs w:val="28"/>
        </w:rPr>
        <w:t xml:space="preserve">Результаты эксперимента при различных параметрах нейронной сети при соотношении данных 70/30 </w:t>
      </w:r>
      <w:bookmarkEnd w:id="98"/>
      <w:r w:rsidRPr="00ED1A92">
        <w:rPr>
          <w:rFonts w:ascii="Times New Roman" w:hAnsi="Times New Roman" w:cs="Times New Roman"/>
          <w:sz w:val="28"/>
          <w:szCs w:val="28"/>
        </w:rPr>
        <w:t xml:space="preserve">представлены в таблице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2</w:t>
      </w:r>
      <w:r w:rsidRPr="00ED1A92">
        <w:rPr>
          <w:rFonts w:ascii="Times New Roman" w:hAnsi="Times New Roman" w:cs="Times New Roman"/>
          <w:sz w:val="28"/>
          <w:szCs w:val="28"/>
        </w:rPr>
        <w:t>.</w:t>
      </w:r>
    </w:p>
    <w:p w14:paraId="15D8FA1A" w14:textId="77777777" w:rsidR="00975993" w:rsidRPr="00ED1A92" w:rsidRDefault="00975993" w:rsidP="0031750B">
      <w:pPr>
        <w:spacing w:after="0" w:line="240" w:lineRule="auto"/>
        <w:ind w:firstLine="360"/>
        <w:jc w:val="both"/>
        <w:rPr>
          <w:rFonts w:ascii="Times New Roman" w:hAnsi="Times New Roman" w:cs="Times New Roman"/>
          <w:sz w:val="28"/>
          <w:szCs w:val="28"/>
        </w:rPr>
      </w:pPr>
    </w:p>
    <w:p w14:paraId="3FFF618E" w14:textId="4891E5BA" w:rsidR="00975993" w:rsidRDefault="00975993" w:rsidP="0031750B">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2</w:t>
      </w:r>
      <w:r w:rsidR="00C86EF9" w:rsidRPr="00ED1A92">
        <w:rPr>
          <w:rFonts w:ascii="Times New Roman" w:hAnsi="Times New Roman" w:cs="Times New Roman"/>
          <w:sz w:val="28"/>
          <w:szCs w:val="28"/>
        </w:rPr>
        <w:t xml:space="preserve"> – Результаты эксперимента при различных параметрах нейронной сети при соотношении данных 70/30</w:t>
      </w:r>
    </w:p>
    <w:p w14:paraId="38CA1320" w14:textId="77777777" w:rsidR="00596677" w:rsidRPr="00596677" w:rsidRDefault="00596677" w:rsidP="0031750B">
      <w:pPr>
        <w:spacing w:after="0" w:line="240" w:lineRule="auto"/>
        <w:jc w:val="both"/>
        <w:rPr>
          <w:rFonts w:ascii="Times New Roman" w:hAnsi="Times New Roman" w:cs="Times New Roman"/>
          <w:sz w:val="16"/>
          <w:szCs w:val="16"/>
        </w:rPr>
      </w:pPr>
    </w:p>
    <w:tbl>
      <w:tblPr>
        <w:tblStyle w:val="af2"/>
        <w:tblW w:w="0" w:type="auto"/>
        <w:tblInd w:w="220" w:type="dxa"/>
        <w:tblLook w:val="04A0" w:firstRow="1" w:lastRow="0" w:firstColumn="1" w:lastColumn="0" w:noHBand="0" w:noVBand="1"/>
      </w:tblPr>
      <w:tblGrid>
        <w:gridCol w:w="3261"/>
        <w:gridCol w:w="1542"/>
        <w:gridCol w:w="1541"/>
        <w:gridCol w:w="1532"/>
        <w:gridCol w:w="1532"/>
      </w:tblGrid>
      <w:tr w:rsidR="00975993" w:rsidRPr="00ED1A92" w14:paraId="761E65FB" w14:textId="77777777" w:rsidTr="00596677">
        <w:tc>
          <w:tcPr>
            <w:tcW w:w="3290" w:type="dxa"/>
          </w:tcPr>
          <w:p w14:paraId="434E6192" w14:textId="77777777" w:rsidR="00975993" w:rsidRPr="00596677" w:rsidRDefault="00975993" w:rsidP="0031750B">
            <w:pPr>
              <w:spacing w:after="0" w:line="240" w:lineRule="auto"/>
              <w:jc w:val="center"/>
              <w:rPr>
                <w:rFonts w:ascii="Times New Roman" w:hAnsi="Times New Roman" w:cs="Times New Roman"/>
                <w:sz w:val="24"/>
                <w:szCs w:val="24"/>
              </w:rPr>
            </w:pPr>
            <w:r w:rsidRPr="00596677">
              <w:rPr>
                <w:rFonts w:ascii="Times New Roman" w:hAnsi="Times New Roman" w:cs="Times New Roman"/>
                <w:sz w:val="24"/>
                <w:szCs w:val="24"/>
              </w:rPr>
              <w:t>Параметры НС</w:t>
            </w:r>
          </w:p>
        </w:tc>
        <w:tc>
          <w:tcPr>
            <w:tcW w:w="1560" w:type="dxa"/>
          </w:tcPr>
          <w:p w14:paraId="310207D7"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identity</w:t>
            </w:r>
          </w:p>
        </w:tc>
        <w:tc>
          <w:tcPr>
            <w:tcW w:w="1559" w:type="dxa"/>
          </w:tcPr>
          <w:p w14:paraId="35F388DD"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logistic</w:t>
            </w:r>
          </w:p>
        </w:tc>
        <w:tc>
          <w:tcPr>
            <w:tcW w:w="1559" w:type="dxa"/>
          </w:tcPr>
          <w:p w14:paraId="5AD6643E"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tanh</w:t>
            </w:r>
          </w:p>
        </w:tc>
        <w:tc>
          <w:tcPr>
            <w:tcW w:w="1559" w:type="dxa"/>
          </w:tcPr>
          <w:p w14:paraId="6DD0962E"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relu</w:t>
            </w:r>
          </w:p>
        </w:tc>
      </w:tr>
      <w:tr w:rsidR="00596677" w:rsidRPr="00ED1A92" w14:paraId="720EC98A" w14:textId="77777777" w:rsidTr="00596677">
        <w:tc>
          <w:tcPr>
            <w:tcW w:w="3290" w:type="dxa"/>
          </w:tcPr>
          <w:p w14:paraId="0FE82C5C" w14:textId="3C56A121" w:rsidR="00596677" w:rsidRPr="00596677" w:rsidRDefault="00596677" w:rsidP="003175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14:paraId="58FA7B25" w14:textId="62703B57" w:rsidR="00596677" w:rsidRPr="00596677" w:rsidRDefault="00596677" w:rsidP="003175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1C531D59" w14:textId="06A155F8" w:rsidR="00596677" w:rsidRPr="00596677" w:rsidRDefault="00596677" w:rsidP="003175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3B99B02E" w14:textId="766BCB01" w:rsidR="00596677" w:rsidRPr="00596677" w:rsidRDefault="00596677" w:rsidP="003175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1208AE2E" w14:textId="2057E33F" w:rsidR="00596677" w:rsidRPr="00596677" w:rsidRDefault="00596677" w:rsidP="003175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75993" w:rsidRPr="00ED1A92" w14:paraId="7DAE6ECC" w14:textId="77777777" w:rsidTr="00596677">
        <w:tc>
          <w:tcPr>
            <w:tcW w:w="3290" w:type="dxa"/>
          </w:tcPr>
          <w:p w14:paraId="073B5762"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8/8/8</w:t>
            </w:r>
          </w:p>
        </w:tc>
        <w:tc>
          <w:tcPr>
            <w:tcW w:w="1560" w:type="dxa"/>
          </w:tcPr>
          <w:p w14:paraId="0A93EE3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6825B25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0.89</w:t>
            </w:r>
          </w:p>
        </w:tc>
        <w:tc>
          <w:tcPr>
            <w:tcW w:w="1559" w:type="dxa"/>
          </w:tcPr>
          <w:p w14:paraId="09381DC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559" w:type="dxa"/>
          </w:tcPr>
          <w:p w14:paraId="48DA670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0.88</w:t>
            </w:r>
          </w:p>
        </w:tc>
      </w:tr>
      <w:tr w:rsidR="00975993" w:rsidRPr="00ED1A92" w14:paraId="48AF2A21" w14:textId="77777777" w:rsidTr="00596677">
        <w:tc>
          <w:tcPr>
            <w:tcW w:w="3290" w:type="dxa"/>
          </w:tcPr>
          <w:p w14:paraId="27DD755B"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32/32/32</w:t>
            </w:r>
          </w:p>
        </w:tc>
        <w:tc>
          <w:tcPr>
            <w:tcW w:w="1560" w:type="dxa"/>
          </w:tcPr>
          <w:p w14:paraId="75EBF79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0.85</w:t>
            </w:r>
          </w:p>
        </w:tc>
        <w:tc>
          <w:tcPr>
            <w:tcW w:w="1559" w:type="dxa"/>
          </w:tcPr>
          <w:p w14:paraId="7886BD1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6410F5C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tcPr>
          <w:p w14:paraId="79B24FD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5530664B" w14:textId="77777777" w:rsidTr="00596677">
        <w:tc>
          <w:tcPr>
            <w:tcW w:w="3290" w:type="dxa"/>
          </w:tcPr>
          <w:p w14:paraId="02F0013E"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128/128/128</w:t>
            </w:r>
          </w:p>
        </w:tc>
        <w:tc>
          <w:tcPr>
            <w:tcW w:w="1560" w:type="dxa"/>
          </w:tcPr>
          <w:p w14:paraId="4C6C656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757B6EB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1B5295AE"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tcPr>
          <w:p w14:paraId="4A450728"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r w:rsidR="00975993" w:rsidRPr="00ED1A92" w14:paraId="62CE328C" w14:textId="77777777" w:rsidTr="00596677">
        <w:tc>
          <w:tcPr>
            <w:tcW w:w="3290" w:type="dxa"/>
          </w:tcPr>
          <w:p w14:paraId="3CD12024"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8/32/128</w:t>
            </w:r>
          </w:p>
        </w:tc>
        <w:tc>
          <w:tcPr>
            <w:tcW w:w="1560" w:type="dxa"/>
          </w:tcPr>
          <w:p w14:paraId="3DCAD73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29AE9C5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2AB177A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7547E94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5950FA97" w14:textId="77777777" w:rsidTr="00596677">
        <w:tc>
          <w:tcPr>
            <w:tcW w:w="3290" w:type="dxa"/>
          </w:tcPr>
          <w:p w14:paraId="1B75FD34"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8/128/32</w:t>
            </w:r>
          </w:p>
        </w:tc>
        <w:tc>
          <w:tcPr>
            <w:tcW w:w="1560" w:type="dxa"/>
          </w:tcPr>
          <w:p w14:paraId="187F6D4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6B90689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1E09C90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78727074"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r>
      <w:tr w:rsidR="00975993" w:rsidRPr="00ED1A92" w14:paraId="1377E7B1" w14:textId="77777777" w:rsidTr="00596677">
        <w:tc>
          <w:tcPr>
            <w:tcW w:w="3290" w:type="dxa"/>
          </w:tcPr>
          <w:p w14:paraId="12AA54C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8/32/8</w:t>
            </w:r>
          </w:p>
        </w:tc>
        <w:tc>
          <w:tcPr>
            <w:tcW w:w="1560" w:type="dxa"/>
          </w:tcPr>
          <w:p w14:paraId="2B838C5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70ACDAD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0.88</w:t>
            </w:r>
          </w:p>
        </w:tc>
        <w:tc>
          <w:tcPr>
            <w:tcW w:w="1559" w:type="dxa"/>
          </w:tcPr>
          <w:p w14:paraId="3253A0F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4D5365D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r>
      <w:tr w:rsidR="00975993" w:rsidRPr="00ED1A92" w14:paraId="0C81B763" w14:textId="77777777" w:rsidTr="00596677">
        <w:tc>
          <w:tcPr>
            <w:tcW w:w="3290" w:type="dxa"/>
          </w:tcPr>
          <w:p w14:paraId="7A00364E"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8/128/8</w:t>
            </w:r>
          </w:p>
        </w:tc>
        <w:tc>
          <w:tcPr>
            <w:tcW w:w="1560" w:type="dxa"/>
          </w:tcPr>
          <w:p w14:paraId="753059B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5AEE228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559" w:type="dxa"/>
          </w:tcPr>
          <w:p w14:paraId="7CAFBB0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0.89</w:t>
            </w:r>
          </w:p>
        </w:tc>
        <w:tc>
          <w:tcPr>
            <w:tcW w:w="1559" w:type="dxa"/>
          </w:tcPr>
          <w:p w14:paraId="7CA6226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r>
      <w:tr w:rsidR="00975993" w:rsidRPr="00ED1A92" w14:paraId="37BFF65E" w14:textId="77777777" w:rsidTr="00596677">
        <w:tc>
          <w:tcPr>
            <w:tcW w:w="3290" w:type="dxa"/>
          </w:tcPr>
          <w:p w14:paraId="676503D7"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32/8/128</w:t>
            </w:r>
          </w:p>
        </w:tc>
        <w:tc>
          <w:tcPr>
            <w:tcW w:w="1560" w:type="dxa"/>
          </w:tcPr>
          <w:p w14:paraId="295135C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2B88277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215F183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582FAB0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440DAA09" w14:textId="77777777" w:rsidTr="00596677">
        <w:tc>
          <w:tcPr>
            <w:tcW w:w="3290" w:type="dxa"/>
          </w:tcPr>
          <w:p w14:paraId="5A5B460B"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32/128/8</w:t>
            </w:r>
          </w:p>
        </w:tc>
        <w:tc>
          <w:tcPr>
            <w:tcW w:w="1560" w:type="dxa"/>
          </w:tcPr>
          <w:p w14:paraId="7A9B024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0.85</w:t>
            </w:r>
          </w:p>
        </w:tc>
        <w:tc>
          <w:tcPr>
            <w:tcW w:w="1559" w:type="dxa"/>
          </w:tcPr>
          <w:p w14:paraId="27B3B91C"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559" w:type="dxa"/>
          </w:tcPr>
          <w:p w14:paraId="34D1342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58C9780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4D1FCA16" w14:textId="77777777" w:rsidTr="00596677">
        <w:tc>
          <w:tcPr>
            <w:tcW w:w="3290" w:type="dxa"/>
          </w:tcPr>
          <w:p w14:paraId="5B40F5C8"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32/8/32</w:t>
            </w:r>
          </w:p>
        </w:tc>
        <w:tc>
          <w:tcPr>
            <w:tcW w:w="1560" w:type="dxa"/>
          </w:tcPr>
          <w:p w14:paraId="6621E3AE"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0.85</w:t>
            </w:r>
          </w:p>
        </w:tc>
        <w:tc>
          <w:tcPr>
            <w:tcW w:w="1559" w:type="dxa"/>
          </w:tcPr>
          <w:p w14:paraId="3D2864E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51B2B6F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502240E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4BFFB041" w14:textId="77777777" w:rsidTr="00596677">
        <w:tc>
          <w:tcPr>
            <w:tcW w:w="3290" w:type="dxa"/>
          </w:tcPr>
          <w:p w14:paraId="5798795E"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32/128/32</w:t>
            </w:r>
          </w:p>
        </w:tc>
        <w:tc>
          <w:tcPr>
            <w:tcW w:w="1560" w:type="dxa"/>
          </w:tcPr>
          <w:p w14:paraId="0F750104"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16B49F38"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2A4CD3A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tcPr>
          <w:p w14:paraId="605F886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3F2D65E7" w14:textId="77777777" w:rsidTr="00596677">
        <w:tc>
          <w:tcPr>
            <w:tcW w:w="3290" w:type="dxa"/>
          </w:tcPr>
          <w:p w14:paraId="2B197E3D"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 xml:space="preserve">128/8/32 </w:t>
            </w:r>
          </w:p>
        </w:tc>
        <w:tc>
          <w:tcPr>
            <w:tcW w:w="1560" w:type="dxa"/>
          </w:tcPr>
          <w:p w14:paraId="0C0CAEB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5D97AA6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1E70F7EE"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6EE4160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1915E016" w14:textId="77777777" w:rsidTr="00596677">
        <w:tc>
          <w:tcPr>
            <w:tcW w:w="3290" w:type="dxa"/>
          </w:tcPr>
          <w:p w14:paraId="4BAB2FA6"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128/32/8</w:t>
            </w:r>
          </w:p>
        </w:tc>
        <w:tc>
          <w:tcPr>
            <w:tcW w:w="1560" w:type="dxa"/>
          </w:tcPr>
          <w:p w14:paraId="014FE04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705AD52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67AF6A0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tcPr>
          <w:p w14:paraId="4F84149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213CDD25" w14:textId="77777777" w:rsidTr="00596677">
        <w:tc>
          <w:tcPr>
            <w:tcW w:w="3290" w:type="dxa"/>
          </w:tcPr>
          <w:p w14:paraId="7742648F"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128/8/128</w:t>
            </w:r>
          </w:p>
        </w:tc>
        <w:tc>
          <w:tcPr>
            <w:tcW w:w="1560" w:type="dxa"/>
          </w:tcPr>
          <w:p w14:paraId="4918C77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0.85</w:t>
            </w:r>
          </w:p>
        </w:tc>
        <w:tc>
          <w:tcPr>
            <w:tcW w:w="1559" w:type="dxa"/>
          </w:tcPr>
          <w:p w14:paraId="56A93ACE"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3541E67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3C33908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27333A39" w14:textId="77777777" w:rsidTr="00596677">
        <w:tc>
          <w:tcPr>
            <w:tcW w:w="3290" w:type="dxa"/>
          </w:tcPr>
          <w:p w14:paraId="36FC9435"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128/32/128</w:t>
            </w:r>
          </w:p>
        </w:tc>
        <w:tc>
          <w:tcPr>
            <w:tcW w:w="1560" w:type="dxa"/>
          </w:tcPr>
          <w:p w14:paraId="12CE7ED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0.83</w:t>
            </w:r>
          </w:p>
        </w:tc>
        <w:tc>
          <w:tcPr>
            <w:tcW w:w="1559" w:type="dxa"/>
          </w:tcPr>
          <w:p w14:paraId="16E49975"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5ADFDC7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5918CB1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772FBB3C" w14:textId="77777777" w:rsidTr="008A327E">
        <w:tc>
          <w:tcPr>
            <w:tcW w:w="3290" w:type="dxa"/>
            <w:tcBorders>
              <w:bottom w:val="nil"/>
            </w:tcBorders>
          </w:tcPr>
          <w:p w14:paraId="734D5786"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8/8/8/8/8</w:t>
            </w:r>
          </w:p>
        </w:tc>
        <w:tc>
          <w:tcPr>
            <w:tcW w:w="1560" w:type="dxa"/>
            <w:tcBorders>
              <w:bottom w:val="nil"/>
            </w:tcBorders>
          </w:tcPr>
          <w:p w14:paraId="7923A01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Borders>
              <w:bottom w:val="nil"/>
            </w:tcBorders>
          </w:tcPr>
          <w:p w14:paraId="66C0BE0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0.88</w:t>
            </w:r>
          </w:p>
        </w:tc>
        <w:tc>
          <w:tcPr>
            <w:tcW w:w="1559" w:type="dxa"/>
            <w:tcBorders>
              <w:bottom w:val="nil"/>
            </w:tcBorders>
          </w:tcPr>
          <w:p w14:paraId="0B483878"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559" w:type="dxa"/>
            <w:tcBorders>
              <w:bottom w:val="nil"/>
            </w:tcBorders>
          </w:tcPr>
          <w:p w14:paraId="6CAB001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r>
      <w:tr w:rsidR="00596677" w:rsidRPr="00ED1A92" w14:paraId="59DD1B79" w14:textId="77777777" w:rsidTr="008A327E">
        <w:tc>
          <w:tcPr>
            <w:tcW w:w="9527" w:type="dxa"/>
            <w:gridSpan w:val="5"/>
            <w:tcBorders>
              <w:top w:val="nil"/>
              <w:left w:val="nil"/>
              <w:bottom w:val="single" w:sz="4" w:space="0" w:color="auto"/>
              <w:right w:val="nil"/>
            </w:tcBorders>
          </w:tcPr>
          <w:p w14:paraId="5D1D08E4" w14:textId="2879F58B" w:rsidR="00596677" w:rsidRPr="00596677" w:rsidRDefault="00596677" w:rsidP="00596677">
            <w:pPr>
              <w:spacing w:after="0" w:line="240" w:lineRule="auto"/>
              <w:ind w:hanging="108"/>
              <w:jc w:val="both"/>
              <w:rPr>
                <w:rFonts w:ascii="Times New Roman" w:hAnsi="Times New Roman" w:cs="Times New Roman"/>
                <w:sz w:val="28"/>
                <w:szCs w:val="28"/>
              </w:rPr>
            </w:pPr>
            <w:r w:rsidRPr="00596677">
              <w:rPr>
                <w:rFonts w:ascii="Times New Roman" w:hAnsi="Times New Roman" w:cs="Times New Roman"/>
                <w:sz w:val="28"/>
                <w:szCs w:val="28"/>
              </w:rPr>
              <w:t>Продолжение таблицы 1</w:t>
            </w:r>
            <w:r w:rsidR="003A37C8">
              <w:rPr>
                <w:rFonts w:ascii="Times New Roman" w:hAnsi="Times New Roman" w:cs="Times New Roman"/>
                <w:sz w:val="28"/>
                <w:szCs w:val="28"/>
              </w:rPr>
              <w:t>2</w:t>
            </w:r>
          </w:p>
          <w:p w14:paraId="45794F1E" w14:textId="77777777" w:rsidR="00596677" w:rsidRPr="00596677" w:rsidRDefault="00596677" w:rsidP="00596677">
            <w:pPr>
              <w:spacing w:after="0" w:line="240" w:lineRule="auto"/>
              <w:jc w:val="both"/>
              <w:rPr>
                <w:rFonts w:ascii="Times New Roman" w:hAnsi="Times New Roman" w:cs="Times New Roman"/>
                <w:sz w:val="16"/>
                <w:szCs w:val="16"/>
              </w:rPr>
            </w:pPr>
          </w:p>
        </w:tc>
      </w:tr>
      <w:tr w:rsidR="00596677" w:rsidRPr="00ED1A92" w14:paraId="38BBF14B" w14:textId="77777777" w:rsidTr="008A327E">
        <w:tc>
          <w:tcPr>
            <w:tcW w:w="3290" w:type="dxa"/>
            <w:tcBorders>
              <w:top w:val="single" w:sz="4" w:space="0" w:color="auto"/>
            </w:tcBorders>
          </w:tcPr>
          <w:p w14:paraId="38295E24" w14:textId="1D24A8BC" w:rsidR="00596677" w:rsidRPr="00ED1A92"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tcBorders>
          </w:tcPr>
          <w:p w14:paraId="260D50C3" w14:textId="2269E9A6" w:rsidR="00596677" w:rsidRPr="00596677"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tcBorders>
          </w:tcPr>
          <w:p w14:paraId="67E01FD4" w14:textId="5435455E" w:rsidR="00596677" w:rsidRPr="00596677"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tcBorders>
          </w:tcPr>
          <w:p w14:paraId="1C3203CD" w14:textId="1AB30C9B" w:rsidR="00596677" w:rsidRPr="00596677"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tcBorders>
          </w:tcPr>
          <w:p w14:paraId="45C885A5" w14:textId="61F74789" w:rsidR="00596677" w:rsidRPr="00596677" w:rsidRDefault="00596677" w:rsidP="005966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75993" w:rsidRPr="00ED1A92" w14:paraId="03C7E884" w14:textId="77777777" w:rsidTr="00596677">
        <w:tc>
          <w:tcPr>
            <w:tcW w:w="3290" w:type="dxa"/>
          </w:tcPr>
          <w:p w14:paraId="7D2EEC3F"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8/32/8/32/8</w:t>
            </w:r>
          </w:p>
        </w:tc>
        <w:tc>
          <w:tcPr>
            <w:tcW w:w="1560" w:type="dxa"/>
          </w:tcPr>
          <w:p w14:paraId="0C2A2C0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48E85EE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0.86</w:t>
            </w:r>
          </w:p>
        </w:tc>
        <w:tc>
          <w:tcPr>
            <w:tcW w:w="1559" w:type="dxa"/>
          </w:tcPr>
          <w:p w14:paraId="158E045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0.89</w:t>
            </w:r>
          </w:p>
        </w:tc>
        <w:tc>
          <w:tcPr>
            <w:tcW w:w="1559" w:type="dxa"/>
          </w:tcPr>
          <w:p w14:paraId="04491C1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r>
      <w:tr w:rsidR="00975993" w:rsidRPr="00ED1A92" w14:paraId="06BAD66D" w14:textId="77777777" w:rsidTr="00596677">
        <w:tc>
          <w:tcPr>
            <w:tcW w:w="3290" w:type="dxa"/>
          </w:tcPr>
          <w:p w14:paraId="272FC5FA"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32/32/32/32/32</w:t>
            </w:r>
          </w:p>
        </w:tc>
        <w:tc>
          <w:tcPr>
            <w:tcW w:w="1560" w:type="dxa"/>
          </w:tcPr>
          <w:p w14:paraId="6ECAE03C"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78094485"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0.89</w:t>
            </w:r>
          </w:p>
        </w:tc>
        <w:tc>
          <w:tcPr>
            <w:tcW w:w="1559" w:type="dxa"/>
          </w:tcPr>
          <w:p w14:paraId="1696A3B8"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tcPr>
          <w:p w14:paraId="2C1397F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28023BC2" w14:textId="77777777" w:rsidTr="00596677">
        <w:tc>
          <w:tcPr>
            <w:tcW w:w="3290" w:type="dxa"/>
          </w:tcPr>
          <w:p w14:paraId="48C0BD55"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32/8/32/8/32</w:t>
            </w:r>
          </w:p>
        </w:tc>
        <w:tc>
          <w:tcPr>
            <w:tcW w:w="1560" w:type="dxa"/>
          </w:tcPr>
          <w:p w14:paraId="252C466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2E951C0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559" w:type="dxa"/>
          </w:tcPr>
          <w:p w14:paraId="29603C9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6C021C3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20FD6700" w14:textId="77777777" w:rsidTr="00596677">
        <w:tc>
          <w:tcPr>
            <w:tcW w:w="3290" w:type="dxa"/>
          </w:tcPr>
          <w:p w14:paraId="78BB5505"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8/32/128/32/8</w:t>
            </w:r>
          </w:p>
        </w:tc>
        <w:tc>
          <w:tcPr>
            <w:tcW w:w="1560" w:type="dxa"/>
          </w:tcPr>
          <w:p w14:paraId="45B98EF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7AAE4DC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0.88</w:t>
            </w:r>
          </w:p>
        </w:tc>
        <w:tc>
          <w:tcPr>
            <w:tcW w:w="1559" w:type="dxa"/>
          </w:tcPr>
          <w:p w14:paraId="0BEBBAE5"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559" w:type="dxa"/>
          </w:tcPr>
          <w:p w14:paraId="6D6D9BC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r>
      <w:tr w:rsidR="00975993" w:rsidRPr="00ED1A92" w14:paraId="5EE2C304" w14:textId="77777777" w:rsidTr="00596677">
        <w:tc>
          <w:tcPr>
            <w:tcW w:w="3290" w:type="dxa"/>
          </w:tcPr>
          <w:p w14:paraId="346538D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128/32/8/32/128</w:t>
            </w:r>
          </w:p>
        </w:tc>
        <w:tc>
          <w:tcPr>
            <w:tcW w:w="1560" w:type="dxa"/>
          </w:tcPr>
          <w:p w14:paraId="2A42D27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6091262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3B726B5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2F8D683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3EEF78BD" w14:textId="77777777" w:rsidTr="00596677">
        <w:tc>
          <w:tcPr>
            <w:tcW w:w="3290" w:type="dxa"/>
          </w:tcPr>
          <w:p w14:paraId="3C605887"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rPr>
              <w:t>128/128/128/128/128</w:t>
            </w:r>
          </w:p>
        </w:tc>
        <w:tc>
          <w:tcPr>
            <w:tcW w:w="1560" w:type="dxa"/>
          </w:tcPr>
          <w:p w14:paraId="57311858"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117FD7F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559" w:type="dxa"/>
          </w:tcPr>
          <w:p w14:paraId="708DCD97"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shd w:val="clear" w:color="auto" w:fill="FFFFFF" w:themeFill="background1"/>
          </w:tcPr>
          <w:p w14:paraId="0B14FB0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r w:rsidR="00975993" w:rsidRPr="00ED1A92" w14:paraId="4BF10BA0" w14:textId="77777777" w:rsidTr="00596677">
        <w:tc>
          <w:tcPr>
            <w:tcW w:w="3290" w:type="dxa"/>
          </w:tcPr>
          <w:p w14:paraId="03F7B6CB"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128/256/128</w:t>
            </w:r>
          </w:p>
        </w:tc>
        <w:tc>
          <w:tcPr>
            <w:tcW w:w="1560" w:type="dxa"/>
          </w:tcPr>
          <w:p w14:paraId="512C2BD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0.84</w:t>
            </w:r>
          </w:p>
        </w:tc>
        <w:tc>
          <w:tcPr>
            <w:tcW w:w="1559" w:type="dxa"/>
          </w:tcPr>
          <w:p w14:paraId="269AA362"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559" w:type="dxa"/>
          </w:tcPr>
          <w:p w14:paraId="157ABCF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559" w:type="dxa"/>
          </w:tcPr>
          <w:p w14:paraId="20B146A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bl>
    <w:p w14:paraId="7957DC7A" w14:textId="77777777" w:rsidR="00975993" w:rsidRPr="00ED1A92" w:rsidRDefault="00975993" w:rsidP="0031750B">
      <w:pPr>
        <w:spacing w:after="0" w:line="240" w:lineRule="auto"/>
        <w:ind w:left="360"/>
        <w:jc w:val="both"/>
        <w:rPr>
          <w:rFonts w:ascii="Times New Roman" w:hAnsi="Times New Roman" w:cs="Times New Roman"/>
          <w:sz w:val="28"/>
          <w:szCs w:val="28"/>
          <w:lang w:val="en-US"/>
        </w:rPr>
      </w:pPr>
    </w:p>
    <w:p w14:paraId="14A5C415" w14:textId="0354D056" w:rsidR="00C86EF9" w:rsidRPr="00ED1A92" w:rsidRDefault="00975993"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По полученным результатам, оставили наилучшие комбинации - число скрытых слоев/функции активации нейронной сети, 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3</w:t>
      </w:r>
      <w:r w:rsidRPr="00ED1A92">
        <w:rPr>
          <w:rFonts w:ascii="Times New Roman" w:hAnsi="Times New Roman" w:cs="Times New Roman"/>
          <w:sz w:val="28"/>
          <w:szCs w:val="28"/>
        </w:rPr>
        <w:t>.</w:t>
      </w:r>
    </w:p>
    <w:p w14:paraId="60C113FF" w14:textId="527BC462" w:rsidR="00975993" w:rsidRPr="00ED1A92" w:rsidRDefault="00975993" w:rsidP="00811D31">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 </w:t>
      </w:r>
    </w:p>
    <w:p w14:paraId="6A28FC0B" w14:textId="2BF605FA" w:rsidR="00975993" w:rsidRDefault="00975993" w:rsidP="0031750B">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3</w:t>
      </w:r>
      <w:r w:rsidR="00C86EF9" w:rsidRPr="00ED1A92">
        <w:rPr>
          <w:rFonts w:ascii="Times New Roman" w:hAnsi="Times New Roman" w:cs="Times New Roman"/>
          <w:sz w:val="28"/>
          <w:szCs w:val="28"/>
        </w:rPr>
        <w:t xml:space="preserve"> – Наилучшие комбинации результатов</w:t>
      </w:r>
    </w:p>
    <w:p w14:paraId="7E273AC5" w14:textId="77777777" w:rsidR="00596677" w:rsidRPr="00596677" w:rsidRDefault="00596677" w:rsidP="0031750B">
      <w:pPr>
        <w:spacing w:after="0" w:line="240" w:lineRule="auto"/>
        <w:jc w:val="both"/>
        <w:rPr>
          <w:rFonts w:ascii="Times New Roman" w:hAnsi="Times New Roman" w:cs="Times New Roman"/>
          <w:sz w:val="16"/>
          <w:szCs w:val="16"/>
        </w:rPr>
      </w:pPr>
    </w:p>
    <w:tbl>
      <w:tblPr>
        <w:tblStyle w:val="af2"/>
        <w:tblW w:w="0" w:type="auto"/>
        <w:tblInd w:w="108" w:type="dxa"/>
        <w:tblLook w:val="04A0" w:firstRow="1" w:lastRow="0" w:firstColumn="1" w:lastColumn="0" w:noHBand="0" w:noVBand="1"/>
      </w:tblPr>
      <w:tblGrid>
        <w:gridCol w:w="5139"/>
        <w:gridCol w:w="1464"/>
        <w:gridCol w:w="1458"/>
        <w:gridCol w:w="1459"/>
      </w:tblGrid>
      <w:tr w:rsidR="00975993" w:rsidRPr="00ED1A92" w14:paraId="2A509A3F" w14:textId="77777777" w:rsidTr="00ED5904">
        <w:tc>
          <w:tcPr>
            <w:tcW w:w="5194" w:type="dxa"/>
          </w:tcPr>
          <w:p w14:paraId="415A2D1B"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Параметры НС</w:t>
            </w:r>
          </w:p>
        </w:tc>
        <w:tc>
          <w:tcPr>
            <w:tcW w:w="1474" w:type="dxa"/>
          </w:tcPr>
          <w:p w14:paraId="3B8128FE"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logistic</w:t>
            </w:r>
          </w:p>
        </w:tc>
        <w:tc>
          <w:tcPr>
            <w:tcW w:w="1474" w:type="dxa"/>
          </w:tcPr>
          <w:p w14:paraId="650E7D5A"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tanh</w:t>
            </w:r>
          </w:p>
        </w:tc>
        <w:tc>
          <w:tcPr>
            <w:tcW w:w="1475" w:type="dxa"/>
          </w:tcPr>
          <w:p w14:paraId="77EBC0CE"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relu</w:t>
            </w:r>
          </w:p>
        </w:tc>
      </w:tr>
      <w:tr w:rsidR="00975993" w:rsidRPr="00ED1A92" w14:paraId="2B337A67" w14:textId="77777777" w:rsidTr="00ED5904">
        <w:tc>
          <w:tcPr>
            <w:tcW w:w="5194" w:type="dxa"/>
          </w:tcPr>
          <w:p w14:paraId="713A1CA7"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32/32/32</w:t>
            </w:r>
          </w:p>
        </w:tc>
        <w:tc>
          <w:tcPr>
            <w:tcW w:w="1474" w:type="dxa"/>
          </w:tcPr>
          <w:p w14:paraId="5D6A3498"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474" w:type="dxa"/>
          </w:tcPr>
          <w:p w14:paraId="4E7083DC"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tcPr>
          <w:p w14:paraId="4D7F643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2E0653C2" w14:textId="77777777" w:rsidTr="00ED5904">
        <w:tc>
          <w:tcPr>
            <w:tcW w:w="5194" w:type="dxa"/>
          </w:tcPr>
          <w:p w14:paraId="70EB89A5"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128/128/128</w:t>
            </w:r>
          </w:p>
        </w:tc>
        <w:tc>
          <w:tcPr>
            <w:tcW w:w="1474" w:type="dxa"/>
          </w:tcPr>
          <w:p w14:paraId="170C830B"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4" w:type="dxa"/>
          </w:tcPr>
          <w:p w14:paraId="560BF97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tcPr>
          <w:p w14:paraId="246E141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r w:rsidR="00975993" w:rsidRPr="00ED1A92" w14:paraId="64FF0CD8" w14:textId="77777777" w:rsidTr="00ED5904">
        <w:tc>
          <w:tcPr>
            <w:tcW w:w="5194" w:type="dxa"/>
          </w:tcPr>
          <w:p w14:paraId="43C80E4C"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8/32/128</w:t>
            </w:r>
          </w:p>
        </w:tc>
        <w:tc>
          <w:tcPr>
            <w:tcW w:w="1474" w:type="dxa"/>
          </w:tcPr>
          <w:p w14:paraId="6CD944C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474" w:type="dxa"/>
          </w:tcPr>
          <w:p w14:paraId="662FCDCC"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5" w:type="dxa"/>
          </w:tcPr>
          <w:p w14:paraId="52F6E6B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0025D7B0" w14:textId="77777777" w:rsidTr="00ED5904">
        <w:tc>
          <w:tcPr>
            <w:tcW w:w="5194" w:type="dxa"/>
          </w:tcPr>
          <w:p w14:paraId="279CA40B"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32/128/8</w:t>
            </w:r>
          </w:p>
        </w:tc>
        <w:tc>
          <w:tcPr>
            <w:tcW w:w="1474" w:type="dxa"/>
          </w:tcPr>
          <w:p w14:paraId="3F4E1137"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474" w:type="dxa"/>
          </w:tcPr>
          <w:p w14:paraId="30F72EF1"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5" w:type="dxa"/>
          </w:tcPr>
          <w:p w14:paraId="15D0A3BA"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4E63CE18" w14:textId="77777777" w:rsidTr="00ED5904">
        <w:tc>
          <w:tcPr>
            <w:tcW w:w="5194" w:type="dxa"/>
          </w:tcPr>
          <w:p w14:paraId="46D0287E"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32/128/32</w:t>
            </w:r>
          </w:p>
        </w:tc>
        <w:tc>
          <w:tcPr>
            <w:tcW w:w="1474" w:type="dxa"/>
          </w:tcPr>
          <w:p w14:paraId="3AAE546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4" w:type="dxa"/>
          </w:tcPr>
          <w:p w14:paraId="4CE8A12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tcPr>
          <w:p w14:paraId="137A1AD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004F861E" w14:textId="77777777" w:rsidTr="00ED5904">
        <w:tc>
          <w:tcPr>
            <w:tcW w:w="5194" w:type="dxa"/>
          </w:tcPr>
          <w:p w14:paraId="65E64675"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128/32/8</w:t>
            </w:r>
          </w:p>
        </w:tc>
        <w:tc>
          <w:tcPr>
            <w:tcW w:w="1474" w:type="dxa"/>
          </w:tcPr>
          <w:p w14:paraId="4E29EB3E"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474" w:type="dxa"/>
          </w:tcPr>
          <w:p w14:paraId="39328337"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tcPr>
          <w:p w14:paraId="61E098B7"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3F22C649" w14:textId="77777777" w:rsidTr="00ED5904">
        <w:tc>
          <w:tcPr>
            <w:tcW w:w="5194" w:type="dxa"/>
          </w:tcPr>
          <w:p w14:paraId="05D8D404"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128/8/128</w:t>
            </w:r>
          </w:p>
        </w:tc>
        <w:tc>
          <w:tcPr>
            <w:tcW w:w="1474" w:type="dxa"/>
          </w:tcPr>
          <w:p w14:paraId="6A4A49E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474" w:type="dxa"/>
          </w:tcPr>
          <w:p w14:paraId="3F0166A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475" w:type="dxa"/>
          </w:tcPr>
          <w:p w14:paraId="33CC493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293FADBB" w14:textId="77777777" w:rsidTr="00ED5904">
        <w:tc>
          <w:tcPr>
            <w:tcW w:w="5194" w:type="dxa"/>
          </w:tcPr>
          <w:p w14:paraId="341DB48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128/32/128</w:t>
            </w:r>
          </w:p>
        </w:tc>
        <w:tc>
          <w:tcPr>
            <w:tcW w:w="1474" w:type="dxa"/>
          </w:tcPr>
          <w:p w14:paraId="72A3D9B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474" w:type="dxa"/>
          </w:tcPr>
          <w:p w14:paraId="12E320B0"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5" w:type="dxa"/>
          </w:tcPr>
          <w:p w14:paraId="2E69BB35"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446BD4AA" w14:textId="77777777" w:rsidTr="00ED5904">
        <w:tc>
          <w:tcPr>
            <w:tcW w:w="5194" w:type="dxa"/>
          </w:tcPr>
          <w:p w14:paraId="0AF8B1BC"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32/32/32/32/32</w:t>
            </w:r>
          </w:p>
        </w:tc>
        <w:tc>
          <w:tcPr>
            <w:tcW w:w="1474" w:type="dxa"/>
          </w:tcPr>
          <w:p w14:paraId="01C721C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0.89</w:t>
            </w:r>
          </w:p>
        </w:tc>
        <w:tc>
          <w:tcPr>
            <w:tcW w:w="1474" w:type="dxa"/>
          </w:tcPr>
          <w:p w14:paraId="4F66EC9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tcPr>
          <w:p w14:paraId="3A90146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56C218E0" w14:textId="77777777" w:rsidTr="00ED5904">
        <w:tc>
          <w:tcPr>
            <w:tcW w:w="5194" w:type="dxa"/>
          </w:tcPr>
          <w:p w14:paraId="77CA5366"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128/32/8/32/128</w:t>
            </w:r>
          </w:p>
        </w:tc>
        <w:tc>
          <w:tcPr>
            <w:tcW w:w="1474" w:type="dxa"/>
          </w:tcPr>
          <w:p w14:paraId="27EE617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474" w:type="dxa"/>
          </w:tcPr>
          <w:p w14:paraId="7F1F1F46"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5" w:type="dxa"/>
          </w:tcPr>
          <w:p w14:paraId="67FFADF9"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145E8150" w14:textId="77777777" w:rsidTr="00ED5904">
        <w:tc>
          <w:tcPr>
            <w:tcW w:w="5194" w:type="dxa"/>
          </w:tcPr>
          <w:p w14:paraId="6F412708"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rPr>
              <w:t>128/128/128/128/128</w:t>
            </w:r>
          </w:p>
        </w:tc>
        <w:tc>
          <w:tcPr>
            <w:tcW w:w="1474" w:type="dxa"/>
          </w:tcPr>
          <w:p w14:paraId="3183600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474" w:type="dxa"/>
          </w:tcPr>
          <w:p w14:paraId="1808E68F"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shd w:val="clear" w:color="auto" w:fill="FFFFFF" w:themeFill="background1"/>
          </w:tcPr>
          <w:p w14:paraId="2881BDE3"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r w:rsidR="00975993" w:rsidRPr="00ED1A92" w14:paraId="494B97B3" w14:textId="77777777" w:rsidTr="00ED5904">
        <w:tc>
          <w:tcPr>
            <w:tcW w:w="5194" w:type="dxa"/>
          </w:tcPr>
          <w:p w14:paraId="0893975C"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128/256/128</w:t>
            </w:r>
          </w:p>
        </w:tc>
        <w:tc>
          <w:tcPr>
            <w:tcW w:w="1474" w:type="dxa"/>
          </w:tcPr>
          <w:p w14:paraId="212247DD"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474" w:type="dxa"/>
          </w:tcPr>
          <w:p w14:paraId="3B2BBFE7"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475" w:type="dxa"/>
          </w:tcPr>
          <w:p w14:paraId="186DD9DC" w14:textId="77777777" w:rsidR="00975993" w:rsidRPr="00ED1A92" w:rsidRDefault="00975993" w:rsidP="0031750B">
            <w:pPr>
              <w:spacing w:after="0" w:line="240" w:lineRule="auto"/>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bl>
    <w:p w14:paraId="74079281" w14:textId="77777777" w:rsidR="00975993" w:rsidRPr="00ED1A92" w:rsidRDefault="00975993" w:rsidP="0031750B">
      <w:pPr>
        <w:spacing w:after="0" w:line="240" w:lineRule="auto"/>
        <w:ind w:left="360"/>
        <w:jc w:val="both"/>
        <w:rPr>
          <w:rFonts w:ascii="Times New Roman" w:hAnsi="Times New Roman" w:cs="Times New Roman"/>
          <w:sz w:val="28"/>
          <w:szCs w:val="28"/>
        </w:rPr>
      </w:pPr>
    </w:p>
    <w:p w14:paraId="618C4EF4" w14:textId="505F9929" w:rsidR="00975993" w:rsidRPr="00ED1A92" w:rsidRDefault="00975993"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Используя параметры НС из таблицы </w:t>
      </w:r>
      <w:r w:rsidR="00C86EF9" w:rsidRPr="00ED1A92">
        <w:rPr>
          <w:rFonts w:ascii="Times New Roman" w:hAnsi="Times New Roman" w:cs="Times New Roman"/>
          <w:sz w:val="28"/>
          <w:szCs w:val="28"/>
        </w:rPr>
        <w:t>14</w:t>
      </w:r>
      <w:r w:rsidRPr="00ED1A92">
        <w:rPr>
          <w:rFonts w:ascii="Times New Roman" w:hAnsi="Times New Roman" w:cs="Times New Roman"/>
          <w:sz w:val="28"/>
          <w:szCs w:val="28"/>
        </w:rPr>
        <w:t xml:space="preserve"> провели классификацию, но уже в соотношении данных 90/10, и получили следующие результаты, 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4</w:t>
      </w:r>
      <w:r w:rsidRPr="00ED1A92">
        <w:rPr>
          <w:rFonts w:ascii="Times New Roman" w:hAnsi="Times New Roman" w:cs="Times New Roman"/>
          <w:sz w:val="28"/>
          <w:szCs w:val="28"/>
        </w:rPr>
        <w:t>.</w:t>
      </w:r>
    </w:p>
    <w:p w14:paraId="5EBDDCA7" w14:textId="77777777" w:rsidR="00975993" w:rsidRPr="00ED1A92" w:rsidRDefault="00975993" w:rsidP="0031750B">
      <w:pPr>
        <w:spacing w:after="0" w:line="240" w:lineRule="auto"/>
        <w:jc w:val="both"/>
        <w:rPr>
          <w:rFonts w:ascii="Times New Roman" w:hAnsi="Times New Roman" w:cs="Times New Roman"/>
          <w:sz w:val="28"/>
          <w:szCs w:val="28"/>
        </w:rPr>
      </w:pPr>
    </w:p>
    <w:p w14:paraId="34C6CFBB" w14:textId="17577586" w:rsidR="00975993" w:rsidRDefault="00975993" w:rsidP="0031750B">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 xml:space="preserve">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4</w:t>
      </w:r>
      <w:r w:rsidR="00C86EF9" w:rsidRPr="00ED1A92">
        <w:rPr>
          <w:rFonts w:ascii="Times New Roman" w:hAnsi="Times New Roman" w:cs="Times New Roman"/>
          <w:sz w:val="28"/>
          <w:szCs w:val="28"/>
        </w:rPr>
        <w:t xml:space="preserve"> – Результаты эксперимента при различных параметрах нейронной сети при соотношении данных 90/10</w:t>
      </w:r>
    </w:p>
    <w:p w14:paraId="280C4D29" w14:textId="77777777" w:rsidR="00596677" w:rsidRPr="00596677" w:rsidRDefault="00596677" w:rsidP="0031750B">
      <w:pPr>
        <w:spacing w:after="0" w:line="240" w:lineRule="auto"/>
        <w:jc w:val="both"/>
        <w:rPr>
          <w:rFonts w:ascii="Times New Roman" w:hAnsi="Times New Roman" w:cs="Times New Roman"/>
          <w:sz w:val="16"/>
          <w:szCs w:val="16"/>
        </w:rPr>
      </w:pPr>
    </w:p>
    <w:tbl>
      <w:tblPr>
        <w:tblStyle w:val="af2"/>
        <w:tblW w:w="0" w:type="auto"/>
        <w:tblInd w:w="108" w:type="dxa"/>
        <w:tblLook w:val="04A0" w:firstRow="1" w:lastRow="0" w:firstColumn="1" w:lastColumn="0" w:noHBand="0" w:noVBand="1"/>
      </w:tblPr>
      <w:tblGrid>
        <w:gridCol w:w="4740"/>
        <w:gridCol w:w="1596"/>
        <w:gridCol w:w="1592"/>
        <w:gridCol w:w="1592"/>
      </w:tblGrid>
      <w:tr w:rsidR="00975993" w:rsidRPr="00ED1A92" w14:paraId="631FFE55" w14:textId="77777777" w:rsidTr="00596677">
        <w:trPr>
          <w:trHeight w:val="276"/>
        </w:trPr>
        <w:tc>
          <w:tcPr>
            <w:tcW w:w="4774" w:type="dxa"/>
          </w:tcPr>
          <w:p w14:paraId="4A1C0356" w14:textId="77777777" w:rsidR="00975993" w:rsidRPr="00596677" w:rsidRDefault="00975993" w:rsidP="0031750B">
            <w:pPr>
              <w:spacing w:after="0" w:line="240" w:lineRule="auto"/>
              <w:jc w:val="center"/>
              <w:rPr>
                <w:rFonts w:ascii="Times New Roman" w:hAnsi="Times New Roman" w:cs="Times New Roman"/>
                <w:sz w:val="24"/>
                <w:szCs w:val="24"/>
              </w:rPr>
            </w:pPr>
            <w:r w:rsidRPr="00596677">
              <w:rPr>
                <w:rFonts w:ascii="Times New Roman" w:hAnsi="Times New Roman" w:cs="Times New Roman"/>
                <w:sz w:val="24"/>
                <w:szCs w:val="24"/>
              </w:rPr>
              <w:t>Параметры НС</w:t>
            </w:r>
          </w:p>
        </w:tc>
        <w:tc>
          <w:tcPr>
            <w:tcW w:w="1605" w:type="dxa"/>
          </w:tcPr>
          <w:p w14:paraId="2FB8E23E"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logistic</w:t>
            </w:r>
          </w:p>
        </w:tc>
        <w:tc>
          <w:tcPr>
            <w:tcW w:w="1605" w:type="dxa"/>
          </w:tcPr>
          <w:p w14:paraId="62CC42DB"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tanh</w:t>
            </w:r>
          </w:p>
        </w:tc>
        <w:tc>
          <w:tcPr>
            <w:tcW w:w="1605" w:type="dxa"/>
          </w:tcPr>
          <w:p w14:paraId="512DBFB2" w14:textId="77777777" w:rsidR="00975993" w:rsidRPr="00596677" w:rsidRDefault="00975993" w:rsidP="0031750B">
            <w:pPr>
              <w:spacing w:after="0" w:line="240" w:lineRule="auto"/>
              <w:jc w:val="center"/>
              <w:rPr>
                <w:rFonts w:ascii="Times New Roman" w:hAnsi="Times New Roman" w:cs="Times New Roman"/>
                <w:sz w:val="24"/>
                <w:szCs w:val="24"/>
                <w:lang w:val="en-US"/>
              </w:rPr>
            </w:pPr>
            <w:r w:rsidRPr="00596677">
              <w:rPr>
                <w:rFonts w:ascii="Times New Roman" w:hAnsi="Times New Roman" w:cs="Times New Roman"/>
                <w:sz w:val="24"/>
                <w:szCs w:val="24"/>
              </w:rPr>
              <w:t>relu</w:t>
            </w:r>
          </w:p>
        </w:tc>
      </w:tr>
      <w:tr w:rsidR="00975993" w:rsidRPr="00ED1A92" w14:paraId="271C856C" w14:textId="77777777" w:rsidTr="00596677">
        <w:trPr>
          <w:trHeight w:val="276"/>
        </w:trPr>
        <w:tc>
          <w:tcPr>
            <w:tcW w:w="4774" w:type="dxa"/>
          </w:tcPr>
          <w:p w14:paraId="5D6CE795"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32/32/32</w:t>
            </w:r>
          </w:p>
        </w:tc>
        <w:tc>
          <w:tcPr>
            <w:tcW w:w="1605" w:type="dxa"/>
          </w:tcPr>
          <w:p w14:paraId="35FD1DC4"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605" w:type="dxa"/>
          </w:tcPr>
          <w:p w14:paraId="4A6BAB7D"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605" w:type="dxa"/>
          </w:tcPr>
          <w:p w14:paraId="1F9EB899"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3CBA2B74" w14:textId="77777777" w:rsidTr="00596677">
        <w:trPr>
          <w:trHeight w:val="276"/>
        </w:trPr>
        <w:tc>
          <w:tcPr>
            <w:tcW w:w="4774" w:type="dxa"/>
          </w:tcPr>
          <w:p w14:paraId="0C3750C9"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128/128/128</w:t>
            </w:r>
          </w:p>
        </w:tc>
        <w:tc>
          <w:tcPr>
            <w:tcW w:w="1605" w:type="dxa"/>
          </w:tcPr>
          <w:p w14:paraId="4122EC9C"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73DC0259" w14:textId="77777777" w:rsidR="00975993" w:rsidRPr="00596677" w:rsidRDefault="00975993" w:rsidP="0031750B">
            <w:pPr>
              <w:spacing w:after="0" w:line="240" w:lineRule="auto"/>
              <w:jc w:val="both"/>
              <w:rPr>
                <w:rFonts w:ascii="Times New Roman" w:hAnsi="Times New Roman" w:cs="Times New Roman"/>
                <w:i/>
                <w:sz w:val="24"/>
                <w:szCs w:val="24"/>
                <w:lang w:val="en-US"/>
              </w:rPr>
            </w:pPr>
            <w:r w:rsidRPr="00596677">
              <w:rPr>
                <w:rFonts w:ascii="Times New Roman" w:hAnsi="Times New Roman" w:cs="Times New Roman"/>
                <w:i/>
                <w:sz w:val="24"/>
                <w:szCs w:val="24"/>
                <w:lang w:val="en-US"/>
              </w:rPr>
              <w:t>0.95</w:t>
            </w:r>
          </w:p>
        </w:tc>
        <w:tc>
          <w:tcPr>
            <w:tcW w:w="1605" w:type="dxa"/>
          </w:tcPr>
          <w:p w14:paraId="5A52FCD4"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r w:rsidR="00975993" w:rsidRPr="00ED1A92" w14:paraId="4C3A8D00" w14:textId="77777777" w:rsidTr="00596677">
        <w:trPr>
          <w:trHeight w:val="276"/>
        </w:trPr>
        <w:tc>
          <w:tcPr>
            <w:tcW w:w="4774" w:type="dxa"/>
          </w:tcPr>
          <w:p w14:paraId="4D21E432"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8/32/128</w:t>
            </w:r>
          </w:p>
        </w:tc>
        <w:tc>
          <w:tcPr>
            <w:tcW w:w="1605" w:type="dxa"/>
          </w:tcPr>
          <w:p w14:paraId="283C30F3"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0.91</w:t>
            </w:r>
          </w:p>
        </w:tc>
        <w:tc>
          <w:tcPr>
            <w:tcW w:w="1605" w:type="dxa"/>
          </w:tcPr>
          <w:p w14:paraId="282EAB80"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21762372"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344F87B6" w14:textId="77777777" w:rsidTr="00596677">
        <w:trPr>
          <w:trHeight w:val="276"/>
        </w:trPr>
        <w:tc>
          <w:tcPr>
            <w:tcW w:w="4774" w:type="dxa"/>
          </w:tcPr>
          <w:p w14:paraId="7D4028DD"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32/128/8</w:t>
            </w:r>
          </w:p>
        </w:tc>
        <w:tc>
          <w:tcPr>
            <w:tcW w:w="1605" w:type="dxa"/>
          </w:tcPr>
          <w:p w14:paraId="216CADC2"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0.89</w:t>
            </w:r>
          </w:p>
        </w:tc>
        <w:tc>
          <w:tcPr>
            <w:tcW w:w="1605" w:type="dxa"/>
          </w:tcPr>
          <w:p w14:paraId="6152AE89"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605" w:type="dxa"/>
          </w:tcPr>
          <w:p w14:paraId="3BFEAD6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5F86C33E" w14:textId="77777777" w:rsidTr="00596677">
        <w:trPr>
          <w:trHeight w:val="276"/>
        </w:trPr>
        <w:tc>
          <w:tcPr>
            <w:tcW w:w="4774" w:type="dxa"/>
          </w:tcPr>
          <w:p w14:paraId="6A16208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32/128/32</w:t>
            </w:r>
          </w:p>
        </w:tc>
        <w:tc>
          <w:tcPr>
            <w:tcW w:w="1605" w:type="dxa"/>
          </w:tcPr>
          <w:p w14:paraId="6DEB3CA6"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605" w:type="dxa"/>
          </w:tcPr>
          <w:p w14:paraId="7482A96F"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53AAEE5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07F18384" w14:textId="77777777" w:rsidTr="00596677">
        <w:trPr>
          <w:trHeight w:val="276"/>
        </w:trPr>
        <w:tc>
          <w:tcPr>
            <w:tcW w:w="4774" w:type="dxa"/>
          </w:tcPr>
          <w:p w14:paraId="4FFD057A"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128/32/8</w:t>
            </w:r>
          </w:p>
        </w:tc>
        <w:tc>
          <w:tcPr>
            <w:tcW w:w="1605" w:type="dxa"/>
          </w:tcPr>
          <w:p w14:paraId="38C7FF00"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605" w:type="dxa"/>
          </w:tcPr>
          <w:p w14:paraId="6B8E6921"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605" w:type="dxa"/>
          </w:tcPr>
          <w:p w14:paraId="516417C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2AF2602D" w14:textId="77777777" w:rsidTr="00596677">
        <w:trPr>
          <w:trHeight w:val="276"/>
        </w:trPr>
        <w:tc>
          <w:tcPr>
            <w:tcW w:w="4774" w:type="dxa"/>
          </w:tcPr>
          <w:p w14:paraId="574F1E57"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128/8/128</w:t>
            </w:r>
          </w:p>
        </w:tc>
        <w:tc>
          <w:tcPr>
            <w:tcW w:w="1605" w:type="dxa"/>
          </w:tcPr>
          <w:p w14:paraId="114BE313"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c>
          <w:tcPr>
            <w:tcW w:w="1605" w:type="dxa"/>
          </w:tcPr>
          <w:p w14:paraId="2752FFDC"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362E57FD"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2369A3FB" w14:textId="77777777" w:rsidTr="00596677">
        <w:trPr>
          <w:trHeight w:val="276"/>
        </w:trPr>
        <w:tc>
          <w:tcPr>
            <w:tcW w:w="4774" w:type="dxa"/>
          </w:tcPr>
          <w:p w14:paraId="2F605AF7"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128/32/128</w:t>
            </w:r>
          </w:p>
        </w:tc>
        <w:tc>
          <w:tcPr>
            <w:tcW w:w="1605" w:type="dxa"/>
          </w:tcPr>
          <w:p w14:paraId="1E8E8D8C"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5DD90934"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6A42E575" w14:textId="77777777" w:rsidR="00975993" w:rsidRPr="00596677" w:rsidRDefault="00975993" w:rsidP="0031750B">
            <w:pPr>
              <w:spacing w:after="0" w:line="240" w:lineRule="auto"/>
              <w:jc w:val="both"/>
              <w:rPr>
                <w:rFonts w:ascii="Times New Roman" w:hAnsi="Times New Roman" w:cs="Times New Roman"/>
                <w:i/>
                <w:sz w:val="24"/>
                <w:szCs w:val="24"/>
                <w:lang w:val="en-US"/>
              </w:rPr>
            </w:pPr>
            <w:r w:rsidRPr="00596677">
              <w:rPr>
                <w:rFonts w:ascii="Times New Roman" w:hAnsi="Times New Roman" w:cs="Times New Roman"/>
                <w:i/>
                <w:sz w:val="24"/>
                <w:szCs w:val="24"/>
                <w:lang w:val="en-US"/>
              </w:rPr>
              <w:t>0.95</w:t>
            </w:r>
          </w:p>
        </w:tc>
      </w:tr>
      <w:tr w:rsidR="00975993" w:rsidRPr="00ED1A92" w14:paraId="74CC02C6" w14:textId="77777777" w:rsidTr="00596677">
        <w:trPr>
          <w:trHeight w:val="276"/>
        </w:trPr>
        <w:tc>
          <w:tcPr>
            <w:tcW w:w="4774" w:type="dxa"/>
          </w:tcPr>
          <w:p w14:paraId="26C48BEF"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32/32/32/32/32</w:t>
            </w:r>
          </w:p>
        </w:tc>
        <w:tc>
          <w:tcPr>
            <w:tcW w:w="1605" w:type="dxa"/>
          </w:tcPr>
          <w:p w14:paraId="5D3908B1"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605" w:type="dxa"/>
          </w:tcPr>
          <w:p w14:paraId="700F6955"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1A48C576"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r>
      <w:tr w:rsidR="00975993" w:rsidRPr="00ED1A92" w14:paraId="44FAB433" w14:textId="77777777" w:rsidTr="00596677">
        <w:trPr>
          <w:trHeight w:val="276"/>
        </w:trPr>
        <w:tc>
          <w:tcPr>
            <w:tcW w:w="4774" w:type="dxa"/>
          </w:tcPr>
          <w:p w14:paraId="51936E00"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128/32/8/32/128</w:t>
            </w:r>
          </w:p>
        </w:tc>
        <w:tc>
          <w:tcPr>
            <w:tcW w:w="1605" w:type="dxa"/>
          </w:tcPr>
          <w:p w14:paraId="1FEFCA72"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605" w:type="dxa"/>
          </w:tcPr>
          <w:p w14:paraId="4D364617"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c>
          <w:tcPr>
            <w:tcW w:w="1605" w:type="dxa"/>
          </w:tcPr>
          <w:p w14:paraId="362BAF8E"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0.92</w:t>
            </w:r>
          </w:p>
        </w:tc>
      </w:tr>
      <w:tr w:rsidR="00975993" w:rsidRPr="00ED1A92" w14:paraId="4BD84132" w14:textId="77777777" w:rsidTr="00596677">
        <w:trPr>
          <w:trHeight w:val="276"/>
        </w:trPr>
        <w:tc>
          <w:tcPr>
            <w:tcW w:w="4774" w:type="dxa"/>
          </w:tcPr>
          <w:p w14:paraId="60DFEBA8"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rPr>
              <w:t>128/128/128/128/128</w:t>
            </w:r>
          </w:p>
        </w:tc>
        <w:tc>
          <w:tcPr>
            <w:tcW w:w="1605" w:type="dxa"/>
          </w:tcPr>
          <w:p w14:paraId="096071CA"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0.90</w:t>
            </w:r>
          </w:p>
        </w:tc>
        <w:tc>
          <w:tcPr>
            <w:tcW w:w="1605" w:type="dxa"/>
          </w:tcPr>
          <w:p w14:paraId="53F9F91F"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0.93</w:t>
            </w:r>
          </w:p>
        </w:tc>
        <w:tc>
          <w:tcPr>
            <w:tcW w:w="1605" w:type="dxa"/>
          </w:tcPr>
          <w:p w14:paraId="37D6F094"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r w:rsidR="00975993" w:rsidRPr="00ED1A92" w14:paraId="36D8B79A" w14:textId="77777777" w:rsidTr="00596677">
        <w:trPr>
          <w:trHeight w:val="276"/>
        </w:trPr>
        <w:tc>
          <w:tcPr>
            <w:tcW w:w="4774" w:type="dxa"/>
          </w:tcPr>
          <w:p w14:paraId="4249F66D"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128/256/128</w:t>
            </w:r>
          </w:p>
        </w:tc>
        <w:tc>
          <w:tcPr>
            <w:tcW w:w="1605" w:type="dxa"/>
          </w:tcPr>
          <w:p w14:paraId="2A7F9694" w14:textId="77777777" w:rsidR="00975993" w:rsidRPr="00ED1A92" w:rsidRDefault="00975993" w:rsidP="0031750B">
            <w:pPr>
              <w:spacing w:after="0" w:line="240" w:lineRule="auto"/>
              <w:jc w:val="both"/>
              <w:rPr>
                <w:rFonts w:ascii="Times New Roman" w:hAnsi="Times New Roman" w:cs="Times New Roman"/>
                <w:sz w:val="24"/>
                <w:szCs w:val="24"/>
              </w:rPr>
            </w:pPr>
            <w:r w:rsidRPr="00ED1A92">
              <w:rPr>
                <w:rFonts w:ascii="Times New Roman" w:hAnsi="Times New Roman" w:cs="Times New Roman"/>
                <w:sz w:val="24"/>
                <w:szCs w:val="24"/>
              </w:rPr>
              <w:t>0.94</w:t>
            </w:r>
          </w:p>
        </w:tc>
        <w:tc>
          <w:tcPr>
            <w:tcW w:w="1605" w:type="dxa"/>
          </w:tcPr>
          <w:p w14:paraId="7BC08394" w14:textId="77777777" w:rsidR="00975993" w:rsidRPr="00596677" w:rsidRDefault="00975993" w:rsidP="0031750B">
            <w:pPr>
              <w:spacing w:after="0" w:line="240" w:lineRule="auto"/>
              <w:jc w:val="both"/>
              <w:rPr>
                <w:rFonts w:ascii="Times New Roman" w:hAnsi="Times New Roman" w:cs="Times New Roman"/>
                <w:i/>
                <w:sz w:val="24"/>
                <w:szCs w:val="24"/>
                <w:lang w:val="en-US"/>
              </w:rPr>
            </w:pPr>
            <w:r w:rsidRPr="00596677">
              <w:rPr>
                <w:rFonts w:ascii="Times New Roman" w:hAnsi="Times New Roman" w:cs="Times New Roman"/>
                <w:i/>
                <w:sz w:val="24"/>
                <w:szCs w:val="24"/>
                <w:lang w:val="en-US"/>
              </w:rPr>
              <w:t>0.95</w:t>
            </w:r>
          </w:p>
        </w:tc>
        <w:tc>
          <w:tcPr>
            <w:tcW w:w="1605" w:type="dxa"/>
          </w:tcPr>
          <w:p w14:paraId="2384C079" w14:textId="77777777" w:rsidR="00975993" w:rsidRPr="00ED1A92" w:rsidRDefault="00975993" w:rsidP="0031750B">
            <w:pPr>
              <w:spacing w:after="0" w:line="240"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0.94</w:t>
            </w:r>
          </w:p>
        </w:tc>
      </w:tr>
    </w:tbl>
    <w:p w14:paraId="6272722B" w14:textId="0B025AC8" w:rsidR="00975993" w:rsidRPr="00ED1A92" w:rsidRDefault="00975993"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Затем, сделали сравнение результатов в соотношениях 70/30 и 90/10, рисунок </w:t>
      </w:r>
      <w:r w:rsidR="00C635A9" w:rsidRPr="00ED1A92">
        <w:rPr>
          <w:rFonts w:ascii="Times New Roman" w:hAnsi="Times New Roman" w:cs="Times New Roman"/>
          <w:sz w:val="28"/>
          <w:szCs w:val="28"/>
        </w:rPr>
        <w:t>4</w:t>
      </w:r>
      <w:r w:rsidR="00B52A01">
        <w:rPr>
          <w:rFonts w:ascii="Times New Roman" w:hAnsi="Times New Roman" w:cs="Times New Roman"/>
          <w:sz w:val="28"/>
          <w:szCs w:val="28"/>
        </w:rPr>
        <w:t>4</w:t>
      </w:r>
      <w:r w:rsidRPr="00ED1A92">
        <w:rPr>
          <w:rFonts w:ascii="Times New Roman" w:hAnsi="Times New Roman" w:cs="Times New Roman"/>
          <w:sz w:val="28"/>
          <w:szCs w:val="28"/>
        </w:rPr>
        <w:t>.</w:t>
      </w:r>
    </w:p>
    <w:p w14:paraId="5B92BB3A" w14:textId="77777777" w:rsidR="00975993" w:rsidRDefault="00975993" w:rsidP="00ED5904">
      <w:pPr>
        <w:tabs>
          <w:tab w:val="left" w:pos="993"/>
        </w:tabs>
        <w:spacing w:after="0" w:line="240" w:lineRule="auto"/>
        <w:ind w:left="709"/>
        <w:jc w:val="both"/>
        <w:rPr>
          <w:rFonts w:ascii="Times New Roman" w:hAnsi="Times New Roman" w:cs="Times New Roman"/>
          <w:sz w:val="28"/>
          <w:szCs w:val="28"/>
        </w:rPr>
      </w:pPr>
      <w:r w:rsidRPr="00ED5904">
        <w:rPr>
          <w:rFonts w:ascii="Times New Roman" w:hAnsi="Times New Roman" w:cs="Times New Roman"/>
          <w:sz w:val="28"/>
          <w:szCs w:val="28"/>
        </w:rPr>
        <w:t xml:space="preserve">Для функции активации </w:t>
      </w:r>
      <w:r w:rsidRPr="00ED5904">
        <w:rPr>
          <w:rFonts w:ascii="Times New Roman" w:hAnsi="Times New Roman" w:cs="Times New Roman"/>
          <w:sz w:val="28"/>
          <w:szCs w:val="28"/>
          <w:lang w:val="en-US"/>
        </w:rPr>
        <w:t>logistic</w:t>
      </w:r>
      <w:r w:rsidRPr="00ED5904">
        <w:rPr>
          <w:rFonts w:ascii="Times New Roman" w:hAnsi="Times New Roman" w:cs="Times New Roman"/>
          <w:sz w:val="28"/>
          <w:szCs w:val="28"/>
        </w:rPr>
        <w:t>:</w:t>
      </w:r>
    </w:p>
    <w:p w14:paraId="6E30A47D" w14:textId="77777777" w:rsidR="00ED5904" w:rsidRPr="00ED5904" w:rsidRDefault="00ED5904" w:rsidP="00ED5904">
      <w:pPr>
        <w:tabs>
          <w:tab w:val="left" w:pos="993"/>
        </w:tabs>
        <w:spacing w:after="0" w:line="240" w:lineRule="auto"/>
        <w:ind w:left="709"/>
        <w:jc w:val="both"/>
        <w:rPr>
          <w:rFonts w:ascii="Times New Roman" w:hAnsi="Times New Roman" w:cs="Times New Roman"/>
          <w:sz w:val="28"/>
          <w:szCs w:val="28"/>
        </w:rPr>
      </w:pPr>
    </w:p>
    <w:p w14:paraId="27259795" w14:textId="77777777" w:rsidR="00975993" w:rsidRPr="00ED1A92" w:rsidRDefault="00975993"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0" distR="0" wp14:anchorId="62256B42" wp14:editId="08D9CD15">
            <wp:extent cx="4572000" cy="2400300"/>
            <wp:effectExtent l="0" t="0" r="0" b="0"/>
            <wp:docPr id="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015D0-0673-44AB-91A5-F447EB1ED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834FE1A" w14:textId="77777777" w:rsidR="00975993" w:rsidRPr="00ED5904" w:rsidRDefault="00975993" w:rsidP="0031750B">
      <w:pPr>
        <w:spacing w:after="0" w:line="240" w:lineRule="auto"/>
        <w:jc w:val="center"/>
        <w:rPr>
          <w:rFonts w:ascii="Times New Roman" w:hAnsi="Times New Roman" w:cs="Times New Roman"/>
          <w:sz w:val="24"/>
          <w:szCs w:val="24"/>
          <w:lang w:val="en-US"/>
        </w:rPr>
      </w:pPr>
      <w:r w:rsidRPr="00ED5904">
        <w:rPr>
          <w:rFonts w:ascii="Times New Roman" w:hAnsi="Times New Roman" w:cs="Times New Roman"/>
          <w:sz w:val="24"/>
          <w:szCs w:val="24"/>
          <w:lang w:val="en-US"/>
        </w:rPr>
        <w:t>a</w:t>
      </w:r>
    </w:p>
    <w:p w14:paraId="623DB572" w14:textId="77777777" w:rsidR="00975993" w:rsidRPr="00ED1A92" w:rsidRDefault="00975993" w:rsidP="0031750B">
      <w:pPr>
        <w:pStyle w:val="ae"/>
        <w:spacing w:after="0" w:line="240" w:lineRule="auto"/>
        <w:ind w:left="0" w:firstLine="709"/>
        <w:jc w:val="both"/>
        <w:rPr>
          <w:rFonts w:ascii="Times New Roman" w:hAnsi="Times New Roman" w:cs="Times New Roman"/>
          <w:sz w:val="28"/>
          <w:szCs w:val="28"/>
        </w:rPr>
      </w:pPr>
    </w:p>
    <w:p w14:paraId="7466BB0A" w14:textId="0072D332" w:rsidR="00975993" w:rsidRPr="00ED1A92" w:rsidRDefault="00975993"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0" distR="0" wp14:anchorId="57C2C540" wp14:editId="7816FB87">
            <wp:extent cx="4572000" cy="2238375"/>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ADA1C0-DA2A-4360-A2D7-185B4AD53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4226CAA" w14:textId="3F3A22BD" w:rsidR="00975993" w:rsidRPr="00ED5904" w:rsidRDefault="00ED5904" w:rsidP="0031750B">
      <w:pPr>
        <w:spacing w:after="0" w:line="240" w:lineRule="auto"/>
        <w:ind w:firstLine="709"/>
        <w:jc w:val="center"/>
        <w:rPr>
          <w:rFonts w:ascii="Times New Roman" w:hAnsi="Times New Roman" w:cs="Times New Roman"/>
          <w:sz w:val="24"/>
          <w:szCs w:val="24"/>
        </w:rPr>
      </w:pPr>
      <w:r w:rsidRPr="00ED5904">
        <w:rPr>
          <w:rFonts w:ascii="Times New Roman" w:hAnsi="Times New Roman" w:cs="Times New Roman"/>
          <w:sz w:val="24"/>
          <w:szCs w:val="24"/>
        </w:rPr>
        <w:t>б</w:t>
      </w:r>
    </w:p>
    <w:p w14:paraId="026751D0" w14:textId="77777777" w:rsidR="00975993" w:rsidRPr="00ED1A92" w:rsidRDefault="00975993"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0" distR="0" wp14:anchorId="779FA3E7" wp14:editId="118F8458">
            <wp:extent cx="4572000" cy="2371725"/>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2C7E09-7CDD-4355-BC88-18640D770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0BA53AE" w14:textId="5AB40A47" w:rsidR="00975993" w:rsidRPr="00ED5904" w:rsidRDefault="00ED5904" w:rsidP="0031750B">
      <w:pPr>
        <w:spacing w:after="0" w:line="240" w:lineRule="auto"/>
        <w:ind w:left="360"/>
        <w:jc w:val="center"/>
        <w:rPr>
          <w:rFonts w:ascii="Times New Roman" w:hAnsi="Times New Roman" w:cs="Times New Roman"/>
          <w:sz w:val="24"/>
          <w:szCs w:val="24"/>
        </w:rPr>
      </w:pPr>
      <w:r w:rsidRPr="00ED5904">
        <w:rPr>
          <w:rFonts w:ascii="Times New Roman" w:hAnsi="Times New Roman" w:cs="Times New Roman"/>
          <w:sz w:val="24"/>
          <w:szCs w:val="24"/>
        </w:rPr>
        <w:t>в</w:t>
      </w:r>
    </w:p>
    <w:p w14:paraId="1729201E" w14:textId="77777777" w:rsidR="00975993" w:rsidRPr="00ED5904" w:rsidRDefault="00975993" w:rsidP="0031750B">
      <w:pPr>
        <w:spacing w:after="0" w:line="240" w:lineRule="auto"/>
        <w:ind w:left="360"/>
        <w:jc w:val="center"/>
        <w:rPr>
          <w:rFonts w:ascii="Times New Roman" w:hAnsi="Times New Roman" w:cs="Times New Roman"/>
          <w:i/>
          <w:sz w:val="16"/>
          <w:szCs w:val="16"/>
        </w:rPr>
      </w:pPr>
    </w:p>
    <w:p w14:paraId="1FC1EA94" w14:textId="5708E8A7" w:rsidR="00975993" w:rsidRPr="00ED1A92" w:rsidRDefault="00975993"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C635A9" w:rsidRPr="00ED1A92">
        <w:rPr>
          <w:rFonts w:ascii="Times New Roman" w:hAnsi="Times New Roman" w:cs="Times New Roman"/>
          <w:sz w:val="28"/>
          <w:szCs w:val="28"/>
        </w:rPr>
        <w:t>4</w:t>
      </w:r>
      <w:r w:rsidR="00B52A01">
        <w:rPr>
          <w:rFonts w:ascii="Times New Roman" w:hAnsi="Times New Roman" w:cs="Times New Roman"/>
          <w:sz w:val="28"/>
          <w:szCs w:val="28"/>
        </w:rPr>
        <w:t>4</w:t>
      </w:r>
      <w:r w:rsidR="00C86EF9"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Гистограммы результатов классификации в соотношениях 70/30 и 90/10 </w:t>
      </w:r>
      <w:r w:rsidRPr="00ED1A92">
        <w:rPr>
          <w:rFonts w:ascii="Times New Roman" w:hAnsi="Times New Roman" w:cs="Times New Roman"/>
          <w:sz w:val="28"/>
          <w:szCs w:val="28"/>
          <w:lang w:val="en-US"/>
        </w:rPr>
        <w:t>c</w:t>
      </w:r>
      <w:r w:rsidRPr="00ED1A92">
        <w:rPr>
          <w:rFonts w:ascii="Times New Roman" w:hAnsi="Times New Roman" w:cs="Times New Roman"/>
          <w:sz w:val="28"/>
          <w:szCs w:val="28"/>
        </w:rPr>
        <w:t xml:space="preserve"> функцией активации </w:t>
      </w:r>
      <w:r w:rsidRPr="00ED1A92">
        <w:rPr>
          <w:rFonts w:ascii="Times New Roman" w:hAnsi="Times New Roman" w:cs="Times New Roman"/>
          <w:sz w:val="28"/>
          <w:szCs w:val="28"/>
          <w:lang w:val="en-US"/>
        </w:rPr>
        <w:t>logistic</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a</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tanh</w:t>
      </w:r>
      <w:r w:rsidRPr="00ED1A92">
        <w:rPr>
          <w:rFonts w:ascii="Times New Roman" w:hAnsi="Times New Roman" w:cs="Times New Roman"/>
          <w:sz w:val="28"/>
          <w:szCs w:val="28"/>
        </w:rPr>
        <w:t xml:space="preserve"> (</w:t>
      </w:r>
      <w:r w:rsidR="00ED5904">
        <w:rPr>
          <w:rFonts w:ascii="Times New Roman" w:hAnsi="Times New Roman" w:cs="Times New Roman"/>
          <w:sz w:val="28"/>
          <w:szCs w:val="28"/>
        </w:rPr>
        <w:t>б</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relu</w:t>
      </w:r>
      <w:r w:rsidRPr="00ED1A92">
        <w:rPr>
          <w:rFonts w:ascii="Times New Roman" w:hAnsi="Times New Roman" w:cs="Times New Roman"/>
          <w:sz w:val="28"/>
          <w:szCs w:val="28"/>
        </w:rPr>
        <w:t xml:space="preserve"> (</w:t>
      </w:r>
      <w:r w:rsidR="00ED5904">
        <w:rPr>
          <w:rFonts w:ascii="Times New Roman" w:hAnsi="Times New Roman" w:cs="Times New Roman"/>
          <w:sz w:val="28"/>
          <w:szCs w:val="28"/>
        </w:rPr>
        <w:t>в</w:t>
      </w:r>
      <w:r w:rsidRPr="00ED1A92">
        <w:rPr>
          <w:rFonts w:ascii="Times New Roman" w:hAnsi="Times New Roman" w:cs="Times New Roman"/>
          <w:sz w:val="28"/>
          <w:szCs w:val="28"/>
        </w:rPr>
        <w:t>)</w:t>
      </w:r>
    </w:p>
    <w:p w14:paraId="55CB34EF" w14:textId="37732C35" w:rsidR="00975993" w:rsidRPr="00ED1A92" w:rsidRDefault="00975993" w:rsidP="0031750B">
      <w:pPr>
        <w:spacing w:after="0" w:line="240" w:lineRule="auto"/>
        <w:ind w:firstLine="720"/>
        <w:jc w:val="both"/>
        <w:rPr>
          <w:rFonts w:ascii="Times New Roman" w:hAnsi="Times New Roman" w:cs="Times New Roman"/>
          <w:sz w:val="28"/>
          <w:szCs w:val="28"/>
        </w:rPr>
      </w:pPr>
      <w:bookmarkStart w:id="99" w:name="_Hlk160724442"/>
      <w:r w:rsidRPr="00ED1A92">
        <w:rPr>
          <w:rFonts w:ascii="Times New Roman" w:hAnsi="Times New Roman" w:cs="Times New Roman"/>
          <w:sz w:val="28"/>
          <w:szCs w:val="28"/>
        </w:rPr>
        <w:t xml:space="preserve">По результатам эксперимента удалось получить точность классификации сетевого трафика – 95%. Наилучшие результаты показали </w:t>
      </w:r>
      <w:bookmarkStart w:id="100" w:name="_Hlk159246369"/>
      <w:r w:rsidRPr="00ED1A92">
        <w:rPr>
          <w:rFonts w:ascii="Times New Roman" w:hAnsi="Times New Roman" w:cs="Times New Roman"/>
          <w:sz w:val="28"/>
          <w:szCs w:val="28"/>
          <w:lang w:val="en-US"/>
        </w:rPr>
        <w:t>MLP</w:t>
      </w:r>
      <w:bookmarkEnd w:id="100"/>
      <w:r w:rsidRPr="00ED1A92">
        <w:rPr>
          <w:rFonts w:ascii="Times New Roman" w:hAnsi="Times New Roman" w:cs="Times New Roman"/>
          <w:sz w:val="28"/>
          <w:szCs w:val="28"/>
        </w:rPr>
        <w:t xml:space="preserve"> с параметрами 128</w:t>
      </w:r>
      <w:r w:rsidR="004453F3" w:rsidRPr="00ED1A92">
        <w:rPr>
          <w:rFonts w:ascii="Times New Roman" w:hAnsi="Times New Roman" w:cs="Times New Roman"/>
          <w:sz w:val="28"/>
          <w:szCs w:val="28"/>
        </w:rPr>
        <w:t>/</w:t>
      </w:r>
      <w:r w:rsidRPr="00ED1A92">
        <w:rPr>
          <w:rFonts w:ascii="Times New Roman" w:hAnsi="Times New Roman" w:cs="Times New Roman"/>
          <w:sz w:val="28"/>
          <w:szCs w:val="28"/>
        </w:rPr>
        <w:t>128</w:t>
      </w:r>
      <w:r w:rsidR="004453F3" w:rsidRPr="00ED1A92">
        <w:rPr>
          <w:rFonts w:ascii="Times New Roman" w:hAnsi="Times New Roman" w:cs="Times New Roman"/>
          <w:sz w:val="28"/>
          <w:szCs w:val="28"/>
        </w:rPr>
        <w:t>/</w:t>
      </w:r>
      <w:r w:rsidRPr="00ED1A92">
        <w:rPr>
          <w:rFonts w:ascii="Times New Roman" w:hAnsi="Times New Roman" w:cs="Times New Roman"/>
          <w:sz w:val="28"/>
          <w:szCs w:val="28"/>
        </w:rPr>
        <w:t xml:space="preserve">128 и 128/256/128 с функцией активации </w:t>
      </w:r>
      <w:r w:rsidRPr="00ED1A92">
        <w:rPr>
          <w:rFonts w:ascii="Times New Roman" w:hAnsi="Times New Roman" w:cs="Times New Roman"/>
          <w:sz w:val="28"/>
          <w:szCs w:val="28"/>
          <w:lang w:val="en-US"/>
        </w:rPr>
        <w:t>tanh</w:t>
      </w:r>
      <w:r w:rsidRPr="00ED1A92">
        <w:rPr>
          <w:rFonts w:ascii="Times New Roman" w:hAnsi="Times New Roman" w:cs="Times New Roman"/>
          <w:sz w:val="28"/>
          <w:szCs w:val="28"/>
        </w:rPr>
        <w:t xml:space="preserve"> и 128/32/128 с функцией активации </w:t>
      </w:r>
      <w:r w:rsidRPr="00ED1A92">
        <w:rPr>
          <w:rFonts w:ascii="Times New Roman" w:hAnsi="Times New Roman" w:cs="Times New Roman"/>
          <w:sz w:val="28"/>
          <w:szCs w:val="28"/>
          <w:lang w:val="en-US"/>
        </w:rPr>
        <w:t>relu</w:t>
      </w:r>
      <w:r w:rsidRPr="00ED1A92">
        <w:rPr>
          <w:rFonts w:ascii="Times New Roman" w:hAnsi="Times New Roman" w:cs="Times New Roman"/>
          <w:sz w:val="28"/>
          <w:szCs w:val="28"/>
        </w:rPr>
        <w:t xml:space="preserve">. </w:t>
      </w:r>
    </w:p>
    <w:p w14:paraId="50286350" w14:textId="07F5E452" w:rsidR="00D91482" w:rsidRPr="00ED1A92" w:rsidRDefault="008F1EA1"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Для сравнения, приведем</w:t>
      </w:r>
      <w:r w:rsidR="00D91482"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результаты похожих </w:t>
      </w:r>
      <w:r w:rsidR="00D91482" w:rsidRPr="00ED1A92">
        <w:rPr>
          <w:rFonts w:ascii="Times New Roman" w:hAnsi="Times New Roman" w:cs="Times New Roman"/>
          <w:sz w:val="28"/>
          <w:szCs w:val="28"/>
        </w:rPr>
        <w:t>исследований,</w:t>
      </w:r>
      <w:r w:rsidRPr="00ED1A92">
        <w:rPr>
          <w:rFonts w:ascii="Times New Roman" w:hAnsi="Times New Roman" w:cs="Times New Roman"/>
          <w:sz w:val="28"/>
          <w:szCs w:val="28"/>
        </w:rPr>
        <w:t xml:space="preserve"> и сравним их с нашими,</w:t>
      </w:r>
      <w:r w:rsidR="00D91482" w:rsidRPr="00ED1A92">
        <w:rPr>
          <w:rFonts w:ascii="Times New Roman" w:hAnsi="Times New Roman" w:cs="Times New Roman"/>
          <w:sz w:val="28"/>
          <w:szCs w:val="28"/>
        </w:rPr>
        <w:t xml:space="preserve"> таблица </w:t>
      </w:r>
      <w:r w:rsidR="007F5E25" w:rsidRPr="00ED1A92">
        <w:rPr>
          <w:rFonts w:ascii="Times New Roman" w:hAnsi="Times New Roman" w:cs="Times New Roman"/>
          <w:sz w:val="28"/>
          <w:szCs w:val="28"/>
        </w:rPr>
        <w:t>1</w:t>
      </w:r>
      <w:r w:rsidR="003A37C8">
        <w:rPr>
          <w:rFonts w:ascii="Times New Roman" w:hAnsi="Times New Roman" w:cs="Times New Roman"/>
          <w:sz w:val="28"/>
          <w:szCs w:val="28"/>
        </w:rPr>
        <w:t>5</w:t>
      </w:r>
      <w:r w:rsidR="00D91482" w:rsidRPr="00ED1A92">
        <w:rPr>
          <w:rFonts w:ascii="Times New Roman" w:hAnsi="Times New Roman" w:cs="Times New Roman"/>
          <w:sz w:val="28"/>
          <w:szCs w:val="28"/>
        </w:rPr>
        <w:t xml:space="preserve">. </w:t>
      </w:r>
    </w:p>
    <w:p w14:paraId="671200A6" w14:textId="77777777" w:rsidR="00D91482" w:rsidRPr="00ED1A92" w:rsidRDefault="00D91482" w:rsidP="00D91482">
      <w:pPr>
        <w:spacing w:after="0" w:line="240" w:lineRule="auto"/>
        <w:ind w:firstLine="567"/>
        <w:jc w:val="both"/>
        <w:rPr>
          <w:rFonts w:ascii="Times New Roman" w:hAnsi="Times New Roman" w:cs="Times New Roman"/>
          <w:sz w:val="28"/>
          <w:szCs w:val="28"/>
        </w:rPr>
      </w:pPr>
    </w:p>
    <w:p w14:paraId="62A5073B" w14:textId="10505608" w:rsidR="00D91482" w:rsidRDefault="00D91482" w:rsidP="00D91482">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Таблица 1</w:t>
      </w:r>
      <w:r w:rsidR="003A37C8">
        <w:rPr>
          <w:rFonts w:ascii="Times New Roman" w:hAnsi="Times New Roman" w:cs="Times New Roman"/>
          <w:sz w:val="28"/>
          <w:szCs w:val="28"/>
        </w:rPr>
        <w:t>5</w:t>
      </w:r>
      <w:r w:rsidRPr="00ED1A92">
        <w:rPr>
          <w:rFonts w:ascii="Times New Roman" w:hAnsi="Times New Roman" w:cs="Times New Roman"/>
          <w:sz w:val="28"/>
          <w:szCs w:val="28"/>
        </w:rPr>
        <w:t xml:space="preserve"> – </w:t>
      </w:r>
      <w:r w:rsidR="00811D31" w:rsidRPr="00ED1A92">
        <w:rPr>
          <w:rFonts w:ascii="Times New Roman" w:hAnsi="Times New Roman" w:cs="Times New Roman"/>
          <w:sz w:val="28"/>
          <w:szCs w:val="28"/>
        </w:rPr>
        <w:t>Таблица сравнения</w:t>
      </w:r>
    </w:p>
    <w:p w14:paraId="500EDE5A" w14:textId="77777777" w:rsidR="00E311D0" w:rsidRPr="00E311D0" w:rsidRDefault="00E311D0" w:rsidP="00ED5904">
      <w:pPr>
        <w:spacing w:after="0" w:line="240" w:lineRule="auto"/>
        <w:jc w:val="right"/>
        <w:rPr>
          <w:rFonts w:ascii="Times New Roman" w:hAnsi="Times New Roman" w:cs="Times New Roman"/>
          <w:sz w:val="16"/>
          <w:szCs w:val="16"/>
        </w:rPr>
      </w:pPr>
    </w:p>
    <w:tbl>
      <w:tblPr>
        <w:tblStyle w:val="af2"/>
        <w:tblW w:w="9603" w:type="dxa"/>
        <w:tblInd w:w="150" w:type="dxa"/>
        <w:tblLayout w:type="fixed"/>
        <w:tblLook w:val="04A0" w:firstRow="1" w:lastRow="0" w:firstColumn="1" w:lastColumn="0" w:noHBand="0" w:noVBand="1"/>
      </w:tblPr>
      <w:tblGrid>
        <w:gridCol w:w="3535"/>
        <w:gridCol w:w="1701"/>
        <w:gridCol w:w="1559"/>
        <w:gridCol w:w="2808"/>
      </w:tblGrid>
      <w:tr w:rsidR="0028063D" w:rsidRPr="00ED1A92" w14:paraId="64791EB0" w14:textId="77777777" w:rsidTr="00ED5904">
        <w:tc>
          <w:tcPr>
            <w:tcW w:w="3535" w:type="dxa"/>
            <w:vAlign w:val="center"/>
          </w:tcPr>
          <w:p w14:paraId="31D3035D" w14:textId="77777777" w:rsidR="0028063D" w:rsidRPr="00E311D0" w:rsidRDefault="0028063D" w:rsidP="00E311D0">
            <w:pPr>
              <w:spacing w:after="0" w:line="240" w:lineRule="auto"/>
              <w:ind w:hanging="2"/>
              <w:jc w:val="center"/>
              <w:rPr>
                <w:rFonts w:ascii="Times New Roman" w:hAnsi="Times New Roman" w:cs="Times New Roman"/>
                <w:sz w:val="24"/>
                <w:szCs w:val="24"/>
              </w:rPr>
            </w:pPr>
            <w:r w:rsidRPr="00E311D0">
              <w:rPr>
                <w:rFonts w:ascii="Times New Roman" w:hAnsi="Times New Roman" w:cs="Times New Roman"/>
                <w:sz w:val="24"/>
                <w:szCs w:val="24"/>
              </w:rPr>
              <w:t>Исследование</w:t>
            </w:r>
          </w:p>
        </w:tc>
        <w:tc>
          <w:tcPr>
            <w:tcW w:w="1701" w:type="dxa"/>
            <w:vAlign w:val="center"/>
          </w:tcPr>
          <w:p w14:paraId="0734D4CA" w14:textId="77777777" w:rsidR="0028063D" w:rsidRPr="00E311D0" w:rsidRDefault="0028063D" w:rsidP="00E311D0">
            <w:pPr>
              <w:spacing w:after="0" w:line="240" w:lineRule="auto"/>
              <w:ind w:hanging="2"/>
              <w:jc w:val="center"/>
              <w:rPr>
                <w:rFonts w:ascii="Times New Roman" w:hAnsi="Times New Roman" w:cs="Times New Roman"/>
                <w:sz w:val="24"/>
                <w:szCs w:val="24"/>
              </w:rPr>
            </w:pPr>
            <w:r w:rsidRPr="00E311D0">
              <w:rPr>
                <w:rFonts w:ascii="Times New Roman" w:hAnsi="Times New Roman" w:cs="Times New Roman"/>
                <w:sz w:val="24"/>
                <w:szCs w:val="24"/>
              </w:rPr>
              <w:t>Модель</w:t>
            </w:r>
          </w:p>
        </w:tc>
        <w:tc>
          <w:tcPr>
            <w:tcW w:w="1559" w:type="dxa"/>
            <w:vAlign w:val="center"/>
          </w:tcPr>
          <w:p w14:paraId="10D4003C" w14:textId="67896379" w:rsidR="0028063D" w:rsidRPr="00E311D0" w:rsidRDefault="0028063D" w:rsidP="00E311D0">
            <w:pPr>
              <w:spacing w:after="0" w:line="240" w:lineRule="auto"/>
              <w:ind w:hanging="2"/>
              <w:jc w:val="center"/>
              <w:rPr>
                <w:rFonts w:ascii="Times New Roman" w:hAnsi="Times New Roman" w:cs="Times New Roman"/>
                <w:sz w:val="24"/>
                <w:szCs w:val="24"/>
              </w:rPr>
            </w:pPr>
            <w:r w:rsidRPr="00E311D0">
              <w:rPr>
                <w:rFonts w:ascii="Times New Roman" w:hAnsi="Times New Roman" w:cs="Times New Roman"/>
                <w:sz w:val="24"/>
                <w:szCs w:val="24"/>
              </w:rPr>
              <w:t>Точность классифи</w:t>
            </w:r>
            <w:r w:rsidR="00ED5904">
              <w:rPr>
                <w:rFonts w:ascii="Times New Roman" w:hAnsi="Times New Roman" w:cs="Times New Roman"/>
                <w:sz w:val="24"/>
                <w:szCs w:val="24"/>
              </w:rPr>
              <w:t xml:space="preserve"> </w:t>
            </w:r>
            <w:r w:rsidRPr="00E311D0">
              <w:rPr>
                <w:rFonts w:ascii="Times New Roman" w:hAnsi="Times New Roman" w:cs="Times New Roman"/>
                <w:sz w:val="24"/>
                <w:szCs w:val="24"/>
              </w:rPr>
              <w:t>кации, %</w:t>
            </w:r>
          </w:p>
        </w:tc>
        <w:tc>
          <w:tcPr>
            <w:tcW w:w="2808" w:type="dxa"/>
            <w:vAlign w:val="center"/>
          </w:tcPr>
          <w:p w14:paraId="3019AFC6" w14:textId="77777777" w:rsidR="0028063D" w:rsidRPr="00E311D0" w:rsidRDefault="0028063D" w:rsidP="00E311D0">
            <w:pPr>
              <w:spacing w:after="0" w:line="240" w:lineRule="auto"/>
              <w:ind w:hanging="2"/>
              <w:jc w:val="center"/>
              <w:rPr>
                <w:rFonts w:ascii="Times New Roman" w:hAnsi="Times New Roman" w:cs="Times New Roman"/>
                <w:sz w:val="24"/>
                <w:szCs w:val="24"/>
              </w:rPr>
            </w:pPr>
            <w:r w:rsidRPr="00E311D0">
              <w:rPr>
                <w:rFonts w:ascii="Times New Roman" w:hAnsi="Times New Roman" w:cs="Times New Roman"/>
                <w:sz w:val="24"/>
                <w:szCs w:val="24"/>
              </w:rPr>
              <w:t>Набор данных</w:t>
            </w:r>
          </w:p>
        </w:tc>
      </w:tr>
      <w:tr w:rsidR="00ED5904" w:rsidRPr="00ED1A92" w14:paraId="7CDEB2AA" w14:textId="77777777" w:rsidTr="00ED5904">
        <w:tc>
          <w:tcPr>
            <w:tcW w:w="3535" w:type="dxa"/>
            <w:vAlign w:val="center"/>
          </w:tcPr>
          <w:p w14:paraId="635EBB0F" w14:textId="06792324" w:rsidR="00ED5904" w:rsidRPr="00E311D0" w:rsidRDefault="00ED5904" w:rsidP="00E311D0">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14:paraId="443B1926" w14:textId="7045C776" w:rsidR="00ED5904" w:rsidRPr="00E311D0" w:rsidRDefault="00ED5904" w:rsidP="00E311D0">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2A409375" w14:textId="4001DA3A" w:rsidR="00ED5904" w:rsidRPr="00E311D0" w:rsidRDefault="00ED5904" w:rsidP="00E311D0">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3</w:t>
            </w:r>
          </w:p>
        </w:tc>
        <w:tc>
          <w:tcPr>
            <w:tcW w:w="2808" w:type="dxa"/>
            <w:vAlign w:val="center"/>
          </w:tcPr>
          <w:p w14:paraId="0A65C261" w14:textId="221DAD2D" w:rsidR="00ED5904" w:rsidRPr="00E311D0" w:rsidRDefault="00ED5904" w:rsidP="00E311D0">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4</w:t>
            </w:r>
          </w:p>
        </w:tc>
      </w:tr>
      <w:tr w:rsidR="0028063D" w:rsidRPr="00ED1A92" w14:paraId="23CD3994" w14:textId="77777777" w:rsidTr="00ED5904">
        <w:tc>
          <w:tcPr>
            <w:tcW w:w="3535" w:type="dxa"/>
          </w:tcPr>
          <w:p w14:paraId="7BE81DE9" w14:textId="77777777" w:rsidR="0028063D" w:rsidRPr="00ED1A92" w:rsidRDefault="0028063D" w:rsidP="00ED5904">
            <w:pPr>
              <w:spacing w:after="0" w:line="228" w:lineRule="auto"/>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M. Lopez-Martin, B. Carro, A. Sanchez-Esguevillas and J. Lloret, "Network Traffic Classifier With Convolutional and Recurrent Neural Networks for Internet of Things," in </w:t>
            </w:r>
            <w:r w:rsidRPr="00ED1A92">
              <w:rPr>
                <w:rStyle w:val="af3"/>
                <w:rFonts w:ascii="Times New Roman" w:hAnsi="Times New Roman" w:cs="Times New Roman"/>
                <w:i w:val="0"/>
                <w:sz w:val="24"/>
                <w:szCs w:val="24"/>
                <w:lang w:val="en-US"/>
              </w:rPr>
              <w:t>IEEE Access</w:t>
            </w:r>
            <w:r w:rsidRPr="00ED1A92">
              <w:rPr>
                <w:rFonts w:ascii="Times New Roman" w:hAnsi="Times New Roman" w:cs="Times New Roman"/>
                <w:sz w:val="24"/>
                <w:szCs w:val="24"/>
                <w:lang w:val="en-US"/>
              </w:rPr>
              <w:t>, vol. 5, pp. 18042-18050, 2017, doi: 10.1109/ACCESS.2017.2747560.</w:t>
            </w:r>
          </w:p>
        </w:tc>
        <w:tc>
          <w:tcPr>
            <w:tcW w:w="1701" w:type="dxa"/>
          </w:tcPr>
          <w:p w14:paraId="12D05F78"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CNN+RNN-2a</w:t>
            </w:r>
          </w:p>
        </w:tc>
        <w:tc>
          <w:tcPr>
            <w:tcW w:w="1559" w:type="dxa"/>
          </w:tcPr>
          <w:p w14:paraId="5EEB40C1" w14:textId="77777777" w:rsidR="0028063D" w:rsidRPr="00ED1A92" w:rsidRDefault="0028063D" w:rsidP="00D7023A">
            <w:pPr>
              <w:spacing w:after="0" w:line="240" w:lineRule="auto"/>
              <w:ind w:hanging="2"/>
              <w:jc w:val="center"/>
              <w:rPr>
                <w:rFonts w:ascii="Times New Roman" w:hAnsi="Times New Roman" w:cs="Times New Roman"/>
                <w:sz w:val="24"/>
                <w:szCs w:val="24"/>
              </w:rPr>
            </w:pPr>
            <w:r w:rsidRPr="00ED1A92">
              <w:rPr>
                <w:rFonts w:ascii="Times New Roman" w:hAnsi="Times New Roman" w:cs="Times New Roman"/>
                <w:sz w:val="24"/>
                <w:szCs w:val="24"/>
              </w:rPr>
              <w:t>96</w:t>
            </w:r>
          </w:p>
        </w:tc>
        <w:tc>
          <w:tcPr>
            <w:tcW w:w="2808" w:type="dxa"/>
          </w:tcPr>
          <w:p w14:paraId="022014DE"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реальные данные из RedIRIS</w:t>
            </w:r>
          </w:p>
        </w:tc>
      </w:tr>
      <w:tr w:rsidR="0028063D" w:rsidRPr="00ED1A92" w14:paraId="1FE9C929" w14:textId="77777777" w:rsidTr="00ED5904">
        <w:tc>
          <w:tcPr>
            <w:tcW w:w="3535" w:type="dxa"/>
          </w:tcPr>
          <w:p w14:paraId="4DE268B8" w14:textId="77777777" w:rsidR="0028063D" w:rsidRPr="00ED1A92" w:rsidRDefault="0028063D" w:rsidP="00ED5904">
            <w:pPr>
              <w:spacing w:after="0" w:line="228"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Fatih Ertam, Engin Avcı, A new approach for internet traffic classification: GA-WK-ELM,</w:t>
            </w:r>
          </w:p>
          <w:p w14:paraId="01D839A2" w14:textId="77777777" w:rsidR="0028063D" w:rsidRPr="00ED1A92" w:rsidRDefault="0028063D" w:rsidP="00ED5904">
            <w:pPr>
              <w:spacing w:after="0" w:line="228"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Measurement, Volume 95, 2017,</w:t>
            </w:r>
          </w:p>
          <w:p w14:paraId="5F27A6B5" w14:textId="77777777" w:rsidR="0028063D" w:rsidRPr="00ED1A92" w:rsidRDefault="0028063D" w:rsidP="00ED5904">
            <w:pPr>
              <w:spacing w:after="0" w:line="228"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Pages 135-142,</w:t>
            </w:r>
          </w:p>
          <w:p w14:paraId="0F336A11" w14:textId="77777777" w:rsidR="0028063D" w:rsidRPr="00ED1A92" w:rsidRDefault="0028063D" w:rsidP="00ED5904">
            <w:pPr>
              <w:spacing w:after="0" w:line="228" w:lineRule="auto"/>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ISSN 0263-2241,</w:t>
            </w:r>
          </w:p>
          <w:p w14:paraId="2D53B939" w14:textId="49D4EA40" w:rsidR="0028063D" w:rsidRPr="00ED5904" w:rsidRDefault="0028063D" w:rsidP="00ED5904">
            <w:pPr>
              <w:spacing w:after="0" w:line="228" w:lineRule="auto"/>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https://doi.org/10.1016/j.measurement.2016.10.001</w:t>
            </w:r>
          </w:p>
        </w:tc>
        <w:tc>
          <w:tcPr>
            <w:tcW w:w="1701" w:type="dxa"/>
          </w:tcPr>
          <w:p w14:paraId="7FF57B45"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GA-WK-ELM</w:t>
            </w:r>
          </w:p>
        </w:tc>
        <w:tc>
          <w:tcPr>
            <w:tcW w:w="1559" w:type="dxa"/>
          </w:tcPr>
          <w:p w14:paraId="078715C8"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96</w:t>
            </w:r>
          </w:p>
        </w:tc>
        <w:tc>
          <w:tcPr>
            <w:tcW w:w="2808" w:type="dxa"/>
          </w:tcPr>
          <w:p w14:paraId="645B5C1E"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реальные данные полученные из кампуса Кэмбриджского университета</w:t>
            </w:r>
          </w:p>
        </w:tc>
      </w:tr>
      <w:tr w:rsidR="0028063D" w:rsidRPr="00ED1A92" w14:paraId="12763720" w14:textId="77777777" w:rsidTr="00ED5904">
        <w:tc>
          <w:tcPr>
            <w:tcW w:w="3535" w:type="dxa"/>
          </w:tcPr>
          <w:p w14:paraId="5EDCF5D1" w14:textId="77777777" w:rsidR="0028063D" w:rsidRPr="00ED1A92" w:rsidRDefault="0028063D" w:rsidP="00ED5904">
            <w:pPr>
              <w:spacing w:after="0" w:line="228" w:lineRule="auto"/>
              <w:jc w:val="both"/>
              <w:rPr>
                <w:rStyle w:val="linktext"/>
                <w:rFonts w:ascii="Times New Roman" w:hAnsi="Times New Roman" w:cs="Times New Roman"/>
                <w:sz w:val="24"/>
                <w:szCs w:val="24"/>
                <w:lang w:val="en-US"/>
              </w:rPr>
            </w:pPr>
            <w:r w:rsidRPr="00ED1A92">
              <w:rPr>
                <w:rStyle w:val="linktext"/>
                <w:rFonts w:ascii="Times New Roman" w:hAnsi="Times New Roman" w:cs="Times New Roman"/>
                <w:sz w:val="24"/>
                <w:szCs w:val="24"/>
                <w:lang w:val="en-US"/>
              </w:rPr>
              <w:t>Brian Schmidt, Ala Al-Fuqaha, Ajay Gupta, Dionysios Kountanis,</w:t>
            </w:r>
          </w:p>
          <w:p w14:paraId="5DCF3741" w14:textId="77777777" w:rsidR="0028063D" w:rsidRPr="00ED1A92" w:rsidRDefault="0028063D" w:rsidP="00ED5904">
            <w:pPr>
              <w:spacing w:after="0" w:line="228" w:lineRule="auto"/>
              <w:jc w:val="both"/>
              <w:rPr>
                <w:rStyle w:val="linktext"/>
                <w:rFonts w:ascii="Times New Roman" w:hAnsi="Times New Roman" w:cs="Times New Roman"/>
                <w:sz w:val="24"/>
                <w:szCs w:val="24"/>
                <w:lang w:val="en-US"/>
              </w:rPr>
            </w:pPr>
            <w:r w:rsidRPr="00ED1A92">
              <w:rPr>
                <w:rStyle w:val="linktext"/>
                <w:rFonts w:ascii="Times New Roman" w:hAnsi="Times New Roman" w:cs="Times New Roman"/>
                <w:sz w:val="24"/>
                <w:szCs w:val="24"/>
                <w:lang w:val="en-US"/>
              </w:rPr>
              <w:t>Optimizing an artificial immune system algorithm in support of flow-Based internet traffic classification, Applied Soft Computing, Volume 54, 2017, Pages 1-22, ISSN 1568-4946,</w:t>
            </w:r>
          </w:p>
          <w:p w14:paraId="71879AC4" w14:textId="77777777" w:rsidR="0028063D" w:rsidRPr="00ED1A92" w:rsidRDefault="0028063D" w:rsidP="00ED5904">
            <w:pPr>
              <w:spacing w:after="0" w:line="228" w:lineRule="auto"/>
              <w:jc w:val="both"/>
              <w:rPr>
                <w:rFonts w:ascii="Times New Roman" w:eastAsia="Times New Roman" w:hAnsi="Times New Roman" w:cs="Times New Roman"/>
                <w:sz w:val="24"/>
                <w:szCs w:val="24"/>
                <w:lang w:val="en-US"/>
              </w:rPr>
            </w:pPr>
            <w:r w:rsidRPr="00ED1A92">
              <w:rPr>
                <w:rStyle w:val="linktext"/>
                <w:rFonts w:ascii="Times New Roman" w:hAnsi="Times New Roman" w:cs="Times New Roman"/>
                <w:sz w:val="24"/>
                <w:szCs w:val="24"/>
                <w:lang w:val="en-US"/>
              </w:rPr>
              <w:t>https://doi.org/10.1016/j.asoc.2017.01.016.</w:t>
            </w:r>
          </w:p>
        </w:tc>
        <w:tc>
          <w:tcPr>
            <w:tcW w:w="1701" w:type="dxa"/>
          </w:tcPr>
          <w:p w14:paraId="7A494F74"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Na</w:t>
            </w:r>
            <w:r w:rsidRPr="00ED1A92">
              <w:rPr>
                <w:rFonts w:ascii="Times New Roman" w:hAnsi="Times New Roman" w:cs="Times New Roman"/>
                <w:sz w:val="24"/>
                <w:szCs w:val="24"/>
                <w:lang w:val="en-US"/>
              </w:rPr>
              <w:t>i</w:t>
            </w:r>
            <w:r w:rsidRPr="00ED1A92">
              <w:rPr>
                <w:rFonts w:ascii="Times New Roman" w:hAnsi="Times New Roman" w:cs="Times New Roman"/>
                <w:sz w:val="24"/>
                <w:szCs w:val="24"/>
              </w:rPr>
              <w:t>ve Bayes</w:t>
            </w:r>
          </w:p>
        </w:tc>
        <w:tc>
          <w:tcPr>
            <w:tcW w:w="1559" w:type="dxa"/>
          </w:tcPr>
          <w:p w14:paraId="697A17E3"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95</w:t>
            </w:r>
          </w:p>
        </w:tc>
        <w:tc>
          <w:tcPr>
            <w:tcW w:w="2808" w:type="dxa"/>
          </w:tcPr>
          <w:p w14:paraId="0BF35E52"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реальные данные</w:t>
            </w:r>
          </w:p>
        </w:tc>
      </w:tr>
      <w:tr w:rsidR="0028063D" w:rsidRPr="00ED1A92" w14:paraId="60D2A2D1" w14:textId="77777777" w:rsidTr="00ED5904">
        <w:tc>
          <w:tcPr>
            <w:tcW w:w="3535" w:type="dxa"/>
          </w:tcPr>
          <w:p w14:paraId="573F0E4A" w14:textId="77777777" w:rsidR="0028063D" w:rsidRPr="00ED1A92" w:rsidRDefault="0028063D" w:rsidP="00ED5904">
            <w:pPr>
              <w:spacing w:after="0" w:line="228" w:lineRule="auto"/>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Sun, G., Chen, T., Su, Y. </w:t>
            </w:r>
            <w:r w:rsidRPr="00ED1A92">
              <w:rPr>
                <w:rFonts w:ascii="Times New Roman" w:hAnsi="Times New Roman" w:cs="Times New Roman"/>
                <w:iCs/>
                <w:sz w:val="24"/>
                <w:szCs w:val="24"/>
                <w:lang w:val="en-US"/>
              </w:rPr>
              <w:t>et al.</w:t>
            </w:r>
            <w:r w:rsidRPr="00ED1A92">
              <w:rPr>
                <w:rFonts w:ascii="Times New Roman" w:hAnsi="Times New Roman" w:cs="Times New Roman"/>
                <w:sz w:val="24"/>
                <w:szCs w:val="24"/>
                <w:lang w:val="en-US"/>
              </w:rPr>
              <w:t xml:space="preserve"> Internet Traffic Classification Based on Incremental Support Vector Machines. </w:t>
            </w:r>
            <w:r w:rsidRPr="00ED1A92">
              <w:rPr>
                <w:rFonts w:ascii="Times New Roman" w:hAnsi="Times New Roman" w:cs="Times New Roman"/>
                <w:iCs/>
                <w:sz w:val="24"/>
                <w:szCs w:val="24"/>
                <w:lang w:val="en-US"/>
              </w:rPr>
              <w:t>Mobile Netw Appl</w:t>
            </w:r>
            <w:r w:rsidRPr="00ED1A92">
              <w:rPr>
                <w:rFonts w:ascii="Times New Roman" w:hAnsi="Times New Roman" w:cs="Times New Roman"/>
                <w:sz w:val="24"/>
                <w:szCs w:val="24"/>
                <w:lang w:val="en-US"/>
              </w:rPr>
              <w:t xml:space="preserve"> </w:t>
            </w:r>
            <w:r w:rsidRPr="00ED1A92">
              <w:rPr>
                <w:rFonts w:ascii="Times New Roman" w:hAnsi="Times New Roman" w:cs="Times New Roman"/>
                <w:b/>
                <w:bCs/>
                <w:sz w:val="24"/>
                <w:szCs w:val="24"/>
                <w:lang w:val="en-US"/>
              </w:rPr>
              <w:t>23</w:t>
            </w:r>
            <w:r w:rsidRPr="00ED1A92">
              <w:rPr>
                <w:rFonts w:ascii="Times New Roman" w:hAnsi="Times New Roman" w:cs="Times New Roman"/>
                <w:sz w:val="24"/>
                <w:szCs w:val="24"/>
                <w:lang w:val="en-US"/>
              </w:rPr>
              <w:t>, 789–796 (2018). https://doi.org/10.1007/s11036-018-0999-x</w:t>
            </w:r>
          </w:p>
        </w:tc>
        <w:tc>
          <w:tcPr>
            <w:tcW w:w="1701" w:type="dxa"/>
          </w:tcPr>
          <w:p w14:paraId="291411AA"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SVMs</w:t>
            </w:r>
          </w:p>
        </w:tc>
        <w:tc>
          <w:tcPr>
            <w:tcW w:w="1559" w:type="dxa"/>
          </w:tcPr>
          <w:p w14:paraId="01F66600"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rPr>
              <w:t>96</w:t>
            </w:r>
          </w:p>
        </w:tc>
        <w:tc>
          <w:tcPr>
            <w:tcW w:w="2808" w:type="dxa"/>
          </w:tcPr>
          <w:p w14:paraId="64B3CD2A"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 xml:space="preserve">реальный набор данных из Кэмбриджского проекта </w:t>
            </w:r>
            <w:r w:rsidRPr="00ED1A92">
              <w:rPr>
                <w:rFonts w:ascii="Times New Roman" w:hAnsi="Times New Roman" w:cs="Times New Roman"/>
                <w:sz w:val="24"/>
                <w:szCs w:val="24"/>
                <w:lang w:val="en-US"/>
              </w:rPr>
              <w:t>Nprobe</w:t>
            </w:r>
            <w:r w:rsidRPr="00ED1A92">
              <w:rPr>
                <w:rFonts w:ascii="Times New Roman" w:hAnsi="Times New Roman" w:cs="Times New Roman"/>
                <w:sz w:val="24"/>
                <w:szCs w:val="24"/>
              </w:rPr>
              <w:t xml:space="preserve"> </w:t>
            </w:r>
          </w:p>
        </w:tc>
      </w:tr>
      <w:tr w:rsidR="0028063D" w:rsidRPr="00ED1A92" w14:paraId="4920227A" w14:textId="77777777" w:rsidTr="00C326ED">
        <w:tc>
          <w:tcPr>
            <w:tcW w:w="3535" w:type="dxa"/>
            <w:tcBorders>
              <w:bottom w:val="nil"/>
            </w:tcBorders>
          </w:tcPr>
          <w:p w14:paraId="7258AAE9" w14:textId="77777777" w:rsidR="0028063D" w:rsidRPr="00ED1A92" w:rsidRDefault="0028063D" w:rsidP="00ED5904">
            <w:pPr>
              <w:spacing w:after="0" w:line="228" w:lineRule="auto"/>
              <w:ind w:right="-115"/>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Pathmaperuma MH, Rahulamathavan Y, Dogan S, Kondoz AM. Deep Learning for Encrypted Traffic Classification and Unknown Data Detection. </w:t>
            </w:r>
            <w:r w:rsidRPr="00ED1A92">
              <w:rPr>
                <w:rStyle w:val="af3"/>
                <w:rFonts w:ascii="Times New Roman" w:hAnsi="Times New Roman" w:cs="Times New Roman"/>
                <w:i w:val="0"/>
                <w:sz w:val="24"/>
                <w:szCs w:val="24"/>
                <w:lang w:val="en-US"/>
              </w:rPr>
              <w:t>Sensors</w:t>
            </w:r>
            <w:r w:rsidRPr="00ED1A92">
              <w:rPr>
                <w:rFonts w:ascii="Times New Roman" w:hAnsi="Times New Roman" w:cs="Times New Roman"/>
                <w:sz w:val="24"/>
                <w:szCs w:val="24"/>
                <w:lang w:val="en-US"/>
              </w:rPr>
              <w:t>. 2022; 22(19):7643. https://doi.org/10.3390/s22197643</w:t>
            </w:r>
          </w:p>
        </w:tc>
        <w:tc>
          <w:tcPr>
            <w:tcW w:w="1701" w:type="dxa"/>
            <w:tcBorders>
              <w:bottom w:val="nil"/>
            </w:tcBorders>
          </w:tcPr>
          <w:p w14:paraId="4EA1934C"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SAE</w:t>
            </w:r>
            <w:r w:rsidRPr="00ED1A92">
              <w:rPr>
                <w:rFonts w:ascii="Times New Roman" w:hAnsi="Times New Roman" w:cs="Times New Roman"/>
                <w:sz w:val="24"/>
                <w:szCs w:val="24"/>
                <w:lang w:val="en-US"/>
              </w:rPr>
              <w:t xml:space="preserve">, </w:t>
            </w:r>
            <w:r w:rsidRPr="00ED1A92">
              <w:rPr>
                <w:rFonts w:ascii="Times New Roman" w:hAnsi="Times New Roman" w:cs="Times New Roman"/>
                <w:sz w:val="24"/>
                <w:szCs w:val="24"/>
              </w:rPr>
              <w:t>1D CNN</w:t>
            </w:r>
          </w:p>
        </w:tc>
        <w:tc>
          <w:tcPr>
            <w:tcW w:w="1559" w:type="dxa"/>
            <w:tcBorders>
              <w:bottom w:val="nil"/>
            </w:tcBorders>
          </w:tcPr>
          <w:p w14:paraId="279C9EC1"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rPr>
              <w:t>9</w:t>
            </w:r>
            <w:r w:rsidRPr="00ED1A92">
              <w:rPr>
                <w:rFonts w:ascii="Times New Roman" w:hAnsi="Times New Roman" w:cs="Times New Roman"/>
                <w:sz w:val="24"/>
                <w:szCs w:val="24"/>
                <w:lang w:val="en-US"/>
              </w:rPr>
              <w:t>4</w:t>
            </w:r>
          </w:p>
        </w:tc>
        <w:tc>
          <w:tcPr>
            <w:tcW w:w="2808" w:type="dxa"/>
            <w:tcBorders>
              <w:bottom w:val="nil"/>
            </w:tcBorders>
          </w:tcPr>
          <w:p w14:paraId="3E832B47"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публичный набор ISCX</w:t>
            </w:r>
            <w:r w:rsidRPr="00ED1A92">
              <w:rPr>
                <w:rFonts w:ascii="Times New Roman" w:hAnsi="Times New Roman" w:cs="Times New Roman"/>
                <w:sz w:val="24"/>
                <w:szCs w:val="24"/>
                <w:lang w:val="en-US"/>
              </w:rPr>
              <w:t xml:space="preserve"> </w:t>
            </w:r>
          </w:p>
        </w:tc>
      </w:tr>
      <w:tr w:rsidR="00C326ED" w:rsidRPr="00ED1A92" w14:paraId="1F411FC4" w14:textId="77777777" w:rsidTr="00C326ED">
        <w:tc>
          <w:tcPr>
            <w:tcW w:w="9603" w:type="dxa"/>
            <w:gridSpan w:val="4"/>
            <w:tcBorders>
              <w:top w:val="nil"/>
              <w:left w:val="nil"/>
              <w:right w:val="nil"/>
            </w:tcBorders>
          </w:tcPr>
          <w:p w14:paraId="57252C66" w14:textId="755A6789" w:rsidR="00C326ED" w:rsidRPr="00C326ED" w:rsidRDefault="003A37C8" w:rsidP="00C326ED">
            <w:pPr>
              <w:spacing w:after="0" w:line="240" w:lineRule="auto"/>
              <w:ind w:hanging="122"/>
              <w:jc w:val="both"/>
              <w:rPr>
                <w:rFonts w:ascii="Times New Roman" w:hAnsi="Times New Roman" w:cs="Times New Roman"/>
                <w:sz w:val="28"/>
                <w:szCs w:val="28"/>
              </w:rPr>
            </w:pPr>
            <w:r>
              <w:rPr>
                <w:rFonts w:ascii="Times New Roman" w:hAnsi="Times New Roman" w:cs="Times New Roman"/>
                <w:sz w:val="28"/>
                <w:szCs w:val="28"/>
              </w:rPr>
              <w:t>Продолжение таблицы 15</w:t>
            </w:r>
          </w:p>
          <w:p w14:paraId="7B76FFD2" w14:textId="1676659E" w:rsidR="00C326ED" w:rsidRPr="00C326ED" w:rsidRDefault="00C326ED" w:rsidP="00D7023A">
            <w:pPr>
              <w:spacing w:after="0" w:line="240" w:lineRule="auto"/>
              <w:ind w:hanging="2"/>
              <w:jc w:val="both"/>
              <w:rPr>
                <w:rFonts w:ascii="Times New Roman" w:hAnsi="Times New Roman" w:cs="Times New Roman"/>
                <w:sz w:val="16"/>
                <w:szCs w:val="16"/>
              </w:rPr>
            </w:pPr>
          </w:p>
        </w:tc>
      </w:tr>
      <w:tr w:rsidR="00ED5904" w:rsidRPr="00ED1A92" w14:paraId="387C5B34" w14:textId="77777777" w:rsidTr="00ED5904">
        <w:tc>
          <w:tcPr>
            <w:tcW w:w="3535" w:type="dxa"/>
          </w:tcPr>
          <w:p w14:paraId="693EB630" w14:textId="15C3BD06" w:rsidR="00ED5904" w:rsidRPr="00ED5904" w:rsidRDefault="00ED5904" w:rsidP="00C326ED">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25E04A3F" w14:textId="11374E92" w:rsidR="00ED5904" w:rsidRPr="00ED5904" w:rsidRDefault="00ED5904" w:rsidP="00C326ED">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288D2190" w14:textId="11CE0425" w:rsidR="00ED5904" w:rsidRPr="00ED5904" w:rsidRDefault="00ED5904" w:rsidP="00C326ED">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3</w:t>
            </w:r>
          </w:p>
        </w:tc>
        <w:tc>
          <w:tcPr>
            <w:tcW w:w="2808" w:type="dxa"/>
          </w:tcPr>
          <w:p w14:paraId="494D6083" w14:textId="2781AF66" w:rsidR="00ED5904" w:rsidRPr="00ED1A92" w:rsidRDefault="00ED5904" w:rsidP="00C326ED">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4</w:t>
            </w:r>
          </w:p>
        </w:tc>
      </w:tr>
      <w:tr w:rsidR="0028063D" w:rsidRPr="00ED1A92" w14:paraId="63025051" w14:textId="77777777" w:rsidTr="00ED5904">
        <w:tc>
          <w:tcPr>
            <w:tcW w:w="3535" w:type="dxa"/>
          </w:tcPr>
          <w:p w14:paraId="1580E58B" w14:textId="77777777" w:rsidR="0028063D" w:rsidRPr="0028063D" w:rsidRDefault="0028063D" w:rsidP="00D7023A">
            <w:pPr>
              <w:spacing w:after="0" w:line="240" w:lineRule="auto"/>
              <w:ind w:hanging="2"/>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Wang, P.; Ye, F.; Chen, X.; Qian, Y. DataNet: Deep learning based en-crypted network traffic classification in SDN home gateway. </w:t>
            </w:r>
            <w:r w:rsidRPr="0028063D">
              <w:rPr>
                <w:rStyle w:val="html-italic"/>
                <w:rFonts w:ascii="Times New Roman" w:hAnsi="Times New Roman" w:cs="Times New Roman"/>
                <w:sz w:val="24"/>
                <w:szCs w:val="24"/>
                <w:lang w:val="en-US"/>
              </w:rPr>
              <w:t>IEEE Access</w:t>
            </w:r>
            <w:r w:rsidRPr="0028063D">
              <w:rPr>
                <w:rFonts w:ascii="Times New Roman" w:hAnsi="Times New Roman" w:cs="Times New Roman"/>
                <w:sz w:val="24"/>
                <w:szCs w:val="24"/>
                <w:lang w:val="en-US"/>
              </w:rPr>
              <w:t xml:space="preserve"> </w:t>
            </w:r>
            <w:r w:rsidRPr="0028063D">
              <w:rPr>
                <w:rFonts w:ascii="Times New Roman" w:hAnsi="Times New Roman" w:cs="Times New Roman"/>
                <w:b/>
                <w:bCs/>
                <w:sz w:val="24"/>
                <w:szCs w:val="24"/>
                <w:lang w:val="en-US"/>
              </w:rPr>
              <w:t>2018</w:t>
            </w:r>
            <w:r w:rsidRPr="0028063D">
              <w:rPr>
                <w:rFonts w:ascii="Times New Roman" w:hAnsi="Times New Roman" w:cs="Times New Roman"/>
                <w:sz w:val="24"/>
                <w:szCs w:val="24"/>
                <w:lang w:val="en-US"/>
              </w:rPr>
              <w:t xml:space="preserve">, </w:t>
            </w:r>
            <w:r w:rsidRPr="0028063D">
              <w:rPr>
                <w:rStyle w:val="html-italic"/>
                <w:rFonts w:ascii="Times New Roman" w:hAnsi="Times New Roman" w:cs="Times New Roman"/>
                <w:sz w:val="24"/>
                <w:szCs w:val="24"/>
                <w:lang w:val="en-US"/>
              </w:rPr>
              <w:t>6</w:t>
            </w:r>
            <w:r w:rsidRPr="0028063D">
              <w:rPr>
                <w:rFonts w:ascii="Times New Roman" w:hAnsi="Times New Roman" w:cs="Times New Roman"/>
                <w:sz w:val="24"/>
                <w:szCs w:val="24"/>
                <w:lang w:val="en-US"/>
              </w:rPr>
              <w:t>, 55380–55391</w:t>
            </w:r>
          </w:p>
        </w:tc>
        <w:tc>
          <w:tcPr>
            <w:tcW w:w="1701" w:type="dxa"/>
          </w:tcPr>
          <w:p w14:paraId="0CF2CAA9"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namely multilayer perceptron, stacked autoencoder, and CNN</w:t>
            </w:r>
          </w:p>
        </w:tc>
        <w:tc>
          <w:tcPr>
            <w:tcW w:w="1559" w:type="dxa"/>
          </w:tcPr>
          <w:p w14:paraId="59555B9B" w14:textId="77777777" w:rsidR="0028063D" w:rsidRPr="00ED1A92" w:rsidRDefault="0028063D" w:rsidP="00D7023A">
            <w:pPr>
              <w:spacing w:after="0" w:line="240" w:lineRule="auto"/>
              <w:ind w:hanging="2"/>
              <w:jc w:val="center"/>
              <w:rPr>
                <w:rFonts w:ascii="Times New Roman" w:hAnsi="Times New Roman" w:cs="Times New Roman"/>
                <w:sz w:val="24"/>
                <w:szCs w:val="24"/>
              </w:rPr>
            </w:pPr>
            <w:r w:rsidRPr="00ED1A92">
              <w:rPr>
                <w:rFonts w:ascii="Times New Roman" w:hAnsi="Times New Roman" w:cs="Times New Roman"/>
                <w:sz w:val="24"/>
                <w:szCs w:val="24"/>
                <w:lang w:val="en-US"/>
              </w:rPr>
              <w:t>9</w:t>
            </w:r>
            <w:r w:rsidRPr="00ED1A92">
              <w:rPr>
                <w:rFonts w:ascii="Times New Roman" w:hAnsi="Times New Roman" w:cs="Times New Roman"/>
                <w:sz w:val="24"/>
                <w:szCs w:val="24"/>
              </w:rPr>
              <w:t>2</w:t>
            </w:r>
          </w:p>
        </w:tc>
        <w:tc>
          <w:tcPr>
            <w:tcW w:w="2808" w:type="dxa"/>
          </w:tcPr>
          <w:p w14:paraId="3AA83B93"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публичный набор ISCX</w:t>
            </w:r>
            <w:r w:rsidRPr="00ED1A92">
              <w:rPr>
                <w:rFonts w:ascii="Times New Roman" w:hAnsi="Times New Roman" w:cs="Times New Roman"/>
                <w:sz w:val="24"/>
                <w:szCs w:val="24"/>
                <w:lang w:val="en-US"/>
              </w:rPr>
              <w:t xml:space="preserve"> </w:t>
            </w:r>
          </w:p>
        </w:tc>
      </w:tr>
      <w:tr w:rsidR="0028063D" w:rsidRPr="00ED1A92" w14:paraId="52229EDC" w14:textId="77777777" w:rsidTr="00ED5904">
        <w:tc>
          <w:tcPr>
            <w:tcW w:w="3535" w:type="dxa"/>
          </w:tcPr>
          <w:p w14:paraId="4A6BBD72" w14:textId="77777777" w:rsidR="0028063D" w:rsidRPr="0028063D" w:rsidRDefault="0028063D" w:rsidP="00D7023A">
            <w:pPr>
              <w:spacing w:after="0" w:line="240" w:lineRule="auto"/>
              <w:ind w:hanging="2"/>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Li, D.; Li, W.; Wang, X.; Nguyen, C.T.; Lu, S. App trajectory recognition over encrypted internet traffic based on deep neural network. </w:t>
            </w:r>
            <w:r w:rsidRPr="0028063D">
              <w:rPr>
                <w:rStyle w:val="html-italic"/>
                <w:rFonts w:ascii="Times New Roman" w:hAnsi="Times New Roman" w:cs="Times New Roman"/>
                <w:sz w:val="24"/>
                <w:szCs w:val="24"/>
                <w:lang w:val="en-US"/>
              </w:rPr>
              <w:t>Comput. Netw.</w:t>
            </w:r>
            <w:r w:rsidRPr="0028063D">
              <w:rPr>
                <w:rFonts w:ascii="Times New Roman" w:hAnsi="Times New Roman" w:cs="Times New Roman"/>
                <w:sz w:val="24"/>
                <w:szCs w:val="24"/>
                <w:lang w:val="en-US"/>
              </w:rPr>
              <w:t xml:space="preserve"> </w:t>
            </w:r>
            <w:r w:rsidRPr="0028063D">
              <w:rPr>
                <w:rFonts w:ascii="Times New Roman" w:hAnsi="Times New Roman" w:cs="Times New Roman"/>
                <w:b/>
                <w:bCs/>
                <w:sz w:val="24"/>
                <w:szCs w:val="24"/>
                <w:lang w:val="en-US"/>
              </w:rPr>
              <w:t>2020</w:t>
            </w:r>
            <w:r w:rsidRPr="0028063D">
              <w:rPr>
                <w:rFonts w:ascii="Times New Roman" w:hAnsi="Times New Roman" w:cs="Times New Roman"/>
                <w:sz w:val="24"/>
                <w:szCs w:val="24"/>
                <w:lang w:val="en-US"/>
              </w:rPr>
              <w:t xml:space="preserve">, </w:t>
            </w:r>
            <w:r w:rsidRPr="0028063D">
              <w:rPr>
                <w:rStyle w:val="html-italic"/>
                <w:rFonts w:ascii="Times New Roman" w:hAnsi="Times New Roman" w:cs="Times New Roman"/>
                <w:sz w:val="24"/>
                <w:szCs w:val="24"/>
                <w:lang w:val="en-US"/>
              </w:rPr>
              <w:t>179</w:t>
            </w:r>
            <w:r w:rsidRPr="0028063D">
              <w:rPr>
                <w:rFonts w:ascii="Times New Roman" w:hAnsi="Times New Roman" w:cs="Times New Roman"/>
                <w:sz w:val="24"/>
                <w:szCs w:val="24"/>
                <w:lang w:val="en-US"/>
              </w:rPr>
              <w:t>, 107372</w:t>
            </w:r>
          </w:p>
        </w:tc>
        <w:tc>
          <w:tcPr>
            <w:tcW w:w="1701" w:type="dxa"/>
          </w:tcPr>
          <w:p w14:paraId="224F8D2A"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DNN</w:t>
            </w:r>
          </w:p>
        </w:tc>
        <w:tc>
          <w:tcPr>
            <w:tcW w:w="1559" w:type="dxa"/>
          </w:tcPr>
          <w:p w14:paraId="60E75A6C" w14:textId="77777777" w:rsidR="0028063D" w:rsidRPr="00ED1A92" w:rsidRDefault="0028063D" w:rsidP="00D7023A">
            <w:pPr>
              <w:spacing w:after="0" w:line="240" w:lineRule="auto"/>
              <w:ind w:hanging="2"/>
              <w:jc w:val="center"/>
              <w:rPr>
                <w:rFonts w:ascii="Times New Roman" w:hAnsi="Times New Roman" w:cs="Times New Roman"/>
                <w:sz w:val="24"/>
                <w:szCs w:val="24"/>
              </w:rPr>
            </w:pPr>
            <w:r w:rsidRPr="00ED1A92">
              <w:rPr>
                <w:rFonts w:ascii="Times New Roman" w:hAnsi="Times New Roman" w:cs="Times New Roman"/>
                <w:sz w:val="24"/>
                <w:szCs w:val="24"/>
              </w:rPr>
              <w:t>79</w:t>
            </w:r>
          </w:p>
        </w:tc>
        <w:tc>
          <w:tcPr>
            <w:tcW w:w="2808" w:type="dxa"/>
          </w:tcPr>
          <w:p w14:paraId="2684DD18"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реальный мобильный трафик</w:t>
            </w:r>
          </w:p>
        </w:tc>
      </w:tr>
      <w:tr w:rsidR="0028063D" w:rsidRPr="00ED1A92" w14:paraId="2ADB0E0E" w14:textId="77777777" w:rsidTr="00ED5904">
        <w:tc>
          <w:tcPr>
            <w:tcW w:w="3535" w:type="dxa"/>
          </w:tcPr>
          <w:p w14:paraId="36EAF707" w14:textId="77777777" w:rsidR="0028063D" w:rsidRPr="00ED1A92" w:rsidRDefault="0028063D" w:rsidP="00D7023A">
            <w:pPr>
              <w:spacing w:after="0" w:line="240" w:lineRule="auto"/>
              <w:ind w:hanging="2"/>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X. Wang, S. Chen and J. Su, "Automatic Mobile App Identification From Encrypted Traffic With Hybrid Neural Networks," in </w:t>
            </w:r>
            <w:r w:rsidRPr="00ED1A92">
              <w:rPr>
                <w:rStyle w:val="af3"/>
                <w:rFonts w:ascii="Times New Roman" w:hAnsi="Times New Roman" w:cs="Times New Roman"/>
                <w:i w:val="0"/>
                <w:sz w:val="24"/>
                <w:szCs w:val="24"/>
                <w:lang w:val="en-US"/>
              </w:rPr>
              <w:t>IEEE Access</w:t>
            </w:r>
            <w:r w:rsidRPr="00ED1A92">
              <w:rPr>
                <w:rFonts w:ascii="Times New Roman" w:hAnsi="Times New Roman" w:cs="Times New Roman"/>
                <w:sz w:val="24"/>
                <w:szCs w:val="24"/>
                <w:lang w:val="en-US"/>
              </w:rPr>
              <w:t>, vol. 8, pp. 182065-182077, 2020, doi: 10.1109/ACCESS.2020.3029190.</w:t>
            </w:r>
          </w:p>
        </w:tc>
        <w:tc>
          <w:tcPr>
            <w:tcW w:w="1701" w:type="dxa"/>
          </w:tcPr>
          <w:p w14:paraId="6F139FBB"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Combination of bi-LSTM and 1D-CNN</w:t>
            </w:r>
          </w:p>
        </w:tc>
        <w:tc>
          <w:tcPr>
            <w:tcW w:w="1559" w:type="dxa"/>
          </w:tcPr>
          <w:p w14:paraId="5EE3C11E"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93</w:t>
            </w:r>
          </w:p>
        </w:tc>
        <w:tc>
          <w:tcPr>
            <w:tcW w:w="2808" w:type="dxa"/>
          </w:tcPr>
          <w:p w14:paraId="62748339"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 xml:space="preserve">реальный мобильный трафик полученный при использовании </w:t>
            </w:r>
            <w:r w:rsidRPr="00ED1A92">
              <w:rPr>
                <w:rFonts w:ascii="Times New Roman" w:hAnsi="Times New Roman" w:cs="Times New Roman"/>
                <w:sz w:val="24"/>
                <w:szCs w:val="24"/>
                <w:lang w:val="en-US"/>
              </w:rPr>
              <w:t>NetLog</w:t>
            </w:r>
            <w:r w:rsidRPr="00ED1A92">
              <w:rPr>
                <w:rFonts w:ascii="Times New Roman" w:hAnsi="Times New Roman" w:cs="Times New Roman"/>
                <w:sz w:val="24"/>
                <w:szCs w:val="24"/>
              </w:rPr>
              <w:t xml:space="preserve"> пользователями сети</w:t>
            </w:r>
          </w:p>
        </w:tc>
      </w:tr>
      <w:tr w:rsidR="0028063D" w:rsidRPr="00ED1A92" w14:paraId="369F291C" w14:textId="77777777" w:rsidTr="00ED5904">
        <w:tc>
          <w:tcPr>
            <w:tcW w:w="3535" w:type="dxa"/>
          </w:tcPr>
          <w:p w14:paraId="76DE94C9" w14:textId="77777777" w:rsidR="0028063D" w:rsidRPr="00ED1A92" w:rsidRDefault="0028063D" w:rsidP="00D7023A">
            <w:pPr>
              <w:spacing w:after="0" w:line="240" w:lineRule="auto"/>
              <w:ind w:hanging="2"/>
              <w:jc w:val="both"/>
              <w:rPr>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B. Mohammed </w:t>
            </w:r>
            <w:r w:rsidRPr="00ED1A92">
              <w:rPr>
                <w:rStyle w:val="af3"/>
                <w:rFonts w:ascii="Times New Roman" w:hAnsi="Times New Roman" w:cs="Times New Roman"/>
                <w:i w:val="0"/>
                <w:sz w:val="24"/>
                <w:szCs w:val="24"/>
                <w:lang w:val="en-US"/>
              </w:rPr>
              <w:t>et al</w:t>
            </w:r>
            <w:r w:rsidRPr="00ED1A92">
              <w:rPr>
                <w:rFonts w:ascii="Times New Roman" w:hAnsi="Times New Roman" w:cs="Times New Roman"/>
                <w:sz w:val="24"/>
                <w:szCs w:val="24"/>
                <w:lang w:val="en-US"/>
              </w:rPr>
              <w:t xml:space="preserve">., "Edge Computing Intelligence Using Robust Feature Selection for Network Traffic Classification in Internet-of-Things," in </w:t>
            </w:r>
            <w:r w:rsidRPr="00ED1A92">
              <w:rPr>
                <w:rStyle w:val="af3"/>
                <w:rFonts w:ascii="Times New Roman" w:hAnsi="Times New Roman" w:cs="Times New Roman"/>
                <w:i w:val="0"/>
                <w:sz w:val="24"/>
                <w:szCs w:val="24"/>
                <w:lang w:val="en-US"/>
              </w:rPr>
              <w:t>IEEE Access</w:t>
            </w:r>
            <w:r w:rsidRPr="00ED1A92">
              <w:rPr>
                <w:rFonts w:ascii="Times New Roman" w:hAnsi="Times New Roman" w:cs="Times New Roman"/>
                <w:sz w:val="24"/>
                <w:szCs w:val="24"/>
                <w:lang w:val="en-US"/>
              </w:rPr>
              <w:t>, vol. 8, pp. 224059-224070, 2020, doi: 10.1109/ACCESS.2020.3037492.</w:t>
            </w:r>
          </w:p>
        </w:tc>
        <w:tc>
          <w:tcPr>
            <w:tcW w:w="1701" w:type="dxa"/>
          </w:tcPr>
          <w:p w14:paraId="53FEE76B"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EWA</w:t>
            </w:r>
          </w:p>
        </w:tc>
        <w:tc>
          <w:tcPr>
            <w:tcW w:w="1559" w:type="dxa"/>
          </w:tcPr>
          <w:p w14:paraId="7500CC35"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98</w:t>
            </w:r>
          </w:p>
        </w:tc>
        <w:tc>
          <w:tcPr>
            <w:tcW w:w="2808" w:type="dxa"/>
          </w:tcPr>
          <w:p w14:paraId="3AA71360"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реальные данные полученные из кампуса Кэмбриджского университета</w:t>
            </w:r>
          </w:p>
        </w:tc>
      </w:tr>
      <w:tr w:rsidR="0028063D" w:rsidRPr="00ED1A92" w14:paraId="4E4B403D" w14:textId="77777777" w:rsidTr="00ED5904">
        <w:tc>
          <w:tcPr>
            <w:tcW w:w="3535" w:type="dxa"/>
          </w:tcPr>
          <w:p w14:paraId="727C7AAF" w14:textId="49097DCC" w:rsidR="0028063D" w:rsidRPr="00ED1A92" w:rsidRDefault="0028063D" w:rsidP="00D7023A">
            <w:pPr>
              <w:spacing w:after="0" w:line="240" w:lineRule="auto"/>
              <w:ind w:hanging="2"/>
              <w:jc w:val="both"/>
              <w:rPr>
                <w:rStyle w:val="linktext"/>
                <w:rFonts w:ascii="Times New Roman" w:eastAsia="Times New Roman" w:hAnsi="Times New Roman" w:cs="Times New Roman"/>
                <w:sz w:val="24"/>
                <w:szCs w:val="24"/>
                <w:lang w:val="en-US"/>
              </w:rPr>
            </w:pPr>
            <w:r w:rsidRPr="00ED1A92">
              <w:rPr>
                <w:rFonts w:ascii="Times New Roman" w:hAnsi="Times New Roman" w:cs="Times New Roman"/>
                <w:sz w:val="24"/>
                <w:szCs w:val="24"/>
                <w:lang w:val="en-US"/>
              </w:rPr>
              <w:t xml:space="preserve">Safari Khatouni, A., Seddigh, N., Nandy, B. </w:t>
            </w:r>
            <w:r w:rsidRPr="00ED1A92">
              <w:rPr>
                <w:rFonts w:ascii="Times New Roman" w:hAnsi="Times New Roman" w:cs="Times New Roman"/>
                <w:iCs/>
                <w:sz w:val="24"/>
                <w:szCs w:val="24"/>
                <w:lang w:val="en-US"/>
              </w:rPr>
              <w:t>et al.</w:t>
            </w:r>
            <w:r w:rsidRPr="00ED1A92">
              <w:rPr>
                <w:rFonts w:ascii="Times New Roman" w:hAnsi="Times New Roman" w:cs="Times New Roman"/>
                <w:sz w:val="24"/>
                <w:szCs w:val="24"/>
                <w:lang w:val="en-US"/>
              </w:rPr>
              <w:t xml:space="preserve"> Machine Learning Based Classification Accuracy of Encrypted Service Channels: Analysis of Various Factors. </w:t>
            </w:r>
            <w:r w:rsidRPr="00ED1A92">
              <w:rPr>
                <w:rFonts w:ascii="Times New Roman" w:hAnsi="Times New Roman" w:cs="Times New Roman"/>
                <w:iCs/>
                <w:sz w:val="24"/>
                <w:szCs w:val="24"/>
                <w:lang w:val="en-US"/>
              </w:rPr>
              <w:t>J Netw Syst Manage</w:t>
            </w:r>
            <w:r w:rsidRPr="00ED1A92">
              <w:rPr>
                <w:rFonts w:ascii="Times New Roman" w:hAnsi="Times New Roman" w:cs="Times New Roman"/>
                <w:sz w:val="24"/>
                <w:szCs w:val="24"/>
                <w:lang w:val="en-US"/>
              </w:rPr>
              <w:t xml:space="preserve"> </w:t>
            </w:r>
            <w:r w:rsidRPr="00ED1A92">
              <w:rPr>
                <w:rFonts w:ascii="Times New Roman" w:hAnsi="Times New Roman" w:cs="Times New Roman"/>
                <w:b/>
                <w:bCs/>
                <w:sz w:val="24"/>
                <w:szCs w:val="24"/>
                <w:lang w:val="en-US"/>
              </w:rPr>
              <w:t>29</w:t>
            </w:r>
            <w:r w:rsidRPr="00ED1A92">
              <w:rPr>
                <w:rFonts w:ascii="Times New Roman" w:hAnsi="Times New Roman" w:cs="Times New Roman"/>
                <w:sz w:val="24"/>
                <w:szCs w:val="24"/>
                <w:lang w:val="en-US"/>
              </w:rPr>
              <w:t>, 8 (2021). https://doi.org/10.1007/</w:t>
            </w:r>
            <w:r w:rsidR="00C326ED" w:rsidRPr="009A220C">
              <w:rPr>
                <w:rFonts w:ascii="Times New Roman" w:hAnsi="Times New Roman" w:cs="Times New Roman"/>
                <w:sz w:val="24"/>
                <w:szCs w:val="24"/>
                <w:lang w:val="en-US"/>
              </w:rPr>
              <w:t xml:space="preserve"> </w:t>
            </w:r>
            <w:r w:rsidRPr="00ED1A92">
              <w:rPr>
                <w:rFonts w:ascii="Times New Roman" w:hAnsi="Times New Roman" w:cs="Times New Roman"/>
                <w:sz w:val="24"/>
                <w:szCs w:val="24"/>
                <w:lang w:val="en-US"/>
              </w:rPr>
              <w:t>s10922-020-09566-5</w:t>
            </w:r>
          </w:p>
        </w:tc>
        <w:tc>
          <w:tcPr>
            <w:tcW w:w="1701" w:type="dxa"/>
          </w:tcPr>
          <w:p w14:paraId="2C7B74C6" w14:textId="77777777"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RF</w:t>
            </w:r>
          </w:p>
        </w:tc>
        <w:tc>
          <w:tcPr>
            <w:tcW w:w="1559" w:type="dxa"/>
          </w:tcPr>
          <w:p w14:paraId="173BAAAC" w14:textId="77777777" w:rsidR="0028063D" w:rsidRPr="00ED1A92" w:rsidRDefault="0028063D" w:rsidP="00D7023A">
            <w:pPr>
              <w:spacing w:after="0" w:line="240" w:lineRule="auto"/>
              <w:ind w:hanging="2"/>
              <w:jc w:val="center"/>
              <w:rPr>
                <w:rFonts w:ascii="Times New Roman" w:hAnsi="Times New Roman" w:cs="Times New Roman"/>
                <w:sz w:val="24"/>
                <w:szCs w:val="24"/>
                <w:lang w:val="en-US"/>
              </w:rPr>
            </w:pPr>
            <w:r w:rsidRPr="00ED1A92">
              <w:rPr>
                <w:rFonts w:ascii="Times New Roman" w:hAnsi="Times New Roman" w:cs="Times New Roman"/>
                <w:sz w:val="24"/>
                <w:szCs w:val="24"/>
                <w:lang w:val="en-US"/>
              </w:rPr>
              <w:t>9</w:t>
            </w:r>
            <w:r w:rsidRPr="00ED1A92">
              <w:rPr>
                <w:rFonts w:ascii="Times New Roman" w:hAnsi="Times New Roman" w:cs="Times New Roman"/>
                <w:sz w:val="24"/>
                <w:szCs w:val="24"/>
              </w:rPr>
              <w:t>7</w:t>
            </w:r>
          </w:p>
        </w:tc>
        <w:tc>
          <w:tcPr>
            <w:tcW w:w="2808" w:type="dxa"/>
          </w:tcPr>
          <w:p w14:paraId="670F3AAF" w14:textId="77777777"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публичные данные NIMS2018, NIMS2019, PRI2019</w:t>
            </w:r>
          </w:p>
        </w:tc>
      </w:tr>
      <w:tr w:rsidR="0028063D" w:rsidRPr="00ED1A92" w14:paraId="69893C15" w14:textId="77777777" w:rsidTr="00ED5904">
        <w:tc>
          <w:tcPr>
            <w:tcW w:w="3535" w:type="dxa"/>
          </w:tcPr>
          <w:p w14:paraId="4921E162" w14:textId="346C5909" w:rsidR="0028063D" w:rsidRPr="00ED1A92" w:rsidRDefault="0028063D" w:rsidP="00D7023A">
            <w:pPr>
              <w:spacing w:after="0" w:line="240" w:lineRule="auto"/>
              <w:ind w:hanging="2"/>
              <w:jc w:val="both"/>
              <w:rPr>
                <w:rFonts w:ascii="Times New Roman" w:hAnsi="Times New Roman" w:cs="Times New Roman"/>
                <w:sz w:val="24"/>
                <w:szCs w:val="24"/>
              </w:rPr>
            </w:pPr>
            <w:r w:rsidRPr="00ED1A92">
              <w:rPr>
                <w:rFonts w:ascii="Times New Roman" w:hAnsi="Times New Roman" w:cs="Times New Roman"/>
                <w:sz w:val="24"/>
                <w:szCs w:val="24"/>
              </w:rPr>
              <w:t>Наш эксперимент</w:t>
            </w:r>
          </w:p>
        </w:tc>
        <w:tc>
          <w:tcPr>
            <w:tcW w:w="1701" w:type="dxa"/>
          </w:tcPr>
          <w:p w14:paraId="33D03DAD" w14:textId="69D9C78F"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lang w:val="en-US"/>
              </w:rPr>
              <w:t>MLP</w:t>
            </w:r>
          </w:p>
        </w:tc>
        <w:tc>
          <w:tcPr>
            <w:tcW w:w="1559" w:type="dxa"/>
          </w:tcPr>
          <w:p w14:paraId="56DADDDA" w14:textId="5433B844" w:rsidR="0028063D" w:rsidRPr="00ED1A92" w:rsidRDefault="0028063D" w:rsidP="00D7023A">
            <w:pPr>
              <w:spacing w:after="0" w:line="240" w:lineRule="auto"/>
              <w:ind w:hanging="2"/>
              <w:jc w:val="center"/>
              <w:rPr>
                <w:rFonts w:ascii="Times New Roman" w:hAnsi="Times New Roman" w:cs="Times New Roman"/>
                <w:b/>
                <w:sz w:val="24"/>
                <w:szCs w:val="24"/>
              </w:rPr>
            </w:pPr>
            <w:r w:rsidRPr="00ED1A92">
              <w:rPr>
                <w:rFonts w:ascii="Times New Roman" w:hAnsi="Times New Roman" w:cs="Times New Roman"/>
                <w:b/>
                <w:sz w:val="24"/>
                <w:szCs w:val="24"/>
              </w:rPr>
              <w:t>95</w:t>
            </w:r>
          </w:p>
        </w:tc>
        <w:tc>
          <w:tcPr>
            <w:tcW w:w="2808" w:type="dxa"/>
          </w:tcPr>
          <w:p w14:paraId="257DE364" w14:textId="568C4054" w:rsidR="0028063D" w:rsidRPr="00ED1A92" w:rsidRDefault="0028063D" w:rsidP="00D7023A">
            <w:pPr>
              <w:spacing w:after="0" w:line="240" w:lineRule="auto"/>
              <w:ind w:hanging="2"/>
              <w:jc w:val="both"/>
              <w:rPr>
                <w:rFonts w:ascii="Times New Roman" w:hAnsi="Times New Roman" w:cs="Times New Roman"/>
                <w:sz w:val="24"/>
                <w:szCs w:val="24"/>
                <w:lang w:val="en-US"/>
              </w:rPr>
            </w:pPr>
            <w:r w:rsidRPr="00ED1A92">
              <w:rPr>
                <w:rFonts w:ascii="Times New Roman" w:hAnsi="Times New Roman" w:cs="Times New Roman"/>
                <w:sz w:val="24"/>
                <w:szCs w:val="24"/>
              </w:rPr>
              <w:t xml:space="preserve">публичные данные </w:t>
            </w:r>
            <w:r w:rsidRPr="00ED1A92">
              <w:rPr>
                <w:rFonts w:ascii="Times New Roman" w:hAnsi="Times New Roman" w:cs="Times New Roman"/>
                <w:sz w:val="24"/>
                <w:szCs w:val="24"/>
                <w:lang w:val="en-US"/>
              </w:rPr>
              <w:t>NSL-KDD</w:t>
            </w:r>
          </w:p>
        </w:tc>
      </w:tr>
    </w:tbl>
    <w:p w14:paraId="37EC36E2" w14:textId="77777777" w:rsidR="00D91482" w:rsidRPr="00ED1A92" w:rsidRDefault="00D91482" w:rsidP="00D91482">
      <w:pPr>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ab/>
      </w:r>
    </w:p>
    <w:p w14:paraId="6FBA88F7" w14:textId="66CD1DCE" w:rsidR="00975993" w:rsidRPr="00ED1A92" w:rsidRDefault="00D91482" w:rsidP="00C326ED">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Исходя из таблицы </w:t>
      </w:r>
      <w:r w:rsidR="00E311D0">
        <w:rPr>
          <w:rFonts w:ascii="Times New Roman" w:hAnsi="Times New Roman" w:cs="Times New Roman"/>
          <w:sz w:val="28"/>
          <w:szCs w:val="28"/>
        </w:rPr>
        <w:t>15</w:t>
      </w:r>
      <w:r w:rsidRPr="00ED1A92">
        <w:rPr>
          <w:rFonts w:ascii="Times New Roman" w:hAnsi="Times New Roman" w:cs="Times New Roman"/>
          <w:sz w:val="28"/>
          <w:szCs w:val="28"/>
        </w:rPr>
        <w:t xml:space="preserve">, результаты точности классификации разнятся. Это может быть связано как со структурой данных, так и с используемыми методами и инструментами. Несмотря на это, </w:t>
      </w:r>
      <w:r w:rsidR="00975993" w:rsidRPr="00ED1A92">
        <w:rPr>
          <w:rFonts w:ascii="Times New Roman" w:hAnsi="Times New Roman" w:cs="Times New Roman"/>
          <w:sz w:val="28"/>
          <w:szCs w:val="28"/>
        </w:rPr>
        <w:t>результаты</w:t>
      </w:r>
      <w:r w:rsidRPr="00ED1A92">
        <w:rPr>
          <w:rFonts w:ascii="Times New Roman" w:hAnsi="Times New Roman" w:cs="Times New Roman"/>
          <w:sz w:val="28"/>
          <w:szCs w:val="28"/>
        </w:rPr>
        <w:t xml:space="preserve"> предлагаемого решения</w:t>
      </w:r>
      <w:r w:rsidR="00975993" w:rsidRPr="00ED1A92">
        <w:rPr>
          <w:rFonts w:ascii="Times New Roman" w:hAnsi="Times New Roman" w:cs="Times New Roman"/>
          <w:sz w:val="28"/>
          <w:szCs w:val="28"/>
        </w:rPr>
        <w:t xml:space="preserve"> позволяют соотносить сетевой трафик по сгенерировавшим их приложениям и используемым протоколам</w:t>
      </w:r>
      <w:r w:rsidRPr="00ED1A92">
        <w:rPr>
          <w:rFonts w:ascii="Times New Roman" w:hAnsi="Times New Roman" w:cs="Times New Roman"/>
          <w:sz w:val="28"/>
          <w:szCs w:val="28"/>
        </w:rPr>
        <w:t xml:space="preserve"> с точностью 95%</w:t>
      </w:r>
      <w:r w:rsidR="00975993" w:rsidRPr="00ED1A92">
        <w:rPr>
          <w:rFonts w:ascii="Times New Roman" w:hAnsi="Times New Roman" w:cs="Times New Roman"/>
          <w:sz w:val="28"/>
          <w:szCs w:val="28"/>
        </w:rPr>
        <w:t>.  Остаток сетевого трафика, который не удалось соотнести к определенному приложению можно считать аномальным и потенциально вредоносным, требующим дальнейшего исследования</w:t>
      </w:r>
      <w:bookmarkEnd w:id="99"/>
      <w:r w:rsidR="00975993" w:rsidRPr="00ED1A92">
        <w:rPr>
          <w:rFonts w:ascii="Times New Roman" w:hAnsi="Times New Roman" w:cs="Times New Roman"/>
          <w:sz w:val="28"/>
          <w:szCs w:val="28"/>
        </w:rPr>
        <w:t>.</w:t>
      </w:r>
    </w:p>
    <w:p w14:paraId="2F135EF2" w14:textId="77777777" w:rsidR="00975993" w:rsidRPr="00ED1A92" w:rsidRDefault="00975993" w:rsidP="0031750B">
      <w:pPr>
        <w:spacing w:after="0" w:line="240" w:lineRule="auto"/>
        <w:rPr>
          <w:rFonts w:ascii="Times New Roman" w:hAnsi="Times New Roman" w:cs="Times New Roman"/>
        </w:rPr>
      </w:pPr>
    </w:p>
    <w:p w14:paraId="1F854776" w14:textId="476103F5" w:rsidR="007140D4" w:rsidRPr="00ED1A92" w:rsidRDefault="007140D4" w:rsidP="0031750B">
      <w:pPr>
        <w:pStyle w:val="2"/>
        <w:spacing w:before="0" w:line="240" w:lineRule="auto"/>
        <w:ind w:left="720"/>
        <w:rPr>
          <w:rFonts w:ascii="Times New Roman" w:hAnsi="Times New Roman" w:cs="Times New Roman"/>
          <w:b/>
          <w:color w:val="auto"/>
          <w:sz w:val="28"/>
          <w:szCs w:val="28"/>
        </w:rPr>
      </w:pPr>
      <w:bookmarkStart w:id="101" w:name="_Toc168581454"/>
      <w:r w:rsidRPr="00ED1A92">
        <w:rPr>
          <w:rFonts w:ascii="Times New Roman" w:hAnsi="Times New Roman" w:cs="Times New Roman"/>
          <w:b/>
          <w:color w:val="auto"/>
          <w:sz w:val="28"/>
          <w:szCs w:val="28"/>
        </w:rPr>
        <w:t xml:space="preserve">Выводы по </w:t>
      </w:r>
      <w:r w:rsidR="0028063D">
        <w:rPr>
          <w:rFonts w:ascii="Times New Roman" w:hAnsi="Times New Roman" w:cs="Times New Roman"/>
          <w:b/>
          <w:color w:val="auto"/>
          <w:sz w:val="28"/>
          <w:szCs w:val="28"/>
        </w:rPr>
        <w:t>разделу</w:t>
      </w:r>
      <w:r w:rsidR="002357DD" w:rsidRPr="00ED1A92">
        <w:rPr>
          <w:rFonts w:ascii="Times New Roman" w:hAnsi="Times New Roman" w:cs="Times New Roman"/>
          <w:b/>
          <w:color w:val="auto"/>
          <w:sz w:val="28"/>
          <w:szCs w:val="28"/>
        </w:rPr>
        <w:t xml:space="preserve"> 3</w:t>
      </w:r>
      <w:bookmarkEnd w:id="101"/>
    </w:p>
    <w:p w14:paraId="5DFA971E" w14:textId="29827F0D" w:rsidR="008F1EA1" w:rsidRPr="00ED1A92" w:rsidRDefault="008F1EA1" w:rsidP="008F1EA1">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В данно</w:t>
      </w:r>
      <w:r w:rsidR="0028063D">
        <w:rPr>
          <w:rFonts w:ascii="Times New Roman" w:hAnsi="Times New Roman" w:cs="Times New Roman"/>
          <w:sz w:val="28"/>
          <w:szCs w:val="28"/>
        </w:rPr>
        <w:t>м</w:t>
      </w:r>
      <w:r w:rsidRPr="00ED1A92">
        <w:rPr>
          <w:rFonts w:ascii="Times New Roman" w:hAnsi="Times New Roman" w:cs="Times New Roman"/>
          <w:sz w:val="28"/>
          <w:szCs w:val="28"/>
        </w:rPr>
        <w:t xml:space="preserve"> </w:t>
      </w:r>
      <w:r w:rsidR="0028063D">
        <w:rPr>
          <w:rFonts w:ascii="Times New Roman" w:hAnsi="Times New Roman" w:cs="Times New Roman"/>
          <w:sz w:val="28"/>
          <w:szCs w:val="28"/>
        </w:rPr>
        <w:t>разделе</w:t>
      </w:r>
      <w:r w:rsidRPr="00ED1A92">
        <w:rPr>
          <w:rFonts w:ascii="Times New Roman" w:hAnsi="Times New Roman" w:cs="Times New Roman"/>
          <w:sz w:val="28"/>
          <w:szCs w:val="28"/>
        </w:rPr>
        <w:t xml:space="preserve"> приведены экспериментальные оценки предлагаемых методов и решений.</w:t>
      </w:r>
    </w:p>
    <w:p w14:paraId="44496713" w14:textId="3D6CF506" w:rsidR="0039529B" w:rsidRPr="00ED1A92" w:rsidRDefault="008F1EA1" w:rsidP="0039529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Уменьшение размерности</w:t>
      </w:r>
      <w:r w:rsidR="00B33537" w:rsidRPr="00ED1A92">
        <w:rPr>
          <w:rFonts w:ascii="Times New Roman" w:hAnsi="Times New Roman" w:cs="Times New Roman"/>
          <w:sz w:val="28"/>
          <w:szCs w:val="28"/>
        </w:rPr>
        <w:t xml:space="preserve">. </w:t>
      </w:r>
    </w:p>
    <w:p w14:paraId="4F041413" w14:textId="56050D2F" w:rsidR="0039529B" w:rsidRPr="00ED1A92" w:rsidRDefault="0039529B" w:rsidP="0039529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В машинном обучении многомерные данные относятся к данным с большим количеством функций или пер</w:t>
      </w:r>
      <w:r w:rsidR="008F1EA1" w:rsidRPr="00ED1A92">
        <w:rPr>
          <w:rFonts w:ascii="Times New Roman" w:hAnsi="Times New Roman" w:cs="Times New Roman"/>
          <w:sz w:val="28"/>
          <w:szCs w:val="28"/>
        </w:rPr>
        <w:t>еменных. Проклятие размерности –</w:t>
      </w:r>
      <w:r w:rsidRPr="00ED1A92">
        <w:rPr>
          <w:rFonts w:ascii="Times New Roman" w:hAnsi="Times New Roman" w:cs="Times New Roman"/>
          <w:sz w:val="28"/>
          <w:szCs w:val="28"/>
        </w:rPr>
        <w:t xml:space="preserve"> распространенная проблема в машинном обучении, когда производительность модели ухудшается по мере увеличения числа функций. Это связано с тем, что сложность модели увеличивается с увеличением количества функций, и найти хорошее решение становится все труднее. Кроме того, многомерные данные также могут привести к переобучению, когда модель слишком точно соответствует обучающим данным и плохо обобщается на новые данные.</w:t>
      </w:r>
      <w:r w:rsidR="008F1EA1" w:rsidRPr="00ED1A92">
        <w:rPr>
          <w:rFonts w:ascii="Times New Roman" w:hAnsi="Times New Roman" w:cs="Times New Roman"/>
          <w:sz w:val="28"/>
          <w:szCs w:val="28"/>
        </w:rPr>
        <w:t xml:space="preserve"> Данные факторы обуславливают необходимость в уменьшении размерности исследуемых данных.</w:t>
      </w:r>
    </w:p>
    <w:p w14:paraId="6A830460" w14:textId="77777777" w:rsidR="0039529B" w:rsidRPr="00ED1A92" w:rsidRDefault="0039529B" w:rsidP="0039529B">
      <w:pPr>
        <w:spacing w:after="0" w:line="240" w:lineRule="auto"/>
        <w:ind w:firstLine="709"/>
        <w:jc w:val="both"/>
        <w:rPr>
          <w:rFonts w:ascii="Times New Roman" w:eastAsia="Times New Roman" w:hAnsi="Times New Roman" w:cs="Times New Roman"/>
          <w:bCs/>
          <w:sz w:val="28"/>
          <w:szCs w:val="28"/>
        </w:rPr>
      </w:pPr>
      <w:r w:rsidRPr="00ED1A92">
        <w:rPr>
          <w:rFonts w:ascii="Times New Roman" w:eastAsia="Times New Roman" w:hAnsi="Times New Roman" w:cs="Times New Roman"/>
          <w:bCs/>
          <w:sz w:val="28"/>
          <w:szCs w:val="28"/>
        </w:rPr>
        <w:t xml:space="preserve">Благодаря использованию МГК для уменьшения признакового пространства, удалось улучшить точность классификатора </w:t>
      </w:r>
      <w:r w:rsidRPr="00ED1A92">
        <w:rPr>
          <w:rFonts w:ascii="Times New Roman" w:eastAsia="Times New Roman" w:hAnsi="Times New Roman" w:cs="Times New Roman"/>
          <w:bCs/>
          <w:sz w:val="28"/>
          <w:szCs w:val="28"/>
          <w:lang w:val="en-US"/>
        </w:rPr>
        <w:t>NaiveBayes</w:t>
      </w:r>
      <w:r w:rsidRPr="00ED1A92">
        <w:rPr>
          <w:rFonts w:ascii="Times New Roman" w:eastAsia="Times New Roman" w:hAnsi="Times New Roman" w:cs="Times New Roman"/>
          <w:bCs/>
          <w:sz w:val="28"/>
          <w:szCs w:val="28"/>
        </w:rPr>
        <w:t xml:space="preserve"> на 11%, и классификатора </w:t>
      </w:r>
      <w:r w:rsidRPr="00ED1A92">
        <w:rPr>
          <w:rFonts w:ascii="Times New Roman" w:eastAsia="Times New Roman" w:hAnsi="Times New Roman" w:cs="Times New Roman"/>
          <w:bCs/>
          <w:sz w:val="28"/>
          <w:szCs w:val="28"/>
          <w:lang w:val="en-US"/>
        </w:rPr>
        <w:t>DecisionStump</w:t>
      </w:r>
      <w:r w:rsidRPr="00ED1A92">
        <w:rPr>
          <w:rFonts w:ascii="Times New Roman" w:eastAsia="Times New Roman" w:hAnsi="Times New Roman" w:cs="Times New Roman"/>
          <w:bCs/>
          <w:sz w:val="28"/>
          <w:szCs w:val="28"/>
        </w:rPr>
        <w:t xml:space="preserve"> на 4% на наборе данных </w:t>
      </w:r>
      <w:r w:rsidRPr="00ED1A92">
        <w:rPr>
          <w:rFonts w:ascii="Times New Roman" w:eastAsia="Times New Roman" w:hAnsi="Times New Roman" w:cs="Times New Roman"/>
          <w:bCs/>
          <w:sz w:val="28"/>
          <w:szCs w:val="28"/>
          <w:lang w:val="en-US"/>
        </w:rPr>
        <w:t>NSL</w:t>
      </w:r>
      <w:r w:rsidRPr="00ED1A92">
        <w:rPr>
          <w:rFonts w:ascii="Times New Roman" w:eastAsia="Times New Roman" w:hAnsi="Times New Roman" w:cs="Times New Roman"/>
          <w:bCs/>
          <w:sz w:val="28"/>
          <w:szCs w:val="28"/>
        </w:rPr>
        <w:t>-</w:t>
      </w:r>
      <w:r w:rsidRPr="00ED1A92">
        <w:rPr>
          <w:rFonts w:ascii="Times New Roman" w:eastAsia="Times New Roman" w:hAnsi="Times New Roman" w:cs="Times New Roman"/>
          <w:bCs/>
          <w:sz w:val="28"/>
          <w:szCs w:val="28"/>
          <w:lang w:val="en-US"/>
        </w:rPr>
        <w:t>KDD</w:t>
      </w:r>
      <w:r w:rsidRPr="00ED1A92">
        <w:rPr>
          <w:rFonts w:ascii="Times New Roman" w:eastAsia="Times New Roman" w:hAnsi="Times New Roman" w:cs="Times New Roman"/>
          <w:bCs/>
          <w:sz w:val="28"/>
          <w:szCs w:val="28"/>
        </w:rPr>
        <w:t>. Результаты подтверждают эффективность применения метода главных компонент для отдельных классификаторов машинного обучения.</w:t>
      </w:r>
    </w:p>
    <w:p w14:paraId="717DD408" w14:textId="77777777" w:rsidR="00D60115" w:rsidRPr="00ED1A92" w:rsidRDefault="00A02265" w:rsidP="008F1EA1">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Сегментирование данных</w:t>
      </w:r>
      <w:r w:rsidR="00D60115" w:rsidRPr="00ED1A92">
        <w:rPr>
          <w:rFonts w:ascii="Times New Roman" w:hAnsi="Times New Roman" w:cs="Times New Roman"/>
          <w:sz w:val="28"/>
          <w:szCs w:val="28"/>
        </w:rPr>
        <w:t xml:space="preserve">. </w:t>
      </w:r>
    </w:p>
    <w:p w14:paraId="4AC3FDD7" w14:textId="1800CB24" w:rsidR="008426BE" w:rsidRPr="00ED1A92" w:rsidRDefault="008F1EA1" w:rsidP="008F1EA1">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И</w:t>
      </w:r>
      <w:r w:rsidR="00DA101D" w:rsidRPr="00ED1A92">
        <w:rPr>
          <w:rFonts w:ascii="Times New Roman" w:hAnsi="Times New Roman" w:cs="Times New Roman"/>
          <w:sz w:val="28"/>
          <w:szCs w:val="28"/>
        </w:rPr>
        <w:t xml:space="preserve">спользуя метод сегментирования данных </w:t>
      </w:r>
      <w:r w:rsidRPr="00ED1A92">
        <w:rPr>
          <w:rFonts w:ascii="Times New Roman" w:hAnsi="Times New Roman" w:cs="Times New Roman"/>
          <w:sz w:val="28"/>
          <w:szCs w:val="28"/>
        </w:rPr>
        <w:t>стало</w:t>
      </w:r>
      <w:r w:rsidR="00DA101D" w:rsidRPr="00ED1A92">
        <w:rPr>
          <w:rFonts w:ascii="Times New Roman" w:hAnsi="Times New Roman" w:cs="Times New Roman"/>
          <w:sz w:val="28"/>
          <w:szCs w:val="28"/>
        </w:rPr>
        <w:t xml:space="preserve"> возможн</w:t>
      </w:r>
      <w:r w:rsidR="007C062E" w:rsidRPr="00ED1A92">
        <w:rPr>
          <w:rFonts w:ascii="Times New Roman" w:hAnsi="Times New Roman" w:cs="Times New Roman"/>
          <w:sz w:val="28"/>
          <w:szCs w:val="28"/>
        </w:rPr>
        <w:t>ым</w:t>
      </w:r>
      <w:r w:rsidR="00DA101D" w:rsidRPr="00ED1A92">
        <w:rPr>
          <w:rFonts w:ascii="Times New Roman" w:hAnsi="Times New Roman" w:cs="Times New Roman"/>
          <w:sz w:val="28"/>
          <w:szCs w:val="28"/>
        </w:rPr>
        <w:t xml:space="preserve"> итеративно обучать</w:t>
      </w:r>
      <w:r w:rsidR="008426BE" w:rsidRPr="00ED1A92">
        <w:rPr>
          <w:rFonts w:ascii="Times New Roman" w:hAnsi="Times New Roman" w:cs="Times New Roman"/>
          <w:sz w:val="28"/>
          <w:szCs w:val="28"/>
        </w:rPr>
        <w:t xml:space="preserve"> и тестировать модель на разны</w:t>
      </w:r>
      <w:r w:rsidRPr="00ED1A92">
        <w:rPr>
          <w:rFonts w:ascii="Times New Roman" w:hAnsi="Times New Roman" w:cs="Times New Roman"/>
          <w:sz w:val="28"/>
          <w:szCs w:val="28"/>
        </w:rPr>
        <w:t>х подмножествах, а затем назначи</w:t>
      </w:r>
      <w:r w:rsidR="008426BE" w:rsidRPr="00ED1A92">
        <w:rPr>
          <w:rFonts w:ascii="Times New Roman" w:hAnsi="Times New Roman" w:cs="Times New Roman"/>
          <w:sz w:val="28"/>
          <w:szCs w:val="28"/>
        </w:rPr>
        <w:t>ть наилучший классификатор для каждого подмножества. Этот процесс дает надежную оценку производительности модели и помогает выявить потенциальные отклонения</w:t>
      </w:r>
      <w:r w:rsidR="00DA101D" w:rsidRPr="00ED1A92">
        <w:rPr>
          <w:rFonts w:ascii="Times New Roman" w:hAnsi="Times New Roman" w:cs="Times New Roman"/>
          <w:sz w:val="28"/>
          <w:szCs w:val="28"/>
        </w:rPr>
        <w:t xml:space="preserve"> </w:t>
      </w:r>
      <w:r w:rsidR="008426BE" w:rsidRPr="00ED1A92">
        <w:rPr>
          <w:rFonts w:ascii="Times New Roman" w:hAnsi="Times New Roman" w:cs="Times New Roman"/>
          <w:sz w:val="28"/>
          <w:szCs w:val="28"/>
        </w:rPr>
        <w:t xml:space="preserve">в результатах. </w:t>
      </w:r>
      <w:r w:rsidRPr="00ED1A92">
        <w:rPr>
          <w:rFonts w:ascii="Times New Roman" w:hAnsi="Times New Roman" w:cs="Times New Roman"/>
          <w:sz w:val="28"/>
          <w:szCs w:val="28"/>
        </w:rPr>
        <w:t>Метод позволил</w:t>
      </w:r>
      <w:r w:rsidR="008426BE" w:rsidRPr="00ED1A92">
        <w:rPr>
          <w:rFonts w:ascii="Times New Roman" w:hAnsi="Times New Roman" w:cs="Times New Roman"/>
          <w:sz w:val="28"/>
          <w:szCs w:val="28"/>
        </w:rPr>
        <w:t xml:space="preserve"> сосредоточить анализ на меньших подмножествах, более эффективно используя вычислительные ресурсы и ускоряя процесс анализа. </w:t>
      </w:r>
    </w:p>
    <w:p w14:paraId="2946F656" w14:textId="54DFBCF9" w:rsidR="007C062E" w:rsidRPr="00ED1A92" w:rsidRDefault="007C062E" w:rsidP="008F1EA1">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Различные сегменты данных могут обладать уникальными характеристиками или закономерностями, которые могут быть замаскированы при анализе всего набора данных. Сегментируя данные на основе соответствующих критериев и влияющих факторов, можно проводить индивидуальный анализ для конкретных подмножеств, получая более глубокое представление об их</w:t>
      </w:r>
      <w:r w:rsidR="008F1EA1" w:rsidRPr="00ED1A92">
        <w:rPr>
          <w:rFonts w:ascii="Times New Roman" w:hAnsi="Times New Roman" w:cs="Times New Roman"/>
          <w:sz w:val="28"/>
          <w:szCs w:val="28"/>
        </w:rPr>
        <w:t xml:space="preserve"> поведении. </w:t>
      </w:r>
      <w:r w:rsidRPr="00ED1A92">
        <w:rPr>
          <w:rFonts w:ascii="Times New Roman" w:hAnsi="Times New Roman" w:cs="Times New Roman"/>
          <w:sz w:val="28"/>
          <w:szCs w:val="28"/>
        </w:rPr>
        <w:t>Сегментирование также может быть полезным для предварительной обработки данных, к примеру, для генерирования сводной статистики, выявления профиля и визуализации каждого сегмента.</w:t>
      </w:r>
    </w:p>
    <w:p w14:paraId="141CB673" w14:textId="77865FC1" w:rsidR="00F6323F" w:rsidRPr="00ED1A92" w:rsidRDefault="00F6323F"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В рамках исследования, </w:t>
      </w:r>
      <w:r w:rsidRPr="00ED1A92">
        <w:rPr>
          <w:rFonts w:ascii="Times New Roman" w:eastAsia="Times New Roman" w:hAnsi="Times New Roman" w:cs="Times New Roman"/>
          <w:bCs/>
          <w:sz w:val="28"/>
          <w:szCs w:val="28"/>
        </w:rPr>
        <w:t xml:space="preserve">используя сегментирование для обнаружения вредоносного сетевого трафика удалось повысить </w:t>
      </w:r>
      <w:r w:rsidR="00395698" w:rsidRPr="00ED1A92">
        <w:rPr>
          <w:rFonts w:ascii="Times New Roman" w:eastAsia="Times New Roman" w:hAnsi="Times New Roman" w:cs="Times New Roman"/>
          <w:bCs/>
          <w:sz w:val="28"/>
          <w:szCs w:val="28"/>
        </w:rPr>
        <w:t xml:space="preserve">показатели </w:t>
      </w:r>
      <w:r w:rsidRPr="00ED1A92">
        <w:rPr>
          <w:rFonts w:ascii="Times New Roman" w:eastAsia="Times New Roman" w:hAnsi="Times New Roman" w:cs="Times New Roman"/>
          <w:bCs/>
          <w:sz w:val="28"/>
          <w:szCs w:val="28"/>
        </w:rPr>
        <w:t>качеств</w:t>
      </w:r>
      <w:r w:rsidR="00395698" w:rsidRPr="00ED1A92">
        <w:rPr>
          <w:rFonts w:ascii="Times New Roman" w:eastAsia="Times New Roman" w:hAnsi="Times New Roman" w:cs="Times New Roman"/>
          <w:bCs/>
          <w:sz w:val="28"/>
          <w:szCs w:val="28"/>
        </w:rPr>
        <w:t>а классификаторов</w:t>
      </w:r>
      <w:r w:rsidRPr="00ED1A92">
        <w:rPr>
          <w:rFonts w:ascii="Times New Roman" w:eastAsia="Times New Roman" w:hAnsi="Times New Roman" w:cs="Times New Roman"/>
          <w:bCs/>
          <w:sz w:val="28"/>
          <w:szCs w:val="28"/>
        </w:rPr>
        <w:t xml:space="preserve"> приблизительно на 5%. </w:t>
      </w:r>
    </w:p>
    <w:p w14:paraId="56985D23" w14:textId="628F2FB2" w:rsidR="001F5F0A" w:rsidRPr="00ED1A92" w:rsidRDefault="00B33537" w:rsidP="00B33537">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Бэггинг</w:t>
      </w:r>
      <w:r w:rsidR="00A02265" w:rsidRPr="00ED1A92">
        <w:rPr>
          <w:rFonts w:ascii="Times New Roman" w:hAnsi="Times New Roman" w:cs="Times New Roman"/>
          <w:sz w:val="28"/>
          <w:szCs w:val="28"/>
        </w:rPr>
        <w:t xml:space="preserve">. </w:t>
      </w:r>
      <w:r w:rsidRPr="00ED1A92">
        <w:rPr>
          <w:rFonts w:ascii="Times New Roman" w:hAnsi="Times New Roman" w:cs="Times New Roman"/>
          <w:sz w:val="28"/>
          <w:szCs w:val="28"/>
        </w:rPr>
        <w:t>Данный</w:t>
      </w:r>
      <w:r w:rsidR="00A02265" w:rsidRPr="00ED1A92">
        <w:rPr>
          <w:rFonts w:ascii="Times New Roman" w:hAnsi="Times New Roman" w:cs="Times New Roman"/>
          <w:sz w:val="28"/>
          <w:szCs w:val="28"/>
        </w:rPr>
        <w:t xml:space="preserve"> метод к</w:t>
      </w:r>
      <w:r w:rsidRPr="00ED1A92">
        <w:rPr>
          <w:rFonts w:ascii="Times New Roman" w:hAnsi="Times New Roman" w:cs="Times New Roman"/>
          <w:sz w:val="28"/>
          <w:szCs w:val="28"/>
        </w:rPr>
        <w:t>оллективного машинного обучения</w:t>
      </w:r>
      <w:r w:rsidR="00A02265" w:rsidRPr="00ED1A92">
        <w:rPr>
          <w:rFonts w:ascii="Times New Roman" w:hAnsi="Times New Roman" w:cs="Times New Roman"/>
          <w:sz w:val="28"/>
          <w:szCs w:val="28"/>
        </w:rPr>
        <w:t xml:space="preserve"> направлен на повышение общей производительности прогностической модели. Он предполагает обучение нескольких базовых моделей на различных подмножествах обучающих данных, а затем объединение их прогнозов для получения окончатель</w:t>
      </w:r>
      <w:r w:rsidRPr="00ED1A92">
        <w:rPr>
          <w:rFonts w:ascii="Times New Roman" w:hAnsi="Times New Roman" w:cs="Times New Roman"/>
          <w:sz w:val="28"/>
          <w:szCs w:val="28"/>
        </w:rPr>
        <w:t>ного, более надежного прогноза. Метод</w:t>
      </w:r>
      <w:r w:rsidR="001F5F0A" w:rsidRPr="00ED1A92">
        <w:rPr>
          <w:rFonts w:ascii="Times New Roman" w:hAnsi="Times New Roman" w:cs="Times New Roman"/>
          <w:sz w:val="28"/>
          <w:szCs w:val="28"/>
        </w:rPr>
        <w:t xml:space="preserve"> применим к широкому спектру базовых алгоритмов, таких как деревья решений, случайные леса, машины опорных векторов и даже нейронные сети. Это показывает гибкость метода, который справляется с вариативностью различных моделей.</w:t>
      </w:r>
      <w:r w:rsidRPr="00ED1A92">
        <w:rPr>
          <w:rFonts w:ascii="Times New Roman" w:hAnsi="Times New Roman" w:cs="Times New Roman"/>
          <w:sz w:val="28"/>
          <w:szCs w:val="28"/>
        </w:rPr>
        <w:t xml:space="preserve"> Существенным </w:t>
      </w:r>
      <w:r w:rsidR="001F5F0A" w:rsidRPr="00ED1A92">
        <w:rPr>
          <w:rFonts w:ascii="Times New Roman" w:hAnsi="Times New Roman" w:cs="Times New Roman"/>
          <w:sz w:val="28"/>
          <w:szCs w:val="28"/>
        </w:rPr>
        <w:t xml:space="preserve">преимуществом бэггинга является его универсальность. Данный метод можно комбинировать с другими ансамблевыми методами, такими как бустинг, для </w:t>
      </w:r>
      <w:r w:rsidR="00395698" w:rsidRPr="00ED1A92">
        <w:rPr>
          <w:rFonts w:ascii="Times New Roman" w:hAnsi="Times New Roman" w:cs="Times New Roman"/>
          <w:sz w:val="28"/>
          <w:szCs w:val="28"/>
        </w:rPr>
        <w:t xml:space="preserve">реализации </w:t>
      </w:r>
      <w:r w:rsidR="001F5F0A" w:rsidRPr="00ED1A92">
        <w:rPr>
          <w:rFonts w:ascii="Times New Roman" w:hAnsi="Times New Roman" w:cs="Times New Roman"/>
          <w:sz w:val="28"/>
          <w:szCs w:val="28"/>
        </w:rPr>
        <w:t xml:space="preserve">более </w:t>
      </w:r>
      <w:r w:rsidR="00395698" w:rsidRPr="00ED1A92">
        <w:rPr>
          <w:rFonts w:ascii="Times New Roman" w:hAnsi="Times New Roman" w:cs="Times New Roman"/>
          <w:sz w:val="28"/>
          <w:szCs w:val="28"/>
        </w:rPr>
        <w:t xml:space="preserve">«сильных» </w:t>
      </w:r>
      <w:r w:rsidR="001F5F0A" w:rsidRPr="00ED1A92">
        <w:rPr>
          <w:rFonts w:ascii="Times New Roman" w:hAnsi="Times New Roman" w:cs="Times New Roman"/>
          <w:sz w:val="28"/>
          <w:szCs w:val="28"/>
        </w:rPr>
        <w:t xml:space="preserve">ансамблей, использующих </w:t>
      </w:r>
      <w:r w:rsidR="00395698" w:rsidRPr="00ED1A92">
        <w:rPr>
          <w:rFonts w:ascii="Times New Roman" w:hAnsi="Times New Roman" w:cs="Times New Roman"/>
          <w:sz w:val="28"/>
          <w:szCs w:val="28"/>
        </w:rPr>
        <w:t xml:space="preserve">преимущественные </w:t>
      </w:r>
      <w:r w:rsidR="001F5F0A" w:rsidRPr="00ED1A92">
        <w:rPr>
          <w:rFonts w:ascii="Times New Roman" w:hAnsi="Times New Roman" w:cs="Times New Roman"/>
          <w:sz w:val="28"/>
          <w:szCs w:val="28"/>
        </w:rPr>
        <w:t>стороны различных техник.</w:t>
      </w:r>
    </w:p>
    <w:p w14:paraId="5916EEF6" w14:textId="5BE194EC" w:rsidR="00F6323F" w:rsidRPr="00ED1A92" w:rsidRDefault="00F6323F"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По результатам проведенного эксперимента </w:t>
      </w:r>
      <w:r w:rsidR="00F21D68" w:rsidRPr="00ED1A92">
        <w:rPr>
          <w:rFonts w:ascii="Times New Roman" w:hAnsi="Times New Roman" w:cs="Times New Roman"/>
          <w:sz w:val="28"/>
          <w:szCs w:val="28"/>
        </w:rPr>
        <w:t xml:space="preserve">с применением бэггинга </w:t>
      </w:r>
      <w:r w:rsidRPr="00ED1A92">
        <w:rPr>
          <w:rFonts w:ascii="Times New Roman" w:hAnsi="Times New Roman" w:cs="Times New Roman"/>
          <w:sz w:val="28"/>
          <w:szCs w:val="28"/>
        </w:rPr>
        <w:t xml:space="preserve">на публичном наборе данных </w:t>
      </w:r>
      <w:r w:rsidRPr="00ED1A92">
        <w:rPr>
          <w:rFonts w:ascii="Times New Roman" w:hAnsi="Times New Roman" w:cs="Times New Roman"/>
          <w:sz w:val="28"/>
          <w:szCs w:val="28"/>
          <w:lang w:val="en-US"/>
        </w:rPr>
        <w:t>NSL</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KDD</w:t>
      </w:r>
      <w:r w:rsidRPr="00ED1A92">
        <w:rPr>
          <w:rFonts w:ascii="Times New Roman" w:hAnsi="Times New Roman" w:cs="Times New Roman"/>
          <w:sz w:val="28"/>
          <w:szCs w:val="28"/>
        </w:rPr>
        <w:t xml:space="preserve">, с содержанием вредоносных составляющих, удалось получить точность </w:t>
      </w:r>
      <w:r w:rsidR="00F21D68" w:rsidRPr="00ED1A92">
        <w:rPr>
          <w:rFonts w:ascii="Times New Roman" w:hAnsi="Times New Roman" w:cs="Times New Roman"/>
          <w:sz w:val="28"/>
          <w:szCs w:val="28"/>
        </w:rPr>
        <w:t xml:space="preserve">классификации </w:t>
      </w:r>
      <w:r w:rsidRPr="00ED1A92">
        <w:rPr>
          <w:rFonts w:ascii="Times New Roman" w:hAnsi="Times New Roman" w:cs="Times New Roman"/>
          <w:sz w:val="28"/>
          <w:szCs w:val="28"/>
        </w:rPr>
        <w:t>99%.</w:t>
      </w:r>
    </w:p>
    <w:p w14:paraId="6F13F0AB" w14:textId="3FEFE030" w:rsidR="001F5F0A" w:rsidRPr="00ED1A92" w:rsidRDefault="00B33537"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Нейронная сеть.</w:t>
      </w:r>
      <w:r w:rsidR="001F5F0A" w:rsidRPr="00ED1A92">
        <w:rPr>
          <w:rFonts w:ascii="Times New Roman" w:hAnsi="Times New Roman" w:cs="Times New Roman"/>
          <w:sz w:val="28"/>
          <w:szCs w:val="28"/>
        </w:rPr>
        <w:t xml:space="preserve"> </w:t>
      </w:r>
      <w:r w:rsidRPr="00ED1A92">
        <w:rPr>
          <w:rFonts w:ascii="Times New Roman" w:hAnsi="Times New Roman" w:cs="Times New Roman"/>
          <w:sz w:val="28"/>
          <w:szCs w:val="28"/>
        </w:rPr>
        <w:t>К</w:t>
      </w:r>
      <w:r w:rsidR="001F5F0A" w:rsidRPr="00ED1A92">
        <w:rPr>
          <w:rFonts w:ascii="Times New Roman" w:hAnsi="Times New Roman" w:cs="Times New Roman"/>
          <w:sz w:val="28"/>
          <w:szCs w:val="28"/>
        </w:rPr>
        <w:t xml:space="preserve">ласс моделей глубокого обучения, вдохновленный структурой и функциями человеческого мозга, </w:t>
      </w:r>
      <w:r w:rsidR="00B3236E" w:rsidRPr="00ED1A92">
        <w:rPr>
          <w:rFonts w:ascii="Times New Roman" w:hAnsi="Times New Roman" w:cs="Times New Roman"/>
          <w:sz w:val="28"/>
          <w:szCs w:val="28"/>
        </w:rPr>
        <w:t xml:space="preserve">на сегодняшний день </w:t>
      </w:r>
      <w:r w:rsidR="001F5F0A" w:rsidRPr="00ED1A92">
        <w:rPr>
          <w:rFonts w:ascii="Times New Roman" w:hAnsi="Times New Roman" w:cs="Times New Roman"/>
          <w:sz w:val="28"/>
          <w:szCs w:val="28"/>
        </w:rPr>
        <w:t>является одним из самых передовых технологий</w:t>
      </w:r>
      <w:r w:rsidRPr="00ED1A92">
        <w:rPr>
          <w:rFonts w:ascii="Times New Roman" w:hAnsi="Times New Roman" w:cs="Times New Roman"/>
          <w:sz w:val="28"/>
          <w:szCs w:val="28"/>
        </w:rPr>
        <w:t>. Он становится более популярным</w:t>
      </w:r>
      <w:r w:rsidR="00B3236E" w:rsidRPr="00ED1A92">
        <w:rPr>
          <w:rFonts w:ascii="Times New Roman" w:hAnsi="Times New Roman" w:cs="Times New Roman"/>
          <w:sz w:val="28"/>
          <w:szCs w:val="28"/>
        </w:rPr>
        <w:t xml:space="preserve"> в различных задачах анализа данных благодаря способности извлекать сложные шаблоны и закономерности.</w:t>
      </w:r>
      <w:r w:rsidR="00B3236E" w:rsidRPr="00ED1A92">
        <w:rPr>
          <w:rFonts w:ascii="Times New Roman" w:hAnsi="Times New Roman" w:cs="Times New Roman"/>
        </w:rPr>
        <w:t xml:space="preserve"> </w:t>
      </w:r>
      <w:r w:rsidR="00B3236E" w:rsidRPr="00ED1A92">
        <w:rPr>
          <w:rFonts w:ascii="Times New Roman" w:hAnsi="Times New Roman" w:cs="Times New Roman"/>
          <w:sz w:val="28"/>
          <w:szCs w:val="28"/>
        </w:rPr>
        <w:t xml:space="preserve">Нейронные сети способны улавливать нелинейные взаимосвязи между переменными в данных. Это делает их подходящими для задач, в которых традиционные линейные модели могут оказаться недостаточными для представления сложных паттернов. Нейронные сети могут автоматически извлекать соответствующие функции из необработанных входных данных, уменьшая необходимость в ручном проектировании функций. Это особенно полезно при работе с данными большой размерности. Нейронные сети могут быть адаптированы к различным типам данных, включая изображения, текст, аудио и последовательные данные. Такая универсальность позволяет применять их в широком спектре задач анализа данных, от классификации изображений до обработки естественного языка. Глубокие нейронные сети состоят из нескольких уровней, что позволяет им изучать иерархические представления. Каждый уровень изучает более абстрактные объекты на основе представлений, усвоенных предыдущими уровнями, что приводит к пониманию данных на более высоком уровне. Во многих областях, таких как распознавание изображений, обработка естественного языка и распознавание речи, нейронные сети достигли самой высокой производительности, превосходящей традиционные подходы к машинному обучению. </w:t>
      </w:r>
    </w:p>
    <w:p w14:paraId="4439D957" w14:textId="21764505" w:rsidR="007C062E" w:rsidRPr="00ED1A92" w:rsidRDefault="00B3236E" w:rsidP="0031750B">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Область нейронных сетей и глубокого обучения постоянно развивается, и исследователи разрабатывают новые архитектуры, методы оптимизации и регуляризации. Этот продолжающийся прогресс гарантирует, что нейронные сети по-прежнему будут находиться на переднем крае подходов к анализу данных.</w:t>
      </w:r>
    </w:p>
    <w:p w14:paraId="1E8E9372" w14:textId="57AFB9A7" w:rsidR="007C062E" w:rsidRPr="00ED1A92" w:rsidRDefault="00F6323F" w:rsidP="0031750B">
      <w:pPr>
        <w:spacing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рамках исследования, нейронная сеть была развернута для классификации реального сетевого трафика по генерируемым приложениям. Удалось достичь точности классификации 95%</w:t>
      </w:r>
      <w:r w:rsidR="000D3A57" w:rsidRPr="00ED1A92">
        <w:rPr>
          <w:rFonts w:ascii="Times New Roman" w:hAnsi="Times New Roman" w:cs="Times New Roman"/>
          <w:sz w:val="28"/>
          <w:szCs w:val="28"/>
        </w:rPr>
        <w:t xml:space="preserve">. Данный эксперимент подтверждает применимость нейронной сети для классификации реальных данных. Это позволить в дальнейшем существенно сократить вычислительные ресурсы, ввиду исключения из анализируемого набора легитимных данных, сгенерированных известными приложениями, и акцентировании внимания на аномальных, потенциально вредоносных данных.  </w:t>
      </w:r>
    </w:p>
    <w:p w14:paraId="1B7CC93D" w14:textId="77777777" w:rsidR="000D3A57" w:rsidRPr="00ED1A92" w:rsidRDefault="000D3A57" w:rsidP="0031750B">
      <w:pPr>
        <w:suppressAutoHyphens/>
        <w:spacing w:after="0" w:line="240" w:lineRule="auto"/>
        <w:rPr>
          <w:rFonts w:ascii="Times New Roman" w:hAnsi="Times New Roman" w:cs="Times New Roman"/>
          <w:b/>
          <w:sz w:val="28"/>
          <w:szCs w:val="28"/>
        </w:rPr>
      </w:pPr>
      <w:r w:rsidRPr="00ED1A92">
        <w:rPr>
          <w:rFonts w:ascii="Times New Roman" w:hAnsi="Times New Roman" w:cs="Times New Roman"/>
          <w:b/>
          <w:sz w:val="28"/>
          <w:szCs w:val="28"/>
        </w:rPr>
        <w:br w:type="page"/>
      </w:r>
    </w:p>
    <w:p w14:paraId="6A293456" w14:textId="7860E376" w:rsidR="006245EF" w:rsidRPr="00ED1A92" w:rsidRDefault="0015223B" w:rsidP="00F82F12">
      <w:pPr>
        <w:pStyle w:val="2"/>
        <w:numPr>
          <w:ilvl w:val="0"/>
          <w:numId w:val="15"/>
        </w:numPr>
        <w:tabs>
          <w:tab w:val="left" w:pos="993"/>
        </w:tabs>
        <w:spacing w:before="0" w:line="240" w:lineRule="auto"/>
        <w:ind w:left="0" w:firstLine="709"/>
        <w:jc w:val="both"/>
        <w:rPr>
          <w:rFonts w:ascii="Times New Roman" w:hAnsi="Times New Roman" w:cs="Times New Roman"/>
          <w:b/>
          <w:color w:val="auto"/>
          <w:sz w:val="28"/>
          <w:szCs w:val="28"/>
        </w:rPr>
      </w:pPr>
      <w:bookmarkStart w:id="102" w:name="_Toc168581455"/>
      <w:r w:rsidRPr="00ED1A92">
        <w:rPr>
          <w:rFonts w:ascii="Times New Roman" w:hAnsi="Times New Roman" w:cs="Times New Roman"/>
          <w:b/>
          <w:color w:val="auto"/>
          <w:sz w:val="28"/>
          <w:szCs w:val="28"/>
        </w:rPr>
        <w:t>Р</w:t>
      </w:r>
      <w:r w:rsidR="0039529B" w:rsidRPr="00ED1A92">
        <w:rPr>
          <w:rFonts w:ascii="Times New Roman" w:hAnsi="Times New Roman" w:cs="Times New Roman"/>
          <w:b/>
          <w:color w:val="auto"/>
          <w:sz w:val="28"/>
          <w:szCs w:val="28"/>
        </w:rPr>
        <w:t>ЕКОМЕНДАЦИИ ПО ПРИМЕНЕНИЮ РЕШЕНИЙ В К</w:t>
      </w:r>
      <w:r w:rsidR="002940BF" w:rsidRPr="00ED1A92">
        <w:rPr>
          <w:rFonts w:ascii="Times New Roman" w:hAnsi="Times New Roman" w:cs="Times New Roman"/>
          <w:b/>
          <w:color w:val="auto"/>
          <w:sz w:val="28"/>
          <w:szCs w:val="28"/>
        </w:rPr>
        <w:t>ОРПОРАТИВНЫХ СЕТЯХ ТЕЛЕКОММУНИКАЦИЙ</w:t>
      </w:r>
      <w:bookmarkEnd w:id="102"/>
    </w:p>
    <w:p w14:paraId="1E26C6BB" w14:textId="77777777" w:rsidR="00E8232F" w:rsidRPr="00ED1A92" w:rsidRDefault="00E8232F" w:rsidP="0031750B">
      <w:pPr>
        <w:spacing w:after="0" w:line="240" w:lineRule="auto"/>
        <w:rPr>
          <w:rFonts w:ascii="Times New Roman" w:hAnsi="Times New Roman" w:cs="Times New Roman"/>
        </w:rPr>
      </w:pPr>
    </w:p>
    <w:p w14:paraId="5D205025" w14:textId="591EE34F" w:rsidR="006245EF" w:rsidRPr="00ED1A92" w:rsidRDefault="0015223B" w:rsidP="002940BF">
      <w:pPr>
        <w:pStyle w:val="2"/>
        <w:spacing w:line="240" w:lineRule="auto"/>
        <w:ind w:firstLine="709"/>
        <w:jc w:val="both"/>
        <w:rPr>
          <w:rFonts w:ascii="Times New Roman" w:hAnsi="Times New Roman" w:cs="Times New Roman"/>
          <w:b/>
          <w:color w:val="auto"/>
          <w:sz w:val="28"/>
          <w:szCs w:val="28"/>
        </w:rPr>
      </w:pPr>
      <w:bookmarkStart w:id="103" w:name="_Toc168581456"/>
      <w:r w:rsidRPr="00ED1A92">
        <w:rPr>
          <w:rFonts w:ascii="Times New Roman" w:hAnsi="Times New Roman" w:cs="Times New Roman"/>
          <w:b/>
          <w:color w:val="auto"/>
          <w:sz w:val="28"/>
          <w:szCs w:val="28"/>
        </w:rPr>
        <w:t xml:space="preserve">4.1 </w:t>
      </w:r>
      <w:r w:rsidR="00EE2047" w:rsidRPr="00ED1A92">
        <w:rPr>
          <w:rFonts w:ascii="Times New Roman" w:hAnsi="Times New Roman" w:cs="Times New Roman"/>
          <w:b/>
          <w:color w:val="auto"/>
          <w:sz w:val="28"/>
          <w:szCs w:val="28"/>
        </w:rPr>
        <w:t xml:space="preserve">Адаптирование предлагаемых </w:t>
      </w:r>
      <w:r w:rsidR="00E8232F" w:rsidRPr="00ED1A92">
        <w:rPr>
          <w:rFonts w:ascii="Times New Roman" w:hAnsi="Times New Roman" w:cs="Times New Roman"/>
          <w:b/>
          <w:color w:val="auto"/>
          <w:sz w:val="28"/>
          <w:szCs w:val="28"/>
        </w:rPr>
        <w:t>решений в</w:t>
      </w:r>
      <w:r w:rsidR="002940BF" w:rsidRPr="00ED1A92">
        <w:rPr>
          <w:rFonts w:ascii="Times New Roman" w:hAnsi="Times New Roman" w:cs="Times New Roman"/>
          <w:b/>
          <w:color w:val="auto"/>
          <w:sz w:val="28"/>
          <w:szCs w:val="28"/>
        </w:rPr>
        <w:t xml:space="preserve"> корпоративных сетях телекоммуникаций</w:t>
      </w:r>
      <w:bookmarkEnd w:id="103"/>
    </w:p>
    <w:p w14:paraId="3BAF83BE" w14:textId="77777777" w:rsidR="006245EF" w:rsidRPr="00ED1A92" w:rsidRDefault="0015223B"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Задача выявления аномалий представляет собой идентификацию событий, наблюдений или элементов, которые могут оказать негативное воздействие. Любой тип обнаружения аномалий основывается на двух основных предположениях:</w:t>
      </w:r>
    </w:p>
    <w:p w14:paraId="575DE3DE" w14:textId="77777777" w:rsidR="006245EF" w:rsidRPr="00ED1A92" w:rsidRDefault="0015223B" w:rsidP="0031750B">
      <w:pPr>
        <w:pStyle w:val="ae"/>
        <w:numPr>
          <w:ilvl w:val="0"/>
          <w:numId w:val="33"/>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аномалии в данных возникают очень редко;</w:t>
      </w:r>
    </w:p>
    <w:p w14:paraId="47FB9F4E" w14:textId="77777777" w:rsidR="006245EF" w:rsidRPr="00ED1A92" w:rsidRDefault="0015223B" w:rsidP="0031750B">
      <w:pPr>
        <w:pStyle w:val="ae"/>
        <w:numPr>
          <w:ilvl w:val="0"/>
          <w:numId w:val="33"/>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характеристики аномалий данных значительно отличаются от характеристик обычных экземпляров данных.</w:t>
      </w:r>
    </w:p>
    <w:p w14:paraId="1B1B3D25" w14:textId="06F0C4E1" w:rsidR="006245EF" w:rsidRPr="00ED1A92" w:rsidRDefault="0015223B" w:rsidP="0031750B">
      <w:pPr>
        <w:spacing w:after="0" w:line="240" w:lineRule="auto"/>
        <w:ind w:firstLine="567"/>
        <w:jc w:val="both"/>
        <w:rPr>
          <w:rFonts w:ascii="Times New Roman" w:hAnsi="Times New Roman" w:cs="Times New Roman"/>
          <w:sz w:val="28"/>
          <w:szCs w:val="28"/>
        </w:rPr>
      </w:pPr>
      <w:r w:rsidRPr="00ED1A92">
        <w:rPr>
          <w:rFonts w:ascii="Times New Roman" w:hAnsi="Times New Roman" w:cs="Times New Roman"/>
          <w:sz w:val="28"/>
          <w:szCs w:val="28"/>
        </w:rPr>
        <w:t xml:space="preserve">Как правило, аномальные данные связаны с какой-либо проблемой или редким событием, таким как взлом, банковское мошенничество, неисправное оборудование, структурные дефекты/сбои инфраструктуры или текстовые ошибки. По этой причине с точки зрения </w:t>
      </w:r>
      <w:r w:rsidR="00223E43" w:rsidRPr="00ED1A92">
        <w:rPr>
          <w:rFonts w:ascii="Times New Roman" w:hAnsi="Times New Roman" w:cs="Times New Roman"/>
          <w:sz w:val="28"/>
          <w:szCs w:val="28"/>
        </w:rPr>
        <w:t>защиты КСТ</w:t>
      </w:r>
      <w:r w:rsidRPr="00ED1A92">
        <w:rPr>
          <w:rFonts w:ascii="Times New Roman" w:hAnsi="Times New Roman" w:cs="Times New Roman"/>
          <w:sz w:val="28"/>
          <w:szCs w:val="28"/>
        </w:rPr>
        <w:t xml:space="preserve"> важно выявлять фактические аномалии, а не ложные срабатывания или шум данных. </w:t>
      </w:r>
    </w:p>
    <w:p w14:paraId="73E2D414" w14:textId="17A55DB2" w:rsidR="00C50282" w:rsidRPr="00ED1A92" w:rsidRDefault="0015223B" w:rsidP="0031750B">
      <w:pPr>
        <w:spacing w:after="0" w:line="240" w:lineRule="auto"/>
        <w:ind w:firstLine="567"/>
        <w:jc w:val="both"/>
        <w:rPr>
          <w:rFonts w:ascii="Times New Roman" w:hAnsi="Times New Roman" w:cs="Times New Roman"/>
          <w:sz w:val="28"/>
          <w:szCs w:val="28"/>
        </w:rPr>
      </w:pPr>
      <w:r w:rsidRPr="00ED1A92">
        <w:rPr>
          <w:rFonts w:ascii="Times New Roman" w:hAnsi="Times New Roman" w:cs="Times New Roman"/>
          <w:sz w:val="28"/>
          <w:szCs w:val="28"/>
        </w:rPr>
        <w:t xml:space="preserve">В </w:t>
      </w:r>
      <w:r w:rsidR="00EE2047" w:rsidRPr="00ED1A92">
        <w:rPr>
          <w:rFonts w:ascii="Times New Roman" w:hAnsi="Times New Roman" w:cs="Times New Roman"/>
          <w:sz w:val="28"/>
          <w:szCs w:val="28"/>
        </w:rPr>
        <w:t>рамках исследования предлагается блок-схема адаптирования предлагаемых решений в КСТ</w:t>
      </w:r>
      <w:r w:rsidR="006C3151" w:rsidRPr="00ED1A92">
        <w:rPr>
          <w:rFonts w:ascii="Times New Roman" w:hAnsi="Times New Roman" w:cs="Times New Roman"/>
          <w:sz w:val="28"/>
          <w:szCs w:val="28"/>
        </w:rPr>
        <w:t xml:space="preserve">, рисунок </w:t>
      </w:r>
      <w:r w:rsidR="00C635A9" w:rsidRPr="00ED1A92">
        <w:rPr>
          <w:rFonts w:ascii="Times New Roman" w:hAnsi="Times New Roman" w:cs="Times New Roman"/>
          <w:sz w:val="28"/>
          <w:szCs w:val="28"/>
        </w:rPr>
        <w:t>4</w:t>
      </w:r>
      <w:r w:rsidR="00B52A01">
        <w:rPr>
          <w:rFonts w:ascii="Times New Roman" w:hAnsi="Times New Roman" w:cs="Times New Roman"/>
          <w:sz w:val="28"/>
          <w:szCs w:val="28"/>
        </w:rPr>
        <w:t>5</w:t>
      </w:r>
      <w:r w:rsidRPr="00ED1A92">
        <w:rPr>
          <w:rFonts w:ascii="Times New Roman" w:hAnsi="Times New Roman" w:cs="Times New Roman"/>
          <w:sz w:val="28"/>
          <w:szCs w:val="28"/>
        </w:rPr>
        <w:t xml:space="preserve">. </w:t>
      </w:r>
      <w:r w:rsidR="00EE2047" w:rsidRPr="00ED1A92">
        <w:rPr>
          <w:rFonts w:ascii="Times New Roman" w:hAnsi="Times New Roman" w:cs="Times New Roman"/>
          <w:sz w:val="28"/>
          <w:szCs w:val="28"/>
        </w:rPr>
        <w:t xml:space="preserve">Схема может быть использована </w:t>
      </w:r>
      <w:r w:rsidR="00C50282" w:rsidRPr="00ED1A92">
        <w:rPr>
          <w:rFonts w:ascii="Times New Roman" w:hAnsi="Times New Roman" w:cs="Times New Roman"/>
          <w:sz w:val="28"/>
          <w:szCs w:val="28"/>
        </w:rPr>
        <w:t>как для периодического проведения аудита в КСТ, так и для постоянного мониторинга сети для выявления вредоносных объектов.</w:t>
      </w:r>
    </w:p>
    <w:p w14:paraId="7F0564B1" w14:textId="30BD88A8" w:rsidR="006245EF" w:rsidRPr="00ED1A92" w:rsidRDefault="00EE2047" w:rsidP="002333D2">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Процесс адаптирования состои</w:t>
      </w:r>
      <w:r w:rsidR="0015223B" w:rsidRPr="00ED1A92">
        <w:rPr>
          <w:rFonts w:ascii="Times New Roman" w:hAnsi="Times New Roman" w:cs="Times New Roman"/>
          <w:sz w:val="28"/>
          <w:szCs w:val="28"/>
        </w:rPr>
        <w:t>т из трех этапов:</w:t>
      </w:r>
    </w:p>
    <w:p w14:paraId="0CF4D99B" w14:textId="1394FE38" w:rsidR="006245EF" w:rsidRPr="00ED1A92" w:rsidRDefault="0015223B" w:rsidP="002333D2">
      <w:pPr>
        <w:pStyle w:val="ae"/>
        <w:numPr>
          <w:ilvl w:val="0"/>
          <w:numId w:val="32"/>
        </w:numPr>
        <w:spacing w:after="0" w:line="240" w:lineRule="auto"/>
        <w:ind w:left="993" w:hanging="284"/>
        <w:jc w:val="both"/>
        <w:rPr>
          <w:rFonts w:ascii="Times New Roman" w:hAnsi="Times New Roman" w:cs="Times New Roman"/>
          <w:sz w:val="28"/>
          <w:szCs w:val="28"/>
        </w:rPr>
      </w:pPr>
      <w:r w:rsidRPr="00ED1A92">
        <w:rPr>
          <w:rFonts w:ascii="Times New Roman" w:hAnsi="Times New Roman" w:cs="Times New Roman"/>
          <w:sz w:val="28"/>
          <w:szCs w:val="28"/>
        </w:rPr>
        <w:t>этап сбора и обработки данных;</w:t>
      </w:r>
    </w:p>
    <w:p w14:paraId="284CDA2A" w14:textId="2B0C12F6" w:rsidR="006245EF" w:rsidRPr="00ED1A92" w:rsidRDefault="0015223B" w:rsidP="002333D2">
      <w:pPr>
        <w:pStyle w:val="ae"/>
        <w:numPr>
          <w:ilvl w:val="0"/>
          <w:numId w:val="32"/>
        </w:numPr>
        <w:spacing w:after="0" w:line="240" w:lineRule="auto"/>
        <w:ind w:left="993" w:hanging="284"/>
        <w:jc w:val="both"/>
        <w:rPr>
          <w:rFonts w:ascii="Times New Roman" w:hAnsi="Times New Roman" w:cs="Times New Roman"/>
          <w:sz w:val="28"/>
          <w:szCs w:val="28"/>
        </w:rPr>
      </w:pPr>
      <w:r w:rsidRPr="00ED1A92">
        <w:rPr>
          <w:rFonts w:ascii="Times New Roman" w:hAnsi="Times New Roman" w:cs="Times New Roman"/>
          <w:sz w:val="28"/>
          <w:szCs w:val="28"/>
        </w:rPr>
        <w:t>этап идентификации и оценки вредоносного трафика;</w:t>
      </w:r>
    </w:p>
    <w:p w14:paraId="275A4258" w14:textId="710918D0" w:rsidR="006245EF" w:rsidRPr="00ED1A92" w:rsidRDefault="0015223B" w:rsidP="002333D2">
      <w:pPr>
        <w:pStyle w:val="ae"/>
        <w:numPr>
          <w:ilvl w:val="0"/>
          <w:numId w:val="32"/>
        </w:numPr>
        <w:spacing w:after="0" w:line="240" w:lineRule="auto"/>
        <w:ind w:left="993" w:hanging="284"/>
        <w:jc w:val="both"/>
        <w:rPr>
          <w:rFonts w:ascii="Times New Roman" w:hAnsi="Times New Roman" w:cs="Times New Roman"/>
          <w:sz w:val="28"/>
          <w:szCs w:val="28"/>
        </w:rPr>
      </w:pPr>
      <w:r w:rsidRPr="00ED1A92">
        <w:rPr>
          <w:rFonts w:ascii="Times New Roman" w:hAnsi="Times New Roman" w:cs="Times New Roman"/>
          <w:sz w:val="28"/>
          <w:szCs w:val="28"/>
        </w:rPr>
        <w:t>этап анализа результатов.</w:t>
      </w:r>
    </w:p>
    <w:p w14:paraId="518E7040" w14:textId="77777777" w:rsidR="00F82F12" w:rsidRDefault="00F82F12" w:rsidP="0031750B">
      <w:pPr>
        <w:spacing w:after="0" w:line="240" w:lineRule="auto"/>
        <w:jc w:val="center"/>
        <w:rPr>
          <w:rFonts w:ascii="Times New Roman" w:hAnsi="Times New Roman" w:cs="Times New Roman"/>
          <w:sz w:val="28"/>
          <w:szCs w:val="28"/>
        </w:rPr>
      </w:pPr>
    </w:p>
    <w:p w14:paraId="4CAFEF94" w14:textId="35295187" w:rsidR="006245EF" w:rsidRPr="00ED1A92" w:rsidRDefault="0039529B"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noProof/>
          <w:sz w:val="28"/>
          <w:szCs w:val="28"/>
        </w:rPr>
        <w:drawing>
          <wp:inline distT="0" distB="0" distL="0" distR="0" wp14:anchorId="0D2980B0" wp14:editId="5EAA5AC2">
            <wp:extent cx="4858247" cy="3252084"/>
            <wp:effectExtent l="0" t="0" r="0" b="5715"/>
            <wp:docPr id="109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13"/>
                    <pic:cNvPicPr/>
                  </pic:nvPicPr>
                  <pic:blipFill>
                    <a:blip r:embed="rId70" cstate="print">
                      <a:extLst>
                        <a:ext uri="{BEBA8EAE-BF5A-486C-A8C5-ECC9F3942E4B}">
                          <a14:imgProps xmlns:a14="http://schemas.microsoft.com/office/drawing/2010/main">
                            <a14:imgLayer r:embed="rId71">
                              <a14:imgEffect>
                                <a14:sharpenSoften amount="50000"/>
                              </a14:imgEffect>
                              <a14:imgEffect>
                                <a14:brightnessContrast bright="20000" contrast="20000"/>
                              </a14:imgEffect>
                            </a14:imgLayer>
                          </a14:imgProps>
                        </a:ext>
                      </a:extLst>
                    </a:blip>
                    <a:srcRect/>
                    <a:stretch/>
                  </pic:blipFill>
                  <pic:spPr>
                    <a:xfrm>
                      <a:off x="0" y="0"/>
                      <a:ext cx="4892062" cy="3274720"/>
                    </a:xfrm>
                    <a:prstGeom prst="rect">
                      <a:avLst/>
                    </a:prstGeom>
                  </pic:spPr>
                </pic:pic>
              </a:graphicData>
            </a:graphic>
          </wp:inline>
        </w:drawing>
      </w:r>
    </w:p>
    <w:p w14:paraId="30AD7B80" w14:textId="77777777" w:rsidR="00F82F12" w:rsidRPr="00F82F12" w:rsidRDefault="00F82F12" w:rsidP="0031750B">
      <w:pPr>
        <w:spacing w:after="0" w:line="240" w:lineRule="auto"/>
        <w:jc w:val="center"/>
        <w:rPr>
          <w:rFonts w:ascii="Times New Roman" w:hAnsi="Times New Roman" w:cs="Times New Roman"/>
          <w:sz w:val="16"/>
          <w:szCs w:val="16"/>
        </w:rPr>
      </w:pPr>
    </w:p>
    <w:p w14:paraId="44E6EFBC" w14:textId="5BCE485A" w:rsidR="006C3151" w:rsidRPr="00ED1A92" w:rsidRDefault="006C3151"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C635A9" w:rsidRPr="00ED1A92">
        <w:rPr>
          <w:rFonts w:ascii="Times New Roman" w:hAnsi="Times New Roman" w:cs="Times New Roman"/>
          <w:sz w:val="28"/>
          <w:szCs w:val="28"/>
        </w:rPr>
        <w:t>4</w:t>
      </w:r>
      <w:r w:rsidR="00B52A01">
        <w:rPr>
          <w:rFonts w:ascii="Times New Roman" w:hAnsi="Times New Roman" w:cs="Times New Roman"/>
          <w:sz w:val="28"/>
          <w:szCs w:val="28"/>
        </w:rPr>
        <w:t>5</w:t>
      </w:r>
      <w:r w:rsidR="0039529B"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w:t>
      </w:r>
      <w:r w:rsidR="00EE2047" w:rsidRPr="00ED1A92">
        <w:rPr>
          <w:rFonts w:ascii="Times New Roman" w:hAnsi="Times New Roman" w:cs="Times New Roman"/>
          <w:sz w:val="28"/>
          <w:szCs w:val="28"/>
        </w:rPr>
        <w:t>Блок-с</w:t>
      </w:r>
      <w:r w:rsidR="0039529B" w:rsidRPr="00ED1A92">
        <w:rPr>
          <w:rFonts w:ascii="Times New Roman" w:hAnsi="Times New Roman" w:cs="Times New Roman"/>
          <w:sz w:val="28"/>
          <w:szCs w:val="28"/>
        </w:rPr>
        <w:t xml:space="preserve">хема </w:t>
      </w:r>
      <w:bookmarkStart w:id="104" w:name="_Hlk160724551"/>
      <w:r w:rsidR="00EE2047" w:rsidRPr="00ED1A92">
        <w:rPr>
          <w:rFonts w:ascii="Times New Roman" w:hAnsi="Times New Roman" w:cs="Times New Roman"/>
          <w:sz w:val="28"/>
          <w:szCs w:val="28"/>
        </w:rPr>
        <w:t>адаптирования</w:t>
      </w:r>
      <w:r w:rsidRPr="00ED1A92">
        <w:rPr>
          <w:rFonts w:ascii="Times New Roman" w:hAnsi="Times New Roman" w:cs="Times New Roman"/>
          <w:sz w:val="28"/>
          <w:szCs w:val="28"/>
        </w:rPr>
        <w:t xml:space="preserve"> предложенных решений в КСТ</w:t>
      </w:r>
      <w:bookmarkEnd w:id="104"/>
    </w:p>
    <w:p w14:paraId="75AA4040" w14:textId="77777777" w:rsidR="00027F45" w:rsidRPr="00ED1A92" w:rsidRDefault="00027F45" w:rsidP="0031750B">
      <w:pPr>
        <w:spacing w:after="0" w:line="240" w:lineRule="auto"/>
        <w:ind w:firstLine="720"/>
        <w:jc w:val="both"/>
        <w:rPr>
          <w:rFonts w:ascii="Times New Roman" w:hAnsi="Times New Roman" w:cs="Times New Roman"/>
          <w:sz w:val="28"/>
          <w:szCs w:val="28"/>
        </w:rPr>
      </w:pPr>
    </w:p>
    <w:p w14:paraId="1486D0CB" w14:textId="4868C068"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На первом этапе предлагается следующая последовательность действий.</w:t>
      </w:r>
    </w:p>
    <w:p w14:paraId="1304AEED" w14:textId="77777777"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Захват сетевого трафика. </w:t>
      </w:r>
    </w:p>
    <w:p w14:paraId="35B76FE6" w14:textId="49F0A9C3"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На ПК администратора направляется спан-сессия с сетевым трафиком. С помощью свободно распространяемого инструмента Wireshark ведется захват сетевого трафика с последующей записью в файл формата .pcap.  </w:t>
      </w:r>
    </w:p>
    <w:p w14:paraId="594C8E10" w14:textId="47274E39"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Размечивание данных.</w:t>
      </w:r>
    </w:p>
    <w:p w14:paraId="68F2EEE6" w14:textId="5014C06F"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Для разметки данных предлагается использовать технологию глубокого инспектирования пакетов (DPI). Данная система способна по параметрам трафика точно определять приложение, которое сгенерировало данный трафик. На выходе получаем размеченные по приложениям записи. Те записи, которые  DPI не смог соотнести к конкретному приложению, размечаются как Unknown (неизвестного происхождения). Так как данные виды записей представляют потенциальную угрозу, их будем относить к вредоносному трафику.</w:t>
      </w:r>
    </w:p>
    <w:p w14:paraId="4AC3EDC2" w14:textId="19904E33"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Предобработка.</w:t>
      </w:r>
    </w:p>
    <w:p w14:paraId="5984FD26" w14:textId="743B148D"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Известно, что обработка данных занимает 90% времени аналитика. Но это является обоснованной необходимостью, без которого невозможно получить качественные результаты. Поэтому размеченный набор данных необходимо очистить от ошибочных записей и произвести нормализацию, то есть исключить дублирующие записи.</w:t>
      </w:r>
    </w:p>
    <w:p w14:paraId="5DF07431" w14:textId="77777777"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Поиск информативных признаков.</w:t>
      </w:r>
    </w:p>
    <w:p w14:paraId="6CA67063" w14:textId="72AD0F91"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С использованием метода главных компонент удается выявить наиболее информативные признаки.</w:t>
      </w:r>
      <w:r w:rsidR="00C50282" w:rsidRPr="00ED1A92">
        <w:rPr>
          <w:rFonts w:ascii="Times New Roman" w:hAnsi="Times New Roman" w:cs="Times New Roman"/>
          <w:sz w:val="28"/>
          <w:szCs w:val="28"/>
        </w:rPr>
        <w:t xml:space="preserve"> Это повышает надежность результатов и необходимо для понижения объемов обрабатываемых данных.</w:t>
      </w:r>
    </w:p>
    <w:p w14:paraId="48327815" w14:textId="6D626441"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Понижение размерности.</w:t>
      </w:r>
    </w:p>
    <w:p w14:paraId="533589AE" w14:textId="57583126"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Предполагается, что в полученном наборе размеченных данных удаляем параметры с наименьшей информативностью.</w:t>
      </w:r>
    </w:p>
    <w:p w14:paraId="47EFC010" w14:textId="5B29380D"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Определение значимых факторов.</w:t>
      </w:r>
    </w:p>
    <w:p w14:paraId="466B73C5" w14:textId="34527A43" w:rsidR="006245EF" w:rsidRPr="00ED1A92" w:rsidRDefault="00C50282"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Идет преобразование данных в </w:t>
      </w:r>
      <w:r w:rsidR="00B31553" w:rsidRPr="00ED1A92">
        <w:rPr>
          <w:rFonts w:ascii="Times New Roman" w:hAnsi="Times New Roman" w:cs="Times New Roman"/>
          <w:sz w:val="28"/>
          <w:szCs w:val="28"/>
        </w:rPr>
        <w:t xml:space="preserve">двумерный сигнал. Затем, с применением </w:t>
      </w:r>
      <w:r w:rsidR="0015223B" w:rsidRPr="00ED1A92">
        <w:rPr>
          <w:rFonts w:ascii="Times New Roman" w:hAnsi="Times New Roman" w:cs="Times New Roman"/>
          <w:sz w:val="28"/>
          <w:szCs w:val="28"/>
        </w:rPr>
        <w:t>метод</w:t>
      </w:r>
      <w:r w:rsidR="00B31553" w:rsidRPr="00ED1A92">
        <w:rPr>
          <w:rFonts w:ascii="Times New Roman" w:hAnsi="Times New Roman" w:cs="Times New Roman"/>
          <w:sz w:val="28"/>
          <w:szCs w:val="28"/>
        </w:rPr>
        <w:t>а</w:t>
      </w:r>
      <w:r w:rsidR="0015223B" w:rsidRPr="00ED1A92">
        <w:rPr>
          <w:rFonts w:ascii="Times New Roman" w:hAnsi="Times New Roman" w:cs="Times New Roman"/>
          <w:sz w:val="28"/>
          <w:szCs w:val="28"/>
        </w:rPr>
        <w:t xml:space="preserve"> поиска точек разладки и перегиба, </w:t>
      </w:r>
      <w:r w:rsidR="00B31553" w:rsidRPr="00ED1A92">
        <w:rPr>
          <w:rFonts w:ascii="Times New Roman" w:hAnsi="Times New Roman" w:cs="Times New Roman"/>
          <w:sz w:val="28"/>
          <w:szCs w:val="28"/>
        </w:rPr>
        <w:t xml:space="preserve">или, </w:t>
      </w:r>
      <w:r w:rsidR="0015223B" w:rsidRPr="00ED1A92">
        <w:rPr>
          <w:rFonts w:ascii="Times New Roman" w:hAnsi="Times New Roman" w:cs="Times New Roman"/>
          <w:sz w:val="28"/>
          <w:szCs w:val="28"/>
        </w:rPr>
        <w:t>другими словами, точек изменения сигнала</w:t>
      </w:r>
      <w:r w:rsidR="00B31553" w:rsidRPr="00ED1A92">
        <w:rPr>
          <w:rFonts w:ascii="Times New Roman" w:hAnsi="Times New Roman" w:cs="Times New Roman"/>
          <w:sz w:val="28"/>
          <w:szCs w:val="28"/>
        </w:rPr>
        <w:t>, находим точки, по которым будем разделять набор данных на части – сегменты.</w:t>
      </w:r>
    </w:p>
    <w:p w14:paraId="23453864" w14:textId="77777777"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Сегментирование выборки.</w:t>
      </w:r>
    </w:p>
    <w:p w14:paraId="3191166B" w14:textId="77777777"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После определения точек перегиба, производим разделение всей выборки на подвыборки – сегменты. Точки перегиба в данном случае являются границами сегментов. Для сегментирования предполагается использование библиотек Python.</w:t>
      </w:r>
    </w:p>
    <w:p w14:paraId="2615C24B" w14:textId="35FFE073"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Второй этап предлагаем</w:t>
      </w:r>
      <w:r w:rsidR="00223E43" w:rsidRPr="00ED1A92">
        <w:rPr>
          <w:rFonts w:ascii="Times New Roman" w:hAnsi="Times New Roman" w:cs="Times New Roman"/>
          <w:sz w:val="28"/>
          <w:szCs w:val="28"/>
        </w:rPr>
        <w:t xml:space="preserve">ого решения </w:t>
      </w:r>
      <w:r w:rsidRPr="00ED1A92">
        <w:rPr>
          <w:rFonts w:ascii="Times New Roman" w:hAnsi="Times New Roman" w:cs="Times New Roman"/>
          <w:sz w:val="28"/>
          <w:szCs w:val="28"/>
        </w:rPr>
        <w:t xml:space="preserve">предполагает использование классификаторов машинного обучения и нейронной сети. </w:t>
      </w:r>
    </w:p>
    <w:p w14:paraId="2BCB6C4C" w14:textId="7769EEED"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Классификаторы машинного обучения.</w:t>
      </w:r>
    </w:p>
    <w:p w14:paraId="36066A2A" w14:textId="4F784409"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Здесь модель пытается предсказать правильную метку заданных входных данных. При этом следует отметить, что классификация проводится для каждого сегмента в отдельности. </w:t>
      </w:r>
      <w:r w:rsidR="0090715D" w:rsidRPr="00ED1A92">
        <w:rPr>
          <w:rFonts w:ascii="Times New Roman" w:hAnsi="Times New Roman" w:cs="Times New Roman"/>
          <w:sz w:val="28"/>
          <w:szCs w:val="28"/>
        </w:rPr>
        <w:t>Обученные на реальных данных классификаторы МО</w:t>
      </w:r>
      <w:r w:rsidRPr="00ED1A92">
        <w:rPr>
          <w:rFonts w:ascii="Times New Roman" w:hAnsi="Times New Roman" w:cs="Times New Roman"/>
          <w:sz w:val="28"/>
          <w:szCs w:val="28"/>
        </w:rPr>
        <w:t xml:space="preserve"> </w:t>
      </w:r>
      <w:r w:rsidR="0090715D" w:rsidRPr="00ED1A92">
        <w:rPr>
          <w:rFonts w:ascii="Times New Roman" w:hAnsi="Times New Roman" w:cs="Times New Roman"/>
          <w:sz w:val="28"/>
          <w:szCs w:val="28"/>
        </w:rPr>
        <w:t xml:space="preserve">производят </w:t>
      </w:r>
      <w:r w:rsidRPr="00ED1A92">
        <w:rPr>
          <w:rFonts w:ascii="Times New Roman" w:hAnsi="Times New Roman" w:cs="Times New Roman"/>
          <w:sz w:val="28"/>
          <w:szCs w:val="28"/>
        </w:rPr>
        <w:t xml:space="preserve">прогнозирования новых неизвестных данных. </w:t>
      </w:r>
    </w:p>
    <w:p w14:paraId="2F239CD5" w14:textId="53D6EDB4"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Нейронная сеть.</w:t>
      </w:r>
    </w:p>
    <w:p w14:paraId="04446D7A" w14:textId="04FB4712"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Параллельно с этим, подвыборки, в виде полученных сегментов, подаются на вход нейронной сети. В </w:t>
      </w:r>
      <w:r w:rsidR="00223E43" w:rsidRPr="00ED1A92">
        <w:rPr>
          <w:rFonts w:ascii="Times New Roman" w:hAnsi="Times New Roman" w:cs="Times New Roman"/>
          <w:sz w:val="28"/>
          <w:szCs w:val="28"/>
        </w:rPr>
        <w:t xml:space="preserve">решении </w:t>
      </w:r>
      <w:r w:rsidRPr="00ED1A92">
        <w:rPr>
          <w:rFonts w:ascii="Times New Roman" w:hAnsi="Times New Roman" w:cs="Times New Roman"/>
          <w:sz w:val="28"/>
          <w:szCs w:val="28"/>
        </w:rPr>
        <w:t>используется многослойный перцептрон. Он имеет входные и выходные слои, а также один или несколько скрытых слоев со множест</w:t>
      </w:r>
      <w:r w:rsidR="00E311D0">
        <w:rPr>
          <w:rFonts w:ascii="Times New Roman" w:hAnsi="Times New Roman" w:cs="Times New Roman"/>
          <w:sz w:val="28"/>
          <w:szCs w:val="28"/>
        </w:rPr>
        <w:t xml:space="preserve">вом нейронов, сложенных вместе. </w:t>
      </w:r>
      <w:r w:rsidRPr="00ED1A92">
        <w:rPr>
          <w:rFonts w:ascii="Times New Roman" w:hAnsi="Times New Roman" w:cs="Times New Roman"/>
          <w:sz w:val="28"/>
          <w:szCs w:val="28"/>
        </w:rPr>
        <w:t>Хотя нейронная сеть имеет отличную от классификаторов МО структуру, она может успешно выполнять задачи классификации.</w:t>
      </w:r>
    </w:p>
    <w:p w14:paraId="5028897B" w14:textId="607530F9" w:rsidR="006245EF" w:rsidRPr="00ED1A92"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На третьем этапе проводится вывод и анализ результатов.</w:t>
      </w:r>
    </w:p>
    <w:p w14:paraId="3E2F1B4F" w14:textId="0AE4A59D" w:rsidR="006245EF" w:rsidRDefault="0015223B" w:rsidP="00F82F12">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На систему мониторинга в режиме реального времени выводятся потенциально опасные записи, со всеми анализируемыми параметрами. Затем специалисты проверяют, действительно ли полученное оповещение представляет собой угрозу и предпринима</w:t>
      </w:r>
      <w:r w:rsidR="00223E43" w:rsidRPr="00ED1A92">
        <w:rPr>
          <w:rFonts w:ascii="Times New Roman" w:hAnsi="Times New Roman" w:cs="Times New Roman"/>
          <w:sz w:val="28"/>
          <w:szCs w:val="28"/>
        </w:rPr>
        <w:t>ю</w:t>
      </w:r>
      <w:r w:rsidRPr="00ED1A92">
        <w:rPr>
          <w:rFonts w:ascii="Times New Roman" w:hAnsi="Times New Roman" w:cs="Times New Roman"/>
          <w:sz w:val="28"/>
          <w:szCs w:val="28"/>
        </w:rPr>
        <w:t>т соответствующие меры.</w:t>
      </w:r>
    </w:p>
    <w:p w14:paraId="36E2240E" w14:textId="77777777" w:rsidR="00E311D0" w:rsidRPr="00ED1A92" w:rsidRDefault="00E311D0" w:rsidP="00F82F12">
      <w:pPr>
        <w:spacing w:after="0" w:line="240" w:lineRule="auto"/>
        <w:ind w:firstLine="720"/>
        <w:jc w:val="both"/>
        <w:rPr>
          <w:rFonts w:ascii="Times New Roman" w:hAnsi="Times New Roman" w:cs="Times New Roman"/>
          <w:sz w:val="28"/>
          <w:szCs w:val="28"/>
        </w:rPr>
      </w:pPr>
    </w:p>
    <w:p w14:paraId="12105638" w14:textId="6C7124EE" w:rsidR="006245EF" w:rsidRPr="00ED1A92" w:rsidRDefault="0016571A" w:rsidP="0031750B">
      <w:pPr>
        <w:spacing w:after="0" w:line="240" w:lineRule="auto"/>
        <w:jc w:val="center"/>
        <w:rPr>
          <w:rFonts w:ascii="Times New Roman" w:hAnsi="Times New Roman" w:cs="Times New Roman"/>
        </w:rPr>
      </w:pPr>
      <w:r w:rsidRPr="00ED1A92">
        <w:rPr>
          <w:rFonts w:ascii="Times New Roman" w:hAnsi="Times New Roman" w:cs="Times New Roman"/>
          <w:noProof/>
        </w:rPr>
        <w:drawing>
          <wp:inline distT="0" distB="0" distL="0" distR="0" wp14:anchorId="62A66D14" wp14:editId="49CB36FD">
            <wp:extent cx="4097613" cy="630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53366" cy="6391344"/>
                    </a:xfrm>
                    <a:prstGeom prst="rect">
                      <a:avLst/>
                    </a:prstGeom>
                  </pic:spPr>
                </pic:pic>
              </a:graphicData>
            </a:graphic>
          </wp:inline>
        </w:drawing>
      </w:r>
    </w:p>
    <w:p w14:paraId="17E4ED93" w14:textId="77777777" w:rsidR="00F82F12" w:rsidRPr="00F82F12" w:rsidRDefault="00F82F12" w:rsidP="0031750B">
      <w:pPr>
        <w:spacing w:after="0" w:line="240" w:lineRule="auto"/>
        <w:jc w:val="center"/>
        <w:rPr>
          <w:rFonts w:ascii="Times New Roman" w:hAnsi="Times New Roman" w:cs="Times New Roman"/>
          <w:sz w:val="16"/>
          <w:szCs w:val="16"/>
        </w:rPr>
      </w:pPr>
    </w:p>
    <w:p w14:paraId="4BA2B167" w14:textId="4F83AF60" w:rsidR="006C3151" w:rsidRPr="00ED1A92" w:rsidRDefault="006C3151" w:rsidP="0031750B">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C635A9" w:rsidRPr="00ED1A92">
        <w:rPr>
          <w:rFonts w:ascii="Times New Roman" w:hAnsi="Times New Roman" w:cs="Times New Roman"/>
          <w:sz w:val="28"/>
          <w:szCs w:val="28"/>
        </w:rPr>
        <w:t>4</w:t>
      </w:r>
      <w:r w:rsidR="00B52A01">
        <w:rPr>
          <w:rFonts w:ascii="Times New Roman" w:hAnsi="Times New Roman" w:cs="Times New Roman"/>
          <w:sz w:val="28"/>
          <w:szCs w:val="28"/>
        </w:rPr>
        <w:t>6</w:t>
      </w:r>
      <w:r w:rsidR="0039529B" w:rsidRPr="00ED1A92">
        <w:rPr>
          <w:rFonts w:ascii="Times New Roman" w:hAnsi="Times New Roman" w:cs="Times New Roman"/>
          <w:sz w:val="28"/>
          <w:szCs w:val="28"/>
        </w:rPr>
        <w:t xml:space="preserve"> –</w:t>
      </w:r>
      <w:r w:rsidR="000562DC" w:rsidRPr="00ED1A92">
        <w:rPr>
          <w:rFonts w:ascii="Times New Roman" w:hAnsi="Times New Roman" w:cs="Times New Roman"/>
          <w:sz w:val="28"/>
          <w:szCs w:val="28"/>
        </w:rPr>
        <w:t xml:space="preserve"> С</w:t>
      </w:r>
      <w:r w:rsidRPr="00ED1A92">
        <w:rPr>
          <w:rFonts w:ascii="Times New Roman" w:hAnsi="Times New Roman" w:cs="Times New Roman"/>
          <w:sz w:val="28"/>
          <w:szCs w:val="28"/>
        </w:rPr>
        <w:t>хема реагирования на инциденты ИБ в КСТ</w:t>
      </w:r>
    </w:p>
    <w:p w14:paraId="701DA08A" w14:textId="73DD27B7" w:rsidR="00F82F12" w:rsidRPr="00ED1A92" w:rsidRDefault="00E311D0" w:rsidP="00F82F1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соответствии с</w:t>
      </w:r>
      <w:r w:rsidRPr="00ED1A92">
        <w:rPr>
          <w:rFonts w:ascii="Times New Roman" w:hAnsi="Times New Roman" w:cs="Times New Roman"/>
          <w:sz w:val="28"/>
          <w:szCs w:val="28"/>
        </w:rPr>
        <w:t xml:space="preserve"> рисунк</w:t>
      </w:r>
      <w:r>
        <w:rPr>
          <w:rFonts w:ascii="Times New Roman" w:hAnsi="Times New Roman" w:cs="Times New Roman"/>
          <w:sz w:val="28"/>
          <w:szCs w:val="28"/>
        </w:rPr>
        <w:t>ом</w:t>
      </w:r>
      <w:r w:rsidRPr="00ED1A92">
        <w:rPr>
          <w:rFonts w:ascii="Times New Roman" w:hAnsi="Times New Roman" w:cs="Times New Roman"/>
          <w:sz w:val="28"/>
          <w:szCs w:val="28"/>
        </w:rPr>
        <w:t xml:space="preserve"> 4</w:t>
      </w:r>
      <w:r w:rsidR="00B52A01">
        <w:rPr>
          <w:rFonts w:ascii="Times New Roman" w:hAnsi="Times New Roman" w:cs="Times New Roman"/>
          <w:sz w:val="28"/>
          <w:szCs w:val="28"/>
        </w:rPr>
        <w:t>6</w:t>
      </w:r>
      <w:r>
        <w:rPr>
          <w:rFonts w:ascii="Times New Roman" w:hAnsi="Times New Roman" w:cs="Times New Roman"/>
          <w:sz w:val="28"/>
          <w:szCs w:val="28"/>
        </w:rPr>
        <w:t xml:space="preserve">, </w:t>
      </w:r>
      <w:r w:rsidRPr="00ED1A92">
        <w:rPr>
          <w:rFonts w:ascii="Times New Roman" w:hAnsi="Times New Roman" w:cs="Times New Roman"/>
          <w:sz w:val="28"/>
          <w:szCs w:val="28"/>
        </w:rPr>
        <w:t>представлена с</w:t>
      </w:r>
      <w:r w:rsidR="00F82F12" w:rsidRPr="00ED1A92">
        <w:rPr>
          <w:rFonts w:ascii="Times New Roman" w:hAnsi="Times New Roman" w:cs="Times New Roman"/>
          <w:sz w:val="28"/>
          <w:szCs w:val="28"/>
        </w:rPr>
        <w:t>хема реагирования на инциденты ИБ в КСТ.</w:t>
      </w:r>
    </w:p>
    <w:p w14:paraId="4691C98F" w14:textId="7DC258AD" w:rsidR="006C3151" w:rsidRPr="00ED1A92" w:rsidRDefault="006C3151" w:rsidP="0031750B">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Согласно</w:t>
      </w:r>
      <w:r w:rsidR="00027F45" w:rsidRPr="00ED1A92">
        <w:rPr>
          <w:rFonts w:ascii="Times New Roman" w:hAnsi="Times New Roman" w:cs="Times New Roman"/>
          <w:sz w:val="28"/>
          <w:szCs w:val="28"/>
        </w:rPr>
        <w:t xml:space="preserve"> </w:t>
      </w:r>
      <w:r w:rsidRPr="00ED1A92">
        <w:rPr>
          <w:rFonts w:ascii="Times New Roman" w:hAnsi="Times New Roman" w:cs="Times New Roman"/>
          <w:sz w:val="28"/>
          <w:szCs w:val="28"/>
        </w:rPr>
        <w:t>схемы реагирования, диспетчер, который мониторит состояние различных систем, обнаруживает инцидент с системы мониторинга. Об инциденте немедленно сообщается ответственным за ИБ КСТ, делается оповещение. Ответственными лицами даются указания специалистам по ИБ по проведению расследования: выявления инициатора вредоносных данных, поиск взаимосвязей, структуру данных, критичность для активов компании и др.</w:t>
      </w:r>
      <w:r w:rsidR="008E6125" w:rsidRPr="00ED1A92">
        <w:rPr>
          <w:rFonts w:ascii="Times New Roman" w:hAnsi="Times New Roman" w:cs="Times New Roman"/>
          <w:sz w:val="28"/>
          <w:szCs w:val="28"/>
        </w:rPr>
        <w:t xml:space="preserve"> После проведения расследования принимается необходимое решение: удаление, блокировка, ограничение, разрешение. </w:t>
      </w:r>
      <w:r w:rsidRPr="00ED1A92">
        <w:rPr>
          <w:rFonts w:ascii="Times New Roman" w:hAnsi="Times New Roman" w:cs="Times New Roman"/>
          <w:sz w:val="28"/>
          <w:szCs w:val="28"/>
        </w:rPr>
        <w:t xml:space="preserve"> </w:t>
      </w:r>
    </w:p>
    <w:p w14:paraId="7E56DF3C" w14:textId="77777777" w:rsidR="008E6125" w:rsidRPr="00ED1A92" w:rsidRDefault="008E6125" w:rsidP="0031750B">
      <w:pPr>
        <w:spacing w:after="0" w:line="240" w:lineRule="auto"/>
        <w:ind w:firstLine="709"/>
        <w:jc w:val="both"/>
        <w:rPr>
          <w:rFonts w:ascii="Times New Roman" w:hAnsi="Times New Roman" w:cs="Times New Roman"/>
          <w:sz w:val="28"/>
          <w:szCs w:val="28"/>
        </w:rPr>
      </w:pPr>
    </w:p>
    <w:p w14:paraId="17C85C57" w14:textId="05526FA5" w:rsidR="006245EF" w:rsidRPr="00ED1A92" w:rsidRDefault="0015223B" w:rsidP="0031750B">
      <w:pPr>
        <w:pStyle w:val="2"/>
        <w:spacing w:before="0" w:line="240" w:lineRule="auto"/>
        <w:ind w:firstLine="709"/>
        <w:rPr>
          <w:rFonts w:ascii="Times New Roman" w:hAnsi="Times New Roman" w:cs="Times New Roman"/>
          <w:b/>
          <w:color w:val="auto"/>
          <w:sz w:val="28"/>
          <w:szCs w:val="28"/>
        </w:rPr>
      </w:pPr>
      <w:bookmarkStart w:id="105" w:name="_Toc168581457"/>
      <w:r w:rsidRPr="00ED1A92">
        <w:rPr>
          <w:rFonts w:ascii="Times New Roman" w:hAnsi="Times New Roman" w:cs="Times New Roman"/>
          <w:b/>
          <w:color w:val="auto"/>
          <w:sz w:val="28"/>
          <w:szCs w:val="28"/>
        </w:rPr>
        <w:t>4.</w:t>
      </w:r>
      <w:r w:rsidR="00E8232F" w:rsidRPr="00ED1A92">
        <w:rPr>
          <w:rFonts w:ascii="Times New Roman" w:hAnsi="Times New Roman" w:cs="Times New Roman"/>
          <w:b/>
          <w:color w:val="auto"/>
          <w:sz w:val="28"/>
          <w:szCs w:val="28"/>
        </w:rPr>
        <w:t>2</w:t>
      </w:r>
      <w:r w:rsidRPr="00ED1A92">
        <w:rPr>
          <w:rFonts w:ascii="Times New Roman" w:hAnsi="Times New Roman" w:cs="Times New Roman"/>
          <w:b/>
          <w:color w:val="auto"/>
          <w:sz w:val="28"/>
          <w:szCs w:val="28"/>
        </w:rPr>
        <w:t xml:space="preserve"> </w:t>
      </w:r>
      <w:r w:rsidR="00223E43" w:rsidRPr="00ED1A92">
        <w:rPr>
          <w:rFonts w:ascii="Times New Roman" w:hAnsi="Times New Roman" w:cs="Times New Roman"/>
          <w:b/>
          <w:color w:val="auto"/>
          <w:sz w:val="28"/>
          <w:szCs w:val="28"/>
        </w:rPr>
        <w:t>Рекомендации ITU-T.</w:t>
      </w:r>
      <w:r w:rsidR="00223E43" w:rsidRPr="00ED1A92">
        <w:rPr>
          <w:rFonts w:ascii="Times New Roman" w:hAnsi="Times New Roman" w:cs="Times New Roman"/>
          <w:sz w:val="28"/>
          <w:szCs w:val="28"/>
        </w:rPr>
        <w:t xml:space="preserve"> </w:t>
      </w:r>
      <w:r w:rsidRPr="00ED1A92">
        <w:rPr>
          <w:rFonts w:ascii="Times New Roman" w:hAnsi="Times New Roman" w:cs="Times New Roman"/>
          <w:b/>
          <w:color w:val="auto"/>
          <w:sz w:val="28"/>
          <w:szCs w:val="28"/>
        </w:rPr>
        <w:t>Архитектура безопасности</w:t>
      </w:r>
      <w:bookmarkEnd w:id="105"/>
    </w:p>
    <w:p w14:paraId="7C8B3FB5" w14:textId="34C365B7" w:rsidR="006245EF" w:rsidRPr="00ED1A92" w:rsidRDefault="0015223B" w:rsidP="0031750B">
      <w:pPr>
        <w:spacing w:after="0" w:line="240" w:lineRule="auto"/>
        <w:ind w:left="1" w:firstLine="708"/>
        <w:jc w:val="both"/>
        <w:rPr>
          <w:rFonts w:ascii="Times New Roman" w:hAnsi="Times New Roman" w:cs="Times New Roman"/>
          <w:sz w:val="28"/>
          <w:szCs w:val="28"/>
          <w:lang w:val="en-US"/>
        </w:rPr>
      </w:pPr>
      <w:r w:rsidRPr="00ED1A92">
        <w:rPr>
          <w:rFonts w:ascii="Times New Roman" w:hAnsi="Times New Roman" w:cs="Times New Roman"/>
          <w:sz w:val="28"/>
          <w:szCs w:val="28"/>
        </w:rPr>
        <w:t xml:space="preserve">При развертывании КСТ, для обеспечения безопасности, следует руководствоваться признанными общемировыми стандартами и рекомендациями. Одним из таких рекомендаций является </w:t>
      </w:r>
      <w:bookmarkStart w:id="106" w:name="_Hlk159246437"/>
      <w:r w:rsidRPr="00ED1A92">
        <w:rPr>
          <w:rFonts w:ascii="Times New Roman" w:hAnsi="Times New Roman" w:cs="Times New Roman"/>
          <w:sz w:val="28"/>
          <w:szCs w:val="28"/>
          <w:lang w:val="en-US"/>
        </w:rPr>
        <w:t>ITU</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T</w:t>
      </w:r>
      <w:r w:rsidRPr="00ED1A92">
        <w:rPr>
          <w:rFonts w:ascii="Times New Roman" w:hAnsi="Times New Roman" w:cs="Times New Roman"/>
          <w:sz w:val="28"/>
          <w:szCs w:val="28"/>
        </w:rPr>
        <w:t xml:space="preserve"> </w:t>
      </w:r>
      <w:bookmarkEnd w:id="106"/>
      <w:r w:rsidRPr="00ED1A92">
        <w:rPr>
          <w:rFonts w:ascii="Times New Roman" w:hAnsi="Times New Roman" w:cs="Times New Roman"/>
          <w:sz w:val="28"/>
          <w:szCs w:val="28"/>
        </w:rPr>
        <w:t>X.805 [</w:t>
      </w:r>
      <w:r w:rsidR="00B36385" w:rsidRPr="00ED1A92">
        <w:rPr>
          <w:rFonts w:ascii="Times New Roman" w:hAnsi="Times New Roman" w:cs="Times New Roman"/>
          <w:sz w:val="28"/>
          <w:szCs w:val="28"/>
        </w:rPr>
        <w:t>69</w:t>
      </w:r>
      <w:r w:rsidRPr="00ED1A92">
        <w:rPr>
          <w:rFonts w:ascii="Times New Roman" w:hAnsi="Times New Roman" w:cs="Times New Roman"/>
          <w:sz w:val="28"/>
          <w:szCs w:val="28"/>
        </w:rPr>
        <w:t xml:space="preserve">], где приводится архитектура безопасности (далее </w:t>
      </w:r>
      <w:r w:rsidR="00E311D0">
        <w:rPr>
          <w:rFonts w:ascii="Times New Roman" w:hAnsi="Times New Roman" w:cs="Times New Roman"/>
          <w:sz w:val="28"/>
          <w:szCs w:val="28"/>
        </w:rPr>
        <w:t>‒</w:t>
      </w:r>
      <w:r w:rsidRPr="00ED1A92">
        <w:rPr>
          <w:rFonts w:ascii="Times New Roman" w:hAnsi="Times New Roman" w:cs="Times New Roman"/>
          <w:sz w:val="28"/>
          <w:szCs w:val="28"/>
        </w:rPr>
        <w:t xml:space="preserve"> АБ), которая определяется тремя основными концепциями: уровнями безопасности, плоскостями и измерениями для сквозной сети. При разделении требований безопасности по уровням и планам используется иерархический подход, так, что сквозная безопасность достигается за счет разработки мер безопасности в каждом из измерений для устранения конкретных угроз. Рисунок </w:t>
      </w:r>
      <w:r w:rsidR="00903690" w:rsidRPr="00ED1A92">
        <w:rPr>
          <w:rFonts w:ascii="Times New Roman" w:hAnsi="Times New Roman" w:cs="Times New Roman"/>
          <w:sz w:val="28"/>
          <w:szCs w:val="28"/>
        </w:rPr>
        <w:t>4</w:t>
      </w:r>
      <w:r w:rsidR="00B52A01">
        <w:rPr>
          <w:rFonts w:ascii="Times New Roman" w:hAnsi="Times New Roman" w:cs="Times New Roman"/>
          <w:sz w:val="28"/>
          <w:szCs w:val="28"/>
        </w:rPr>
        <w:t>7</w:t>
      </w:r>
      <w:r w:rsidRPr="00ED1A92">
        <w:rPr>
          <w:rFonts w:ascii="Times New Roman" w:hAnsi="Times New Roman" w:cs="Times New Roman"/>
          <w:sz w:val="28"/>
          <w:szCs w:val="28"/>
        </w:rPr>
        <w:t xml:space="preserve"> иллюстрирует элементы этой архитектуры.</w:t>
      </w:r>
    </w:p>
    <w:p w14:paraId="0517F540" w14:textId="77777777" w:rsidR="006245EF" w:rsidRPr="00ED1A92" w:rsidRDefault="006245EF" w:rsidP="0031750B">
      <w:pPr>
        <w:spacing w:after="0" w:line="240" w:lineRule="auto"/>
        <w:jc w:val="both"/>
        <w:rPr>
          <w:rFonts w:ascii="Times New Roman" w:hAnsi="Times New Roman" w:cs="Times New Roman"/>
          <w:sz w:val="28"/>
          <w:szCs w:val="28"/>
          <w:lang w:val="en-US"/>
        </w:rPr>
      </w:pPr>
    </w:p>
    <w:p w14:paraId="03283A59" w14:textId="77777777" w:rsidR="006245EF" w:rsidRPr="00ED1A92" w:rsidRDefault="0015223B" w:rsidP="00E311D0">
      <w:pPr>
        <w:spacing w:after="0" w:line="240" w:lineRule="auto"/>
        <w:ind w:left="1" w:hanging="3"/>
        <w:jc w:val="center"/>
        <w:rPr>
          <w:rFonts w:ascii="Times New Roman" w:hAnsi="Times New Roman" w:cs="Times New Roman"/>
          <w:sz w:val="28"/>
          <w:szCs w:val="28"/>
          <w:lang w:val="en-US"/>
        </w:rPr>
      </w:pPr>
      <w:r w:rsidRPr="00ED1A92">
        <w:rPr>
          <w:rFonts w:ascii="Times New Roman" w:hAnsi="Times New Roman" w:cs="Times New Roman"/>
          <w:noProof/>
          <w:sz w:val="28"/>
          <w:szCs w:val="28"/>
        </w:rPr>
        <w:drawing>
          <wp:inline distT="0" distB="0" distL="0" distR="0" wp14:anchorId="5AFB4176" wp14:editId="06F9BFC2">
            <wp:extent cx="5943600" cy="2886075"/>
            <wp:effectExtent l="0" t="0" r="0" b="9525"/>
            <wp:docPr id="110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Рисунок 2"/>
                    <pic:cNvPicPr/>
                  </pic:nvPicPr>
                  <pic:blipFill>
                    <a:blip r:embed="rId73" cstate="print">
                      <a:extLst>
                        <a:ext uri="{BEBA8EAE-BF5A-486C-A8C5-ECC9F3942E4B}">
                          <a14:imgProps xmlns:a14="http://schemas.microsoft.com/office/drawing/2010/main">
                            <a14:imgLayer r:embed="rId74">
                              <a14:imgEffect>
                                <a14:saturation sat="66000"/>
                              </a14:imgEffect>
                            </a14:imgLayer>
                          </a14:imgProps>
                        </a:ext>
                      </a:extLst>
                    </a:blip>
                    <a:srcRect/>
                    <a:stretch/>
                  </pic:blipFill>
                  <pic:spPr>
                    <a:xfrm>
                      <a:off x="0" y="0"/>
                      <a:ext cx="5943600" cy="2886075"/>
                    </a:xfrm>
                    <a:prstGeom prst="rect">
                      <a:avLst/>
                    </a:prstGeom>
                  </pic:spPr>
                </pic:pic>
              </a:graphicData>
            </a:graphic>
          </wp:inline>
        </w:drawing>
      </w:r>
    </w:p>
    <w:p w14:paraId="3BA4D0E2" w14:textId="77777777" w:rsidR="00F82F12" w:rsidRPr="00F82F12" w:rsidRDefault="00F82F12" w:rsidP="0031750B">
      <w:pPr>
        <w:spacing w:after="0" w:line="240" w:lineRule="auto"/>
        <w:ind w:left="1" w:hanging="3"/>
        <w:jc w:val="center"/>
        <w:rPr>
          <w:rFonts w:ascii="Times New Roman" w:hAnsi="Times New Roman" w:cs="Times New Roman"/>
          <w:sz w:val="16"/>
          <w:szCs w:val="16"/>
        </w:rPr>
      </w:pPr>
    </w:p>
    <w:p w14:paraId="4A2D2F5B" w14:textId="7D7E71EE" w:rsidR="006C3151" w:rsidRPr="00ED1A92" w:rsidRDefault="0015223B" w:rsidP="0031750B">
      <w:pPr>
        <w:spacing w:after="0" w:line="240" w:lineRule="auto"/>
        <w:ind w:left="1" w:hanging="3"/>
        <w:jc w:val="center"/>
        <w:rPr>
          <w:rFonts w:ascii="Times New Roman" w:hAnsi="Times New Roman" w:cs="Times New Roman"/>
          <w:sz w:val="28"/>
          <w:szCs w:val="28"/>
        </w:rPr>
      </w:pPr>
      <w:r w:rsidRPr="00ED1A92">
        <w:rPr>
          <w:rFonts w:ascii="Times New Roman" w:hAnsi="Times New Roman" w:cs="Times New Roman"/>
          <w:sz w:val="28"/>
          <w:szCs w:val="28"/>
        </w:rPr>
        <w:t xml:space="preserve">Рисунок </w:t>
      </w:r>
      <w:r w:rsidR="00C635A9" w:rsidRPr="00ED1A92">
        <w:rPr>
          <w:rFonts w:ascii="Times New Roman" w:hAnsi="Times New Roman" w:cs="Times New Roman"/>
          <w:sz w:val="28"/>
          <w:szCs w:val="28"/>
        </w:rPr>
        <w:t>4</w:t>
      </w:r>
      <w:r w:rsidR="00B52A01">
        <w:rPr>
          <w:rFonts w:ascii="Times New Roman" w:hAnsi="Times New Roman" w:cs="Times New Roman"/>
          <w:sz w:val="28"/>
          <w:szCs w:val="28"/>
        </w:rPr>
        <w:t>7</w:t>
      </w:r>
      <w:r w:rsidR="006D6884" w:rsidRPr="00ED1A92">
        <w:rPr>
          <w:rFonts w:ascii="Times New Roman" w:hAnsi="Times New Roman" w:cs="Times New Roman"/>
          <w:sz w:val="28"/>
          <w:szCs w:val="28"/>
        </w:rPr>
        <w:t xml:space="preserve"> –</w:t>
      </w:r>
      <w:r w:rsidRPr="00ED1A92">
        <w:rPr>
          <w:rFonts w:ascii="Times New Roman" w:hAnsi="Times New Roman" w:cs="Times New Roman"/>
          <w:sz w:val="28"/>
          <w:szCs w:val="28"/>
        </w:rPr>
        <w:t xml:space="preserve"> Элементы архитектуры безопасности в рекомендациях </w:t>
      </w:r>
    </w:p>
    <w:p w14:paraId="39530E3F" w14:textId="542C7FBC" w:rsidR="006245EF" w:rsidRPr="00ED1A92" w:rsidRDefault="0015223B" w:rsidP="0031750B">
      <w:pPr>
        <w:spacing w:after="0" w:line="240" w:lineRule="auto"/>
        <w:ind w:left="1" w:hanging="3"/>
        <w:jc w:val="center"/>
        <w:rPr>
          <w:rFonts w:ascii="Times New Roman" w:hAnsi="Times New Roman" w:cs="Times New Roman"/>
          <w:sz w:val="28"/>
          <w:szCs w:val="28"/>
        </w:rPr>
      </w:pPr>
      <w:r w:rsidRPr="00ED1A92">
        <w:rPr>
          <w:rFonts w:ascii="Times New Roman" w:hAnsi="Times New Roman" w:cs="Times New Roman"/>
          <w:sz w:val="28"/>
          <w:szCs w:val="28"/>
          <w:lang w:val="en-US"/>
        </w:rPr>
        <w:t>ITU</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T</w:t>
      </w:r>
      <w:r w:rsidRPr="00ED1A92">
        <w:rPr>
          <w:rFonts w:ascii="Times New Roman" w:hAnsi="Times New Roman" w:cs="Times New Roman"/>
          <w:sz w:val="28"/>
          <w:szCs w:val="28"/>
        </w:rPr>
        <w:t xml:space="preserve"> X.805</w:t>
      </w:r>
    </w:p>
    <w:p w14:paraId="42565D48" w14:textId="77777777" w:rsidR="006245EF" w:rsidRPr="00ED1A92" w:rsidRDefault="006245EF" w:rsidP="0031750B">
      <w:pPr>
        <w:spacing w:after="0" w:line="240" w:lineRule="auto"/>
        <w:ind w:firstLine="900"/>
        <w:jc w:val="both"/>
        <w:rPr>
          <w:rFonts w:ascii="Times New Roman" w:hAnsi="Times New Roman" w:cs="Times New Roman"/>
          <w:sz w:val="28"/>
          <w:szCs w:val="28"/>
        </w:rPr>
      </w:pPr>
    </w:p>
    <w:p w14:paraId="06456E33" w14:textId="77777777" w:rsidR="006245EF" w:rsidRPr="00ED1A92" w:rsidRDefault="0015223B" w:rsidP="002F5EF5">
      <w:pPr>
        <w:tabs>
          <w:tab w:val="left" w:pos="851"/>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Рекомендации </w:t>
      </w:r>
      <w:r w:rsidRPr="00ED1A92">
        <w:rPr>
          <w:rFonts w:ascii="Times New Roman" w:hAnsi="Times New Roman" w:cs="Times New Roman"/>
          <w:sz w:val="28"/>
          <w:szCs w:val="28"/>
          <w:lang w:val="en-US"/>
        </w:rPr>
        <w:t>ITU</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T</w:t>
      </w:r>
      <w:r w:rsidRPr="00ED1A92">
        <w:rPr>
          <w:rFonts w:ascii="Times New Roman" w:hAnsi="Times New Roman" w:cs="Times New Roman"/>
          <w:sz w:val="28"/>
          <w:szCs w:val="28"/>
        </w:rPr>
        <w:t xml:space="preserve"> признают четыре типа уязвимостей:</w:t>
      </w:r>
    </w:p>
    <w:p w14:paraId="30A1423E" w14:textId="0B4E47A9" w:rsidR="006245EF" w:rsidRPr="00ED1A92" w:rsidRDefault="00F82F12" w:rsidP="002F5EF5">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223B" w:rsidRPr="00ED1A92">
        <w:rPr>
          <w:rFonts w:ascii="Times New Roman" w:hAnsi="Times New Roman" w:cs="Times New Roman"/>
          <w:sz w:val="28"/>
          <w:szCs w:val="28"/>
        </w:rPr>
        <w:t xml:space="preserve"> уязвимости модели угроз, возникающие в результате неспособности предвидеть </w:t>
      </w:r>
      <w:r w:rsidR="00395698" w:rsidRPr="00ED1A92">
        <w:rPr>
          <w:rFonts w:ascii="Times New Roman" w:hAnsi="Times New Roman" w:cs="Times New Roman"/>
          <w:sz w:val="28"/>
          <w:szCs w:val="28"/>
        </w:rPr>
        <w:t>грядущие</w:t>
      </w:r>
      <w:r w:rsidR="0015223B" w:rsidRPr="00ED1A92">
        <w:rPr>
          <w:rFonts w:ascii="Times New Roman" w:hAnsi="Times New Roman" w:cs="Times New Roman"/>
          <w:sz w:val="28"/>
          <w:szCs w:val="28"/>
        </w:rPr>
        <w:t xml:space="preserve"> угрозы;</w:t>
      </w:r>
    </w:p>
    <w:p w14:paraId="35770257" w14:textId="4266D6CD" w:rsidR="006245EF" w:rsidRPr="00ED1A92" w:rsidRDefault="00F82F12" w:rsidP="002F5EF5">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223B" w:rsidRPr="00ED1A92">
        <w:rPr>
          <w:rFonts w:ascii="Times New Roman" w:hAnsi="Times New Roman" w:cs="Times New Roman"/>
          <w:sz w:val="28"/>
          <w:szCs w:val="28"/>
        </w:rPr>
        <w:t xml:space="preserve"> уязвимости </w:t>
      </w:r>
      <w:r w:rsidR="00395698" w:rsidRPr="00ED1A92">
        <w:rPr>
          <w:rFonts w:ascii="Times New Roman" w:hAnsi="Times New Roman" w:cs="Times New Roman"/>
          <w:sz w:val="28"/>
          <w:szCs w:val="28"/>
        </w:rPr>
        <w:t xml:space="preserve">спецификации </w:t>
      </w:r>
      <w:r w:rsidR="0015223B" w:rsidRPr="00ED1A92">
        <w:rPr>
          <w:rFonts w:ascii="Times New Roman" w:hAnsi="Times New Roman" w:cs="Times New Roman"/>
          <w:sz w:val="28"/>
          <w:szCs w:val="28"/>
        </w:rPr>
        <w:t>и</w:t>
      </w:r>
      <w:r w:rsidR="00395698" w:rsidRPr="00ED1A92">
        <w:rPr>
          <w:rFonts w:ascii="Times New Roman" w:hAnsi="Times New Roman" w:cs="Times New Roman"/>
          <w:sz w:val="28"/>
          <w:szCs w:val="28"/>
        </w:rPr>
        <w:t xml:space="preserve"> дизайна</w:t>
      </w:r>
      <w:r w:rsidR="0015223B" w:rsidRPr="00ED1A92">
        <w:rPr>
          <w:rFonts w:ascii="Times New Roman" w:hAnsi="Times New Roman" w:cs="Times New Roman"/>
          <w:sz w:val="28"/>
          <w:szCs w:val="28"/>
        </w:rPr>
        <w:t xml:space="preserve">, </w:t>
      </w:r>
      <w:r w:rsidR="00395698" w:rsidRPr="00ED1A92">
        <w:rPr>
          <w:rFonts w:ascii="Times New Roman" w:hAnsi="Times New Roman" w:cs="Times New Roman"/>
          <w:sz w:val="28"/>
          <w:szCs w:val="28"/>
        </w:rPr>
        <w:t xml:space="preserve">которые </w:t>
      </w:r>
      <w:r w:rsidR="0015223B" w:rsidRPr="00ED1A92">
        <w:rPr>
          <w:rFonts w:ascii="Times New Roman" w:hAnsi="Times New Roman" w:cs="Times New Roman"/>
          <w:sz w:val="28"/>
          <w:szCs w:val="28"/>
        </w:rPr>
        <w:t>возникаю</w:t>
      </w:r>
      <w:r w:rsidR="00395698" w:rsidRPr="00ED1A92">
        <w:rPr>
          <w:rFonts w:ascii="Times New Roman" w:hAnsi="Times New Roman" w:cs="Times New Roman"/>
          <w:sz w:val="28"/>
          <w:szCs w:val="28"/>
        </w:rPr>
        <w:t>т по причине</w:t>
      </w:r>
      <w:r w:rsidR="0015223B" w:rsidRPr="00ED1A92">
        <w:rPr>
          <w:rFonts w:ascii="Times New Roman" w:hAnsi="Times New Roman" w:cs="Times New Roman"/>
          <w:sz w:val="28"/>
          <w:szCs w:val="28"/>
        </w:rPr>
        <w:t xml:space="preserve"> упущений при </w:t>
      </w:r>
      <w:r w:rsidR="00395698" w:rsidRPr="00ED1A92">
        <w:rPr>
          <w:rFonts w:ascii="Times New Roman" w:hAnsi="Times New Roman" w:cs="Times New Roman"/>
          <w:sz w:val="28"/>
          <w:szCs w:val="28"/>
        </w:rPr>
        <w:t xml:space="preserve">разработке дизайна протокола или </w:t>
      </w:r>
      <w:r w:rsidR="0015223B" w:rsidRPr="00ED1A92">
        <w:rPr>
          <w:rFonts w:ascii="Times New Roman" w:hAnsi="Times New Roman" w:cs="Times New Roman"/>
          <w:sz w:val="28"/>
          <w:szCs w:val="28"/>
        </w:rPr>
        <w:t>системы;</w:t>
      </w:r>
    </w:p>
    <w:p w14:paraId="31A197D3" w14:textId="2C154A90" w:rsidR="006245EF" w:rsidRPr="00ED1A92" w:rsidRDefault="00F82F12" w:rsidP="002F5EF5">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223B" w:rsidRPr="00ED1A92">
        <w:rPr>
          <w:rFonts w:ascii="Times New Roman" w:hAnsi="Times New Roman" w:cs="Times New Roman"/>
          <w:sz w:val="28"/>
          <w:szCs w:val="28"/>
        </w:rPr>
        <w:t xml:space="preserve"> уязвимости реализации, возникаю</w:t>
      </w:r>
      <w:r w:rsidR="00395698" w:rsidRPr="00ED1A92">
        <w:rPr>
          <w:rFonts w:ascii="Times New Roman" w:hAnsi="Times New Roman" w:cs="Times New Roman"/>
          <w:sz w:val="28"/>
          <w:szCs w:val="28"/>
        </w:rPr>
        <w:t>щие по причине</w:t>
      </w:r>
      <w:r w:rsidR="0015223B" w:rsidRPr="00ED1A92">
        <w:rPr>
          <w:rFonts w:ascii="Times New Roman" w:hAnsi="Times New Roman" w:cs="Times New Roman"/>
          <w:sz w:val="28"/>
          <w:szCs w:val="28"/>
        </w:rPr>
        <w:t xml:space="preserve"> упущений </w:t>
      </w:r>
      <w:r w:rsidR="00395698" w:rsidRPr="00ED1A92">
        <w:rPr>
          <w:rFonts w:ascii="Times New Roman" w:hAnsi="Times New Roman" w:cs="Times New Roman"/>
          <w:sz w:val="28"/>
          <w:szCs w:val="28"/>
        </w:rPr>
        <w:t xml:space="preserve">при функционировании </w:t>
      </w:r>
      <w:r w:rsidR="0015223B" w:rsidRPr="00ED1A92">
        <w:rPr>
          <w:rFonts w:ascii="Times New Roman" w:hAnsi="Times New Roman" w:cs="Times New Roman"/>
          <w:sz w:val="28"/>
          <w:szCs w:val="28"/>
        </w:rPr>
        <w:t xml:space="preserve">системы или </w:t>
      </w:r>
      <w:r w:rsidR="00395698" w:rsidRPr="00ED1A92">
        <w:rPr>
          <w:rFonts w:ascii="Times New Roman" w:hAnsi="Times New Roman" w:cs="Times New Roman"/>
          <w:sz w:val="28"/>
          <w:szCs w:val="28"/>
        </w:rPr>
        <w:t>разработке</w:t>
      </w:r>
      <w:r w:rsidR="0015223B" w:rsidRPr="00ED1A92">
        <w:rPr>
          <w:rFonts w:ascii="Times New Roman" w:hAnsi="Times New Roman" w:cs="Times New Roman"/>
          <w:sz w:val="28"/>
          <w:szCs w:val="28"/>
        </w:rPr>
        <w:t xml:space="preserve"> протокола; </w:t>
      </w:r>
    </w:p>
    <w:p w14:paraId="1F4A59CA" w14:textId="18D52CCC" w:rsidR="006245EF" w:rsidRPr="00ED1A92" w:rsidRDefault="00F82F12" w:rsidP="002F5EF5">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223B" w:rsidRPr="00ED1A92">
        <w:rPr>
          <w:rFonts w:ascii="Times New Roman" w:hAnsi="Times New Roman" w:cs="Times New Roman"/>
          <w:sz w:val="28"/>
          <w:szCs w:val="28"/>
        </w:rPr>
        <w:t xml:space="preserve"> уязвимости в </w:t>
      </w:r>
      <w:r w:rsidR="00395698" w:rsidRPr="00ED1A92">
        <w:rPr>
          <w:rFonts w:ascii="Times New Roman" w:hAnsi="Times New Roman" w:cs="Times New Roman"/>
          <w:sz w:val="28"/>
          <w:szCs w:val="28"/>
        </w:rPr>
        <w:t xml:space="preserve">настройках и </w:t>
      </w:r>
      <w:r w:rsidR="0015223B" w:rsidRPr="00ED1A92">
        <w:rPr>
          <w:rFonts w:ascii="Times New Roman" w:hAnsi="Times New Roman" w:cs="Times New Roman"/>
          <w:sz w:val="28"/>
          <w:szCs w:val="28"/>
        </w:rPr>
        <w:t>работе, возникающие</w:t>
      </w:r>
      <w:r w:rsidR="00395698" w:rsidRPr="00ED1A92">
        <w:rPr>
          <w:rFonts w:ascii="Times New Roman" w:hAnsi="Times New Roman" w:cs="Times New Roman"/>
          <w:sz w:val="28"/>
          <w:szCs w:val="28"/>
        </w:rPr>
        <w:t xml:space="preserve"> по причине</w:t>
      </w:r>
      <w:r w:rsidR="0015223B" w:rsidRPr="00ED1A92">
        <w:rPr>
          <w:rFonts w:ascii="Times New Roman" w:hAnsi="Times New Roman" w:cs="Times New Roman"/>
          <w:sz w:val="28"/>
          <w:szCs w:val="28"/>
        </w:rPr>
        <w:t xml:space="preserve"> неправильного </w:t>
      </w:r>
      <w:r w:rsidR="00395698" w:rsidRPr="00ED1A92">
        <w:rPr>
          <w:rFonts w:ascii="Times New Roman" w:hAnsi="Times New Roman" w:cs="Times New Roman"/>
          <w:sz w:val="28"/>
          <w:szCs w:val="28"/>
        </w:rPr>
        <w:t xml:space="preserve">применения </w:t>
      </w:r>
      <w:r w:rsidR="0015223B" w:rsidRPr="00ED1A92">
        <w:rPr>
          <w:rFonts w:ascii="Times New Roman" w:hAnsi="Times New Roman" w:cs="Times New Roman"/>
          <w:sz w:val="28"/>
          <w:szCs w:val="28"/>
        </w:rPr>
        <w:t xml:space="preserve">опций в </w:t>
      </w:r>
      <w:r w:rsidR="00395698" w:rsidRPr="00ED1A92">
        <w:rPr>
          <w:rFonts w:ascii="Times New Roman" w:hAnsi="Times New Roman" w:cs="Times New Roman"/>
          <w:sz w:val="28"/>
          <w:szCs w:val="28"/>
        </w:rPr>
        <w:t>разработке, либо</w:t>
      </w:r>
      <w:r w:rsidR="0015223B" w:rsidRPr="00ED1A92">
        <w:rPr>
          <w:rFonts w:ascii="Times New Roman" w:hAnsi="Times New Roman" w:cs="Times New Roman"/>
          <w:sz w:val="28"/>
          <w:szCs w:val="28"/>
        </w:rPr>
        <w:t xml:space="preserve"> слабы</w:t>
      </w:r>
      <w:r w:rsidR="00395698" w:rsidRPr="00ED1A92">
        <w:rPr>
          <w:rFonts w:ascii="Times New Roman" w:hAnsi="Times New Roman" w:cs="Times New Roman"/>
          <w:sz w:val="28"/>
          <w:szCs w:val="28"/>
        </w:rPr>
        <w:t>х</w:t>
      </w:r>
      <w:r w:rsidR="0015223B" w:rsidRPr="00ED1A92">
        <w:rPr>
          <w:rFonts w:ascii="Times New Roman" w:hAnsi="Times New Roman" w:cs="Times New Roman"/>
          <w:sz w:val="28"/>
          <w:szCs w:val="28"/>
        </w:rPr>
        <w:t xml:space="preserve"> </w:t>
      </w:r>
      <w:r w:rsidR="00395698" w:rsidRPr="00ED1A92">
        <w:rPr>
          <w:rFonts w:ascii="Times New Roman" w:hAnsi="Times New Roman" w:cs="Times New Roman"/>
          <w:sz w:val="28"/>
          <w:szCs w:val="28"/>
        </w:rPr>
        <w:t xml:space="preserve">методов и </w:t>
      </w:r>
      <w:r w:rsidR="0015223B" w:rsidRPr="00ED1A92">
        <w:rPr>
          <w:rFonts w:ascii="Times New Roman" w:hAnsi="Times New Roman" w:cs="Times New Roman"/>
          <w:sz w:val="28"/>
          <w:szCs w:val="28"/>
        </w:rPr>
        <w:t xml:space="preserve">политик </w:t>
      </w:r>
      <w:r w:rsidR="00395698" w:rsidRPr="00ED1A92">
        <w:rPr>
          <w:rFonts w:ascii="Times New Roman" w:hAnsi="Times New Roman" w:cs="Times New Roman"/>
          <w:sz w:val="28"/>
          <w:szCs w:val="28"/>
        </w:rPr>
        <w:t>деплоймента, к примеру</w:t>
      </w:r>
      <w:r w:rsidR="0015223B" w:rsidRPr="00ED1A92">
        <w:rPr>
          <w:rFonts w:ascii="Times New Roman" w:hAnsi="Times New Roman" w:cs="Times New Roman"/>
          <w:sz w:val="28"/>
          <w:szCs w:val="28"/>
        </w:rPr>
        <w:t xml:space="preserve">, </w:t>
      </w:r>
      <w:r w:rsidR="00395698" w:rsidRPr="00ED1A92">
        <w:rPr>
          <w:rFonts w:ascii="Times New Roman" w:hAnsi="Times New Roman" w:cs="Times New Roman"/>
          <w:sz w:val="28"/>
          <w:szCs w:val="28"/>
        </w:rPr>
        <w:t xml:space="preserve">в беспроводной сети часто отказываются использовать средства </w:t>
      </w:r>
      <w:r w:rsidR="0015223B" w:rsidRPr="00ED1A92">
        <w:rPr>
          <w:rFonts w:ascii="Times New Roman" w:hAnsi="Times New Roman" w:cs="Times New Roman"/>
          <w:sz w:val="28"/>
          <w:szCs w:val="28"/>
        </w:rPr>
        <w:t>шифрования</w:t>
      </w:r>
      <w:r w:rsidR="00B36385" w:rsidRPr="00ED1A92">
        <w:rPr>
          <w:rFonts w:ascii="Times New Roman" w:hAnsi="Times New Roman" w:cs="Times New Roman"/>
          <w:sz w:val="28"/>
          <w:szCs w:val="28"/>
        </w:rPr>
        <w:t xml:space="preserve"> [69]</w:t>
      </w:r>
      <w:r w:rsidR="0015223B" w:rsidRPr="00ED1A92">
        <w:rPr>
          <w:rFonts w:ascii="Times New Roman" w:hAnsi="Times New Roman" w:cs="Times New Roman"/>
          <w:sz w:val="28"/>
          <w:szCs w:val="28"/>
        </w:rPr>
        <w:t>.</w:t>
      </w:r>
    </w:p>
    <w:p w14:paraId="02634F96" w14:textId="054E7EBE" w:rsidR="006245EF" w:rsidRPr="00ED1A92" w:rsidRDefault="0015223B" w:rsidP="002F5EF5">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то время как меняются</w:t>
      </w:r>
      <w:r w:rsidR="00395698" w:rsidRPr="00ED1A92">
        <w:rPr>
          <w:rFonts w:ascii="Times New Roman" w:hAnsi="Times New Roman" w:cs="Times New Roman"/>
          <w:sz w:val="28"/>
          <w:szCs w:val="28"/>
        </w:rPr>
        <w:t xml:space="preserve"> угрозы ИБ</w:t>
      </w:r>
      <w:r w:rsidRPr="00ED1A92">
        <w:rPr>
          <w:rFonts w:ascii="Times New Roman" w:hAnsi="Times New Roman" w:cs="Times New Roman"/>
          <w:sz w:val="28"/>
          <w:szCs w:val="28"/>
        </w:rPr>
        <w:t>, уязвимости существуют на протяжении всего жизненного цикла</w:t>
      </w:r>
      <w:r w:rsidR="00881D9F" w:rsidRPr="00ED1A92">
        <w:rPr>
          <w:rFonts w:ascii="Times New Roman" w:hAnsi="Times New Roman" w:cs="Times New Roman"/>
          <w:sz w:val="28"/>
          <w:szCs w:val="28"/>
        </w:rPr>
        <w:t xml:space="preserve"> протоколов и</w:t>
      </w:r>
      <w:r w:rsidRPr="00ED1A92">
        <w:rPr>
          <w:rFonts w:ascii="Times New Roman" w:hAnsi="Times New Roman" w:cs="Times New Roman"/>
          <w:sz w:val="28"/>
          <w:szCs w:val="28"/>
        </w:rPr>
        <w:t xml:space="preserve"> систем. </w:t>
      </w:r>
      <w:r w:rsidR="00881D9F" w:rsidRPr="00ED1A92">
        <w:rPr>
          <w:rFonts w:ascii="Times New Roman" w:hAnsi="Times New Roman" w:cs="Times New Roman"/>
          <w:sz w:val="28"/>
          <w:szCs w:val="28"/>
        </w:rPr>
        <w:t>Уязвимости, связанные с этими протоколами и системами, могут привести к значительным последствиям по своему масштабу, ввиду широкого применения</w:t>
      </w:r>
      <w:r w:rsidRPr="00ED1A92">
        <w:rPr>
          <w:rFonts w:ascii="Times New Roman" w:hAnsi="Times New Roman" w:cs="Times New Roman"/>
          <w:sz w:val="28"/>
          <w:szCs w:val="28"/>
        </w:rPr>
        <w:t xml:space="preserve"> стандартизированны</w:t>
      </w:r>
      <w:r w:rsidR="00881D9F" w:rsidRPr="00ED1A92">
        <w:rPr>
          <w:rFonts w:ascii="Times New Roman" w:hAnsi="Times New Roman" w:cs="Times New Roman"/>
          <w:sz w:val="28"/>
          <w:szCs w:val="28"/>
        </w:rPr>
        <w:t>х</w:t>
      </w:r>
      <w:r w:rsidRPr="00ED1A92">
        <w:rPr>
          <w:rFonts w:ascii="Times New Roman" w:hAnsi="Times New Roman" w:cs="Times New Roman"/>
          <w:sz w:val="28"/>
          <w:szCs w:val="28"/>
        </w:rPr>
        <w:t xml:space="preserve"> </w:t>
      </w:r>
      <w:r w:rsidR="00881D9F" w:rsidRPr="00ED1A92">
        <w:rPr>
          <w:rFonts w:ascii="Times New Roman" w:hAnsi="Times New Roman" w:cs="Times New Roman"/>
          <w:sz w:val="28"/>
          <w:szCs w:val="28"/>
        </w:rPr>
        <w:t xml:space="preserve">систем и </w:t>
      </w:r>
      <w:r w:rsidRPr="00ED1A92">
        <w:rPr>
          <w:rFonts w:ascii="Times New Roman" w:hAnsi="Times New Roman" w:cs="Times New Roman"/>
          <w:sz w:val="28"/>
          <w:szCs w:val="28"/>
        </w:rPr>
        <w:t>протокол</w:t>
      </w:r>
      <w:r w:rsidR="00881D9F" w:rsidRPr="00ED1A92">
        <w:rPr>
          <w:rFonts w:ascii="Times New Roman" w:hAnsi="Times New Roman" w:cs="Times New Roman"/>
          <w:sz w:val="28"/>
          <w:szCs w:val="28"/>
        </w:rPr>
        <w:t>ов.</w:t>
      </w:r>
      <w:r w:rsidRPr="00ED1A92">
        <w:rPr>
          <w:rFonts w:ascii="Times New Roman" w:hAnsi="Times New Roman" w:cs="Times New Roman"/>
          <w:sz w:val="28"/>
          <w:szCs w:val="28"/>
        </w:rPr>
        <w:t xml:space="preserve"> Следовательно, </w:t>
      </w:r>
      <w:r w:rsidR="00881D9F" w:rsidRPr="00ED1A92">
        <w:rPr>
          <w:rFonts w:ascii="Times New Roman" w:hAnsi="Times New Roman" w:cs="Times New Roman"/>
          <w:sz w:val="28"/>
          <w:szCs w:val="28"/>
        </w:rPr>
        <w:t xml:space="preserve">необходимо осознавать всю серьезность вопроса и предпринимать действия по </w:t>
      </w:r>
      <w:r w:rsidRPr="00ED1A92">
        <w:rPr>
          <w:rFonts w:ascii="Times New Roman" w:hAnsi="Times New Roman" w:cs="Times New Roman"/>
          <w:sz w:val="28"/>
          <w:szCs w:val="28"/>
        </w:rPr>
        <w:t>выявл</w:t>
      </w:r>
      <w:r w:rsidR="00881D9F" w:rsidRPr="00ED1A92">
        <w:rPr>
          <w:rFonts w:ascii="Times New Roman" w:hAnsi="Times New Roman" w:cs="Times New Roman"/>
          <w:sz w:val="28"/>
          <w:szCs w:val="28"/>
        </w:rPr>
        <w:t>ению</w:t>
      </w:r>
      <w:r w:rsidRPr="00ED1A92">
        <w:rPr>
          <w:rFonts w:ascii="Times New Roman" w:hAnsi="Times New Roman" w:cs="Times New Roman"/>
          <w:sz w:val="28"/>
          <w:szCs w:val="28"/>
        </w:rPr>
        <w:t xml:space="preserve"> уязвимост</w:t>
      </w:r>
      <w:r w:rsidR="00881D9F" w:rsidRPr="00ED1A92">
        <w:rPr>
          <w:rFonts w:ascii="Times New Roman" w:hAnsi="Times New Roman" w:cs="Times New Roman"/>
          <w:sz w:val="28"/>
          <w:szCs w:val="28"/>
        </w:rPr>
        <w:t>ей</w:t>
      </w:r>
      <w:r w:rsidRPr="00ED1A92">
        <w:rPr>
          <w:rFonts w:ascii="Times New Roman" w:hAnsi="Times New Roman" w:cs="Times New Roman"/>
          <w:sz w:val="28"/>
          <w:szCs w:val="28"/>
        </w:rPr>
        <w:t xml:space="preserve"> </w:t>
      </w:r>
      <w:r w:rsidR="00881D9F" w:rsidRPr="00ED1A92">
        <w:rPr>
          <w:rFonts w:ascii="Times New Roman" w:hAnsi="Times New Roman" w:cs="Times New Roman"/>
          <w:sz w:val="28"/>
          <w:szCs w:val="28"/>
        </w:rPr>
        <w:t xml:space="preserve">в КСТ </w:t>
      </w:r>
      <w:r w:rsidRPr="00ED1A92">
        <w:rPr>
          <w:rFonts w:ascii="Times New Roman" w:hAnsi="Times New Roman" w:cs="Times New Roman"/>
          <w:sz w:val="28"/>
          <w:szCs w:val="28"/>
        </w:rPr>
        <w:t xml:space="preserve">и </w:t>
      </w:r>
      <w:r w:rsidR="00881D9F" w:rsidRPr="00ED1A92">
        <w:rPr>
          <w:rFonts w:ascii="Times New Roman" w:hAnsi="Times New Roman" w:cs="Times New Roman"/>
          <w:sz w:val="28"/>
          <w:szCs w:val="28"/>
        </w:rPr>
        <w:t xml:space="preserve">их </w:t>
      </w:r>
      <w:r w:rsidRPr="00ED1A92">
        <w:rPr>
          <w:rFonts w:ascii="Times New Roman" w:hAnsi="Times New Roman" w:cs="Times New Roman"/>
          <w:sz w:val="28"/>
          <w:szCs w:val="28"/>
        </w:rPr>
        <w:t xml:space="preserve">устранению. </w:t>
      </w:r>
    </w:p>
    <w:p w14:paraId="36F0DF9F" w14:textId="04A4D1B1"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 xml:space="preserve">АБ </w:t>
      </w:r>
      <w:r w:rsidR="00881D9F" w:rsidRPr="00ED1A92">
        <w:rPr>
          <w:rFonts w:ascii="Times New Roman" w:hAnsi="Times New Roman" w:cs="Times New Roman"/>
          <w:sz w:val="28"/>
          <w:szCs w:val="28"/>
        </w:rPr>
        <w:t>изначально создавалась как инструкция к</w:t>
      </w:r>
      <w:r w:rsidRPr="00ED1A92">
        <w:rPr>
          <w:rFonts w:ascii="Times New Roman" w:hAnsi="Times New Roman" w:cs="Times New Roman"/>
          <w:sz w:val="28"/>
          <w:szCs w:val="28"/>
        </w:rPr>
        <w:t xml:space="preserve"> решени</w:t>
      </w:r>
      <w:r w:rsidR="00881D9F" w:rsidRPr="00ED1A92">
        <w:rPr>
          <w:rFonts w:ascii="Times New Roman" w:hAnsi="Times New Roman" w:cs="Times New Roman"/>
          <w:sz w:val="28"/>
          <w:szCs w:val="28"/>
        </w:rPr>
        <w:t>ю</w:t>
      </w:r>
      <w:r w:rsidRPr="00ED1A92">
        <w:rPr>
          <w:rFonts w:ascii="Times New Roman" w:hAnsi="Times New Roman" w:cs="Times New Roman"/>
          <w:sz w:val="28"/>
          <w:szCs w:val="28"/>
        </w:rPr>
        <w:t xml:space="preserve"> глобальных проблем </w:t>
      </w:r>
      <w:r w:rsidR="00881D9F" w:rsidRPr="00ED1A92">
        <w:rPr>
          <w:rFonts w:ascii="Times New Roman" w:hAnsi="Times New Roman" w:cs="Times New Roman"/>
          <w:sz w:val="28"/>
          <w:szCs w:val="28"/>
        </w:rPr>
        <w:t>в сфере ИБ</w:t>
      </w:r>
      <w:r w:rsidRPr="00ED1A92">
        <w:rPr>
          <w:rFonts w:ascii="Times New Roman" w:hAnsi="Times New Roman" w:cs="Times New Roman"/>
          <w:sz w:val="28"/>
          <w:szCs w:val="28"/>
        </w:rPr>
        <w:t xml:space="preserve"> </w:t>
      </w:r>
      <w:r w:rsidR="00881D9F" w:rsidRPr="00ED1A92">
        <w:rPr>
          <w:rFonts w:ascii="Times New Roman" w:hAnsi="Times New Roman" w:cs="Times New Roman"/>
          <w:sz w:val="28"/>
          <w:szCs w:val="28"/>
        </w:rPr>
        <w:t>для провайдеров</w:t>
      </w:r>
      <w:r w:rsidRPr="00ED1A92">
        <w:rPr>
          <w:rFonts w:ascii="Times New Roman" w:hAnsi="Times New Roman" w:cs="Times New Roman"/>
          <w:sz w:val="28"/>
          <w:szCs w:val="28"/>
        </w:rPr>
        <w:t xml:space="preserve">, </w:t>
      </w:r>
      <w:r w:rsidR="00881D9F" w:rsidRPr="00ED1A92">
        <w:rPr>
          <w:rFonts w:ascii="Times New Roman" w:hAnsi="Times New Roman" w:cs="Times New Roman"/>
          <w:sz w:val="28"/>
          <w:szCs w:val="28"/>
        </w:rPr>
        <w:t>компаний</w:t>
      </w:r>
      <w:r w:rsidRPr="00ED1A92">
        <w:rPr>
          <w:rFonts w:ascii="Times New Roman" w:hAnsi="Times New Roman" w:cs="Times New Roman"/>
          <w:sz w:val="28"/>
          <w:szCs w:val="28"/>
        </w:rPr>
        <w:t xml:space="preserve"> и </w:t>
      </w:r>
      <w:r w:rsidR="00881D9F" w:rsidRPr="00ED1A92">
        <w:rPr>
          <w:rFonts w:ascii="Times New Roman" w:hAnsi="Times New Roman" w:cs="Times New Roman"/>
          <w:sz w:val="28"/>
          <w:szCs w:val="28"/>
        </w:rPr>
        <w:t>отдельных абонентов. Она м</w:t>
      </w:r>
      <w:r w:rsidR="004744E1" w:rsidRPr="00ED1A92">
        <w:rPr>
          <w:rFonts w:ascii="Times New Roman" w:hAnsi="Times New Roman" w:cs="Times New Roman"/>
          <w:sz w:val="28"/>
          <w:szCs w:val="28"/>
        </w:rPr>
        <w:t xml:space="preserve">ожет применяться к проводным сетям </w:t>
      </w:r>
      <w:r w:rsidR="004744E1" w:rsidRPr="00ED1A92">
        <w:rPr>
          <w:rFonts w:ascii="Times New Roman" w:hAnsi="Times New Roman" w:cs="Times New Roman"/>
          <w:sz w:val="28"/>
          <w:szCs w:val="28"/>
          <w:lang w:val="en-US"/>
        </w:rPr>
        <w:t>Ethernet</w:t>
      </w:r>
      <w:r w:rsidR="004744E1" w:rsidRPr="00ED1A92">
        <w:rPr>
          <w:rFonts w:ascii="Times New Roman" w:hAnsi="Times New Roman" w:cs="Times New Roman"/>
          <w:sz w:val="28"/>
          <w:szCs w:val="28"/>
        </w:rPr>
        <w:t>, волоконно-оптическим линиям связи,</w:t>
      </w:r>
      <w:r w:rsidRPr="00ED1A92">
        <w:rPr>
          <w:rFonts w:ascii="Times New Roman" w:hAnsi="Times New Roman" w:cs="Times New Roman"/>
          <w:sz w:val="28"/>
          <w:szCs w:val="28"/>
        </w:rPr>
        <w:t xml:space="preserve"> беспроводным</w:t>
      </w:r>
      <w:r w:rsidR="004744E1" w:rsidRPr="00ED1A92">
        <w:rPr>
          <w:rFonts w:ascii="Times New Roman" w:hAnsi="Times New Roman" w:cs="Times New Roman"/>
          <w:sz w:val="28"/>
          <w:szCs w:val="28"/>
        </w:rPr>
        <w:t xml:space="preserve"> </w:t>
      </w:r>
      <w:r w:rsidRPr="00ED1A92">
        <w:rPr>
          <w:rFonts w:ascii="Times New Roman" w:hAnsi="Times New Roman" w:cs="Times New Roman"/>
          <w:sz w:val="28"/>
          <w:szCs w:val="28"/>
        </w:rPr>
        <w:t>и конвергентным сетям</w:t>
      </w:r>
      <w:r w:rsidR="004744E1" w:rsidRPr="00ED1A92">
        <w:rPr>
          <w:rFonts w:ascii="Times New Roman" w:hAnsi="Times New Roman" w:cs="Times New Roman"/>
          <w:sz w:val="28"/>
          <w:szCs w:val="28"/>
        </w:rPr>
        <w:t xml:space="preserve"> связи</w:t>
      </w:r>
      <w:r w:rsidRPr="00ED1A92">
        <w:rPr>
          <w:rFonts w:ascii="Times New Roman" w:hAnsi="Times New Roman" w:cs="Times New Roman"/>
          <w:sz w:val="28"/>
          <w:szCs w:val="28"/>
        </w:rPr>
        <w:t xml:space="preserve">. </w:t>
      </w:r>
      <w:r w:rsidR="004744E1" w:rsidRPr="00ED1A92">
        <w:rPr>
          <w:rFonts w:ascii="Times New Roman" w:hAnsi="Times New Roman" w:cs="Times New Roman"/>
          <w:sz w:val="28"/>
          <w:szCs w:val="28"/>
        </w:rPr>
        <w:t>АБ помогает при решении</w:t>
      </w:r>
      <w:r w:rsidRPr="00ED1A92">
        <w:rPr>
          <w:rFonts w:ascii="Times New Roman" w:hAnsi="Times New Roman" w:cs="Times New Roman"/>
          <w:sz w:val="28"/>
          <w:szCs w:val="28"/>
        </w:rPr>
        <w:t xml:space="preserve"> проблем</w:t>
      </w:r>
      <w:r w:rsidR="004744E1" w:rsidRPr="00ED1A92">
        <w:rPr>
          <w:rFonts w:ascii="Times New Roman" w:hAnsi="Times New Roman" w:cs="Times New Roman"/>
          <w:sz w:val="28"/>
          <w:szCs w:val="28"/>
        </w:rPr>
        <w:t xml:space="preserve"> обеспечения ИБ</w:t>
      </w:r>
      <w:r w:rsidRPr="00ED1A92">
        <w:rPr>
          <w:rFonts w:ascii="Times New Roman" w:hAnsi="Times New Roman" w:cs="Times New Roman"/>
          <w:sz w:val="28"/>
          <w:szCs w:val="28"/>
        </w:rPr>
        <w:t xml:space="preserve"> при </w:t>
      </w:r>
      <w:r w:rsidR="004744E1" w:rsidRPr="00ED1A92">
        <w:rPr>
          <w:rFonts w:ascii="Times New Roman" w:hAnsi="Times New Roman" w:cs="Times New Roman"/>
          <w:sz w:val="28"/>
          <w:szCs w:val="28"/>
        </w:rPr>
        <w:t>мониторинге и управлении службами и приложениями сетевой инфраструктуры компаний</w:t>
      </w:r>
      <w:r w:rsidRPr="00ED1A92">
        <w:rPr>
          <w:rFonts w:ascii="Times New Roman" w:hAnsi="Times New Roman" w:cs="Times New Roman"/>
          <w:sz w:val="28"/>
          <w:szCs w:val="28"/>
        </w:rPr>
        <w:t>. АБ обеспечивает всестороннюю, нисходящую, сквозную перспективу сетевой безопасности и может быть применена к сетевым элементам, службам и приложениям для обнаружения, прогнозирования и исправления уязвимостей.</w:t>
      </w:r>
    </w:p>
    <w:p w14:paraId="51BF9E18" w14:textId="242BFAF6"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АБ логически разделяет сложный набор функций безопасност</w:t>
      </w:r>
      <w:r w:rsidR="0079678F" w:rsidRPr="00ED1A92">
        <w:rPr>
          <w:rFonts w:ascii="Times New Roman" w:hAnsi="Times New Roman" w:cs="Times New Roman"/>
          <w:sz w:val="28"/>
          <w:szCs w:val="28"/>
        </w:rPr>
        <w:t>и</w:t>
      </w:r>
      <w:r w:rsidRPr="00ED1A92">
        <w:rPr>
          <w:rFonts w:ascii="Times New Roman" w:hAnsi="Times New Roman" w:cs="Times New Roman"/>
          <w:sz w:val="28"/>
          <w:szCs w:val="28"/>
        </w:rPr>
        <w:t xml:space="preserve"> сквозной сети, на отдельные компоненты</w:t>
      </w:r>
      <w:r w:rsidR="0079678F" w:rsidRPr="00ED1A92">
        <w:rPr>
          <w:rFonts w:ascii="Times New Roman" w:hAnsi="Times New Roman" w:cs="Times New Roman"/>
          <w:sz w:val="28"/>
          <w:szCs w:val="28"/>
        </w:rPr>
        <w:t xml:space="preserve"> архитектуры</w:t>
      </w:r>
      <w:r w:rsidRPr="00ED1A92">
        <w:rPr>
          <w:rFonts w:ascii="Times New Roman" w:hAnsi="Times New Roman" w:cs="Times New Roman"/>
          <w:sz w:val="28"/>
          <w:szCs w:val="28"/>
        </w:rPr>
        <w:t xml:space="preserve">. </w:t>
      </w:r>
      <w:r w:rsidR="0079678F" w:rsidRPr="00ED1A92">
        <w:rPr>
          <w:rFonts w:ascii="Times New Roman" w:hAnsi="Times New Roman" w:cs="Times New Roman"/>
          <w:sz w:val="28"/>
          <w:szCs w:val="28"/>
        </w:rPr>
        <w:t>Подобное</w:t>
      </w:r>
      <w:r w:rsidRPr="00ED1A92">
        <w:rPr>
          <w:rFonts w:ascii="Times New Roman" w:hAnsi="Times New Roman" w:cs="Times New Roman"/>
          <w:sz w:val="28"/>
          <w:szCs w:val="28"/>
        </w:rPr>
        <w:t xml:space="preserve"> разделение </w:t>
      </w:r>
      <w:r w:rsidR="0079678F" w:rsidRPr="00ED1A92">
        <w:rPr>
          <w:rFonts w:ascii="Times New Roman" w:hAnsi="Times New Roman" w:cs="Times New Roman"/>
          <w:sz w:val="28"/>
          <w:szCs w:val="28"/>
        </w:rPr>
        <w:t>предоставляет</w:t>
      </w:r>
      <w:r w:rsidRPr="00ED1A92">
        <w:rPr>
          <w:rFonts w:ascii="Times New Roman" w:hAnsi="Times New Roman" w:cs="Times New Roman"/>
          <w:sz w:val="28"/>
          <w:szCs w:val="28"/>
        </w:rPr>
        <w:t xml:space="preserve"> системный подход к </w:t>
      </w:r>
      <w:r w:rsidR="0079678F" w:rsidRPr="00ED1A92">
        <w:rPr>
          <w:rFonts w:ascii="Times New Roman" w:hAnsi="Times New Roman" w:cs="Times New Roman"/>
          <w:sz w:val="28"/>
          <w:szCs w:val="28"/>
        </w:rPr>
        <w:t>обеспечению</w:t>
      </w:r>
      <w:r w:rsidRPr="00ED1A92">
        <w:rPr>
          <w:rFonts w:ascii="Times New Roman" w:hAnsi="Times New Roman" w:cs="Times New Roman"/>
          <w:sz w:val="28"/>
          <w:szCs w:val="28"/>
        </w:rPr>
        <w:t xml:space="preserve"> безопасности, который может быть использован для </w:t>
      </w:r>
      <w:r w:rsidR="0079678F" w:rsidRPr="00ED1A92">
        <w:rPr>
          <w:rFonts w:ascii="Times New Roman" w:hAnsi="Times New Roman" w:cs="Times New Roman"/>
          <w:sz w:val="28"/>
          <w:szCs w:val="28"/>
        </w:rPr>
        <w:t>разработки</w:t>
      </w:r>
      <w:r w:rsidRPr="00ED1A92">
        <w:rPr>
          <w:rFonts w:ascii="Times New Roman" w:hAnsi="Times New Roman" w:cs="Times New Roman"/>
          <w:sz w:val="28"/>
          <w:szCs w:val="28"/>
        </w:rPr>
        <w:t xml:space="preserve"> новых </w:t>
      </w:r>
      <w:r w:rsidR="0079678F" w:rsidRPr="00ED1A92">
        <w:rPr>
          <w:rFonts w:ascii="Times New Roman" w:hAnsi="Times New Roman" w:cs="Times New Roman"/>
          <w:sz w:val="28"/>
          <w:szCs w:val="28"/>
        </w:rPr>
        <w:t xml:space="preserve">ИБ-решений и </w:t>
      </w:r>
      <w:r w:rsidRPr="00ED1A92">
        <w:rPr>
          <w:rFonts w:ascii="Times New Roman" w:hAnsi="Times New Roman" w:cs="Times New Roman"/>
          <w:sz w:val="28"/>
          <w:szCs w:val="28"/>
        </w:rPr>
        <w:t>оцен</w:t>
      </w:r>
      <w:r w:rsidR="0079678F" w:rsidRPr="00ED1A92">
        <w:rPr>
          <w:rFonts w:ascii="Times New Roman" w:hAnsi="Times New Roman" w:cs="Times New Roman"/>
          <w:sz w:val="28"/>
          <w:szCs w:val="28"/>
        </w:rPr>
        <w:t>ивания уровня</w:t>
      </w:r>
      <w:r w:rsidRPr="00ED1A92">
        <w:rPr>
          <w:rFonts w:ascii="Times New Roman" w:hAnsi="Times New Roman" w:cs="Times New Roman"/>
          <w:sz w:val="28"/>
          <w:szCs w:val="28"/>
        </w:rPr>
        <w:t xml:space="preserve"> безопасности</w:t>
      </w:r>
      <w:r w:rsidR="0079678F" w:rsidRPr="00ED1A92">
        <w:rPr>
          <w:rFonts w:ascii="Times New Roman" w:hAnsi="Times New Roman" w:cs="Times New Roman"/>
          <w:sz w:val="28"/>
          <w:szCs w:val="28"/>
        </w:rPr>
        <w:t xml:space="preserve"> реальной КСТ</w:t>
      </w:r>
      <w:r w:rsidR="00B36385" w:rsidRPr="00ED1A92">
        <w:rPr>
          <w:rFonts w:ascii="Times New Roman" w:hAnsi="Times New Roman" w:cs="Times New Roman"/>
          <w:sz w:val="28"/>
          <w:szCs w:val="28"/>
        </w:rPr>
        <w:t xml:space="preserve"> [69]</w:t>
      </w:r>
      <w:r w:rsidRPr="00ED1A92">
        <w:rPr>
          <w:rFonts w:ascii="Times New Roman" w:hAnsi="Times New Roman" w:cs="Times New Roman"/>
          <w:sz w:val="28"/>
          <w:szCs w:val="28"/>
        </w:rPr>
        <w:t>.</w:t>
      </w:r>
    </w:p>
    <w:p w14:paraId="3F20EC90" w14:textId="0ADC407A"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А</w:t>
      </w:r>
      <w:r w:rsidR="0079678F" w:rsidRPr="00ED1A92">
        <w:rPr>
          <w:rFonts w:ascii="Times New Roman" w:hAnsi="Times New Roman" w:cs="Times New Roman"/>
          <w:sz w:val="28"/>
          <w:szCs w:val="28"/>
        </w:rPr>
        <w:t>Б помогает при</w:t>
      </w:r>
      <w:r w:rsidRPr="00ED1A92">
        <w:rPr>
          <w:rFonts w:ascii="Times New Roman" w:hAnsi="Times New Roman" w:cs="Times New Roman"/>
          <w:sz w:val="28"/>
          <w:szCs w:val="28"/>
        </w:rPr>
        <w:t xml:space="preserve"> реш</w:t>
      </w:r>
      <w:r w:rsidR="0079678F" w:rsidRPr="00ED1A92">
        <w:rPr>
          <w:rFonts w:ascii="Times New Roman" w:hAnsi="Times New Roman" w:cs="Times New Roman"/>
          <w:sz w:val="28"/>
          <w:szCs w:val="28"/>
        </w:rPr>
        <w:t>ении</w:t>
      </w:r>
      <w:r w:rsidRPr="00ED1A92">
        <w:rPr>
          <w:rFonts w:ascii="Times New Roman" w:hAnsi="Times New Roman" w:cs="Times New Roman"/>
          <w:sz w:val="28"/>
          <w:szCs w:val="28"/>
        </w:rPr>
        <w:t xml:space="preserve"> </w:t>
      </w:r>
      <w:r w:rsidR="0079678F" w:rsidRPr="00ED1A92">
        <w:rPr>
          <w:rFonts w:ascii="Times New Roman" w:hAnsi="Times New Roman" w:cs="Times New Roman"/>
          <w:sz w:val="28"/>
          <w:szCs w:val="28"/>
        </w:rPr>
        <w:t xml:space="preserve">проблем обеспечения </w:t>
      </w:r>
      <w:r w:rsidRPr="00ED1A92">
        <w:rPr>
          <w:rFonts w:ascii="Times New Roman" w:hAnsi="Times New Roman" w:cs="Times New Roman"/>
          <w:sz w:val="28"/>
          <w:szCs w:val="28"/>
        </w:rPr>
        <w:t>сквозной безопасности:</w:t>
      </w:r>
    </w:p>
    <w:p w14:paraId="6D203517" w14:textId="70F2EC68"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1</w:t>
      </w:r>
      <w:r w:rsidR="00F82F12">
        <w:rPr>
          <w:rFonts w:ascii="Times New Roman" w:hAnsi="Times New Roman" w:cs="Times New Roman"/>
          <w:sz w:val="28"/>
          <w:szCs w:val="28"/>
        </w:rPr>
        <w:t>.</w:t>
      </w:r>
      <w:r w:rsidR="0079678F" w:rsidRPr="00ED1A92">
        <w:rPr>
          <w:rFonts w:ascii="Times New Roman" w:hAnsi="Times New Roman" w:cs="Times New Roman"/>
          <w:sz w:val="28"/>
          <w:szCs w:val="28"/>
        </w:rPr>
        <w:t xml:space="preserve"> </w:t>
      </w:r>
      <w:r w:rsidR="00F82F12" w:rsidRPr="00ED1A92">
        <w:rPr>
          <w:rFonts w:ascii="Times New Roman" w:hAnsi="Times New Roman" w:cs="Times New Roman"/>
          <w:sz w:val="28"/>
          <w:szCs w:val="28"/>
        </w:rPr>
        <w:t xml:space="preserve">К </w:t>
      </w:r>
      <w:r w:rsidR="0079678F" w:rsidRPr="00ED1A92">
        <w:rPr>
          <w:rFonts w:ascii="Times New Roman" w:hAnsi="Times New Roman" w:cs="Times New Roman"/>
          <w:sz w:val="28"/>
          <w:szCs w:val="28"/>
        </w:rPr>
        <w:t>каким угрозам применять</w:t>
      </w:r>
      <w:r w:rsidRPr="00ED1A92">
        <w:rPr>
          <w:rFonts w:ascii="Times New Roman" w:hAnsi="Times New Roman" w:cs="Times New Roman"/>
          <w:sz w:val="28"/>
          <w:szCs w:val="28"/>
        </w:rPr>
        <w:t xml:space="preserve"> </w:t>
      </w:r>
      <w:r w:rsidR="0079678F" w:rsidRPr="00ED1A92">
        <w:rPr>
          <w:rFonts w:ascii="Times New Roman" w:hAnsi="Times New Roman" w:cs="Times New Roman"/>
          <w:sz w:val="28"/>
          <w:szCs w:val="28"/>
        </w:rPr>
        <w:t>тот или иной тип обеспечения защиты</w:t>
      </w:r>
      <w:r w:rsidRPr="00ED1A92">
        <w:rPr>
          <w:rFonts w:ascii="Times New Roman" w:hAnsi="Times New Roman" w:cs="Times New Roman"/>
          <w:sz w:val="28"/>
          <w:szCs w:val="28"/>
        </w:rPr>
        <w:t>?</w:t>
      </w:r>
    </w:p>
    <w:p w14:paraId="07A198F6" w14:textId="095F20D9"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2</w:t>
      </w:r>
      <w:r w:rsidR="00F82F12">
        <w:rPr>
          <w:rFonts w:ascii="Times New Roman" w:hAnsi="Times New Roman" w:cs="Times New Roman"/>
          <w:sz w:val="28"/>
          <w:szCs w:val="28"/>
        </w:rPr>
        <w:t>.</w:t>
      </w:r>
      <w:r w:rsidRPr="00ED1A92">
        <w:rPr>
          <w:rFonts w:ascii="Times New Roman" w:hAnsi="Times New Roman" w:cs="Times New Roman"/>
          <w:sz w:val="28"/>
          <w:szCs w:val="28"/>
        </w:rPr>
        <w:t xml:space="preserve"> </w:t>
      </w:r>
      <w:r w:rsidR="00F82F12" w:rsidRPr="00ED1A92">
        <w:rPr>
          <w:rFonts w:ascii="Times New Roman" w:hAnsi="Times New Roman" w:cs="Times New Roman"/>
          <w:sz w:val="28"/>
          <w:szCs w:val="28"/>
        </w:rPr>
        <w:t xml:space="preserve">Каким </w:t>
      </w:r>
      <w:r w:rsidR="0079678F" w:rsidRPr="00ED1A92">
        <w:rPr>
          <w:rFonts w:ascii="Times New Roman" w:hAnsi="Times New Roman" w:cs="Times New Roman"/>
          <w:sz w:val="28"/>
          <w:szCs w:val="28"/>
        </w:rPr>
        <w:t>тип</w:t>
      </w:r>
      <w:r w:rsidR="00012F08" w:rsidRPr="00ED1A92">
        <w:rPr>
          <w:rFonts w:ascii="Times New Roman" w:hAnsi="Times New Roman" w:cs="Times New Roman"/>
          <w:sz w:val="28"/>
          <w:szCs w:val="28"/>
        </w:rPr>
        <w:t>ам</w:t>
      </w:r>
      <w:r w:rsidR="0079678F" w:rsidRPr="00ED1A92">
        <w:rPr>
          <w:rFonts w:ascii="Times New Roman" w:hAnsi="Times New Roman" w:cs="Times New Roman"/>
          <w:sz w:val="28"/>
          <w:szCs w:val="28"/>
        </w:rPr>
        <w:t xml:space="preserve"> </w:t>
      </w:r>
      <w:r w:rsidR="00012F08" w:rsidRPr="00ED1A92">
        <w:rPr>
          <w:rFonts w:ascii="Times New Roman" w:hAnsi="Times New Roman" w:cs="Times New Roman"/>
          <w:sz w:val="28"/>
          <w:szCs w:val="28"/>
        </w:rPr>
        <w:t xml:space="preserve">объектов и </w:t>
      </w:r>
      <w:r w:rsidRPr="00ED1A92">
        <w:rPr>
          <w:rFonts w:ascii="Times New Roman" w:hAnsi="Times New Roman" w:cs="Times New Roman"/>
          <w:sz w:val="28"/>
          <w:szCs w:val="28"/>
        </w:rPr>
        <w:t xml:space="preserve">сетевого оборудования необходимо </w:t>
      </w:r>
      <w:r w:rsidR="00012F08" w:rsidRPr="00ED1A92">
        <w:rPr>
          <w:rFonts w:ascii="Times New Roman" w:hAnsi="Times New Roman" w:cs="Times New Roman"/>
          <w:sz w:val="28"/>
          <w:szCs w:val="28"/>
        </w:rPr>
        <w:t xml:space="preserve">обеспечить </w:t>
      </w:r>
      <w:r w:rsidRPr="00ED1A92">
        <w:rPr>
          <w:rFonts w:ascii="Times New Roman" w:hAnsi="Times New Roman" w:cs="Times New Roman"/>
          <w:sz w:val="28"/>
          <w:szCs w:val="28"/>
        </w:rPr>
        <w:t>защит</w:t>
      </w:r>
      <w:r w:rsidR="00012F08" w:rsidRPr="00ED1A92">
        <w:rPr>
          <w:rFonts w:ascii="Times New Roman" w:hAnsi="Times New Roman" w:cs="Times New Roman"/>
          <w:sz w:val="28"/>
          <w:szCs w:val="28"/>
        </w:rPr>
        <w:t>у</w:t>
      </w:r>
      <w:r w:rsidRPr="00ED1A92">
        <w:rPr>
          <w:rFonts w:ascii="Times New Roman" w:hAnsi="Times New Roman" w:cs="Times New Roman"/>
          <w:sz w:val="28"/>
          <w:szCs w:val="28"/>
        </w:rPr>
        <w:t>?</w:t>
      </w:r>
    </w:p>
    <w:p w14:paraId="5D75D488" w14:textId="4CA2A350"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3</w:t>
      </w:r>
      <w:r w:rsidR="00F82F12">
        <w:rPr>
          <w:rFonts w:ascii="Times New Roman" w:hAnsi="Times New Roman" w:cs="Times New Roman"/>
          <w:sz w:val="28"/>
          <w:szCs w:val="28"/>
        </w:rPr>
        <w:t>.</w:t>
      </w:r>
      <w:r w:rsidR="00F82F12" w:rsidRPr="00ED1A92">
        <w:rPr>
          <w:rFonts w:ascii="Times New Roman" w:hAnsi="Times New Roman" w:cs="Times New Roman"/>
          <w:sz w:val="28"/>
          <w:szCs w:val="28"/>
        </w:rPr>
        <w:t xml:space="preserve"> Каким </w:t>
      </w:r>
      <w:r w:rsidRPr="00ED1A92">
        <w:rPr>
          <w:rFonts w:ascii="Times New Roman" w:hAnsi="Times New Roman" w:cs="Times New Roman"/>
          <w:sz w:val="28"/>
          <w:szCs w:val="28"/>
        </w:rPr>
        <w:t>действи</w:t>
      </w:r>
      <w:r w:rsidR="00012F08" w:rsidRPr="00ED1A92">
        <w:rPr>
          <w:rFonts w:ascii="Times New Roman" w:hAnsi="Times New Roman" w:cs="Times New Roman"/>
          <w:sz w:val="28"/>
          <w:szCs w:val="28"/>
        </w:rPr>
        <w:t xml:space="preserve">ям в сети </w:t>
      </w:r>
      <w:r w:rsidRPr="00ED1A92">
        <w:rPr>
          <w:rFonts w:ascii="Times New Roman" w:hAnsi="Times New Roman" w:cs="Times New Roman"/>
          <w:sz w:val="28"/>
          <w:szCs w:val="28"/>
        </w:rPr>
        <w:t xml:space="preserve">необходимо </w:t>
      </w:r>
      <w:r w:rsidR="00012F08" w:rsidRPr="00ED1A92">
        <w:rPr>
          <w:rFonts w:ascii="Times New Roman" w:hAnsi="Times New Roman" w:cs="Times New Roman"/>
          <w:sz w:val="28"/>
          <w:szCs w:val="28"/>
        </w:rPr>
        <w:t xml:space="preserve">обеспечить </w:t>
      </w:r>
      <w:r w:rsidRPr="00ED1A92">
        <w:rPr>
          <w:rFonts w:ascii="Times New Roman" w:hAnsi="Times New Roman" w:cs="Times New Roman"/>
          <w:sz w:val="28"/>
          <w:szCs w:val="28"/>
        </w:rPr>
        <w:t>защит</w:t>
      </w:r>
      <w:r w:rsidR="00012F08" w:rsidRPr="00ED1A92">
        <w:rPr>
          <w:rFonts w:ascii="Times New Roman" w:hAnsi="Times New Roman" w:cs="Times New Roman"/>
          <w:sz w:val="28"/>
          <w:szCs w:val="28"/>
        </w:rPr>
        <w:t>у</w:t>
      </w:r>
      <w:r w:rsidRPr="00ED1A92">
        <w:rPr>
          <w:rFonts w:ascii="Times New Roman" w:hAnsi="Times New Roman" w:cs="Times New Roman"/>
          <w:sz w:val="28"/>
          <w:szCs w:val="28"/>
        </w:rPr>
        <w:t>?</w:t>
      </w:r>
    </w:p>
    <w:p w14:paraId="0C6743F8" w14:textId="3F64FF13" w:rsidR="006245EF" w:rsidRPr="00ED1A92" w:rsidRDefault="00012F08"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Три архитектурных компонента: плоскости безопасности, уровни безопасности и измерения безопасности предлагаются для решения представленных вопросов</w:t>
      </w:r>
      <w:r w:rsidR="00B36385" w:rsidRPr="00ED1A92">
        <w:rPr>
          <w:rFonts w:ascii="Times New Roman" w:hAnsi="Times New Roman" w:cs="Times New Roman"/>
          <w:sz w:val="28"/>
          <w:szCs w:val="28"/>
        </w:rPr>
        <w:t xml:space="preserve"> [69]</w:t>
      </w:r>
      <w:r w:rsidR="0015223B" w:rsidRPr="00ED1A92">
        <w:rPr>
          <w:rFonts w:ascii="Times New Roman" w:hAnsi="Times New Roman" w:cs="Times New Roman"/>
          <w:sz w:val="28"/>
          <w:szCs w:val="28"/>
        </w:rPr>
        <w:t>.</w:t>
      </w:r>
    </w:p>
    <w:p w14:paraId="70A73D69" w14:textId="2FAA3F46" w:rsidR="006245EF" w:rsidRPr="00ED1A92" w:rsidRDefault="0015223B" w:rsidP="0031750B">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 xml:space="preserve">Принципы АБ </w:t>
      </w:r>
      <w:r w:rsidR="00012F08" w:rsidRPr="00ED1A92">
        <w:rPr>
          <w:rFonts w:ascii="Times New Roman" w:hAnsi="Times New Roman" w:cs="Times New Roman"/>
          <w:sz w:val="28"/>
          <w:szCs w:val="28"/>
        </w:rPr>
        <w:t>возможно</w:t>
      </w:r>
      <w:r w:rsidRPr="00ED1A92">
        <w:rPr>
          <w:rFonts w:ascii="Times New Roman" w:hAnsi="Times New Roman" w:cs="Times New Roman"/>
          <w:sz w:val="28"/>
          <w:szCs w:val="28"/>
        </w:rPr>
        <w:t xml:space="preserve"> </w:t>
      </w:r>
      <w:r w:rsidR="00012F08" w:rsidRPr="00ED1A92">
        <w:rPr>
          <w:rFonts w:ascii="Times New Roman" w:hAnsi="Times New Roman" w:cs="Times New Roman"/>
          <w:sz w:val="28"/>
          <w:szCs w:val="28"/>
        </w:rPr>
        <w:t xml:space="preserve">применять </w:t>
      </w:r>
      <w:r w:rsidRPr="00ED1A92">
        <w:rPr>
          <w:rFonts w:ascii="Times New Roman" w:hAnsi="Times New Roman" w:cs="Times New Roman"/>
          <w:sz w:val="28"/>
          <w:szCs w:val="28"/>
        </w:rPr>
        <w:t xml:space="preserve">к </w:t>
      </w:r>
      <w:r w:rsidR="00012F08" w:rsidRPr="00ED1A92">
        <w:rPr>
          <w:rFonts w:ascii="Times New Roman" w:hAnsi="Times New Roman" w:cs="Times New Roman"/>
          <w:sz w:val="28"/>
          <w:szCs w:val="28"/>
        </w:rPr>
        <w:t>большому</w:t>
      </w:r>
      <w:r w:rsidRPr="00ED1A92">
        <w:rPr>
          <w:rFonts w:ascii="Times New Roman" w:hAnsi="Times New Roman" w:cs="Times New Roman"/>
          <w:sz w:val="28"/>
          <w:szCs w:val="28"/>
        </w:rPr>
        <w:t xml:space="preserve"> спектру сетей</w:t>
      </w:r>
      <w:r w:rsidR="00012F08" w:rsidRPr="00ED1A92">
        <w:rPr>
          <w:rFonts w:ascii="Times New Roman" w:hAnsi="Times New Roman" w:cs="Times New Roman"/>
          <w:sz w:val="28"/>
          <w:szCs w:val="28"/>
        </w:rPr>
        <w:t>, в не зависимости от</w:t>
      </w:r>
      <w:r w:rsidRPr="00ED1A92">
        <w:rPr>
          <w:rFonts w:ascii="Times New Roman" w:hAnsi="Times New Roman" w:cs="Times New Roman"/>
          <w:sz w:val="28"/>
          <w:szCs w:val="28"/>
        </w:rPr>
        <w:t xml:space="preserve"> </w:t>
      </w:r>
      <w:r w:rsidR="00012F08" w:rsidRPr="00ED1A92">
        <w:rPr>
          <w:rFonts w:ascii="Times New Roman" w:hAnsi="Times New Roman" w:cs="Times New Roman"/>
          <w:sz w:val="28"/>
          <w:szCs w:val="28"/>
        </w:rPr>
        <w:t>местоположения в стеке протоколов и применяемых сетевых тех</w:t>
      </w:r>
      <w:r w:rsidRPr="00ED1A92">
        <w:rPr>
          <w:rFonts w:ascii="Times New Roman" w:hAnsi="Times New Roman" w:cs="Times New Roman"/>
          <w:sz w:val="28"/>
          <w:szCs w:val="28"/>
        </w:rPr>
        <w:t>нологи</w:t>
      </w:r>
      <w:r w:rsidR="00012F08" w:rsidRPr="00ED1A92">
        <w:rPr>
          <w:rFonts w:ascii="Times New Roman" w:hAnsi="Times New Roman" w:cs="Times New Roman"/>
          <w:sz w:val="28"/>
          <w:szCs w:val="28"/>
        </w:rPr>
        <w:t>й</w:t>
      </w:r>
      <w:r w:rsidR="002F5EF5" w:rsidRPr="00ED1A92">
        <w:rPr>
          <w:rFonts w:ascii="Times New Roman" w:hAnsi="Times New Roman" w:cs="Times New Roman"/>
          <w:sz w:val="28"/>
          <w:szCs w:val="28"/>
        </w:rPr>
        <w:t>, и КСТ не является исключением.</w:t>
      </w:r>
    </w:p>
    <w:p w14:paraId="67130131" w14:textId="6714174C" w:rsidR="008C2E2A" w:rsidRPr="00ED1A92" w:rsidRDefault="00EE2047" w:rsidP="001C5C29">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 xml:space="preserve">Предлагаемые решения в КСТ будут выполнять роль дополнительной </w:t>
      </w:r>
      <w:r w:rsidR="00721444" w:rsidRPr="00ED1A92">
        <w:rPr>
          <w:rFonts w:ascii="Times New Roman" w:hAnsi="Times New Roman" w:cs="Times New Roman"/>
          <w:sz w:val="28"/>
          <w:szCs w:val="28"/>
        </w:rPr>
        <w:t>системы мониторинга, рисунок</w:t>
      </w:r>
      <w:r w:rsidR="00C635A9" w:rsidRPr="00ED1A92">
        <w:rPr>
          <w:rFonts w:ascii="Times New Roman" w:hAnsi="Times New Roman" w:cs="Times New Roman"/>
          <w:sz w:val="28"/>
          <w:szCs w:val="28"/>
        </w:rPr>
        <w:t xml:space="preserve"> 4</w:t>
      </w:r>
      <w:r w:rsidR="00B52A01">
        <w:rPr>
          <w:rFonts w:ascii="Times New Roman" w:hAnsi="Times New Roman" w:cs="Times New Roman"/>
          <w:sz w:val="28"/>
          <w:szCs w:val="28"/>
        </w:rPr>
        <w:t>8</w:t>
      </w:r>
      <w:r w:rsidR="00721444" w:rsidRPr="00ED1A92">
        <w:rPr>
          <w:rFonts w:ascii="Times New Roman" w:hAnsi="Times New Roman" w:cs="Times New Roman"/>
          <w:sz w:val="28"/>
          <w:szCs w:val="28"/>
        </w:rPr>
        <w:t>.</w:t>
      </w:r>
      <w:r w:rsidR="00BB1B95" w:rsidRPr="00ED1A92">
        <w:rPr>
          <w:rFonts w:ascii="Times New Roman" w:hAnsi="Times New Roman" w:cs="Times New Roman"/>
          <w:sz w:val="28"/>
          <w:szCs w:val="28"/>
        </w:rPr>
        <w:t xml:space="preserve"> </w:t>
      </w:r>
      <w:r w:rsidR="008C2E2A" w:rsidRPr="00ED1A92">
        <w:rPr>
          <w:rFonts w:ascii="Times New Roman" w:hAnsi="Times New Roman" w:cs="Times New Roman"/>
          <w:sz w:val="28"/>
          <w:szCs w:val="28"/>
        </w:rPr>
        <w:t xml:space="preserve">Они будут работать аналогично существующим системам, будут анализировать тот же сетевой трафик компании, но по другим правилам. </w:t>
      </w:r>
    </w:p>
    <w:p w14:paraId="0D738BF1" w14:textId="4A34CFC1" w:rsidR="002F5EF5" w:rsidRDefault="00BB1B95" w:rsidP="001C5C29">
      <w:pPr>
        <w:spacing w:after="0" w:line="240" w:lineRule="auto"/>
        <w:ind w:left="1" w:firstLine="719"/>
        <w:jc w:val="both"/>
        <w:rPr>
          <w:rFonts w:ascii="Times New Roman" w:hAnsi="Times New Roman" w:cs="Times New Roman"/>
        </w:rPr>
      </w:pPr>
      <w:r w:rsidRPr="00ED1A92">
        <w:rPr>
          <w:rFonts w:ascii="Times New Roman" w:hAnsi="Times New Roman" w:cs="Times New Roman"/>
          <w:sz w:val="28"/>
          <w:szCs w:val="28"/>
        </w:rPr>
        <w:t>По схеме, становится очевидным, что воздействие угроз и эксплуатацию уязвимостей можно</w:t>
      </w:r>
      <w:r w:rsidR="008C2E2A" w:rsidRPr="00ED1A92">
        <w:rPr>
          <w:rFonts w:ascii="Times New Roman" w:hAnsi="Times New Roman" w:cs="Times New Roman"/>
          <w:sz w:val="28"/>
          <w:szCs w:val="28"/>
        </w:rPr>
        <w:t xml:space="preserve"> обнаружить по сетевому трафику, так как любые манипуляции и изменения в сети отражаются в передаваемых данных и их свойствах.</w:t>
      </w:r>
      <w:r w:rsidRPr="00ED1A92">
        <w:rPr>
          <w:rFonts w:ascii="Times New Roman" w:hAnsi="Times New Roman" w:cs="Times New Roman"/>
        </w:rPr>
        <w:t xml:space="preserve">  </w:t>
      </w:r>
    </w:p>
    <w:p w14:paraId="16602236" w14:textId="77777777" w:rsidR="00F82F12" w:rsidRPr="00ED1A92" w:rsidRDefault="00F82F12" w:rsidP="001C5C29">
      <w:pPr>
        <w:spacing w:after="0" w:line="240" w:lineRule="auto"/>
        <w:ind w:left="1" w:firstLine="719"/>
        <w:jc w:val="both"/>
        <w:rPr>
          <w:rFonts w:ascii="Times New Roman" w:hAnsi="Times New Roman" w:cs="Times New Roman"/>
        </w:rPr>
      </w:pPr>
    </w:p>
    <w:p w14:paraId="26775D99" w14:textId="23A5E1EF" w:rsidR="00D7023A" w:rsidRPr="00ED1A92" w:rsidRDefault="0064623A" w:rsidP="001C5C29">
      <w:pPr>
        <w:spacing w:line="240" w:lineRule="auto"/>
        <w:jc w:val="center"/>
        <w:rPr>
          <w:rFonts w:ascii="Times New Roman" w:hAnsi="Times New Roman" w:cs="Times New Roman"/>
        </w:rPr>
      </w:pPr>
      <w:r w:rsidRPr="00ED1A92">
        <w:rPr>
          <w:rFonts w:ascii="Times New Roman" w:hAnsi="Times New Roman" w:cs="Times New Roman"/>
          <w:noProof/>
        </w:rPr>
        <w:drawing>
          <wp:inline distT="0" distB="0" distL="0" distR="0" wp14:anchorId="568BF94B" wp14:editId="4287E6CE">
            <wp:extent cx="4396740" cy="328318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10834" cy="3293711"/>
                    </a:xfrm>
                    <a:prstGeom prst="rect">
                      <a:avLst/>
                    </a:prstGeom>
                  </pic:spPr>
                </pic:pic>
              </a:graphicData>
            </a:graphic>
          </wp:inline>
        </w:drawing>
      </w:r>
    </w:p>
    <w:p w14:paraId="2DD962B8" w14:textId="7B282983" w:rsidR="00A20F94" w:rsidRPr="00ED1A92" w:rsidRDefault="00C635A9" w:rsidP="00A20F94">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Рисунок 4</w:t>
      </w:r>
      <w:r w:rsidR="00B52A01">
        <w:rPr>
          <w:rFonts w:ascii="Times New Roman" w:hAnsi="Times New Roman" w:cs="Times New Roman"/>
          <w:sz w:val="28"/>
          <w:szCs w:val="28"/>
        </w:rPr>
        <w:t>8</w:t>
      </w:r>
      <w:r w:rsidR="00A20F94" w:rsidRPr="00ED1A92">
        <w:rPr>
          <w:rFonts w:ascii="Times New Roman" w:hAnsi="Times New Roman" w:cs="Times New Roman"/>
          <w:sz w:val="28"/>
          <w:szCs w:val="28"/>
        </w:rPr>
        <w:t xml:space="preserve"> – Схема уточнения роли интеллектуальных решений в КСТ</w:t>
      </w:r>
    </w:p>
    <w:p w14:paraId="2E957836" w14:textId="77777777" w:rsidR="00A20F94" w:rsidRPr="00ED1A92" w:rsidRDefault="00A20F94" w:rsidP="00A20F94">
      <w:pPr>
        <w:spacing w:after="0" w:line="240" w:lineRule="auto"/>
        <w:jc w:val="center"/>
        <w:rPr>
          <w:rFonts w:ascii="Times New Roman" w:hAnsi="Times New Roman" w:cs="Times New Roman"/>
          <w:sz w:val="28"/>
          <w:szCs w:val="28"/>
        </w:rPr>
      </w:pPr>
    </w:p>
    <w:p w14:paraId="7A7303C2" w14:textId="17EDA129" w:rsidR="008C2E2A" w:rsidRPr="00ED1A92" w:rsidRDefault="008C2E2A" w:rsidP="0038697F">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 xml:space="preserve">С применением интеллектуальных решений становится возможным улучшить АБ, путем добавления нового уровня безопасности - защищенности информации. </w:t>
      </w:r>
      <w:r w:rsidR="007928C1" w:rsidRPr="00ED1A92">
        <w:rPr>
          <w:rFonts w:ascii="Times New Roman" w:hAnsi="Times New Roman" w:cs="Times New Roman"/>
          <w:sz w:val="28"/>
          <w:szCs w:val="28"/>
        </w:rPr>
        <w:t>Таким образом, для КСТ, акцент архитектуры сдвигается в пользу информационных активов компании</w:t>
      </w:r>
      <w:r w:rsidR="00C635A9" w:rsidRPr="00ED1A92">
        <w:rPr>
          <w:rFonts w:ascii="Times New Roman" w:hAnsi="Times New Roman" w:cs="Times New Roman"/>
          <w:sz w:val="28"/>
          <w:szCs w:val="28"/>
        </w:rPr>
        <w:t xml:space="preserve">, рисунок </w:t>
      </w:r>
      <w:r w:rsidR="00B52A01">
        <w:rPr>
          <w:rFonts w:ascii="Times New Roman" w:hAnsi="Times New Roman" w:cs="Times New Roman"/>
          <w:sz w:val="28"/>
          <w:szCs w:val="28"/>
        </w:rPr>
        <w:t>49</w:t>
      </w:r>
      <w:r w:rsidR="007928C1" w:rsidRPr="00ED1A92">
        <w:rPr>
          <w:rFonts w:ascii="Times New Roman" w:hAnsi="Times New Roman" w:cs="Times New Roman"/>
          <w:sz w:val="28"/>
          <w:szCs w:val="28"/>
        </w:rPr>
        <w:t xml:space="preserve">. </w:t>
      </w:r>
    </w:p>
    <w:p w14:paraId="1F6DFE83" w14:textId="77777777" w:rsidR="0038697F" w:rsidRPr="00ED1A92" w:rsidRDefault="0038697F" w:rsidP="0038697F">
      <w:pPr>
        <w:spacing w:after="0" w:line="240" w:lineRule="auto"/>
        <w:ind w:left="1" w:firstLine="719"/>
        <w:jc w:val="both"/>
        <w:rPr>
          <w:rFonts w:ascii="Times New Roman" w:hAnsi="Times New Roman" w:cs="Times New Roman"/>
          <w:sz w:val="28"/>
          <w:szCs w:val="28"/>
        </w:rPr>
      </w:pPr>
    </w:p>
    <w:p w14:paraId="4C637F63" w14:textId="02EFCFA0" w:rsidR="0064623A" w:rsidRPr="00ED1A92" w:rsidRDefault="0064623A" w:rsidP="0031750B">
      <w:pPr>
        <w:spacing w:line="240" w:lineRule="auto"/>
        <w:rPr>
          <w:rFonts w:ascii="Times New Roman" w:hAnsi="Times New Roman" w:cs="Times New Roman"/>
        </w:rPr>
      </w:pPr>
      <w:r w:rsidRPr="00ED1A92">
        <w:rPr>
          <w:rFonts w:ascii="Times New Roman" w:hAnsi="Times New Roman" w:cs="Times New Roman"/>
          <w:noProof/>
        </w:rPr>
        <w:drawing>
          <wp:inline distT="0" distB="0" distL="0" distR="0" wp14:anchorId="6F058322" wp14:editId="176B84D1">
            <wp:extent cx="6120130" cy="2821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2821940"/>
                    </a:xfrm>
                    <a:prstGeom prst="rect">
                      <a:avLst/>
                    </a:prstGeom>
                  </pic:spPr>
                </pic:pic>
              </a:graphicData>
            </a:graphic>
          </wp:inline>
        </w:drawing>
      </w:r>
    </w:p>
    <w:p w14:paraId="21F17ACA" w14:textId="77777777" w:rsidR="00E311D0" w:rsidRPr="00E311D0" w:rsidRDefault="00E311D0" w:rsidP="00A20F94">
      <w:pPr>
        <w:spacing w:after="0" w:line="240" w:lineRule="auto"/>
        <w:jc w:val="center"/>
        <w:rPr>
          <w:rFonts w:ascii="Times New Roman" w:hAnsi="Times New Roman" w:cs="Times New Roman"/>
          <w:sz w:val="16"/>
          <w:szCs w:val="16"/>
        </w:rPr>
      </w:pPr>
    </w:p>
    <w:p w14:paraId="44FCE58C" w14:textId="5448EA99" w:rsidR="00A20F94" w:rsidRPr="00ED1A92" w:rsidRDefault="00A20F94" w:rsidP="00A20F94">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Ри</w:t>
      </w:r>
      <w:r w:rsidR="00C635A9" w:rsidRPr="00ED1A92">
        <w:rPr>
          <w:rFonts w:ascii="Times New Roman" w:hAnsi="Times New Roman" w:cs="Times New Roman"/>
          <w:sz w:val="28"/>
          <w:szCs w:val="28"/>
        </w:rPr>
        <w:t xml:space="preserve">сунок </w:t>
      </w:r>
      <w:r w:rsidR="00B52A01">
        <w:rPr>
          <w:rFonts w:ascii="Times New Roman" w:hAnsi="Times New Roman" w:cs="Times New Roman"/>
          <w:sz w:val="28"/>
          <w:szCs w:val="28"/>
        </w:rPr>
        <w:t>49</w:t>
      </w:r>
      <w:r w:rsidRPr="00ED1A92">
        <w:rPr>
          <w:rFonts w:ascii="Times New Roman" w:hAnsi="Times New Roman" w:cs="Times New Roman"/>
          <w:sz w:val="28"/>
          <w:szCs w:val="28"/>
        </w:rPr>
        <w:t xml:space="preserve"> – АБ с применением интеллектуальных решений в КСТ</w:t>
      </w:r>
    </w:p>
    <w:p w14:paraId="5880378D" w14:textId="23D0D671" w:rsidR="007928C1" w:rsidRPr="00ED1A92" w:rsidRDefault="007928C1" w:rsidP="0038697F">
      <w:pPr>
        <w:spacing w:after="0" w:line="240" w:lineRule="auto"/>
        <w:ind w:left="1" w:firstLine="719"/>
        <w:jc w:val="both"/>
        <w:rPr>
          <w:rFonts w:ascii="Times New Roman" w:hAnsi="Times New Roman" w:cs="Times New Roman"/>
          <w:sz w:val="28"/>
          <w:szCs w:val="28"/>
        </w:rPr>
      </w:pPr>
      <w:r w:rsidRPr="00ED1A92">
        <w:rPr>
          <w:rFonts w:ascii="Times New Roman" w:hAnsi="Times New Roman" w:cs="Times New Roman"/>
          <w:sz w:val="28"/>
          <w:szCs w:val="28"/>
        </w:rPr>
        <w:t xml:space="preserve">Известно, что современные угрозы могут быть скрыты среди пользовательских приложений и сервисов. Когда возникает инцидент ИБ, уже поздно предпринимать превентивные действия, так как информация более не конфиденциальна, целостность разрушена, и стала доступна чужим лицам. Для предотвращения инцидентов ИБ необходимо, в идеале, предугадывать дальнейшие действия угроз и просчитывать все возможные комбинации. </w:t>
      </w:r>
      <w:r w:rsidR="0038697F" w:rsidRPr="00ED1A92">
        <w:rPr>
          <w:rFonts w:ascii="Times New Roman" w:hAnsi="Times New Roman" w:cs="Times New Roman"/>
          <w:sz w:val="28"/>
          <w:szCs w:val="28"/>
        </w:rPr>
        <w:t>Фантазия человека безгранична, поэтому считаем, что обе стороны имеют равные возможности. Применение интеллектуальных систем для обеспечения ИБ является обоснованной необходимостью в нынешних реалиях.</w:t>
      </w:r>
    </w:p>
    <w:p w14:paraId="2BA10FCB" w14:textId="77777777" w:rsidR="0038697F" w:rsidRPr="00ED1A92" w:rsidRDefault="0038697F" w:rsidP="0038697F">
      <w:pPr>
        <w:spacing w:after="0" w:line="240" w:lineRule="auto"/>
        <w:ind w:left="1" w:firstLine="719"/>
        <w:jc w:val="both"/>
        <w:rPr>
          <w:rFonts w:ascii="Times New Roman" w:hAnsi="Times New Roman" w:cs="Times New Roman"/>
          <w:sz w:val="28"/>
          <w:szCs w:val="28"/>
        </w:rPr>
      </w:pPr>
    </w:p>
    <w:p w14:paraId="322A0FE0" w14:textId="701BA83F" w:rsidR="00223E43" w:rsidRPr="00ED1A92" w:rsidRDefault="00223E43" w:rsidP="0031750B">
      <w:pPr>
        <w:pStyle w:val="2"/>
        <w:spacing w:before="0" w:line="240" w:lineRule="auto"/>
        <w:ind w:firstLine="709"/>
        <w:jc w:val="both"/>
        <w:rPr>
          <w:rFonts w:ascii="Times New Roman" w:hAnsi="Times New Roman" w:cs="Times New Roman"/>
          <w:b/>
          <w:color w:val="auto"/>
          <w:sz w:val="28"/>
          <w:szCs w:val="28"/>
        </w:rPr>
      </w:pPr>
      <w:bookmarkStart w:id="107" w:name="_Toc168581458"/>
      <w:r w:rsidRPr="00ED1A92">
        <w:rPr>
          <w:rFonts w:ascii="Times New Roman" w:hAnsi="Times New Roman" w:cs="Times New Roman"/>
          <w:b/>
          <w:color w:val="auto"/>
          <w:sz w:val="28"/>
          <w:szCs w:val="28"/>
        </w:rPr>
        <w:t>4.</w:t>
      </w:r>
      <w:r w:rsidR="00E8232F" w:rsidRPr="00ED1A92">
        <w:rPr>
          <w:rFonts w:ascii="Times New Roman" w:hAnsi="Times New Roman" w:cs="Times New Roman"/>
          <w:b/>
          <w:color w:val="auto"/>
          <w:sz w:val="28"/>
          <w:szCs w:val="28"/>
        </w:rPr>
        <w:t>3</w:t>
      </w:r>
      <w:r w:rsidRPr="00ED1A92">
        <w:rPr>
          <w:rFonts w:ascii="Times New Roman" w:hAnsi="Times New Roman" w:cs="Times New Roman"/>
          <w:b/>
          <w:color w:val="auto"/>
          <w:sz w:val="28"/>
          <w:szCs w:val="28"/>
        </w:rPr>
        <w:t xml:space="preserve"> Рекомендации нормативно-правовых актов </w:t>
      </w:r>
      <w:r w:rsidR="002940BF" w:rsidRPr="00ED1A92">
        <w:rPr>
          <w:rFonts w:ascii="Times New Roman" w:hAnsi="Times New Roman" w:cs="Times New Roman"/>
          <w:b/>
          <w:color w:val="auto"/>
          <w:sz w:val="28"/>
          <w:szCs w:val="28"/>
        </w:rPr>
        <w:t>Республики Казахстан</w:t>
      </w:r>
      <w:r w:rsidRPr="00ED1A92">
        <w:rPr>
          <w:rFonts w:ascii="Times New Roman" w:hAnsi="Times New Roman" w:cs="Times New Roman"/>
          <w:b/>
          <w:color w:val="auto"/>
          <w:sz w:val="28"/>
          <w:szCs w:val="28"/>
        </w:rPr>
        <w:t xml:space="preserve"> по обеспечению </w:t>
      </w:r>
      <w:r w:rsidR="002940BF" w:rsidRPr="00ED1A92">
        <w:rPr>
          <w:rFonts w:ascii="Times New Roman" w:hAnsi="Times New Roman" w:cs="Times New Roman"/>
          <w:b/>
          <w:color w:val="auto"/>
          <w:sz w:val="28"/>
          <w:szCs w:val="28"/>
        </w:rPr>
        <w:t>информационной безопасности</w:t>
      </w:r>
      <w:bookmarkEnd w:id="107"/>
      <w:r w:rsidR="00BA54A4" w:rsidRPr="00ED1A92">
        <w:rPr>
          <w:rFonts w:ascii="Times New Roman" w:hAnsi="Times New Roman" w:cs="Times New Roman"/>
          <w:b/>
          <w:color w:val="auto"/>
          <w:sz w:val="28"/>
          <w:szCs w:val="28"/>
        </w:rPr>
        <w:t xml:space="preserve"> </w:t>
      </w:r>
    </w:p>
    <w:p w14:paraId="167B688F" w14:textId="4B55886A" w:rsidR="009C28FC" w:rsidRPr="00ED1A92" w:rsidRDefault="0038697F"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Для обеспечения </w:t>
      </w:r>
      <w:r w:rsidR="00223E43" w:rsidRPr="00ED1A92">
        <w:rPr>
          <w:rFonts w:ascii="Times New Roman" w:hAnsi="Times New Roman" w:cs="Times New Roman"/>
          <w:sz w:val="28"/>
          <w:szCs w:val="28"/>
        </w:rPr>
        <w:t xml:space="preserve">ИБ </w:t>
      </w:r>
      <w:r w:rsidRPr="00ED1A92">
        <w:rPr>
          <w:rFonts w:ascii="Times New Roman" w:hAnsi="Times New Roman" w:cs="Times New Roman"/>
          <w:sz w:val="28"/>
          <w:szCs w:val="28"/>
        </w:rPr>
        <w:t xml:space="preserve">в КСТ можно </w:t>
      </w:r>
      <w:r w:rsidR="00223E43" w:rsidRPr="00ED1A92">
        <w:rPr>
          <w:rFonts w:ascii="Times New Roman" w:hAnsi="Times New Roman" w:cs="Times New Roman"/>
          <w:sz w:val="28"/>
          <w:szCs w:val="28"/>
        </w:rPr>
        <w:t xml:space="preserve">руководствоваться положениями стандарта СТ РК ISO/IEC 27002-2015 </w:t>
      </w:r>
      <w:r w:rsidR="006D6884" w:rsidRPr="00ED1A92">
        <w:rPr>
          <w:rFonts w:ascii="Times New Roman" w:hAnsi="Times New Roman" w:cs="Times New Roman"/>
          <w:sz w:val="28"/>
          <w:szCs w:val="28"/>
        </w:rPr>
        <w:t>«</w:t>
      </w:r>
      <w:r w:rsidR="00223E43" w:rsidRPr="00ED1A92">
        <w:rPr>
          <w:rFonts w:ascii="Times New Roman" w:hAnsi="Times New Roman" w:cs="Times New Roman"/>
          <w:sz w:val="28"/>
          <w:szCs w:val="28"/>
        </w:rPr>
        <w:t>Информационная технология. Методы и средства обеспечения безопасности. Свод правил по средствам управления защитой информации</w:t>
      </w:r>
      <w:r w:rsidR="006D6884" w:rsidRPr="00ED1A92">
        <w:rPr>
          <w:rFonts w:ascii="Times New Roman" w:hAnsi="Times New Roman" w:cs="Times New Roman"/>
          <w:sz w:val="28"/>
          <w:szCs w:val="28"/>
        </w:rPr>
        <w:t>».</w:t>
      </w:r>
    </w:p>
    <w:p w14:paraId="50FDB4EA" w14:textId="6ACA204E" w:rsidR="009C28FC" w:rsidRPr="00ED1A92" w:rsidRDefault="00F36D74"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Покажем</w:t>
      </w:r>
      <w:r w:rsidR="009C28FC" w:rsidRPr="00ED1A92">
        <w:rPr>
          <w:rFonts w:ascii="Times New Roman" w:hAnsi="Times New Roman" w:cs="Times New Roman"/>
          <w:sz w:val="28"/>
          <w:szCs w:val="28"/>
        </w:rPr>
        <w:t xml:space="preserve"> </w:t>
      </w:r>
      <w:r w:rsidRPr="00ED1A92">
        <w:rPr>
          <w:rFonts w:ascii="Times New Roman" w:hAnsi="Times New Roman" w:cs="Times New Roman"/>
          <w:sz w:val="28"/>
          <w:szCs w:val="28"/>
        </w:rPr>
        <w:t>рекомендации</w:t>
      </w:r>
      <w:r w:rsidR="006D4A75" w:rsidRPr="00ED1A92">
        <w:rPr>
          <w:rFonts w:ascii="Times New Roman" w:hAnsi="Times New Roman" w:cs="Times New Roman"/>
          <w:sz w:val="28"/>
          <w:szCs w:val="28"/>
        </w:rPr>
        <w:t>,</w:t>
      </w:r>
      <w:r w:rsidRPr="00ED1A92">
        <w:rPr>
          <w:rFonts w:ascii="Times New Roman" w:hAnsi="Times New Roman" w:cs="Times New Roman"/>
          <w:sz w:val="28"/>
          <w:szCs w:val="28"/>
        </w:rPr>
        <w:t xml:space="preserve"> </w:t>
      </w:r>
      <w:r w:rsidR="009C28FC" w:rsidRPr="00ED1A92">
        <w:rPr>
          <w:rFonts w:ascii="Times New Roman" w:hAnsi="Times New Roman" w:cs="Times New Roman"/>
          <w:sz w:val="28"/>
          <w:szCs w:val="28"/>
        </w:rPr>
        <w:t xml:space="preserve">наиболее </w:t>
      </w:r>
      <w:r w:rsidR="0038697F" w:rsidRPr="00ED1A92">
        <w:rPr>
          <w:rFonts w:ascii="Times New Roman" w:hAnsi="Times New Roman" w:cs="Times New Roman"/>
          <w:sz w:val="28"/>
          <w:szCs w:val="28"/>
        </w:rPr>
        <w:t>эффективны</w:t>
      </w:r>
      <w:r w:rsidRPr="00ED1A92">
        <w:rPr>
          <w:rFonts w:ascii="Times New Roman" w:hAnsi="Times New Roman" w:cs="Times New Roman"/>
          <w:sz w:val="28"/>
          <w:szCs w:val="28"/>
        </w:rPr>
        <w:t>е</w:t>
      </w:r>
      <w:r w:rsidR="0038697F" w:rsidRPr="00ED1A92">
        <w:rPr>
          <w:rFonts w:ascii="Times New Roman" w:hAnsi="Times New Roman" w:cs="Times New Roman"/>
          <w:sz w:val="28"/>
          <w:szCs w:val="28"/>
        </w:rPr>
        <w:t xml:space="preserve"> для КСТ</w:t>
      </w:r>
      <w:r w:rsidR="009C28FC" w:rsidRPr="00ED1A92">
        <w:rPr>
          <w:rFonts w:ascii="Times New Roman" w:hAnsi="Times New Roman" w:cs="Times New Roman"/>
          <w:sz w:val="28"/>
          <w:szCs w:val="28"/>
        </w:rPr>
        <w:t>.</w:t>
      </w:r>
      <w:r w:rsidR="00223E43" w:rsidRPr="00ED1A92">
        <w:rPr>
          <w:rFonts w:ascii="Times New Roman" w:hAnsi="Times New Roman" w:cs="Times New Roman"/>
          <w:sz w:val="28"/>
          <w:szCs w:val="28"/>
        </w:rPr>
        <w:t> </w:t>
      </w:r>
    </w:p>
    <w:p w14:paraId="46D50893" w14:textId="4EF3C946" w:rsidR="00223E43" w:rsidRPr="00ED1A92" w:rsidRDefault="00F36D74"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Для</w:t>
      </w:r>
      <w:r w:rsidR="00223E43" w:rsidRPr="00ED1A92">
        <w:rPr>
          <w:rFonts w:ascii="Times New Roman" w:hAnsi="Times New Roman" w:cs="Times New Roman"/>
          <w:sz w:val="28"/>
          <w:szCs w:val="28"/>
        </w:rPr>
        <w:t xml:space="preserve"> </w:t>
      </w:r>
      <w:r w:rsidRPr="00ED1A92">
        <w:rPr>
          <w:rFonts w:ascii="Times New Roman" w:hAnsi="Times New Roman" w:cs="Times New Roman"/>
          <w:sz w:val="28"/>
          <w:szCs w:val="28"/>
        </w:rPr>
        <w:t>выполнения</w:t>
      </w:r>
      <w:r w:rsidR="00223E43" w:rsidRPr="00ED1A92">
        <w:rPr>
          <w:rFonts w:ascii="Times New Roman" w:hAnsi="Times New Roman" w:cs="Times New Roman"/>
          <w:sz w:val="28"/>
          <w:szCs w:val="28"/>
        </w:rPr>
        <w:t xml:space="preserve"> требований обеспечения </w:t>
      </w:r>
      <w:r w:rsidRPr="00ED1A92">
        <w:rPr>
          <w:rFonts w:ascii="Times New Roman" w:hAnsi="Times New Roman" w:cs="Times New Roman"/>
          <w:sz w:val="28"/>
          <w:szCs w:val="28"/>
        </w:rPr>
        <w:t>ИБ</w:t>
      </w:r>
      <w:r w:rsidR="00223E43" w:rsidRPr="00ED1A92">
        <w:rPr>
          <w:rFonts w:ascii="Times New Roman" w:hAnsi="Times New Roman" w:cs="Times New Roman"/>
          <w:sz w:val="28"/>
          <w:szCs w:val="28"/>
        </w:rPr>
        <w:t xml:space="preserve"> осуществляется приобретение ПО и </w:t>
      </w:r>
      <w:r w:rsidR="00740AED" w:rsidRPr="00ED1A92">
        <w:rPr>
          <w:rFonts w:ascii="Times New Roman" w:hAnsi="Times New Roman" w:cs="Times New Roman"/>
          <w:sz w:val="28"/>
          <w:szCs w:val="28"/>
        </w:rPr>
        <w:t xml:space="preserve">электронной </w:t>
      </w:r>
      <w:r w:rsidR="00223E43" w:rsidRPr="00ED1A92">
        <w:rPr>
          <w:rFonts w:ascii="Times New Roman" w:hAnsi="Times New Roman" w:cs="Times New Roman"/>
          <w:sz w:val="28"/>
          <w:szCs w:val="28"/>
        </w:rPr>
        <w:t xml:space="preserve">продукции </w:t>
      </w:r>
      <w:r w:rsidR="00740AED" w:rsidRPr="00ED1A92">
        <w:rPr>
          <w:rFonts w:ascii="Times New Roman" w:hAnsi="Times New Roman" w:cs="Times New Roman"/>
          <w:sz w:val="28"/>
          <w:szCs w:val="28"/>
        </w:rPr>
        <w:t xml:space="preserve">как </w:t>
      </w:r>
      <w:r w:rsidR="00223E43" w:rsidRPr="00ED1A92">
        <w:rPr>
          <w:rFonts w:ascii="Times New Roman" w:hAnsi="Times New Roman" w:cs="Times New Roman"/>
          <w:sz w:val="28"/>
          <w:szCs w:val="28"/>
        </w:rPr>
        <w:t>товар и информационно-коммуникационн</w:t>
      </w:r>
      <w:r w:rsidR="00740AED" w:rsidRPr="00ED1A92">
        <w:rPr>
          <w:rFonts w:ascii="Times New Roman" w:hAnsi="Times New Roman" w:cs="Times New Roman"/>
          <w:sz w:val="28"/>
          <w:szCs w:val="28"/>
        </w:rPr>
        <w:t>ая</w:t>
      </w:r>
      <w:r w:rsidR="00223E43" w:rsidRPr="00ED1A92">
        <w:rPr>
          <w:rFonts w:ascii="Times New Roman" w:hAnsi="Times New Roman" w:cs="Times New Roman"/>
          <w:sz w:val="28"/>
          <w:szCs w:val="28"/>
        </w:rPr>
        <w:t xml:space="preserve"> услуги из </w:t>
      </w:r>
      <w:r w:rsidR="00740AED" w:rsidRPr="00ED1A92">
        <w:rPr>
          <w:rFonts w:ascii="Times New Roman" w:hAnsi="Times New Roman" w:cs="Times New Roman"/>
          <w:sz w:val="28"/>
          <w:szCs w:val="28"/>
        </w:rPr>
        <w:t xml:space="preserve">специального </w:t>
      </w:r>
      <w:r w:rsidR="00223E43" w:rsidRPr="00ED1A92">
        <w:rPr>
          <w:rFonts w:ascii="Times New Roman" w:hAnsi="Times New Roman" w:cs="Times New Roman"/>
          <w:sz w:val="28"/>
          <w:szCs w:val="28"/>
        </w:rPr>
        <w:t>реестра доверенно</w:t>
      </w:r>
      <w:r w:rsidR="00740AED" w:rsidRPr="00ED1A92">
        <w:rPr>
          <w:rFonts w:ascii="Times New Roman" w:hAnsi="Times New Roman" w:cs="Times New Roman"/>
          <w:sz w:val="28"/>
          <w:szCs w:val="28"/>
        </w:rPr>
        <w:t xml:space="preserve">й продукции электронной промышленности и ПО, </w:t>
      </w:r>
      <w:r w:rsidR="00223E43" w:rsidRPr="00ED1A92">
        <w:rPr>
          <w:rFonts w:ascii="Times New Roman" w:hAnsi="Times New Roman" w:cs="Times New Roman"/>
          <w:sz w:val="28"/>
          <w:szCs w:val="28"/>
        </w:rPr>
        <w:t>в соответствии с законодательством Р</w:t>
      </w:r>
      <w:r w:rsidR="00740AED" w:rsidRPr="00ED1A92">
        <w:rPr>
          <w:rFonts w:ascii="Times New Roman" w:hAnsi="Times New Roman" w:cs="Times New Roman"/>
          <w:sz w:val="28"/>
          <w:szCs w:val="28"/>
        </w:rPr>
        <w:t>К</w:t>
      </w:r>
      <w:r w:rsidR="00223E43" w:rsidRPr="00ED1A92">
        <w:rPr>
          <w:rFonts w:ascii="Times New Roman" w:hAnsi="Times New Roman" w:cs="Times New Roman"/>
          <w:sz w:val="28"/>
          <w:szCs w:val="28"/>
        </w:rPr>
        <w:t xml:space="preserve"> о госзакупках</w:t>
      </w:r>
      <w:r w:rsidR="00815C1A" w:rsidRPr="00ED1A92">
        <w:rPr>
          <w:rFonts w:ascii="Times New Roman" w:hAnsi="Times New Roman" w:cs="Times New Roman"/>
          <w:sz w:val="28"/>
          <w:szCs w:val="28"/>
        </w:rPr>
        <w:t xml:space="preserve"> [</w:t>
      </w:r>
      <w:r w:rsidR="00B36385" w:rsidRPr="00ED1A92">
        <w:rPr>
          <w:rFonts w:ascii="Times New Roman" w:hAnsi="Times New Roman" w:cs="Times New Roman"/>
          <w:sz w:val="28"/>
          <w:szCs w:val="28"/>
        </w:rPr>
        <w:t>70</w:t>
      </w:r>
      <w:r w:rsidR="00815C1A" w:rsidRPr="00ED1A92">
        <w:rPr>
          <w:rFonts w:ascii="Times New Roman" w:hAnsi="Times New Roman" w:cs="Times New Roman"/>
          <w:sz w:val="28"/>
          <w:szCs w:val="28"/>
        </w:rPr>
        <w:t>]</w:t>
      </w:r>
      <w:r w:rsidR="00223E43" w:rsidRPr="00ED1A92">
        <w:rPr>
          <w:rFonts w:ascii="Times New Roman" w:hAnsi="Times New Roman" w:cs="Times New Roman"/>
          <w:sz w:val="28"/>
          <w:szCs w:val="28"/>
        </w:rPr>
        <w:t>.</w:t>
      </w:r>
      <w:r w:rsidR="009C28FC" w:rsidRPr="00ED1A92">
        <w:rPr>
          <w:rFonts w:ascii="Times New Roman" w:hAnsi="Times New Roman" w:cs="Times New Roman"/>
          <w:sz w:val="28"/>
          <w:szCs w:val="28"/>
        </w:rPr>
        <w:t xml:space="preserve"> То есть, ПО и сетевое оборудование </w:t>
      </w:r>
      <w:r w:rsidR="0038697F" w:rsidRPr="00ED1A92">
        <w:rPr>
          <w:rFonts w:ascii="Times New Roman" w:hAnsi="Times New Roman" w:cs="Times New Roman"/>
          <w:sz w:val="28"/>
          <w:szCs w:val="28"/>
        </w:rPr>
        <w:t xml:space="preserve">для КСТ </w:t>
      </w:r>
      <w:r w:rsidR="00FD6CCA" w:rsidRPr="00ED1A92">
        <w:rPr>
          <w:rFonts w:ascii="Times New Roman" w:hAnsi="Times New Roman" w:cs="Times New Roman"/>
          <w:sz w:val="28"/>
          <w:szCs w:val="28"/>
        </w:rPr>
        <w:t xml:space="preserve">необходимо закупать согласно реестра доверенного ПО и оборудования. </w:t>
      </w:r>
    </w:p>
    <w:p w14:paraId="75B6C80A" w14:textId="28E33A33"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Собственники</w:t>
      </w:r>
      <w:r w:rsidR="00740AED" w:rsidRPr="00ED1A92">
        <w:rPr>
          <w:rFonts w:ascii="Times New Roman" w:hAnsi="Times New Roman" w:cs="Times New Roman"/>
          <w:sz w:val="28"/>
          <w:szCs w:val="28"/>
        </w:rPr>
        <w:t xml:space="preserve"> ПО</w:t>
      </w:r>
      <w:r w:rsidRPr="00ED1A92">
        <w:rPr>
          <w:rFonts w:ascii="Times New Roman" w:hAnsi="Times New Roman" w:cs="Times New Roman"/>
          <w:sz w:val="28"/>
          <w:szCs w:val="28"/>
        </w:rPr>
        <w:t xml:space="preserve">, </w:t>
      </w:r>
      <w:r w:rsidR="00740AED" w:rsidRPr="00ED1A92">
        <w:rPr>
          <w:rFonts w:ascii="Times New Roman" w:hAnsi="Times New Roman" w:cs="Times New Roman"/>
          <w:sz w:val="28"/>
          <w:szCs w:val="28"/>
        </w:rPr>
        <w:t>находящихся</w:t>
      </w:r>
      <w:r w:rsidRPr="00ED1A92">
        <w:rPr>
          <w:rFonts w:ascii="Times New Roman" w:hAnsi="Times New Roman" w:cs="Times New Roman"/>
          <w:sz w:val="28"/>
          <w:szCs w:val="28"/>
        </w:rPr>
        <w:t xml:space="preserve"> в реестр</w:t>
      </w:r>
      <w:r w:rsidR="00740AED" w:rsidRPr="00ED1A92">
        <w:rPr>
          <w:rFonts w:ascii="Times New Roman" w:hAnsi="Times New Roman" w:cs="Times New Roman"/>
          <w:sz w:val="28"/>
          <w:szCs w:val="28"/>
        </w:rPr>
        <w:t>е</w:t>
      </w:r>
      <w:r w:rsidRPr="00ED1A92">
        <w:rPr>
          <w:rFonts w:ascii="Times New Roman" w:hAnsi="Times New Roman" w:cs="Times New Roman"/>
          <w:sz w:val="28"/>
          <w:szCs w:val="28"/>
        </w:rPr>
        <w:t xml:space="preserve"> доверенно</w:t>
      </w:r>
      <w:r w:rsidR="00740AED" w:rsidRPr="00ED1A92">
        <w:rPr>
          <w:rFonts w:ascii="Times New Roman" w:hAnsi="Times New Roman" w:cs="Times New Roman"/>
          <w:sz w:val="28"/>
          <w:szCs w:val="28"/>
        </w:rPr>
        <w:t>й продукции и ПО,</w:t>
      </w:r>
      <w:r w:rsidRPr="00ED1A92">
        <w:rPr>
          <w:rFonts w:ascii="Times New Roman" w:hAnsi="Times New Roman" w:cs="Times New Roman"/>
          <w:sz w:val="28"/>
          <w:szCs w:val="28"/>
        </w:rPr>
        <w:t xml:space="preserve"> </w:t>
      </w:r>
      <w:r w:rsidR="00740AED" w:rsidRPr="00ED1A92">
        <w:rPr>
          <w:rFonts w:ascii="Times New Roman" w:hAnsi="Times New Roman" w:cs="Times New Roman"/>
          <w:sz w:val="28"/>
          <w:szCs w:val="28"/>
        </w:rPr>
        <w:t>для учета и хранения передают</w:t>
      </w:r>
      <w:r w:rsidRPr="00ED1A92">
        <w:rPr>
          <w:rFonts w:ascii="Times New Roman" w:hAnsi="Times New Roman" w:cs="Times New Roman"/>
          <w:sz w:val="28"/>
          <w:szCs w:val="28"/>
        </w:rPr>
        <w:t xml:space="preserve"> исходн</w:t>
      </w:r>
      <w:r w:rsidR="00740AED" w:rsidRPr="00ED1A92">
        <w:rPr>
          <w:rFonts w:ascii="Times New Roman" w:hAnsi="Times New Roman" w:cs="Times New Roman"/>
          <w:sz w:val="28"/>
          <w:szCs w:val="28"/>
        </w:rPr>
        <w:t>ые</w:t>
      </w:r>
      <w:r w:rsidRPr="00ED1A92">
        <w:rPr>
          <w:rFonts w:ascii="Times New Roman" w:hAnsi="Times New Roman" w:cs="Times New Roman"/>
          <w:sz w:val="28"/>
          <w:szCs w:val="28"/>
        </w:rPr>
        <w:t xml:space="preserve"> программны</w:t>
      </w:r>
      <w:r w:rsidR="00740AED" w:rsidRPr="00ED1A92">
        <w:rPr>
          <w:rFonts w:ascii="Times New Roman" w:hAnsi="Times New Roman" w:cs="Times New Roman"/>
          <w:sz w:val="28"/>
          <w:szCs w:val="28"/>
        </w:rPr>
        <w:t>е</w:t>
      </w:r>
      <w:r w:rsidRPr="00ED1A92">
        <w:rPr>
          <w:rFonts w:ascii="Times New Roman" w:hAnsi="Times New Roman" w:cs="Times New Roman"/>
          <w:sz w:val="28"/>
          <w:szCs w:val="28"/>
        </w:rPr>
        <w:t xml:space="preserve"> код</w:t>
      </w:r>
      <w:r w:rsidR="00740AED" w:rsidRPr="00ED1A92">
        <w:rPr>
          <w:rFonts w:ascii="Times New Roman" w:hAnsi="Times New Roman" w:cs="Times New Roman"/>
          <w:sz w:val="28"/>
          <w:szCs w:val="28"/>
        </w:rPr>
        <w:t>ы</w:t>
      </w:r>
      <w:r w:rsidRPr="00ED1A92">
        <w:rPr>
          <w:rFonts w:ascii="Times New Roman" w:hAnsi="Times New Roman" w:cs="Times New Roman"/>
          <w:sz w:val="28"/>
          <w:szCs w:val="28"/>
        </w:rPr>
        <w:t xml:space="preserve"> оператору</w:t>
      </w:r>
      <w:r w:rsidR="00815C1A" w:rsidRPr="00ED1A92">
        <w:rPr>
          <w:rFonts w:ascii="Times New Roman" w:hAnsi="Times New Roman" w:cs="Times New Roman"/>
          <w:sz w:val="28"/>
          <w:szCs w:val="28"/>
        </w:rPr>
        <w:t xml:space="preserve"> [</w:t>
      </w:r>
      <w:r w:rsidR="00B36385" w:rsidRPr="00ED1A92">
        <w:rPr>
          <w:rFonts w:ascii="Times New Roman" w:hAnsi="Times New Roman" w:cs="Times New Roman"/>
          <w:sz w:val="28"/>
          <w:szCs w:val="28"/>
        </w:rPr>
        <w:t>70</w:t>
      </w:r>
      <w:r w:rsidR="00815C1A" w:rsidRPr="00ED1A92">
        <w:rPr>
          <w:rFonts w:ascii="Times New Roman" w:hAnsi="Times New Roman" w:cs="Times New Roman"/>
          <w:sz w:val="28"/>
          <w:szCs w:val="28"/>
        </w:rPr>
        <w:t>]</w:t>
      </w:r>
      <w:r w:rsidRPr="00ED1A92">
        <w:rPr>
          <w:rFonts w:ascii="Times New Roman" w:hAnsi="Times New Roman" w:cs="Times New Roman"/>
          <w:sz w:val="28"/>
          <w:szCs w:val="28"/>
        </w:rPr>
        <w:t>.</w:t>
      </w:r>
    </w:p>
    <w:p w14:paraId="12CF44B0" w14:textId="2EF23123" w:rsidR="00223E43" w:rsidRPr="00ED1A92" w:rsidRDefault="00740AED" w:rsidP="00E311D0">
      <w:pPr>
        <w:tabs>
          <w:tab w:val="left" w:pos="0"/>
          <w:tab w:val="left" w:pos="567"/>
          <w:tab w:val="left" w:pos="709"/>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В компаниях для контроля за инцидентами проводятся следующие мероприятия:</w:t>
      </w:r>
    </w:p>
    <w:p w14:paraId="348ABF06" w14:textId="1C53DFB6" w:rsidR="00223E43" w:rsidRPr="00ED1A92" w:rsidRDefault="00223E43" w:rsidP="00E311D0">
      <w:pPr>
        <w:tabs>
          <w:tab w:val="left" w:pos="0"/>
          <w:tab w:val="left" w:pos="567"/>
          <w:tab w:val="left" w:pos="709"/>
          <w:tab w:val="left" w:pos="851"/>
        </w:tabs>
        <w:spacing w:after="0" w:line="240" w:lineRule="auto"/>
        <w:ind w:left="1" w:firstLine="709"/>
        <w:jc w:val="both"/>
        <w:rPr>
          <w:rFonts w:ascii="Times New Roman" w:hAnsi="Times New Roman" w:cs="Times New Roman"/>
          <w:sz w:val="28"/>
          <w:szCs w:val="28"/>
        </w:rPr>
      </w:pPr>
      <w:r w:rsidRPr="00ED1A92">
        <w:rPr>
          <w:rFonts w:ascii="Times New Roman" w:hAnsi="Times New Roman" w:cs="Times New Roman"/>
          <w:sz w:val="28"/>
          <w:szCs w:val="28"/>
        </w:rPr>
        <w:t>1)</w:t>
      </w:r>
      <w:r w:rsidR="00740AED" w:rsidRPr="00ED1A92">
        <w:rPr>
          <w:rFonts w:ascii="Times New Roman" w:hAnsi="Times New Roman" w:cs="Times New Roman"/>
          <w:sz w:val="28"/>
          <w:szCs w:val="28"/>
        </w:rPr>
        <w:t xml:space="preserve"> сбор информации об инцидентах</w:t>
      </w:r>
      <w:r w:rsidRPr="00ED1A92">
        <w:rPr>
          <w:rFonts w:ascii="Times New Roman" w:hAnsi="Times New Roman" w:cs="Times New Roman"/>
          <w:sz w:val="28"/>
          <w:szCs w:val="28"/>
        </w:rPr>
        <w:t xml:space="preserve"> ИБ, мониторинг</w:t>
      </w:r>
      <w:r w:rsidR="00740AED" w:rsidRPr="00ED1A92">
        <w:rPr>
          <w:rFonts w:ascii="Times New Roman" w:hAnsi="Times New Roman" w:cs="Times New Roman"/>
          <w:sz w:val="28"/>
          <w:szCs w:val="28"/>
        </w:rPr>
        <w:t>, анализ</w:t>
      </w:r>
      <w:r w:rsidRPr="00ED1A92">
        <w:rPr>
          <w:rFonts w:ascii="Times New Roman" w:hAnsi="Times New Roman" w:cs="Times New Roman"/>
          <w:sz w:val="28"/>
          <w:szCs w:val="28"/>
        </w:rPr>
        <w:t>;</w:t>
      </w:r>
    </w:p>
    <w:p w14:paraId="49CF0DAA" w14:textId="58BA1458" w:rsidR="00223E43" w:rsidRPr="00ED1A92" w:rsidRDefault="00223E43" w:rsidP="00E311D0">
      <w:pPr>
        <w:tabs>
          <w:tab w:val="left" w:pos="0"/>
          <w:tab w:val="left" w:pos="567"/>
          <w:tab w:val="left" w:pos="709"/>
          <w:tab w:val="left" w:pos="851"/>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2) </w:t>
      </w:r>
      <w:r w:rsidR="00740AED" w:rsidRPr="00ED1A92">
        <w:rPr>
          <w:rFonts w:ascii="Times New Roman" w:hAnsi="Times New Roman" w:cs="Times New Roman"/>
          <w:sz w:val="28"/>
          <w:szCs w:val="28"/>
        </w:rPr>
        <w:t>нарушения ИБ выявляются путем анализа следующих журналов логирования</w:t>
      </w:r>
      <w:r w:rsidRPr="00ED1A92">
        <w:rPr>
          <w:rFonts w:ascii="Times New Roman" w:hAnsi="Times New Roman" w:cs="Times New Roman"/>
          <w:sz w:val="28"/>
          <w:szCs w:val="28"/>
        </w:rPr>
        <w:t>:</w:t>
      </w:r>
    </w:p>
    <w:p w14:paraId="274C0D59" w14:textId="5B6CA133"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логирования ОС</w:t>
      </w:r>
      <w:r w:rsidRPr="00ED1A92">
        <w:rPr>
          <w:rFonts w:ascii="Times New Roman" w:hAnsi="Times New Roman" w:cs="Times New Roman"/>
          <w:sz w:val="28"/>
          <w:szCs w:val="28"/>
        </w:rPr>
        <w:t>;</w:t>
      </w:r>
    </w:p>
    <w:p w14:paraId="2BA8D9F6" w14:textId="348ED041"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логирования баз данных</w:t>
      </w:r>
      <w:r w:rsidRPr="00ED1A92">
        <w:rPr>
          <w:rFonts w:ascii="Times New Roman" w:hAnsi="Times New Roman" w:cs="Times New Roman"/>
          <w:sz w:val="28"/>
          <w:szCs w:val="28"/>
        </w:rPr>
        <w:t xml:space="preserve">; </w:t>
      </w:r>
    </w:p>
    <w:p w14:paraId="07BE88EA" w14:textId="31322860"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логирования антивирусных программ</w:t>
      </w:r>
      <w:r w:rsidRPr="00ED1A92">
        <w:rPr>
          <w:rFonts w:ascii="Times New Roman" w:hAnsi="Times New Roman" w:cs="Times New Roman"/>
          <w:sz w:val="28"/>
          <w:szCs w:val="28"/>
        </w:rPr>
        <w:t>;</w:t>
      </w:r>
    </w:p>
    <w:p w14:paraId="3397249E" w14:textId="1F6C2ADF"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 xml:space="preserve">логирования </w:t>
      </w:r>
      <w:r w:rsidRPr="00ED1A92">
        <w:rPr>
          <w:rFonts w:ascii="Times New Roman" w:hAnsi="Times New Roman" w:cs="Times New Roman"/>
          <w:sz w:val="28"/>
          <w:szCs w:val="28"/>
        </w:rPr>
        <w:t>прикладн</w:t>
      </w:r>
      <w:r w:rsidR="00740AED" w:rsidRPr="00ED1A92">
        <w:rPr>
          <w:rFonts w:ascii="Times New Roman" w:hAnsi="Times New Roman" w:cs="Times New Roman"/>
          <w:sz w:val="28"/>
          <w:szCs w:val="28"/>
        </w:rPr>
        <w:t>ых</w:t>
      </w:r>
      <w:r w:rsidRPr="00ED1A92">
        <w:rPr>
          <w:rFonts w:ascii="Times New Roman" w:hAnsi="Times New Roman" w:cs="Times New Roman"/>
          <w:sz w:val="28"/>
          <w:szCs w:val="28"/>
        </w:rPr>
        <w:t xml:space="preserve"> ПО;</w:t>
      </w:r>
    </w:p>
    <w:p w14:paraId="4864904C" w14:textId="29764140"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логирования сетевого оборудования КСТ</w:t>
      </w:r>
      <w:r w:rsidRPr="00ED1A92">
        <w:rPr>
          <w:rFonts w:ascii="Times New Roman" w:hAnsi="Times New Roman" w:cs="Times New Roman"/>
          <w:sz w:val="28"/>
          <w:szCs w:val="28"/>
        </w:rPr>
        <w:t>;</w:t>
      </w:r>
    </w:p>
    <w:p w14:paraId="550097B6" w14:textId="4E1DAF1A"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 xml:space="preserve">логирования </w:t>
      </w:r>
      <w:r w:rsidR="00740AED" w:rsidRPr="00ED1A92">
        <w:rPr>
          <w:rFonts w:ascii="Times New Roman" w:hAnsi="Times New Roman" w:cs="Times New Roman"/>
          <w:sz w:val="28"/>
          <w:szCs w:val="28"/>
          <w:lang w:val="en-US"/>
        </w:rPr>
        <w:t>IDS/IPS</w:t>
      </w:r>
      <w:r w:rsidRPr="00ED1A92">
        <w:rPr>
          <w:rFonts w:ascii="Times New Roman" w:hAnsi="Times New Roman" w:cs="Times New Roman"/>
          <w:sz w:val="28"/>
          <w:szCs w:val="28"/>
        </w:rPr>
        <w:t>;</w:t>
      </w:r>
    </w:p>
    <w:p w14:paraId="12C914BC" w14:textId="6335C7F6" w:rsidR="00223E43" w:rsidRPr="00ED1A92" w:rsidRDefault="00223E43" w:rsidP="00E311D0">
      <w:pPr>
        <w:pStyle w:val="ae"/>
        <w:numPr>
          <w:ilvl w:val="0"/>
          <w:numId w:val="35"/>
        </w:numPr>
        <w:tabs>
          <w:tab w:val="left" w:pos="0"/>
          <w:tab w:val="left" w:pos="567"/>
          <w:tab w:val="left" w:pos="1134"/>
        </w:tabs>
        <w:spacing w:after="0" w:line="240" w:lineRule="auto"/>
        <w:ind w:left="1" w:firstLine="850"/>
        <w:jc w:val="both"/>
        <w:rPr>
          <w:rFonts w:ascii="Times New Roman" w:hAnsi="Times New Roman" w:cs="Times New Roman"/>
          <w:sz w:val="28"/>
          <w:szCs w:val="28"/>
        </w:rPr>
      </w:pPr>
      <w:r w:rsidRPr="00ED1A92">
        <w:rPr>
          <w:rFonts w:ascii="Times New Roman" w:hAnsi="Times New Roman" w:cs="Times New Roman"/>
          <w:sz w:val="28"/>
          <w:szCs w:val="28"/>
        </w:rPr>
        <w:t xml:space="preserve">журналов </w:t>
      </w:r>
      <w:r w:rsidR="00740AED" w:rsidRPr="00ED1A92">
        <w:rPr>
          <w:rFonts w:ascii="Times New Roman" w:hAnsi="Times New Roman" w:cs="Times New Roman"/>
          <w:sz w:val="28"/>
          <w:szCs w:val="28"/>
        </w:rPr>
        <w:t>логирования</w:t>
      </w:r>
      <w:r w:rsidR="00740AED" w:rsidRPr="00ED1A92">
        <w:rPr>
          <w:rFonts w:ascii="Times New Roman" w:hAnsi="Times New Roman" w:cs="Times New Roman"/>
          <w:sz w:val="28"/>
          <w:szCs w:val="28"/>
          <w:lang w:val="en-US"/>
        </w:rPr>
        <w:t xml:space="preserve"> </w:t>
      </w:r>
      <w:r w:rsidR="00740AED" w:rsidRPr="00ED1A92">
        <w:rPr>
          <w:rFonts w:ascii="Times New Roman" w:hAnsi="Times New Roman" w:cs="Times New Roman"/>
          <w:sz w:val="28"/>
          <w:szCs w:val="28"/>
        </w:rPr>
        <w:t>фильтрации приложении</w:t>
      </w:r>
      <w:r w:rsidRPr="00ED1A92">
        <w:rPr>
          <w:rFonts w:ascii="Times New Roman" w:hAnsi="Times New Roman" w:cs="Times New Roman"/>
          <w:sz w:val="28"/>
          <w:szCs w:val="28"/>
        </w:rPr>
        <w:t>;</w:t>
      </w:r>
    </w:p>
    <w:p w14:paraId="472D2E30" w14:textId="2A15DC11" w:rsidR="00223E43" w:rsidRPr="00ED1A92" w:rsidRDefault="00223E43" w:rsidP="0031750B">
      <w:pPr>
        <w:tabs>
          <w:tab w:val="left" w:pos="0"/>
          <w:tab w:val="left" w:pos="567"/>
          <w:tab w:val="left" w:pos="709"/>
          <w:tab w:val="left" w:pos="851"/>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3) </w:t>
      </w:r>
      <w:r w:rsidR="003C074C" w:rsidRPr="00ED1A92">
        <w:rPr>
          <w:rFonts w:ascii="Times New Roman" w:hAnsi="Times New Roman" w:cs="Times New Roman"/>
          <w:sz w:val="28"/>
          <w:szCs w:val="28"/>
        </w:rPr>
        <w:t>производится</w:t>
      </w:r>
      <w:r w:rsidRPr="00ED1A92">
        <w:rPr>
          <w:rFonts w:ascii="Times New Roman" w:hAnsi="Times New Roman" w:cs="Times New Roman"/>
          <w:sz w:val="28"/>
          <w:szCs w:val="28"/>
        </w:rPr>
        <w:t xml:space="preserve"> </w:t>
      </w:r>
      <w:r w:rsidR="003C074C" w:rsidRPr="00ED1A92">
        <w:rPr>
          <w:rFonts w:ascii="Times New Roman" w:hAnsi="Times New Roman" w:cs="Times New Roman"/>
          <w:sz w:val="28"/>
          <w:szCs w:val="28"/>
        </w:rPr>
        <w:t xml:space="preserve">настройка </w:t>
      </w:r>
      <w:r w:rsidRPr="00ED1A92">
        <w:rPr>
          <w:rFonts w:ascii="Times New Roman" w:hAnsi="Times New Roman" w:cs="Times New Roman"/>
          <w:sz w:val="28"/>
          <w:szCs w:val="28"/>
        </w:rPr>
        <w:t>синхронизаци</w:t>
      </w:r>
      <w:r w:rsidR="003C074C" w:rsidRPr="00ED1A92">
        <w:rPr>
          <w:rFonts w:ascii="Times New Roman" w:hAnsi="Times New Roman" w:cs="Times New Roman"/>
          <w:sz w:val="28"/>
          <w:szCs w:val="28"/>
        </w:rPr>
        <w:t>и</w:t>
      </w:r>
      <w:r w:rsidRPr="00ED1A92">
        <w:rPr>
          <w:rFonts w:ascii="Times New Roman" w:hAnsi="Times New Roman" w:cs="Times New Roman"/>
          <w:sz w:val="28"/>
          <w:szCs w:val="28"/>
        </w:rPr>
        <w:t xml:space="preserve"> времени </w:t>
      </w:r>
      <w:r w:rsidR="003C074C" w:rsidRPr="00ED1A92">
        <w:rPr>
          <w:rFonts w:ascii="Times New Roman" w:hAnsi="Times New Roman" w:cs="Times New Roman"/>
          <w:sz w:val="28"/>
          <w:szCs w:val="28"/>
        </w:rPr>
        <w:t>лог-</w:t>
      </w:r>
      <w:r w:rsidRPr="00ED1A92">
        <w:rPr>
          <w:rFonts w:ascii="Times New Roman" w:hAnsi="Times New Roman" w:cs="Times New Roman"/>
          <w:sz w:val="28"/>
          <w:szCs w:val="28"/>
        </w:rPr>
        <w:t xml:space="preserve">журналов </w:t>
      </w:r>
      <w:r w:rsidR="003C074C" w:rsidRPr="00ED1A92">
        <w:rPr>
          <w:rFonts w:ascii="Times New Roman" w:hAnsi="Times New Roman" w:cs="Times New Roman"/>
          <w:sz w:val="28"/>
          <w:szCs w:val="28"/>
        </w:rPr>
        <w:t>с корпоративным источником времени;</w:t>
      </w:r>
    </w:p>
    <w:p w14:paraId="6AA81DB6" w14:textId="53431D20" w:rsidR="00223E43" w:rsidRPr="00ED1A92" w:rsidRDefault="009B1F3C" w:rsidP="0031750B">
      <w:pPr>
        <w:tabs>
          <w:tab w:val="left" w:pos="0"/>
          <w:tab w:val="left" w:pos="567"/>
          <w:tab w:val="left" w:pos="709"/>
          <w:tab w:val="left" w:pos="851"/>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4</w:t>
      </w:r>
      <w:r w:rsidR="00223E43" w:rsidRPr="00ED1A92">
        <w:rPr>
          <w:rFonts w:ascii="Times New Roman" w:hAnsi="Times New Roman" w:cs="Times New Roman"/>
          <w:sz w:val="28"/>
          <w:szCs w:val="28"/>
        </w:rPr>
        <w:t xml:space="preserve">) </w:t>
      </w:r>
      <w:r w:rsidR="003C074C" w:rsidRPr="00ED1A92">
        <w:rPr>
          <w:rFonts w:ascii="Times New Roman" w:hAnsi="Times New Roman" w:cs="Times New Roman"/>
          <w:sz w:val="28"/>
          <w:szCs w:val="28"/>
        </w:rPr>
        <w:t xml:space="preserve">производится реализация </w:t>
      </w:r>
      <w:r w:rsidR="00223E43" w:rsidRPr="00ED1A92">
        <w:rPr>
          <w:rFonts w:ascii="Times New Roman" w:hAnsi="Times New Roman" w:cs="Times New Roman"/>
          <w:sz w:val="28"/>
          <w:szCs w:val="28"/>
        </w:rPr>
        <w:t>процедуры информирования</w:t>
      </w:r>
      <w:r w:rsidR="003C074C" w:rsidRPr="00ED1A92">
        <w:rPr>
          <w:rFonts w:ascii="Times New Roman" w:hAnsi="Times New Roman" w:cs="Times New Roman"/>
          <w:sz w:val="28"/>
          <w:szCs w:val="28"/>
        </w:rPr>
        <w:t xml:space="preserve"> ответственных лиц</w:t>
      </w:r>
      <w:r w:rsidR="00223E43" w:rsidRPr="00ED1A92">
        <w:rPr>
          <w:rFonts w:ascii="Times New Roman" w:hAnsi="Times New Roman" w:cs="Times New Roman"/>
          <w:sz w:val="28"/>
          <w:szCs w:val="28"/>
        </w:rPr>
        <w:t xml:space="preserve"> об инцидентах ИБ реагирования на инциденты ИБ.</w:t>
      </w:r>
    </w:p>
    <w:p w14:paraId="404FE807" w14:textId="662EBBFD" w:rsidR="00223E43" w:rsidRPr="00ED1A92" w:rsidRDefault="003C074C"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Требования, предъявляемые к объектам информатизации при их эксплуатировании</w:t>
      </w:r>
      <w:r w:rsidR="00223E43" w:rsidRPr="00ED1A92">
        <w:rPr>
          <w:rFonts w:ascii="Times New Roman" w:hAnsi="Times New Roman" w:cs="Times New Roman"/>
          <w:sz w:val="28"/>
          <w:szCs w:val="28"/>
        </w:rPr>
        <w:t>:</w:t>
      </w:r>
    </w:p>
    <w:p w14:paraId="548531D4" w14:textId="3DFBD2ED"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1) </w:t>
      </w:r>
      <w:r w:rsidR="003C074C" w:rsidRPr="00ED1A92">
        <w:rPr>
          <w:rFonts w:ascii="Times New Roman" w:hAnsi="Times New Roman" w:cs="Times New Roman"/>
          <w:sz w:val="28"/>
          <w:szCs w:val="28"/>
        </w:rPr>
        <w:t>обеспечение</w:t>
      </w:r>
      <w:r w:rsidRPr="00ED1A92">
        <w:rPr>
          <w:rFonts w:ascii="Times New Roman" w:hAnsi="Times New Roman" w:cs="Times New Roman"/>
          <w:sz w:val="28"/>
          <w:szCs w:val="28"/>
        </w:rPr>
        <w:t xml:space="preserve"> аутентификации;</w:t>
      </w:r>
    </w:p>
    <w:p w14:paraId="14D57154" w14:textId="735BECE4"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2) </w:t>
      </w:r>
      <w:r w:rsidR="003C074C" w:rsidRPr="00ED1A92">
        <w:rPr>
          <w:rFonts w:ascii="Times New Roman" w:hAnsi="Times New Roman" w:cs="Times New Roman"/>
          <w:sz w:val="28"/>
          <w:szCs w:val="28"/>
        </w:rPr>
        <w:t xml:space="preserve">обеспечение СКЗИ - </w:t>
      </w:r>
      <w:r w:rsidR="009B1F3C" w:rsidRPr="00ED1A92">
        <w:rPr>
          <w:rFonts w:ascii="Times New Roman" w:hAnsi="Times New Roman" w:cs="Times New Roman"/>
          <w:sz w:val="28"/>
          <w:szCs w:val="28"/>
        </w:rPr>
        <w:t>средствам</w:t>
      </w:r>
      <w:r w:rsidR="003C074C" w:rsidRPr="00ED1A92">
        <w:rPr>
          <w:rFonts w:ascii="Times New Roman" w:hAnsi="Times New Roman" w:cs="Times New Roman"/>
          <w:sz w:val="28"/>
          <w:szCs w:val="28"/>
        </w:rPr>
        <w:t>и</w:t>
      </w:r>
      <w:r w:rsidR="009B1F3C" w:rsidRPr="00ED1A92">
        <w:rPr>
          <w:rFonts w:ascii="Times New Roman" w:hAnsi="Times New Roman" w:cs="Times New Roman"/>
          <w:sz w:val="28"/>
          <w:szCs w:val="28"/>
        </w:rPr>
        <w:t xml:space="preserve"> контроля и защиты информации</w:t>
      </w:r>
      <w:r w:rsidRPr="00ED1A92">
        <w:rPr>
          <w:rFonts w:ascii="Times New Roman" w:hAnsi="Times New Roman" w:cs="Times New Roman"/>
          <w:sz w:val="28"/>
          <w:szCs w:val="28"/>
        </w:rPr>
        <w:t>;</w:t>
      </w:r>
    </w:p>
    <w:p w14:paraId="5B6958CA" w14:textId="191DC833"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3) </w:t>
      </w:r>
      <w:r w:rsidR="003C074C" w:rsidRPr="00ED1A92">
        <w:rPr>
          <w:rFonts w:ascii="Times New Roman" w:hAnsi="Times New Roman" w:cs="Times New Roman"/>
          <w:sz w:val="28"/>
          <w:szCs w:val="28"/>
        </w:rPr>
        <w:t xml:space="preserve">обеспечение отказоустойчивости и </w:t>
      </w:r>
      <w:r w:rsidRPr="00ED1A92">
        <w:rPr>
          <w:rFonts w:ascii="Times New Roman" w:hAnsi="Times New Roman" w:cs="Times New Roman"/>
          <w:sz w:val="28"/>
          <w:szCs w:val="28"/>
        </w:rPr>
        <w:t xml:space="preserve">доступности </w:t>
      </w:r>
      <w:r w:rsidR="003C074C" w:rsidRPr="00ED1A92">
        <w:rPr>
          <w:rFonts w:ascii="Times New Roman" w:hAnsi="Times New Roman" w:cs="Times New Roman"/>
          <w:sz w:val="28"/>
          <w:szCs w:val="28"/>
        </w:rPr>
        <w:t>информации</w:t>
      </w:r>
      <w:r w:rsidRPr="00ED1A92">
        <w:rPr>
          <w:rFonts w:ascii="Times New Roman" w:hAnsi="Times New Roman" w:cs="Times New Roman"/>
          <w:sz w:val="28"/>
          <w:szCs w:val="28"/>
        </w:rPr>
        <w:t>;</w:t>
      </w:r>
    </w:p>
    <w:p w14:paraId="73801CD7" w14:textId="1953B2F5"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4) мониторинг обеспечения </w:t>
      </w:r>
      <w:r w:rsidR="003C074C" w:rsidRPr="00ED1A92">
        <w:rPr>
          <w:rFonts w:ascii="Times New Roman" w:hAnsi="Times New Roman" w:cs="Times New Roman"/>
          <w:sz w:val="28"/>
          <w:szCs w:val="28"/>
        </w:rPr>
        <w:t>безопасного функционирования и защиты целевых устройств</w:t>
      </w:r>
      <w:r w:rsidRPr="00ED1A92">
        <w:rPr>
          <w:rFonts w:ascii="Times New Roman" w:hAnsi="Times New Roman" w:cs="Times New Roman"/>
          <w:sz w:val="28"/>
          <w:szCs w:val="28"/>
        </w:rPr>
        <w:t>;</w:t>
      </w:r>
    </w:p>
    <w:p w14:paraId="14DF4DAF" w14:textId="679A457E"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5) </w:t>
      </w:r>
      <w:r w:rsidR="003C074C" w:rsidRPr="00ED1A92">
        <w:rPr>
          <w:rFonts w:ascii="Times New Roman" w:hAnsi="Times New Roman" w:cs="Times New Roman"/>
          <w:sz w:val="28"/>
          <w:szCs w:val="28"/>
        </w:rPr>
        <w:t>использование</w:t>
      </w:r>
      <w:r w:rsidRPr="00ED1A92">
        <w:rPr>
          <w:rFonts w:ascii="Times New Roman" w:hAnsi="Times New Roman" w:cs="Times New Roman"/>
          <w:sz w:val="28"/>
          <w:szCs w:val="28"/>
        </w:rPr>
        <w:t xml:space="preserve"> систем </w:t>
      </w:r>
      <w:r w:rsidR="003C074C" w:rsidRPr="00ED1A92">
        <w:rPr>
          <w:rFonts w:ascii="Times New Roman" w:hAnsi="Times New Roman" w:cs="Times New Roman"/>
          <w:sz w:val="28"/>
          <w:szCs w:val="28"/>
        </w:rPr>
        <w:t>и инструментов реализации</w:t>
      </w:r>
      <w:r w:rsidRPr="00ED1A92">
        <w:rPr>
          <w:rFonts w:ascii="Times New Roman" w:hAnsi="Times New Roman" w:cs="Times New Roman"/>
          <w:sz w:val="28"/>
          <w:szCs w:val="28"/>
        </w:rPr>
        <w:t xml:space="preserve"> ИБ;</w:t>
      </w:r>
    </w:p>
    <w:p w14:paraId="55B3E380" w14:textId="61E85E65"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6) </w:t>
      </w:r>
      <w:r w:rsidR="003C074C" w:rsidRPr="00ED1A92">
        <w:rPr>
          <w:rFonts w:ascii="Times New Roman" w:hAnsi="Times New Roman" w:cs="Times New Roman"/>
          <w:sz w:val="28"/>
          <w:szCs w:val="28"/>
        </w:rPr>
        <w:t xml:space="preserve">наличие необходимых </w:t>
      </w:r>
      <w:r w:rsidRPr="00ED1A92">
        <w:rPr>
          <w:rFonts w:ascii="Times New Roman" w:hAnsi="Times New Roman" w:cs="Times New Roman"/>
          <w:sz w:val="28"/>
          <w:szCs w:val="28"/>
        </w:rPr>
        <w:t>свидетельств удостоверяющих центров.</w:t>
      </w:r>
    </w:p>
    <w:p w14:paraId="60BFF903" w14:textId="1D8F826D" w:rsidR="00223E43" w:rsidRPr="00ED1A92" w:rsidRDefault="003C074C"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Необходимо применять специализированные СКЗИ с параметрами, соответствующими стандартам СТ РК 1073-2007 «Средства криптографической защиты информации», с</w:t>
      </w:r>
      <w:r w:rsidR="00223E43" w:rsidRPr="00ED1A92">
        <w:rPr>
          <w:rFonts w:ascii="Times New Roman" w:hAnsi="Times New Roman" w:cs="Times New Roman"/>
          <w:sz w:val="28"/>
          <w:szCs w:val="28"/>
        </w:rPr>
        <w:t xml:space="preserve"> целью защиты </w:t>
      </w:r>
      <w:r w:rsidR="00162924" w:rsidRPr="00ED1A92">
        <w:rPr>
          <w:rFonts w:ascii="Times New Roman" w:hAnsi="Times New Roman" w:cs="Times New Roman"/>
          <w:sz w:val="28"/>
          <w:szCs w:val="28"/>
        </w:rPr>
        <w:t xml:space="preserve">электронных ресурсов, </w:t>
      </w:r>
      <w:r w:rsidRPr="00ED1A92">
        <w:rPr>
          <w:rFonts w:ascii="Times New Roman" w:hAnsi="Times New Roman" w:cs="Times New Roman"/>
          <w:sz w:val="28"/>
          <w:szCs w:val="28"/>
        </w:rPr>
        <w:t>конфиденциальной</w:t>
      </w:r>
      <w:r w:rsidR="00223E43" w:rsidRPr="00ED1A92">
        <w:rPr>
          <w:rFonts w:ascii="Times New Roman" w:hAnsi="Times New Roman" w:cs="Times New Roman"/>
          <w:sz w:val="28"/>
          <w:szCs w:val="28"/>
        </w:rPr>
        <w:t xml:space="preserve"> информации</w:t>
      </w:r>
      <w:r w:rsidRPr="00ED1A92">
        <w:rPr>
          <w:rFonts w:ascii="Times New Roman" w:hAnsi="Times New Roman" w:cs="Times New Roman"/>
          <w:sz w:val="28"/>
          <w:szCs w:val="28"/>
        </w:rPr>
        <w:t>, ИС</w:t>
      </w:r>
      <w:r w:rsidR="00162924" w:rsidRPr="00ED1A92">
        <w:rPr>
          <w:rFonts w:ascii="Times New Roman" w:hAnsi="Times New Roman" w:cs="Times New Roman"/>
          <w:sz w:val="28"/>
          <w:szCs w:val="28"/>
        </w:rPr>
        <w:t xml:space="preserve"> и других активов компании</w:t>
      </w:r>
      <w:r w:rsidR="00815C1A" w:rsidRPr="00ED1A92">
        <w:rPr>
          <w:rFonts w:ascii="Times New Roman" w:hAnsi="Times New Roman" w:cs="Times New Roman"/>
          <w:sz w:val="28"/>
          <w:szCs w:val="28"/>
        </w:rPr>
        <w:t xml:space="preserve"> [</w:t>
      </w:r>
      <w:r w:rsidR="00B36385" w:rsidRPr="00ED1A92">
        <w:rPr>
          <w:rFonts w:ascii="Times New Roman" w:hAnsi="Times New Roman" w:cs="Times New Roman"/>
          <w:sz w:val="28"/>
          <w:szCs w:val="28"/>
        </w:rPr>
        <w:t>70</w:t>
      </w:r>
      <w:r w:rsidR="00815C1A" w:rsidRPr="00ED1A92">
        <w:rPr>
          <w:rFonts w:ascii="Times New Roman" w:hAnsi="Times New Roman" w:cs="Times New Roman"/>
          <w:sz w:val="28"/>
          <w:szCs w:val="28"/>
        </w:rPr>
        <w:t>]</w:t>
      </w:r>
      <w:r w:rsidR="00223E43" w:rsidRPr="00ED1A92">
        <w:rPr>
          <w:rFonts w:ascii="Times New Roman" w:hAnsi="Times New Roman" w:cs="Times New Roman"/>
          <w:sz w:val="28"/>
          <w:szCs w:val="28"/>
        </w:rPr>
        <w:t xml:space="preserve">. </w:t>
      </w:r>
    </w:p>
    <w:p w14:paraId="356EC067" w14:textId="4232DE28" w:rsidR="00223E43" w:rsidRPr="00ED1A92" w:rsidRDefault="00F97E65"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В </w:t>
      </w:r>
      <w:r w:rsidR="0038697F" w:rsidRPr="00ED1A92">
        <w:rPr>
          <w:rFonts w:ascii="Times New Roman" w:hAnsi="Times New Roman" w:cs="Times New Roman"/>
          <w:sz w:val="28"/>
          <w:szCs w:val="28"/>
        </w:rPr>
        <w:t>КСТ</w:t>
      </w:r>
      <w:r w:rsidR="00223E43" w:rsidRPr="00ED1A92">
        <w:rPr>
          <w:rFonts w:ascii="Times New Roman" w:hAnsi="Times New Roman" w:cs="Times New Roman"/>
          <w:sz w:val="28"/>
          <w:szCs w:val="28"/>
        </w:rPr>
        <w:t xml:space="preserve"> </w:t>
      </w:r>
      <w:r w:rsidR="00162924" w:rsidRPr="00ED1A92">
        <w:rPr>
          <w:rFonts w:ascii="Times New Roman" w:hAnsi="Times New Roman" w:cs="Times New Roman"/>
          <w:sz w:val="28"/>
          <w:szCs w:val="28"/>
        </w:rPr>
        <w:t>с целью</w:t>
      </w:r>
      <w:r w:rsidR="00223E43" w:rsidRPr="00ED1A92">
        <w:rPr>
          <w:rFonts w:ascii="Times New Roman" w:hAnsi="Times New Roman" w:cs="Times New Roman"/>
          <w:sz w:val="28"/>
          <w:szCs w:val="28"/>
        </w:rPr>
        <w:t xml:space="preserve"> </w:t>
      </w:r>
      <w:r w:rsidR="00162924" w:rsidRPr="00ED1A92">
        <w:rPr>
          <w:rFonts w:ascii="Times New Roman" w:hAnsi="Times New Roman" w:cs="Times New Roman"/>
          <w:sz w:val="28"/>
          <w:szCs w:val="28"/>
        </w:rPr>
        <w:t>проведения</w:t>
      </w:r>
      <w:r w:rsidR="00223E43" w:rsidRPr="00ED1A92">
        <w:rPr>
          <w:rFonts w:ascii="Times New Roman" w:hAnsi="Times New Roman" w:cs="Times New Roman"/>
          <w:sz w:val="28"/>
          <w:szCs w:val="28"/>
        </w:rPr>
        <w:t xml:space="preserve"> мониторинга действий </w:t>
      </w:r>
      <w:r w:rsidR="00162924" w:rsidRPr="00ED1A92">
        <w:rPr>
          <w:rFonts w:ascii="Times New Roman" w:hAnsi="Times New Roman" w:cs="Times New Roman"/>
          <w:sz w:val="28"/>
          <w:szCs w:val="28"/>
        </w:rPr>
        <w:t>сотрудников</w:t>
      </w:r>
      <w:r w:rsidR="00223E43" w:rsidRPr="00ED1A92">
        <w:rPr>
          <w:rFonts w:ascii="Times New Roman" w:hAnsi="Times New Roman" w:cs="Times New Roman"/>
          <w:sz w:val="28"/>
          <w:szCs w:val="28"/>
        </w:rPr>
        <w:t>:</w:t>
      </w:r>
    </w:p>
    <w:p w14:paraId="1D35EE2E" w14:textId="77AE53F2" w:rsidR="00223E43" w:rsidRPr="00ED1A92" w:rsidRDefault="00223E43" w:rsidP="005B6BF6">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1) </w:t>
      </w:r>
      <w:r w:rsidR="00162924" w:rsidRPr="00ED1A92">
        <w:rPr>
          <w:rFonts w:ascii="Times New Roman" w:hAnsi="Times New Roman" w:cs="Times New Roman"/>
          <w:sz w:val="28"/>
          <w:szCs w:val="28"/>
        </w:rPr>
        <w:t xml:space="preserve">производится оперативное оповещение специалистов по ИБ о выявлении </w:t>
      </w:r>
      <w:r w:rsidRPr="00ED1A92">
        <w:rPr>
          <w:rFonts w:ascii="Times New Roman" w:hAnsi="Times New Roman" w:cs="Times New Roman"/>
          <w:sz w:val="28"/>
          <w:szCs w:val="28"/>
        </w:rPr>
        <w:t>аномальной</w:t>
      </w:r>
      <w:r w:rsidR="00162924" w:rsidRPr="00ED1A92">
        <w:rPr>
          <w:rFonts w:ascii="Times New Roman" w:hAnsi="Times New Roman" w:cs="Times New Roman"/>
          <w:sz w:val="28"/>
          <w:szCs w:val="28"/>
        </w:rPr>
        <w:t>, потенциально дискредитирующей</w:t>
      </w:r>
      <w:r w:rsidRPr="00ED1A92">
        <w:rPr>
          <w:rFonts w:ascii="Times New Roman" w:hAnsi="Times New Roman" w:cs="Times New Roman"/>
          <w:sz w:val="28"/>
          <w:szCs w:val="28"/>
        </w:rPr>
        <w:t xml:space="preserve"> активности </w:t>
      </w:r>
      <w:r w:rsidR="005B6BF6" w:rsidRPr="00ED1A92">
        <w:rPr>
          <w:rFonts w:ascii="Times New Roman" w:hAnsi="Times New Roman" w:cs="Times New Roman"/>
          <w:sz w:val="28"/>
          <w:szCs w:val="28"/>
        </w:rPr>
        <w:t>пользователей</w:t>
      </w:r>
      <w:r w:rsidR="00162924" w:rsidRPr="00ED1A92">
        <w:rPr>
          <w:rFonts w:ascii="Times New Roman" w:hAnsi="Times New Roman" w:cs="Times New Roman"/>
          <w:sz w:val="28"/>
          <w:szCs w:val="28"/>
        </w:rPr>
        <w:t>, при котором, впоследствии,</w:t>
      </w:r>
      <w:r w:rsidR="005B6BF6" w:rsidRPr="00ED1A92">
        <w:rPr>
          <w:rFonts w:ascii="Times New Roman" w:hAnsi="Times New Roman" w:cs="Times New Roman"/>
          <w:sz w:val="28"/>
          <w:szCs w:val="28"/>
        </w:rPr>
        <w:t xml:space="preserve"> эти действия блокируются</w:t>
      </w:r>
      <w:r w:rsidRPr="00ED1A92">
        <w:rPr>
          <w:rFonts w:ascii="Times New Roman" w:hAnsi="Times New Roman" w:cs="Times New Roman"/>
          <w:sz w:val="28"/>
          <w:szCs w:val="28"/>
        </w:rPr>
        <w:t>;</w:t>
      </w:r>
    </w:p>
    <w:p w14:paraId="6F14CCC0" w14:textId="0F48314F"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2) </w:t>
      </w:r>
      <w:r w:rsidR="00162924" w:rsidRPr="00ED1A92">
        <w:rPr>
          <w:rFonts w:ascii="Times New Roman" w:hAnsi="Times New Roman" w:cs="Times New Roman"/>
          <w:sz w:val="28"/>
          <w:szCs w:val="28"/>
        </w:rPr>
        <w:t xml:space="preserve">производятся аналогичные действия при выявлении событий, инициированных </w:t>
      </w:r>
      <w:r w:rsidRPr="00ED1A92">
        <w:rPr>
          <w:rFonts w:ascii="Times New Roman" w:hAnsi="Times New Roman" w:cs="Times New Roman"/>
          <w:sz w:val="28"/>
          <w:szCs w:val="28"/>
        </w:rPr>
        <w:t>обслуживающ</w:t>
      </w:r>
      <w:r w:rsidR="00162924" w:rsidRPr="00ED1A92">
        <w:rPr>
          <w:rFonts w:ascii="Times New Roman" w:hAnsi="Times New Roman" w:cs="Times New Roman"/>
          <w:sz w:val="28"/>
          <w:szCs w:val="28"/>
        </w:rPr>
        <w:t>им</w:t>
      </w:r>
      <w:r w:rsidRPr="00ED1A92">
        <w:rPr>
          <w:rFonts w:ascii="Times New Roman" w:hAnsi="Times New Roman" w:cs="Times New Roman"/>
          <w:sz w:val="28"/>
          <w:szCs w:val="28"/>
        </w:rPr>
        <w:t xml:space="preserve"> персонал</w:t>
      </w:r>
      <w:r w:rsidR="00162924" w:rsidRPr="00ED1A92">
        <w:rPr>
          <w:rFonts w:ascii="Times New Roman" w:hAnsi="Times New Roman" w:cs="Times New Roman"/>
          <w:sz w:val="28"/>
          <w:szCs w:val="28"/>
        </w:rPr>
        <w:t>ом</w:t>
      </w:r>
      <w:r w:rsidRPr="00ED1A92">
        <w:rPr>
          <w:rFonts w:ascii="Times New Roman" w:hAnsi="Times New Roman" w:cs="Times New Roman"/>
          <w:sz w:val="28"/>
          <w:szCs w:val="28"/>
        </w:rPr>
        <w:t>.</w:t>
      </w:r>
    </w:p>
    <w:p w14:paraId="24D398C0" w14:textId="53C1D88A"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ИБ</w:t>
      </w:r>
      <w:r w:rsidR="00162924" w:rsidRPr="00ED1A92">
        <w:rPr>
          <w:rFonts w:ascii="Times New Roman" w:hAnsi="Times New Roman" w:cs="Times New Roman"/>
          <w:sz w:val="28"/>
          <w:szCs w:val="28"/>
        </w:rPr>
        <w:t xml:space="preserve"> события</w:t>
      </w:r>
      <w:r w:rsidRPr="00ED1A92">
        <w:rPr>
          <w:rFonts w:ascii="Times New Roman" w:hAnsi="Times New Roman" w:cs="Times New Roman"/>
          <w:sz w:val="28"/>
          <w:szCs w:val="28"/>
        </w:rPr>
        <w:t>, критич</w:t>
      </w:r>
      <w:r w:rsidR="00162924" w:rsidRPr="00ED1A92">
        <w:rPr>
          <w:rFonts w:ascii="Times New Roman" w:hAnsi="Times New Roman" w:cs="Times New Roman"/>
          <w:sz w:val="28"/>
          <w:szCs w:val="28"/>
        </w:rPr>
        <w:t>ные</w:t>
      </w:r>
      <w:r w:rsidRPr="00ED1A92">
        <w:rPr>
          <w:rFonts w:ascii="Times New Roman" w:hAnsi="Times New Roman" w:cs="Times New Roman"/>
          <w:sz w:val="28"/>
          <w:szCs w:val="28"/>
        </w:rPr>
        <w:t xml:space="preserve"> </w:t>
      </w:r>
      <w:r w:rsidR="00162924" w:rsidRPr="00ED1A92">
        <w:rPr>
          <w:rFonts w:ascii="Times New Roman" w:hAnsi="Times New Roman" w:cs="Times New Roman"/>
          <w:sz w:val="28"/>
          <w:szCs w:val="28"/>
        </w:rPr>
        <w:t>по принципам</w:t>
      </w:r>
      <w:r w:rsidRPr="00ED1A92">
        <w:rPr>
          <w:rFonts w:ascii="Times New Roman" w:hAnsi="Times New Roman" w:cs="Times New Roman"/>
          <w:sz w:val="28"/>
          <w:szCs w:val="28"/>
        </w:rPr>
        <w:t xml:space="preserve"> </w:t>
      </w:r>
      <w:r w:rsidR="00162924" w:rsidRPr="00ED1A92">
        <w:rPr>
          <w:rFonts w:ascii="Times New Roman" w:hAnsi="Times New Roman" w:cs="Times New Roman"/>
          <w:sz w:val="28"/>
          <w:szCs w:val="28"/>
        </w:rPr>
        <w:t xml:space="preserve">целостности, доступности и </w:t>
      </w:r>
      <w:r w:rsidRPr="00ED1A92">
        <w:rPr>
          <w:rFonts w:ascii="Times New Roman" w:hAnsi="Times New Roman" w:cs="Times New Roman"/>
          <w:sz w:val="28"/>
          <w:szCs w:val="28"/>
        </w:rPr>
        <w:t>конфиденциальности</w:t>
      </w:r>
      <w:r w:rsidR="00162924" w:rsidRPr="00ED1A92">
        <w:rPr>
          <w:rFonts w:ascii="Times New Roman" w:hAnsi="Times New Roman" w:cs="Times New Roman"/>
          <w:sz w:val="28"/>
          <w:szCs w:val="28"/>
        </w:rPr>
        <w:t xml:space="preserve">, по итогам </w:t>
      </w:r>
      <w:r w:rsidRPr="00ED1A92">
        <w:rPr>
          <w:rFonts w:ascii="Times New Roman" w:hAnsi="Times New Roman" w:cs="Times New Roman"/>
          <w:sz w:val="28"/>
          <w:szCs w:val="28"/>
        </w:rPr>
        <w:t xml:space="preserve">анализа журнала </w:t>
      </w:r>
      <w:r w:rsidR="00162924" w:rsidRPr="00ED1A92">
        <w:rPr>
          <w:rFonts w:ascii="Times New Roman" w:hAnsi="Times New Roman" w:cs="Times New Roman"/>
          <w:sz w:val="28"/>
          <w:szCs w:val="28"/>
        </w:rPr>
        <w:t>логирования</w:t>
      </w:r>
      <w:r w:rsidRPr="00ED1A92">
        <w:rPr>
          <w:rFonts w:ascii="Times New Roman" w:hAnsi="Times New Roman" w:cs="Times New Roman"/>
          <w:sz w:val="28"/>
          <w:szCs w:val="28"/>
        </w:rPr>
        <w:t>:</w:t>
      </w:r>
    </w:p>
    <w:p w14:paraId="6497C60E" w14:textId="091E3BAC"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1) определяются как ИБ</w:t>
      </w:r>
      <w:r w:rsidR="00162924" w:rsidRPr="00ED1A92">
        <w:rPr>
          <w:rFonts w:ascii="Times New Roman" w:hAnsi="Times New Roman" w:cs="Times New Roman"/>
          <w:sz w:val="28"/>
          <w:szCs w:val="28"/>
        </w:rPr>
        <w:t>-инциденты</w:t>
      </w:r>
      <w:r w:rsidRPr="00ED1A92">
        <w:rPr>
          <w:rFonts w:ascii="Times New Roman" w:hAnsi="Times New Roman" w:cs="Times New Roman"/>
          <w:sz w:val="28"/>
          <w:szCs w:val="28"/>
        </w:rPr>
        <w:t>;</w:t>
      </w:r>
    </w:p>
    <w:p w14:paraId="2D95EBCA" w14:textId="68C00A4E"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2) </w:t>
      </w:r>
      <w:r w:rsidR="00162924" w:rsidRPr="00ED1A92">
        <w:rPr>
          <w:rFonts w:ascii="Times New Roman" w:hAnsi="Times New Roman" w:cs="Times New Roman"/>
          <w:sz w:val="28"/>
          <w:szCs w:val="28"/>
        </w:rPr>
        <w:t>заносятся</w:t>
      </w:r>
      <w:r w:rsidRPr="00ED1A92">
        <w:rPr>
          <w:rFonts w:ascii="Times New Roman" w:hAnsi="Times New Roman" w:cs="Times New Roman"/>
          <w:sz w:val="28"/>
          <w:szCs w:val="28"/>
        </w:rPr>
        <w:t xml:space="preserve"> в </w:t>
      </w:r>
      <w:r w:rsidR="00162924" w:rsidRPr="00ED1A92">
        <w:rPr>
          <w:rFonts w:ascii="Times New Roman" w:hAnsi="Times New Roman" w:cs="Times New Roman"/>
          <w:sz w:val="28"/>
          <w:szCs w:val="28"/>
        </w:rPr>
        <w:t xml:space="preserve">базу </w:t>
      </w:r>
      <w:r w:rsidRPr="00ED1A92">
        <w:rPr>
          <w:rFonts w:ascii="Times New Roman" w:hAnsi="Times New Roman" w:cs="Times New Roman"/>
          <w:sz w:val="28"/>
          <w:szCs w:val="28"/>
        </w:rPr>
        <w:t>угроз (рисков) ИБ;</w:t>
      </w:r>
    </w:p>
    <w:p w14:paraId="6B838304" w14:textId="26B954AD"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3)</w:t>
      </w:r>
      <w:r w:rsidR="00E311D0">
        <w:rPr>
          <w:rFonts w:ascii="Times New Roman" w:hAnsi="Times New Roman" w:cs="Times New Roman"/>
          <w:sz w:val="28"/>
          <w:szCs w:val="28"/>
        </w:rPr>
        <w:t> </w:t>
      </w:r>
      <w:r w:rsidRPr="00ED1A92">
        <w:rPr>
          <w:rFonts w:ascii="Times New Roman" w:hAnsi="Times New Roman" w:cs="Times New Roman"/>
          <w:sz w:val="28"/>
          <w:szCs w:val="28"/>
        </w:rPr>
        <w:t>регистрируются в службе реагирования на инциденты</w:t>
      </w:r>
      <w:r w:rsidR="00162924" w:rsidRPr="00ED1A92">
        <w:rPr>
          <w:rFonts w:ascii="Times New Roman" w:hAnsi="Times New Roman" w:cs="Times New Roman"/>
          <w:sz w:val="28"/>
          <w:szCs w:val="28"/>
        </w:rPr>
        <w:t xml:space="preserve"> ИБ</w:t>
      </w:r>
      <w:r w:rsidRPr="00ED1A92">
        <w:rPr>
          <w:rFonts w:ascii="Times New Roman" w:hAnsi="Times New Roman" w:cs="Times New Roman"/>
          <w:sz w:val="28"/>
          <w:szCs w:val="28"/>
        </w:rPr>
        <w:t xml:space="preserve"> государственной технической службы.</w:t>
      </w:r>
    </w:p>
    <w:p w14:paraId="0CB4A9D9" w14:textId="41FFBA26" w:rsidR="00223E43" w:rsidRPr="00ED1A92" w:rsidRDefault="00162924"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Используются следующие системы и средства</w:t>
      </w:r>
      <w:r w:rsidR="00780CF8" w:rsidRPr="00ED1A92">
        <w:rPr>
          <w:rFonts w:ascii="Times New Roman" w:hAnsi="Times New Roman" w:cs="Times New Roman"/>
          <w:sz w:val="28"/>
          <w:szCs w:val="28"/>
        </w:rPr>
        <w:t>, н</w:t>
      </w:r>
      <w:r w:rsidR="00223E43" w:rsidRPr="00ED1A92">
        <w:rPr>
          <w:rFonts w:ascii="Times New Roman" w:hAnsi="Times New Roman" w:cs="Times New Roman"/>
          <w:sz w:val="28"/>
          <w:szCs w:val="28"/>
        </w:rPr>
        <w:t>а этапе опытной и промышленной эксплуатации объектов информатизации:</w:t>
      </w:r>
    </w:p>
    <w:p w14:paraId="09E4A94D" w14:textId="3E33951E" w:rsidR="00223E43" w:rsidRPr="00ED1A92" w:rsidRDefault="00223E43" w:rsidP="00D64A4C">
      <w:pPr>
        <w:pStyle w:val="ae"/>
        <w:numPr>
          <w:ilvl w:val="0"/>
          <w:numId w:val="36"/>
        </w:numPr>
        <w:tabs>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обнаружения и предотвращения вредоносн</w:t>
      </w:r>
      <w:r w:rsidR="00780CF8" w:rsidRPr="00ED1A92">
        <w:rPr>
          <w:rFonts w:ascii="Times New Roman" w:hAnsi="Times New Roman" w:cs="Times New Roman"/>
          <w:sz w:val="28"/>
          <w:szCs w:val="28"/>
        </w:rPr>
        <w:t>ых программ</w:t>
      </w:r>
      <w:r w:rsidRPr="00ED1A92">
        <w:rPr>
          <w:rFonts w:ascii="Times New Roman" w:hAnsi="Times New Roman" w:cs="Times New Roman"/>
          <w:sz w:val="28"/>
          <w:szCs w:val="28"/>
        </w:rPr>
        <w:t>;</w:t>
      </w:r>
    </w:p>
    <w:p w14:paraId="243F9CAE" w14:textId="6BEEBBBB" w:rsidR="00223E43" w:rsidRPr="00ED1A92" w:rsidRDefault="00223E43" w:rsidP="00D64A4C">
      <w:pPr>
        <w:pStyle w:val="ae"/>
        <w:numPr>
          <w:ilvl w:val="0"/>
          <w:numId w:val="36"/>
        </w:numPr>
        <w:tabs>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мониторинга </w:t>
      </w:r>
      <w:r w:rsidR="00780CF8" w:rsidRPr="00ED1A92">
        <w:rPr>
          <w:rFonts w:ascii="Times New Roman" w:hAnsi="Times New Roman" w:cs="Times New Roman"/>
          <w:sz w:val="28"/>
          <w:szCs w:val="28"/>
        </w:rPr>
        <w:t xml:space="preserve">за событиями и </w:t>
      </w:r>
      <w:r w:rsidRPr="00ED1A92">
        <w:rPr>
          <w:rFonts w:ascii="Times New Roman" w:hAnsi="Times New Roman" w:cs="Times New Roman"/>
          <w:sz w:val="28"/>
          <w:szCs w:val="28"/>
        </w:rPr>
        <w:t>инцидентами ИБ;</w:t>
      </w:r>
    </w:p>
    <w:p w14:paraId="376A9168" w14:textId="34C02620" w:rsidR="00223E43" w:rsidRPr="00ED1A92" w:rsidRDefault="00780CF8" w:rsidP="00D64A4C">
      <w:pPr>
        <w:pStyle w:val="ae"/>
        <w:numPr>
          <w:ilvl w:val="0"/>
          <w:numId w:val="36"/>
        </w:numPr>
        <w:tabs>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выявления</w:t>
      </w:r>
      <w:r w:rsidR="00223E43" w:rsidRPr="00ED1A92">
        <w:rPr>
          <w:rFonts w:ascii="Times New Roman" w:hAnsi="Times New Roman" w:cs="Times New Roman"/>
          <w:sz w:val="28"/>
          <w:szCs w:val="28"/>
        </w:rPr>
        <w:t xml:space="preserve"> и предотвращения вторжений;</w:t>
      </w:r>
    </w:p>
    <w:p w14:paraId="0E592697" w14:textId="6615B820" w:rsidR="00223E43" w:rsidRPr="00ED1A92" w:rsidRDefault="00223E43" w:rsidP="00D64A4C">
      <w:pPr>
        <w:pStyle w:val="ae"/>
        <w:numPr>
          <w:ilvl w:val="0"/>
          <w:numId w:val="36"/>
        </w:numPr>
        <w:tabs>
          <w:tab w:val="left" w:pos="709"/>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мониторинга </w:t>
      </w:r>
      <w:r w:rsidR="00780CF8" w:rsidRPr="00ED1A92">
        <w:rPr>
          <w:rFonts w:ascii="Times New Roman" w:hAnsi="Times New Roman" w:cs="Times New Roman"/>
          <w:sz w:val="28"/>
          <w:szCs w:val="28"/>
        </w:rPr>
        <w:t xml:space="preserve">за </w:t>
      </w:r>
      <w:r w:rsidRPr="00ED1A92">
        <w:rPr>
          <w:rFonts w:ascii="Times New Roman" w:hAnsi="Times New Roman" w:cs="Times New Roman"/>
          <w:sz w:val="28"/>
          <w:szCs w:val="28"/>
        </w:rPr>
        <w:t>информационной инфраструктурой.</w:t>
      </w:r>
    </w:p>
    <w:p w14:paraId="24236C2D" w14:textId="662D363B" w:rsidR="00223E43" w:rsidRPr="00ED1A92" w:rsidRDefault="00780CF8"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Системы предотвращения утечки информации (</w:t>
      </w:r>
      <w:bookmarkStart w:id="108" w:name="_Hlk159246484"/>
      <w:r w:rsidRPr="00ED1A92">
        <w:rPr>
          <w:rFonts w:ascii="Times New Roman" w:hAnsi="Times New Roman" w:cs="Times New Roman"/>
          <w:sz w:val="28"/>
          <w:szCs w:val="28"/>
        </w:rPr>
        <w:t>DLP</w:t>
      </w:r>
      <w:bookmarkEnd w:id="108"/>
      <w:r w:rsidRPr="00ED1A92">
        <w:rPr>
          <w:rFonts w:ascii="Times New Roman" w:hAnsi="Times New Roman" w:cs="Times New Roman"/>
          <w:sz w:val="28"/>
          <w:szCs w:val="28"/>
        </w:rPr>
        <w:t>) применяются д</w:t>
      </w:r>
      <w:r w:rsidR="00223E43" w:rsidRPr="00ED1A92">
        <w:rPr>
          <w:rFonts w:ascii="Times New Roman" w:hAnsi="Times New Roman" w:cs="Times New Roman"/>
          <w:sz w:val="28"/>
          <w:szCs w:val="28"/>
        </w:rPr>
        <w:t xml:space="preserve">ля защиты </w:t>
      </w:r>
      <w:r w:rsidRPr="00ED1A92">
        <w:rPr>
          <w:rFonts w:ascii="Times New Roman" w:hAnsi="Times New Roman" w:cs="Times New Roman"/>
          <w:sz w:val="28"/>
          <w:szCs w:val="28"/>
        </w:rPr>
        <w:t xml:space="preserve">критически важных объектов ИКТ и </w:t>
      </w:r>
      <w:r w:rsidR="00223E43" w:rsidRPr="00ED1A92">
        <w:rPr>
          <w:rFonts w:ascii="Times New Roman" w:hAnsi="Times New Roman" w:cs="Times New Roman"/>
          <w:sz w:val="28"/>
          <w:szCs w:val="28"/>
        </w:rPr>
        <w:t>объектов информатизации.</w:t>
      </w:r>
    </w:p>
    <w:p w14:paraId="7DF9ADAC" w14:textId="0EFBE7C5" w:rsidR="00223E43" w:rsidRPr="00ED1A92" w:rsidRDefault="00780CF8"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Также реализуется</w:t>
      </w:r>
      <w:r w:rsidR="00223E43" w:rsidRPr="00ED1A92">
        <w:rPr>
          <w:rFonts w:ascii="Times New Roman" w:hAnsi="Times New Roman" w:cs="Times New Roman"/>
          <w:sz w:val="28"/>
          <w:szCs w:val="28"/>
        </w:rPr>
        <w:t>:</w:t>
      </w:r>
    </w:p>
    <w:p w14:paraId="6E888995" w14:textId="24406724" w:rsidR="00223E43" w:rsidRPr="00ED1A92" w:rsidRDefault="00780CF8" w:rsidP="00D64A4C">
      <w:pPr>
        <w:pStyle w:val="ae"/>
        <w:numPr>
          <w:ilvl w:val="0"/>
          <w:numId w:val="37"/>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обязательное</w:t>
      </w:r>
      <w:r w:rsidR="00223E43" w:rsidRPr="00ED1A92">
        <w:rPr>
          <w:rFonts w:ascii="Times New Roman" w:hAnsi="Times New Roman" w:cs="Times New Roman"/>
          <w:sz w:val="28"/>
          <w:szCs w:val="28"/>
        </w:rPr>
        <w:t xml:space="preserve"> </w:t>
      </w:r>
      <w:r w:rsidRPr="00ED1A92">
        <w:rPr>
          <w:rFonts w:ascii="Times New Roman" w:hAnsi="Times New Roman" w:cs="Times New Roman"/>
          <w:sz w:val="28"/>
          <w:szCs w:val="28"/>
        </w:rPr>
        <w:t>информирование</w:t>
      </w:r>
      <w:r w:rsidR="00223E43" w:rsidRPr="00ED1A92">
        <w:rPr>
          <w:rFonts w:ascii="Times New Roman" w:hAnsi="Times New Roman" w:cs="Times New Roman"/>
          <w:sz w:val="28"/>
          <w:szCs w:val="28"/>
        </w:rPr>
        <w:t xml:space="preserve"> </w:t>
      </w:r>
      <w:r w:rsidRPr="00ED1A92">
        <w:rPr>
          <w:rFonts w:ascii="Times New Roman" w:hAnsi="Times New Roman" w:cs="Times New Roman"/>
          <w:sz w:val="28"/>
          <w:szCs w:val="28"/>
        </w:rPr>
        <w:t>сотрудников</w:t>
      </w:r>
      <w:r w:rsidR="00223E43" w:rsidRPr="00ED1A92">
        <w:rPr>
          <w:rFonts w:ascii="Times New Roman" w:hAnsi="Times New Roman" w:cs="Times New Roman"/>
          <w:sz w:val="28"/>
          <w:szCs w:val="28"/>
        </w:rPr>
        <w:t xml:space="preserve"> о </w:t>
      </w:r>
      <w:r w:rsidRPr="00ED1A92">
        <w:rPr>
          <w:rFonts w:ascii="Times New Roman" w:hAnsi="Times New Roman" w:cs="Times New Roman"/>
          <w:sz w:val="28"/>
          <w:szCs w:val="28"/>
        </w:rPr>
        <w:t>планируемом</w:t>
      </w:r>
      <w:r w:rsidR="00223E43" w:rsidRPr="00ED1A92">
        <w:rPr>
          <w:rFonts w:ascii="Times New Roman" w:hAnsi="Times New Roman" w:cs="Times New Roman"/>
          <w:sz w:val="28"/>
          <w:szCs w:val="28"/>
        </w:rPr>
        <w:t xml:space="preserve"> контроле </w:t>
      </w:r>
      <w:r w:rsidRPr="00ED1A92">
        <w:rPr>
          <w:rFonts w:ascii="Times New Roman" w:hAnsi="Times New Roman" w:cs="Times New Roman"/>
          <w:sz w:val="28"/>
          <w:szCs w:val="28"/>
        </w:rPr>
        <w:t>за их действиями в КСТ</w:t>
      </w:r>
      <w:r w:rsidR="00223E43" w:rsidRPr="00ED1A92">
        <w:rPr>
          <w:rFonts w:ascii="Times New Roman" w:hAnsi="Times New Roman" w:cs="Times New Roman"/>
          <w:sz w:val="28"/>
          <w:szCs w:val="28"/>
        </w:rPr>
        <w:t>;</w:t>
      </w:r>
    </w:p>
    <w:p w14:paraId="0712FAC4" w14:textId="6F2DCCCF" w:rsidR="00223E43" w:rsidRPr="00ED1A92" w:rsidRDefault="00223E43" w:rsidP="00D64A4C">
      <w:pPr>
        <w:pStyle w:val="ae"/>
        <w:numPr>
          <w:ilvl w:val="0"/>
          <w:numId w:val="37"/>
        </w:numPr>
        <w:tabs>
          <w:tab w:val="left" w:pos="993"/>
        </w:tabs>
        <w:spacing w:after="0" w:line="240" w:lineRule="auto"/>
        <w:ind w:left="0" w:firstLine="709"/>
        <w:jc w:val="both"/>
        <w:rPr>
          <w:rFonts w:ascii="Times New Roman" w:hAnsi="Times New Roman" w:cs="Times New Roman"/>
          <w:sz w:val="28"/>
          <w:szCs w:val="28"/>
        </w:rPr>
      </w:pPr>
      <w:r w:rsidRPr="00ED1A92">
        <w:rPr>
          <w:rFonts w:ascii="Times New Roman" w:hAnsi="Times New Roman" w:cs="Times New Roman"/>
          <w:sz w:val="28"/>
          <w:szCs w:val="28"/>
        </w:rPr>
        <w:t xml:space="preserve">размещение </w:t>
      </w:r>
      <w:r w:rsidR="00780CF8" w:rsidRPr="00ED1A92">
        <w:rPr>
          <w:rFonts w:ascii="Times New Roman" w:hAnsi="Times New Roman" w:cs="Times New Roman"/>
          <w:sz w:val="28"/>
          <w:szCs w:val="28"/>
        </w:rPr>
        <w:t xml:space="preserve">на периметре локальной сети </w:t>
      </w:r>
      <w:r w:rsidRPr="00ED1A92">
        <w:rPr>
          <w:rFonts w:ascii="Times New Roman" w:hAnsi="Times New Roman" w:cs="Times New Roman"/>
          <w:sz w:val="28"/>
          <w:szCs w:val="28"/>
        </w:rPr>
        <w:t xml:space="preserve">центра </w:t>
      </w:r>
      <w:r w:rsidR="00780CF8" w:rsidRPr="00ED1A92">
        <w:rPr>
          <w:rFonts w:ascii="Times New Roman" w:hAnsi="Times New Roman" w:cs="Times New Roman"/>
          <w:sz w:val="28"/>
          <w:szCs w:val="28"/>
        </w:rPr>
        <w:t>мониторинга и систем обнаружения и предотвращения утечки информации</w:t>
      </w:r>
      <w:r w:rsidR="00815C1A" w:rsidRPr="00ED1A92">
        <w:rPr>
          <w:rFonts w:ascii="Times New Roman" w:hAnsi="Times New Roman" w:cs="Times New Roman"/>
          <w:sz w:val="28"/>
          <w:szCs w:val="28"/>
        </w:rPr>
        <w:t xml:space="preserve"> [</w:t>
      </w:r>
      <w:r w:rsidR="00B36385" w:rsidRPr="00ED1A92">
        <w:rPr>
          <w:rFonts w:ascii="Times New Roman" w:hAnsi="Times New Roman" w:cs="Times New Roman"/>
          <w:sz w:val="28"/>
          <w:szCs w:val="28"/>
        </w:rPr>
        <w:t>70</w:t>
      </w:r>
      <w:r w:rsidR="00815C1A" w:rsidRPr="00ED1A92">
        <w:rPr>
          <w:rFonts w:ascii="Times New Roman" w:hAnsi="Times New Roman" w:cs="Times New Roman"/>
          <w:sz w:val="28"/>
          <w:szCs w:val="28"/>
        </w:rPr>
        <w:t>]</w:t>
      </w:r>
      <w:r w:rsidRPr="00ED1A92">
        <w:rPr>
          <w:rFonts w:ascii="Times New Roman" w:hAnsi="Times New Roman" w:cs="Times New Roman"/>
          <w:sz w:val="28"/>
          <w:szCs w:val="28"/>
        </w:rPr>
        <w:t>.</w:t>
      </w:r>
    </w:p>
    <w:p w14:paraId="3D9DDE2B" w14:textId="66DF0AE9" w:rsidR="00223E43" w:rsidRPr="00ED1A92" w:rsidRDefault="00780CF8"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Менеджментом компании инициируется проведение аудита ИБ </w:t>
      </w:r>
      <w:r w:rsidR="00DF454A" w:rsidRPr="00ED1A92">
        <w:rPr>
          <w:rFonts w:ascii="Times New Roman" w:hAnsi="Times New Roman" w:cs="Times New Roman"/>
          <w:sz w:val="28"/>
          <w:szCs w:val="28"/>
        </w:rPr>
        <w:t xml:space="preserve">независимыми аудиторскими командами </w:t>
      </w:r>
      <w:r w:rsidRPr="00ED1A92">
        <w:rPr>
          <w:rFonts w:ascii="Times New Roman" w:hAnsi="Times New Roman" w:cs="Times New Roman"/>
          <w:sz w:val="28"/>
          <w:szCs w:val="28"/>
        </w:rPr>
        <w:t xml:space="preserve">не реже одного раза в год, для проверки эффективности используемых инструментов и систем защиты, выявления уязвимостей в сети и устройствах, упущения в конфигурации сетевых устройств. </w:t>
      </w:r>
      <w:r w:rsidR="00DF454A" w:rsidRPr="00ED1A92">
        <w:rPr>
          <w:rFonts w:ascii="Times New Roman" w:hAnsi="Times New Roman" w:cs="Times New Roman"/>
          <w:sz w:val="28"/>
          <w:szCs w:val="28"/>
        </w:rPr>
        <w:t>Затем, компанией п</w:t>
      </w:r>
      <w:r w:rsidRPr="00ED1A92">
        <w:rPr>
          <w:rFonts w:ascii="Times New Roman" w:hAnsi="Times New Roman" w:cs="Times New Roman"/>
          <w:sz w:val="28"/>
          <w:szCs w:val="28"/>
        </w:rPr>
        <w:t>ринимаются к сведению все замечания аудита</w:t>
      </w:r>
      <w:r w:rsidR="00DF454A" w:rsidRPr="00ED1A92">
        <w:rPr>
          <w:rFonts w:ascii="Times New Roman" w:hAnsi="Times New Roman" w:cs="Times New Roman"/>
          <w:sz w:val="28"/>
          <w:szCs w:val="28"/>
        </w:rPr>
        <w:t xml:space="preserve">, которые </w:t>
      </w:r>
      <w:r w:rsidRPr="00ED1A92">
        <w:rPr>
          <w:rFonts w:ascii="Times New Roman" w:hAnsi="Times New Roman" w:cs="Times New Roman"/>
          <w:sz w:val="28"/>
          <w:szCs w:val="28"/>
        </w:rPr>
        <w:t>устраняются в кратчайшие сроки.</w:t>
      </w:r>
      <w:r w:rsidR="00223E43" w:rsidRPr="00ED1A92">
        <w:rPr>
          <w:rFonts w:ascii="Times New Roman" w:hAnsi="Times New Roman" w:cs="Times New Roman"/>
          <w:sz w:val="28"/>
          <w:szCs w:val="28"/>
        </w:rPr>
        <w:t xml:space="preserve"> </w:t>
      </w:r>
    </w:p>
    <w:p w14:paraId="03BA01B1" w14:textId="77777777" w:rsidR="00223E43" w:rsidRPr="00ED1A92" w:rsidRDefault="00223E43" w:rsidP="0031750B">
      <w:pPr>
        <w:tabs>
          <w:tab w:val="left" w:pos="709"/>
        </w:tabs>
        <w:spacing w:after="0" w:line="240" w:lineRule="auto"/>
        <w:ind w:left="1" w:firstLine="708"/>
        <w:jc w:val="both"/>
        <w:rPr>
          <w:rFonts w:ascii="Times New Roman" w:hAnsi="Times New Roman" w:cs="Times New Roman"/>
          <w:sz w:val="28"/>
          <w:szCs w:val="28"/>
        </w:rPr>
      </w:pPr>
    </w:p>
    <w:p w14:paraId="2B18CC77" w14:textId="282553E1" w:rsidR="00F52180" w:rsidRPr="00ED1A92" w:rsidRDefault="002357DD" w:rsidP="00F82F12">
      <w:pPr>
        <w:pStyle w:val="2"/>
        <w:tabs>
          <w:tab w:val="left" w:pos="1134"/>
        </w:tabs>
        <w:spacing w:before="0" w:line="240" w:lineRule="auto"/>
        <w:ind w:firstLine="709"/>
        <w:rPr>
          <w:rFonts w:ascii="Times New Roman" w:hAnsi="Times New Roman" w:cs="Times New Roman"/>
          <w:b/>
          <w:color w:val="auto"/>
          <w:sz w:val="28"/>
          <w:szCs w:val="28"/>
        </w:rPr>
      </w:pPr>
      <w:bookmarkStart w:id="109" w:name="_Toc168581459"/>
      <w:r w:rsidRPr="00ED1A92">
        <w:rPr>
          <w:rFonts w:ascii="Times New Roman" w:hAnsi="Times New Roman" w:cs="Times New Roman"/>
          <w:b/>
          <w:color w:val="auto"/>
          <w:sz w:val="28"/>
          <w:szCs w:val="28"/>
        </w:rPr>
        <w:t xml:space="preserve">Выводы по </w:t>
      </w:r>
      <w:r w:rsidR="00F82F12">
        <w:rPr>
          <w:rFonts w:ascii="Times New Roman" w:hAnsi="Times New Roman" w:cs="Times New Roman"/>
          <w:b/>
          <w:color w:val="auto"/>
          <w:sz w:val="28"/>
          <w:szCs w:val="28"/>
        </w:rPr>
        <w:t>разделу</w:t>
      </w:r>
      <w:r w:rsidRPr="00ED1A92">
        <w:rPr>
          <w:rFonts w:ascii="Times New Roman" w:hAnsi="Times New Roman" w:cs="Times New Roman"/>
          <w:b/>
          <w:color w:val="auto"/>
          <w:sz w:val="28"/>
          <w:szCs w:val="28"/>
        </w:rPr>
        <w:t xml:space="preserve"> 4</w:t>
      </w:r>
      <w:bookmarkEnd w:id="109"/>
    </w:p>
    <w:p w14:paraId="3130BF7A" w14:textId="090DD48E" w:rsidR="00DF454A" w:rsidRPr="00ED1A92" w:rsidRDefault="00DF454A"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В </w:t>
      </w:r>
      <w:r w:rsidR="00F82F12">
        <w:rPr>
          <w:rFonts w:ascii="Times New Roman" w:hAnsi="Times New Roman" w:cs="Times New Roman"/>
          <w:sz w:val="28"/>
          <w:szCs w:val="28"/>
        </w:rPr>
        <w:t>разделе</w:t>
      </w:r>
      <w:r w:rsidRPr="00ED1A92">
        <w:rPr>
          <w:rFonts w:ascii="Times New Roman" w:hAnsi="Times New Roman" w:cs="Times New Roman"/>
          <w:sz w:val="28"/>
          <w:szCs w:val="28"/>
        </w:rPr>
        <w:t xml:space="preserve"> 4 д</w:t>
      </w:r>
      <w:r w:rsidR="00F52180" w:rsidRPr="00ED1A92">
        <w:rPr>
          <w:rFonts w:ascii="Times New Roman" w:hAnsi="Times New Roman" w:cs="Times New Roman"/>
          <w:sz w:val="28"/>
          <w:szCs w:val="28"/>
        </w:rPr>
        <w:t xml:space="preserve">аны рекомендации по применению предложенных в рамках исследования решений для КСТ. </w:t>
      </w:r>
      <w:r w:rsidR="008E6125" w:rsidRPr="00ED1A92">
        <w:rPr>
          <w:rFonts w:ascii="Times New Roman" w:hAnsi="Times New Roman" w:cs="Times New Roman"/>
          <w:sz w:val="28"/>
          <w:szCs w:val="28"/>
        </w:rPr>
        <w:t xml:space="preserve">Данные рекомендации требуют согласования специалистов по ИБ, с точки зрения полноты и необходимости тех или иных компонентов анализа. </w:t>
      </w:r>
    </w:p>
    <w:p w14:paraId="46CD3A2D" w14:textId="5C2A2FBE" w:rsidR="0089754A" w:rsidRPr="00ED1A92" w:rsidRDefault="00DF454A"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В </w:t>
      </w:r>
      <w:r w:rsidR="00F82F12">
        <w:rPr>
          <w:rFonts w:ascii="Times New Roman" w:hAnsi="Times New Roman" w:cs="Times New Roman"/>
          <w:sz w:val="28"/>
          <w:szCs w:val="28"/>
        </w:rPr>
        <w:t>разделе</w:t>
      </w:r>
      <w:r w:rsidRPr="00ED1A92">
        <w:rPr>
          <w:rFonts w:ascii="Times New Roman" w:hAnsi="Times New Roman" w:cs="Times New Roman"/>
          <w:sz w:val="28"/>
          <w:szCs w:val="28"/>
        </w:rPr>
        <w:t xml:space="preserve"> п</w:t>
      </w:r>
      <w:r w:rsidR="008E6125" w:rsidRPr="00ED1A92">
        <w:rPr>
          <w:rFonts w:ascii="Times New Roman" w:hAnsi="Times New Roman" w:cs="Times New Roman"/>
          <w:sz w:val="28"/>
          <w:szCs w:val="28"/>
        </w:rPr>
        <w:t xml:space="preserve">редставлена </w:t>
      </w:r>
      <w:r w:rsidRPr="00ED1A92">
        <w:rPr>
          <w:rFonts w:ascii="Times New Roman" w:hAnsi="Times New Roman" w:cs="Times New Roman"/>
          <w:sz w:val="28"/>
          <w:szCs w:val="28"/>
        </w:rPr>
        <w:t xml:space="preserve">разработанная авторами </w:t>
      </w:r>
      <w:r w:rsidR="008E6125" w:rsidRPr="00ED1A92">
        <w:rPr>
          <w:rFonts w:ascii="Times New Roman" w:hAnsi="Times New Roman" w:cs="Times New Roman"/>
          <w:sz w:val="28"/>
          <w:szCs w:val="28"/>
        </w:rPr>
        <w:t xml:space="preserve">типовая схема реагирования на инциденты ИБ в КСТ. </w:t>
      </w:r>
    </w:p>
    <w:p w14:paraId="583A9D04" w14:textId="3435202E" w:rsidR="008E6125" w:rsidRPr="00ED1A92" w:rsidRDefault="008E6125" w:rsidP="0031750B">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 xml:space="preserve">Предложены рекомендации </w:t>
      </w:r>
      <w:r w:rsidRPr="00ED1A92">
        <w:rPr>
          <w:rFonts w:ascii="Times New Roman" w:hAnsi="Times New Roman" w:cs="Times New Roman"/>
          <w:sz w:val="28"/>
          <w:szCs w:val="28"/>
          <w:lang w:val="en-US"/>
        </w:rPr>
        <w:t>ITU</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T</w:t>
      </w:r>
      <w:r w:rsidRPr="00ED1A92">
        <w:rPr>
          <w:rFonts w:ascii="Times New Roman" w:hAnsi="Times New Roman" w:cs="Times New Roman"/>
          <w:sz w:val="28"/>
          <w:szCs w:val="28"/>
        </w:rPr>
        <w:t xml:space="preserve"> по </w:t>
      </w:r>
      <w:r w:rsidR="00B40C79" w:rsidRPr="00ED1A92">
        <w:rPr>
          <w:rFonts w:ascii="Times New Roman" w:hAnsi="Times New Roman" w:cs="Times New Roman"/>
          <w:sz w:val="28"/>
          <w:szCs w:val="28"/>
        </w:rPr>
        <w:t xml:space="preserve">обеспечению ИБ. </w:t>
      </w:r>
      <w:r w:rsidR="00DF454A" w:rsidRPr="00ED1A92">
        <w:rPr>
          <w:rFonts w:ascii="Times New Roman" w:hAnsi="Times New Roman" w:cs="Times New Roman"/>
          <w:sz w:val="28"/>
          <w:szCs w:val="28"/>
        </w:rPr>
        <w:t>Данные</w:t>
      </w:r>
      <w:r w:rsidR="00B40C79" w:rsidRPr="00ED1A92">
        <w:rPr>
          <w:rFonts w:ascii="Times New Roman" w:hAnsi="Times New Roman" w:cs="Times New Roman"/>
          <w:sz w:val="28"/>
          <w:szCs w:val="28"/>
        </w:rPr>
        <w:t xml:space="preserve"> рекомендации определяет архитектуру сетевой безопасности и могут быть применимы для обеспечения сквозной сетевой безопасности в КСТ. Архитектура может быть применена к различным типам сетей, где требуется комплексная безопасность, независимо от используемой технологии сети. Она является основой для разработки индивидуальных подробных рекомендаций для отдельных компаний.</w:t>
      </w:r>
    </w:p>
    <w:p w14:paraId="75A17B59" w14:textId="7B414953" w:rsidR="00DF454A" w:rsidRPr="00ED1A92" w:rsidRDefault="0089754A" w:rsidP="00DF454A">
      <w:pPr>
        <w:tabs>
          <w:tab w:val="left" w:pos="709"/>
        </w:tabs>
        <w:spacing w:after="0" w:line="240" w:lineRule="auto"/>
        <w:ind w:left="1" w:firstLine="708"/>
        <w:jc w:val="both"/>
        <w:rPr>
          <w:rFonts w:ascii="Times New Roman" w:hAnsi="Times New Roman" w:cs="Times New Roman"/>
          <w:sz w:val="28"/>
          <w:szCs w:val="28"/>
        </w:rPr>
      </w:pPr>
      <w:r w:rsidRPr="00ED1A92">
        <w:rPr>
          <w:rFonts w:ascii="Times New Roman" w:hAnsi="Times New Roman" w:cs="Times New Roman"/>
          <w:sz w:val="28"/>
          <w:szCs w:val="28"/>
        </w:rPr>
        <w:t>Следует отметить, что выявление аномальных, потенциально вредоносных для КСТ данных</w:t>
      </w:r>
      <w:r w:rsidR="00B40C79" w:rsidRPr="00ED1A92">
        <w:rPr>
          <w:rFonts w:ascii="Times New Roman" w:hAnsi="Times New Roman" w:cs="Times New Roman"/>
          <w:sz w:val="28"/>
          <w:szCs w:val="28"/>
        </w:rPr>
        <w:t xml:space="preserve"> требует комплексного подхода.</w:t>
      </w:r>
      <w:r w:rsidR="00495D5D" w:rsidRPr="00ED1A92">
        <w:rPr>
          <w:rFonts w:ascii="Times New Roman" w:hAnsi="Times New Roman" w:cs="Times New Roman"/>
          <w:sz w:val="28"/>
          <w:szCs w:val="28"/>
        </w:rPr>
        <w:t xml:space="preserve"> </w:t>
      </w:r>
      <w:r w:rsidR="00BD07FC" w:rsidRPr="00ED1A92">
        <w:rPr>
          <w:rFonts w:ascii="Times New Roman" w:hAnsi="Times New Roman" w:cs="Times New Roman"/>
          <w:sz w:val="28"/>
          <w:szCs w:val="28"/>
        </w:rPr>
        <w:t xml:space="preserve">Поэтому основные общие требования к организациям по вопросам обеспечения ИБ закреплены нормативно-правовыми актами. </w:t>
      </w:r>
    </w:p>
    <w:p w14:paraId="5B0876B2" w14:textId="77777777" w:rsidR="003B01AE" w:rsidRPr="00ED1A92" w:rsidRDefault="003B01AE">
      <w:pPr>
        <w:suppressAutoHyphens/>
        <w:spacing w:after="0" w:line="240" w:lineRule="auto"/>
        <w:rPr>
          <w:rFonts w:ascii="Times New Roman" w:hAnsi="Times New Roman" w:cs="Times New Roman"/>
          <w:sz w:val="28"/>
          <w:szCs w:val="28"/>
        </w:rPr>
      </w:pPr>
      <w:r w:rsidRPr="00ED1A92">
        <w:rPr>
          <w:rFonts w:ascii="Times New Roman" w:hAnsi="Times New Roman" w:cs="Times New Roman"/>
          <w:sz w:val="28"/>
          <w:szCs w:val="28"/>
        </w:rPr>
        <w:br w:type="page"/>
      </w:r>
    </w:p>
    <w:p w14:paraId="54D9059D" w14:textId="77777777" w:rsidR="003B01AE" w:rsidRPr="00ED1A92" w:rsidRDefault="003B01AE" w:rsidP="00AA076C">
      <w:pPr>
        <w:pStyle w:val="1"/>
        <w:jc w:val="center"/>
        <w:rPr>
          <w:rFonts w:ascii="Times New Roman" w:hAnsi="Times New Roman" w:cs="Times New Roman"/>
          <w:b/>
          <w:color w:val="auto"/>
          <w:sz w:val="28"/>
          <w:szCs w:val="28"/>
        </w:rPr>
      </w:pPr>
      <w:bookmarkStart w:id="110" w:name="_Toc168581460"/>
      <w:r w:rsidRPr="00ED1A92">
        <w:rPr>
          <w:rFonts w:ascii="Times New Roman" w:hAnsi="Times New Roman" w:cs="Times New Roman"/>
          <w:b/>
          <w:color w:val="auto"/>
          <w:sz w:val="28"/>
          <w:szCs w:val="28"/>
        </w:rPr>
        <w:t>ЗАКЛЮЧЕНИЕ</w:t>
      </w:r>
      <w:bookmarkEnd w:id="110"/>
    </w:p>
    <w:p w14:paraId="6FA43114" w14:textId="4F2DD221" w:rsidR="003B01AE" w:rsidRPr="00ED1A92" w:rsidRDefault="00444834" w:rsidP="00444834">
      <w:pPr>
        <w:tabs>
          <w:tab w:val="left" w:pos="709"/>
        </w:tabs>
        <w:spacing w:after="0" w:line="240" w:lineRule="auto"/>
        <w:jc w:val="both"/>
        <w:rPr>
          <w:rFonts w:ascii="Times New Roman" w:hAnsi="Times New Roman" w:cs="Times New Roman"/>
          <w:sz w:val="28"/>
          <w:szCs w:val="28"/>
        </w:rPr>
      </w:pPr>
      <w:r w:rsidRPr="00ED1A92">
        <w:rPr>
          <w:rFonts w:ascii="Times New Roman" w:hAnsi="Times New Roman" w:cs="Times New Roman"/>
          <w:sz w:val="28"/>
          <w:szCs w:val="28"/>
        </w:rPr>
        <w:tab/>
      </w:r>
    </w:p>
    <w:p w14:paraId="71BAF49D" w14:textId="77777777" w:rsidR="00E40029" w:rsidRDefault="00444834" w:rsidP="001F4A20">
      <w:pPr>
        <w:tabs>
          <w:tab w:val="left" w:pos="709"/>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sz w:val="28"/>
          <w:szCs w:val="28"/>
        </w:rPr>
        <w:t>Управление информационной безопасностью в корпоративных сетях телекоммуникаций является сложным</w:t>
      </w:r>
      <w:r w:rsidR="00E40029">
        <w:rPr>
          <w:rFonts w:ascii="Times New Roman" w:hAnsi="Times New Roman" w:cs="Times New Roman"/>
          <w:sz w:val="28"/>
          <w:szCs w:val="28"/>
        </w:rPr>
        <w:t>,</w:t>
      </w:r>
      <w:r w:rsidRPr="00ED1A92">
        <w:rPr>
          <w:rFonts w:ascii="Times New Roman" w:hAnsi="Times New Roman" w:cs="Times New Roman"/>
          <w:sz w:val="28"/>
          <w:szCs w:val="28"/>
        </w:rPr>
        <w:t xml:space="preserve"> и зависящим от внешних и внутренних факторов. </w:t>
      </w:r>
      <w:r w:rsidR="00402BB8" w:rsidRPr="00ED1A92">
        <w:rPr>
          <w:rFonts w:ascii="Times New Roman" w:hAnsi="Times New Roman" w:cs="Times New Roman"/>
          <w:sz w:val="28"/>
          <w:szCs w:val="28"/>
        </w:rPr>
        <w:t>В процессе эксплуатации сети, н</w:t>
      </w:r>
      <w:r w:rsidRPr="00ED1A92">
        <w:rPr>
          <w:rFonts w:ascii="Times New Roman" w:hAnsi="Times New Roman" w:cs="Times New Roman"/>
          <w:sz w:val="28"/>
          <w:szCs w:val="28"/>
        </w:rPr>
        <w:t>еобходимо</w:t>
      </w:r>
      <w:r w:rsidR="00402BB8" w:rsidRPr="00ED1A92">
        <w:rPr>
          <w:rFonts w:ascii="Times New Roman" w:hAnsi="Times New Roman" w:cs="Times New Roman"/>
          <w:sz w:val="28"/>
          <w:szCs w:val="28"/>
        </w:rPr>
        <w:t xml:space="preserve"> </w:t>
      </w:r>
      <w:r w:rsidRPr="00ED1A92">
        <w:rPr>
          <w:rFonts w:ascii="Times New Roman" w:hAnsi="Times New Roman" w:cs="Times New Roman"/>
          <w:sz w:val="28"/>
          <w:szCs w:val="28"/>
        </w:rPr>
        <w:t>охватывать все области сетевой инфраструктуры, приложения</w:t>
      </w:r>
      <w:r w:rsidR="00402BB8" w:rsidRPr="00ED1A92">
        <w:rPr>
          <w:rFonts w:ascii="Times New Roman" w:hAnsi="Times New Roman" w:cs="Times New Roman"/>
          <w:sz w:val="28"/>
          <w:szCs w:val="28"/>
        </w:rPr>
        <w:t>,</w:t>
      </w:r>
      <w:r w:rsidRPr="00ED1A92">
        <w:rPr>
          <w:rFonts w:ascii="Times New Roman" w:hAnsi="Times New Roman" w:cs="Times New Roman"/>
          <w:sz w:val="28"/>
          <w:szCs w:val="28"/>
        </w:rPr>
        <w:t xml:space="preserve"> служб</w:t>
      </w:r>
      <w:r w:rsidR="00402BB8" w:rsidRPr="00ED1A92">
        <w:rPr>
          <w:rFonts w:ascii="Times New Roman" w:hAnsi="Times New Roman" w:cs="Times New Roman"/>
          <w:sz w:val="28"/>
          <w:szCs w:val="28"/>
        </w:rPr>
        <w:t>ы</w:t>
      </w:r>
      <w:r w:rsidRPr="00ED1A92">
        <w:rPr>
          <w:rFonts w:ascii="Times New Roman" w:hAnsi="Times New Roman" w:cs="Times New Roman"/>
          <w:sz w:val="28"/>
          <w:szCs w:val="28"/>
        </w:rPr>
        <w:t xml:space="preserve"> и другие объекты</w:t>
      </w:r>
      <w:r w:rsidR="00402BB8" w:rsidRPr="00ED1A92">
        <w:rPr>
          <w:rFonts w:ascii="Times New Roman" w:hAnsi="Times New Roman" w:cs="Times New Roman"/>
          <w:sz w:val="28"/>
          <w:szCs w:val="28"/>
        </w:rPr>
        <w:t>,</w:t>
      </w:r>
      <w:r w:rsidRPr="00ED1A92">
        <w:rPr>
          <w:rFonts w:ascii="Times New Roman" w:hAnsi="Times New Roman" w:cs="Times New Roman"/>
          <w:sz w:val="28"/>
          <w:szCs w:val="28"/>
        </w:rPr>
        <w:t xml:space="preserve"> включая ряд телекоммуникационных технологий (например, проводных, беспроводных или широкополосных)</w:t>
      </w:r>
      <w:r w:rsidR="00402BB8" w:rsidRPr="00ED1A92">
        <w:rPr>
          <w:rFonts w:ascii="Times New Roman" w:hAnsi="Times New Roman" w:cs="Times New Roman"/>
          <w:sz w:val="28"/>
          <w:szCs w:val="28"/>
        </w:rPr>
        <w:t xml:space="preserve">, </w:t>
      </w:r>
      <w:r w:rsidRPr="00ED1A92">
        <w:rPr>
          <w:rFonts w:ascii="Times New Roman" w:hAnsi="Times New Roman" w:cs="Times New Roman"/>
          <w:sz w:val="28"/>
          <w:szCs w:val="28"/>
        </w:rPr>
        <w:t>поддерж</w:t>
      </w:r>
      <w:r w:rsidR="00402BB8" w:rsidRPr="00ED1A92">
        <w:rPr>
          <w:rFonts w:ascii="Times New Roman" w:hAnsi="Times New Roman" w:cs="Times New Roman"/>
          <w:sz w:val="28"/>
          <w:szCs w:val="28"/>
        </w:rPr>
        <w:t>ивать</w:t>
      </w:r>
      <w:r w:rsidRPr="00ED1A92">
        <w:rPr>
          <w:rFonts w:ascii="Times New Roman" w:hAnsi="Times New Roman" w:cs="Times New Roman"/>
          <w:sz w:val="28"/>
          <w:szCs w:val="28"/>
        </w:rPr>
        <w:t xml:space="preserve"> широк</w:t>
      </w:r>
      <w:r w:rsidR="00402BB8" w:rsidRPr="00ED1A92">
        <w:rPr>
          <w:rFonts w:ascii="Times New Roman" w:hAnsi="Times New Roman" w:cs="Times New Roman"/>
          <w:sz w:val="28"/>
          <w:szCs w:val="28"/>
        </w:rPr>
        <w:t>ий</w:t>
      </w:r>
      <w:r w:rsidRPr="00ED1A92">
        <w:rPr>
          <w:rFonts w:ascii="Times New Roman" w:hAnsi="Times New Roman" w:cs="Times New Roman"/>
          <w:sz w:val="28"/>
          <w:szCs w:val="28"/>
        </w:rPr>
        <w:t xml:space="preserve"> спектр </w:t>
      </w:r>
      <w:r w:rsidR="00402BB8" w:rsidRPr="00ED1A92">
        <w:rPr>
          <w:rFonts w:ascii="Times New Roman" w:hAnsi="Times New Roman" w:cs="Times New Roman"/>
          <w:sz w:val="28"/>
          <w:szCs w:val="28"/>
        </w:rPr>
        <w:t xml:space="preserve">услуг в </w:t>
      </w:r>
      <w:r w:rsidRPr="00ED1A92">
        <w:rPr>
          <w:rFonts w:ascii="Times New Roman" w:hAnsi="Times New Roman" w:cs="Times New Roman"/>
          <w:sz w:val="28"/>
          <w:szCs w:val="28"/>
        </w:rPr>
        <w:t>масштаб</w:t>
      </w:r>
      <w:r w:rsidR="00402BB8" w:rsidRPr="00ED1A92">
        <w:rPr>
          <w:rFonts w:ascii="Times New Roman" w:hAnsi="Times New Roman" w:cs="Times New Roman"/>
          <w:sz w:val="28"/>
          <w:szCs w:val="28"/>
        </w:rPr>
        <w:t>ах компании</w:t>
      </w:r>
      <w:r w:rsidRPr="00ED1A92">
        <w:rPr>
          <w:rFonts w:ascii="Times New Roman" w:hAnsi="Times New Roman" w:cs="Times New Roman"/>
          <w:sz w:val="28"/>
          <w:szCs w:val="28"/>
        </w:rPr>
        <w:t xml:space="preserve">, </w:t>
      </w:r>
      <w:r w:rsidR="00402BB8" w:rsidRPr="00ED1A92">
        <w:rPr>
          <w:rFonts w:ascii="Times New Roman" w:hAnsi="Times New Roman" w:cs="Times New Roman"/>
          <w:sz w:val="28"/>
          <w:szCs w:val="28"/>
        </w:rPr>
        <w:t xml:space="preserve">и </w:t>
      </w:r>
      <w:r w:rsidRPr="00ED1A92">
        <w:rPr>
          <w:rFonts w:ascii="Times New Roman" w:hAnsi="Times New Roman" w:cs="Times New Roman"/>
          <w:sz w:val="28"/>
          <w:szCs w:val="28"/>
        </w:rPr>
        <w:t>областей обслуживания</w:t>
      </w:r>
      <w:r w:rsidR="00402BB8" w:rsidRPr="00ED1A92">
        <w:rPr>
          <w:rFonts w:ascii="Times New Roman" w:hAnsi="Times New Roman" w:cs="Times New Roman"/>
          <w:sz w:val="28"/>
          <w:szCs w:val="28"/>
        </w:rPr>
        <w:t>.</w:t>
      </w:r>
      <w:r w:rsidR="009E224F" w:rsidRPr="009E224F">
        <w:rPr>
          <w:rFonts w:ascii="Times New Roman" w:hAnsi="Times New Roman" w:cs="Times New Roman"/>
          <w:sz w:val="28"/>
          <w:szCs w:val="28"/>
        </w:rPr>
        <w:t xml:space="preserve"> </w:t>
      </w:r>
    </w:p>
    <w:p w14:paraId="4486ACAC" w14:textId="415854A6" w:rsidR="000F2810" w:rsidRDefault="00AF79C0" w:rsidP="001F4A20">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масштабы охвата, каждое сетевое устройство генерирует либо передает по телекоммуникационной сети данные </w:t>
      </w:r>
      <w:r w:rsidR="000F2810">
        <w:rPr>
          <w:rFonts w:ascii="Times New Roman" w:hAnsi="Times New Roman" w:cs="Times New Roman"/>
          <w:sz w:val="28"/>
          <w:szCs w:val="28"/>
        </w:rPr>
        <w:t>таких</w:t>
      </w:r>
      <w:r>
        <w:rPr>
          <w:rFonts w:ascii="Times New Roman" w:hAnsi="Times New Roman" w:cs="Times New Roman"/>
          <w:sz w:val="28"/>
          <w:szCs w:val="28"/>
        </w:rPr>
        <w:t xml:space="preserve"> объемов, проанализировать которые в полно</w:t>
      </w:r>
      <w:r w:rsidR="00E40029">
        <w:rPr>
          <w:rFonts w:ascii="Times New Roman" w:hAnsi="Times New Roman" w:cs="Times New Roman"/>
          <w:sz w:val="28"/>
          <w:szCs w:val="28"/>
        </w:rPr>
        <w:t>й</w:t>
      </w:r>
      <w:r>
        <w:rPr>
          <w:rFonts w:ascii="Times New Roman" w:hAnsi="Times New Roman" w:cs="Times New Roman"/>
          <w:sz w:val="28"/>
          <w:szCs w:val="28"/>
        </w:rPr>
        <w:t xml:space="preserve"> </w:t>
      </w:r>
      <w:r w:rsidR="00B8489F">
        <w:rPr>
          <w:rFonts w:ascii="Times New Roman" w:hAnsi="Times New Roman" w:cs="Times New Roman"/>
          <w:sz w:val="28"/>
          <w:szCs w:val="28"/>
        </w:rPr>
        <w:t>мере</w:t>
      </w:r>
      <w:r>
        <w:rPr>
          <w:rFonts w:ascii="Times New Roman" w:hAnsi="Times New Roman" w:cs="Times New Roman"/>
          <w:sz w:val="28"/>
          <w:szCs w:val="28"/>
        </w:rPr>
        <w:t xml:space="preserve"> не представляется возможным, даже при наличии высокопроизводительных систем. Причиной этому является проблема проведения скурпулезных, точечных настроек оборудования</w:t>
      </w:r>
      <w:r w:rsidR="000F2810">
        <w:rPr>
          <w:rFonts w:ascii="Times New Roman" w:hAnsi="Times New Roman" w:cs="Times New Roman"/>
          <w:sz w:val="28"/>
          <w:szCs w:val="28"/>
        </w:rPr>
        <w:t xml:space="preserve"> так</w:t>
      </w:r>
      <w:r>
        <w:rPr>
          <w:rFonts w:ascii="Times New Roman" w:hAnsi="Times New Roman" w:cs="Times New Roman"/>
          <w:sz w:val="28"/>
          <w:szCs w:val="28"/>
        </w:rPr>
        <w:t>, чтобы они не повлияли на работу критичных служб и систем компании.</w:t>
      </w:r>
      <w:r w:rsidR="000F2810">
        <w:rPr>
          <w:rFonts w:ascii="Times New Roman" w:hAnsi="Times New Roman" w:cs="Times New Roman"/>
          <w:sz w:val="28"/>
          <w:szCs w:val="28"/>
        </w:rPr>
        <w:t xml:space="preserve"> </w:t>
      </w:r>
      <w:r w:rsidR="00B8489F">
        <w:rPr>
          <w:rFonts w:ascii="Times New Roman" w:hAnsi="Times New Roman" w:cs="Times New Roman"/>
          <w:sz w:val="28"/>
          <w:szCs w:val="28"/>
        </w:rPr>
        <w:t>При поиске такого «баланса» могут быть упущены «маленькие детали», которые впоследствии могут принести большие проблемы.</w:t>
      </w:r>
      <w:r w:rsidR="000F2810">
        <w:rPr>
          <w:rFonts w:ascii="Times New Roman" w:hAnsi="Times New Roman" w:cs="Times New Roman"/>
          <w:sz w:val="28"/>
          <w:szCs w:val="28"/>
        </w:rPr>
        <w:t xml:space="preserve"> </w:t>
      </w:r>
    </w:p>
    <w:p w14:paraId="16EFCBAB" w14:textId="67EA5C9D" w:rsidR="003B627F" w:rsidRDefault="001F4A20" w:rsidP="003B627F">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в</w:t>
      </w:r>
      <w:r w:rsidRPr="00ED1A92">
        <w:rPr>
          <w:rFonts w:ascii="Times New Roman" w:hAnsi="Times New Roman" w:cs="Times New Roman"/>
          <w:sz w:val="28"/>
          <w:szCs w:val="28"/>
        </w:rPr>
        <w:t xml:space="preserve"> дополнение к </w:t>
      </w:r>
      <w:r>
        <w:rPr>
          <w:rFonts w:ascii="Times New Roman" w:hAnsi="Times New Roman" w:cs="Times New Roman"/>
          <w:sz w:val="28"/>
          <w:szCs w:val="28"/>
        </w:rPr>
        <w:t>используемым</w:t>
      </w:r>
      <w:r w:rsidRPr="00ED1A92">
        <w:rPr>
          <w:rFonts w:ascii="Times New Roman" w:hAnsi="Times New Roman" w:cs="Times New Roman"/>
          <w:sz w:val="28"/>
          <w:szCs w:val="28"/>
        </w:rPr>
        <w:t xml:space="preserve"> системам, организациям необходимо внедрять дополнительные интеллектуальные средства обеспечения ИБ, с целью адекватного </w:t>
      </w:r>
      <w:r>
        <w:rPr>
          <w:rFonts w:ascii="Times New Roman" w:hAnsi="Times New Roman" w:cs="Times New Roman"/>
          <w:sz w:val="28"/>
          <w:szCs w:val="28"/>
        </w:rPr>
        <w:t xml:space="preserve">и полного </w:t>
      </w:r>
      <w:r w:rsidR="003B627F">
        <w:rPr>
          <w:rFonts w:ascii="Times New Roman" w:hAnsi="Times New Roman" w:cs="Times New Roman"/>
          <w:sz w:val="28"/>
          <w:szCs w:val="28"/>
        </w:rPr>
        <w:t>выявления</w:t>
      </w:r>
      <w:r w:rsidRPr="00ED1A92">
        <w:rPr>
          <w:rFonts w:ascii="Times New Roman" w:hAnsi="Times New Roman" w:cs="Times New Roman"/>
          <w:sz w:val="28"/>
          <w:szCs w:val="28"/>
        </w:rPr>
        <w:t xml:space="preserve"> инцидент</w:t>
      </w:r>
      <w:r w:rsidR="003B627F">
        <w:rPr>
          <w:rFonts w:ascii="Times New Roman" w:hAnsi="Times New Roman" w:cs="Times New Roman"/>
          <w:sz w:val="28"/>
          <w:szCs w:val="28"/>
        </w:rPr>
        <w:t>ов</w:t>
      </w:r>
      <w:r w:rsidRPr="00ED1A92">
        <w:rPr>
          <w:rFonts w:ascii="Times New Roman" w:hAnsi="Times New Roman" w:cs="Times New Roman"/>
          <w:sz w:val="28"/>
          <w:szCs w:val="28"/>
        </w:rPr>
        <w:t xml:space="preserve"> и </w:t>
      </w:r>
      <w:r w:rsidR="003B627F">
        <w:rPr>
          <w:rFonts w:ascii="Times New Roman" w:hAnsi="Times New Roman" w:cs="Times New Roman"/>
          <w:sz w:val="28"/>
          <w:szCs w:val="28"/>
        </w:rPr>
        <w:t xml:space="preserve">управления </w:t>
      </w:r>
      <w:r w:rsidRPr="00ED1A92">
        <w:rPr>
          <w:rFonts w:ascii="Times New Roman" w:hAnsi="Times New Roman" w:cs="Times New Roman"/>
          <w:sz w:val="28"/>
          <w:szCs w:val="28"/>
        </w:rPr>
        <w:t>рисками ИБ</w:t>
      </w:r>
      <w:r>
        <w:rPr>
          <w:rFonts w:ascii="Times New Roman" w:hAnsi="Times New Roman" w:cs="Times New Roman"/>
          <w:sz w:val="28"/>
          <w:szCs w:val="28"/>
        </w:rPr>
        <w:t xml:space="preserve">. Именно здесь, </w:t>
      </w:r>
      <w:r>
        <w:rPr>
          <w:rFonts w:ascii="Times New Roman" w:hAnsi="Times New Roman" w:cs="Times New Roman"/>
          <w:sz w:val="28"/>
          <w:szCs w:val="28"/>
          <w:lang w:val="en-US"/>
        </w:rPr>
        <w:t>Data</w:t>
      </w:r>
      <w:r w:rsidRPr="001F4A20">
        <w:rPr>
          <w:rFonts w:ascii="Times New Roman" w:hAnsi="Times New Roman" w:cs="Times New Roman"/>
          <w:sz w:val="28"/>
          <w:szCs w:val="28"/>
        </w:rPr>
        <w:t xml:space="preserve"> </w:t>
      </w:r>
      <w:r>
        <w:rPr>
          <w:rFonts w:ascii="Times New Roman" w:hAnsi="Times New Roman" w:cs="Times New Roman"/>
          <w:sz w:val="28"/>
          <w:szCs w:val="28"/>
          <w:lang w:val="en-US"/>
        </w:rPr>
        <w:t>Mining</w:t>
      </w:r>
      <w:r w:rsidRPr="001F4A20">
        <w:rPr>
          <w:rFonts w:ascii="Times New Roman" w:hAnsi="Times New Roman" w:cs="Times New Roman"/>
          <w:sz w:val="28"/>
          <w:szCs w:val="28"/>
        </w:rPr>
        <w:t xml:space="preserve"> </w:t>
      </w:r>
      <w:r>
        <w:rPr>
          <w:rFonts w:ascii="Times New Roman" w:hAnsi="Times New Roman" w:cs="Times New Roman"/>
          <w:sz w:val="28"/>
          <w:szCs w:val="28"/>
          <w:lang w:val="kk-KZ"/>
        </w:rPr>
        <w:t>оказался неоценимым</w:t>
      </w:r>
      <w:r>
        <w:rPr>
          <w:rFonts w:ascii="Times New Roman" w:hAnsi="Times New Roman" w:cs="Times New Roman"/>
          <w:sz w:val="28"/>
          <w:szCs w:val="28"/>
        </w:rPr>
        <w:t xml:space="preserve">, поскольку он дает возможность обработки </w:t>
      </w:r>
      <w:r w:rsidR="003B627F">
        <w:rPr>
          <w:rFonts w:ascii="Times New Roman" w:hAnsi="Times New Roman" w:cs="Times New Roman"/>
          <w:sz w:val="28"/>
          <w:szCs w:val="28"/>
        </w:rPr>
        <w:t>практически любых</w:t>
      </w:r>
      <w:r>
        <w:rPr>
          <w:rFonts w:ascii="Times New Roman" w:hAnsi="Times New Roman" w:cs="Times New Roman"/>
          <w:sz w:val="28"/>
          <w:szCs w:val="28"/>
        </w:rPr>
        <w:t xml:space="preserve"> объемов данных сетевого трафика</w:t>
      </w:r>
      <w:r w:rsidR="003B627F">
        <w:rPr>
          <w:rFonts w:ascii="Times New Roman" w:hAnsi="Times New Roman" w:cs="Times New Roman"/>
          <w:sz w:val="28"/>
          <w:szCs w:val="28"/>
        </w:rPr>
        <w:t xml:space="preserve"> и улучшает подход организаций к обеспечению информационной безопасности. </w:t>
      </w:r>
    </w:p>
    <w:p w14:paraId="7D5ECA05" w14:textId="12AED22E" w:rsidR="001F4A20" w:rsidRPr="001F4A20" w:rsidRDefault="00E40029" w:rsidP="001F4A20">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подход, </w:t>
      </w:r>
      <w:r w:rsidR="003B627F">
        <w:rPr>
          <w:rFonts w:ascii="Times New Roman" w:hAnsi="Times New Roman" w:cs="Times New Roman"/>
          <w:sz w:val="28"/>
          <w:szCs w:val="28"/>
        </w:rPr>
        <w:t>позволяет «э</w:t>
      </w:r>
      <w:r>
        <w:rPr>
          <w:rFonts w:ascii="Times New Roman" w:hAnsi="Times New Roman" w:cs="Times New Roman"/>
          <w:sz w:val="28"/>
          <w:szCs w:val="28"/>
        </w:rPr>
        <w:t>ш</w:t>
      </w:r>
      <w:r w:rsidR="003B627F">
        <w:rPr>
          <w:rFonts w:ascii="Times New Roman" w:hAnsi="Times New Roman" w:cs="Times New Roman"/>
          <w:sz w:val="28"/>
          <w:szCs w:val="28"/>
        </w:rPr>
        <w:t xml:space="preserve">елонировать оборону», </w:t>
      </w:r>
      <w:r>
        <w:rPr>
          <w:rFonts w:ascii="Times New Roman" w:hAnsi="Times New Roman" w:cs="Times New Roman"/>
          <w:sz w:val="28"/>
          <w:szCs w:val="28"/>
        </w:rPr>
        <w:t>так как возникает</w:t>
      </w:r>
      <w:r w:rsidR="003B627F">
        <w:rPr>
          <w:rFonts w:ascii="Times New Roman" w:hAnsi="Times New Roman" w:cs="Times New Roman"/>
          <w:sz w:val="28"/>
          <w:szCs w:val="28"/>
        </w:rPr>
        <w:t xml:space="preserve"> дополнительный аналитический фильтр для выявления событий, упущенных предыдущими системами. </w:t>
      </w:r>
      <w:r>
        <w:rPr>
          <w:rFonts w:ascii="Times New Roman" w:hAnsi="Times New Roman" w:cs="Times New Roman"/>
          <w:sz w:val="28"/>
          <w:szCs w:val="28"/>
        </w:rPr>
        <w:t>А</w:t>
      </w:r>
      <w:r w:rsidR="003B627F">
        <w:rPr>
          <w:rFonts w:ascii="Times New Roman" w:hAnsi="Times New Roman" w:cs="Times New Roman"/>
          <w:sz w:val="28"/>
          <w:szCs w:val="28"/>
        </w:rPr>
        <w:t>лгоритм</w:t>
      </w:r>
      <w:r>
        <w:rPr>
          <w:rFonts w:ascii="Times New Roman" w:hAnsi="Times New Roman" w:cs="Times New Roman"/>
          <w:sz w:val="28"/>
          <w:szCs w:val="28"/>
        </w:rPr>
        <w:t>ы</w:t>
      </w:r>
      <w:r w:rsidR="003B627F">
        <w:rPr>
          <w:rFonts w:ascii="Times New Roman" w:hAnsi="Times New Roman" w:cs="Times New Roman"/>
          <w:sz w:val="28"/>
          <w:szCs w:val="28"/>
        </w:rPr>
        <w:t xml:space="preserve"> машинного обучения и статистическ</w:t>
      </w:r>
      <w:r>
        <w:rPr>
          <w:rFonts w:ascii="Times New Roman" w:hAnsi="Times New Roman" w:cs="Times New Roman"/>
          <w:sz w:val="28"/>
          <w:szCs w:val="28"/>
        </w:rPr>
        <w:t>ий</w:t>
      </w:r>
      <w:r w:rsidR="003B627F">
        <w:rPr>
          <w:rFonts w:ascii="Times New Roman" w:hAnsi="Times New Roman" w:cs="Times New Roman"/>
          <w:sz w:val="28"/>
          <w:szCs w:val="28"/>
        </w:rPr>
        <w:t xml:space="preserve"> анализ, </w:t>
      </w:r>
      <w:r>
        <w:rPr>
          <w:rFonts w:ascii="Times New Roman" w:hAnsi="Times New Roman" w:cs="Times New Roman"/>
          <w:sz w:val="28"/>
          <w:szCs w:val="28"/>
        </w:rPr>
        <w:t xml:space="preserve">лежащие в основе </w:t>
      </w:r>
      <w:r>
        <w:rPr>
          <w:rFonts w:ascii="Times New Roman" w:hAnsi="Times New Roman" w:cs="Times New Roman"/>
          <w:sz w:val="28"/>
          <w:szCs w:val="28"/>
          <w:lang w:val="en-US"/>
        </w:rPr>
        <w:t>Data</w:t>
      </w:r>
      <w:r w:rsidRPr="001F4A20">
        <w:rPr>
          <w:rFonts w:ascii="Times New Roman" w:hAnsi="Times New Roman" w:cs="Times New Roman"/>
          <w:sz w:val="28"/>
          <w:szCs w:val="28"/>
        </w:rPr>
        <w:t xml:space="preserve"> </w:t>
      </w:r>
      <w:r>
        <w:rPr>
          <w:rFonts w:ascii="Times New Roman" w:hAnsi="Times New Roman" w:cs="Times New Roman"/>
          <w:sz w:val="28"/>
          <w:szCs w:val="28"/>
          <w:lang w:val="en-US"/>
        </w:rPr>
        <w:t>Mining</w:t>
      </w:r>
      <w:r w:rsidRPr="001F4A20">
        <w:rPr>
          <w:rFonts w:ascii="Times New Roman" w:hAnsi="Times New Roman" w:cs="Times New Roman"/>
          <w:sz w:val="28"/>
          <w:szCs w:val="28"/>
        </w:rPr>
        <w:t xml:space="preserve"> </w:t>
      </w:r>
      <w:r w:rsidR="003B627F">
        <w:rPr>
          <w:rFonts w:ascii="Times New Roman" w:hAnsi="Times New Roman" w:cs="Times New Roman"/>
          <w:sz w:val="28"/>
          <w:szCs w:val="28"/>
        </w:rPr>
        <w:t>позволя</w:t>
      </w:r>
      <w:r>
        <w:rPr>
          <w:rFonts w:ascii="Times New Roman" w:hAnsi="Times New Roman" w:cs="Times New Roman"/>
          <w:sz w:val="28"/>
          <w:szCs w:val="28"/>
        </w:rPr>
        <w:t>ют</w:t>
      </w:r>
      <w:r w:rsidR="003B627F">
        <w:rPr>
          <w:rFonts w:ascii="Times New Roman" w:hAnsi="Times New Roman" w:cs="Times New Roman"/>
          <w:sz w:val="28"/>
          <w:szCs w:val="28"/>
        </w:rPr>
        <w:t xml:space="preserve"> выявить скрытые закономерности в данных, невольно </w:t>
      </w:r>
      <w:r>
        <w:rPr>
          <w:rFonts w:ascii="Times New Roman" w:hAnsi="Times New Roman" w:cs="Times New Roman"/>
          <w:sz w:val="28"/>
          <w:szCs w:val="28"/>
        </w:rPr>
        <w:t xml:space="preserve">упускаемые </w:t>
      </w:r>
      <w:r w:rsidR="003B627F">
        <w:rPr>
          <w:rFonts w:ascii="Times New Roman" w:hAnsi="Times New Roman" w:cs="Times New Roman"/>
          <w:sz w:val="28"/>
          <w:szCs w:val="28"/>
        </w:rPr>
        <w:t xml:space="preserve">системами ИБ и администраторами сети.  </w:t>
      </w:r>
    </w:p>
    <w:p w14:paraId="6CDC0117" w14:textId="72E4A03B" w:rsidR="00B8489F" w:rsidRPr="00AF79C0" w:rsidRDefault="00B8489F" w:rsidP="00AF79C0">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40029">
        <w:rPr>
          <w:rFonts w:ascii="Times New Roman" w:hAnsi="Times New Roman" w:cs="Times New Roman"/>
          <w:sz w:val="28"/>
          <w:szCs w:val="28"/>
        </w:rPr>
        <w:t xml:space="preserve">рамках </w:t>
      </w:r>
      <w:r>
        <w:rPr>
          <w:rFonts w:ascii="Times New Roman" w:hAnsi="Times New Roman" w:cs="Times New Roman"/>
          <w:sz w:val="28"/>
          <w:szCs w:val="28"/>
        </w:rPr>
        <w:t>диссертационно</w:t>
      </w:r>
      <w:r w:rsidR="00E40029">
        <w:rPr>
          <w:rFonts w:ascii="Times New Roman" w:hAnsi="Times New Roman" w:cs="Times New Roman"/>
          <w:sz w:val="28"/>
          <w:szCs w:val="28"/>
        </w:rPr>
        <w:t>го</w:t>
      </w:r>
      <w:r>
        <w:rPr>
          <w:rFonts w:ascii="Times New Roman" w:hAnsi="Times New Roman" w:cs="Times New Roman"/>
          <w:sz w:val="28"/>
          <w:szCs w:val="28"/>
        </w:rPr>
        <w:t xml:space="preserve"> исследовании было представлено решение на основе применени</w:t>
      </w:r>
      <w:r w:rsidR="000F2810">
        <w:rPr>
          <w:rFonts w:ascii="Times New Roman" w:hAnsi="Times New Roman" w:cs="Times New Roman"/>
          <w:sz w:val="28"/>
          <w:szCs w:val="28"/>
        </w:rPr>
        <w:t>я</w:t>
      </w:r>
      <w:r>
        <w:rPr>
          <w:rFonts w:ascii="Times New Roman" w:hAnsi="Times New Roman" w:cs="Times New Roman"/>
          <w:sz w:val="28"/>
          <w:szCs w:val="28"/>
        </w:rPr>
        <w:t xml:space="preserve"> методов </w:t>
      </w:r>
      <w:r>
        <w:rPr>
          <w:rFonts w:ascii="Times New Roman" w:hAnsi="Times New Roman" w:cs="Times New Roman"/>
          <w:sz w:val="28"/>
          <w:szCs w:val="28"/>
          <w:lang w:val="en-US"/>
        </w:rPr>
        <w:t>Data</w:t>
      </w:r>
      <w:r w:rsidRPr="00B8489F">
        <w:rPr>
          <w:rFonts w:ascii="Times New Roman" w:hAnsi="Times New Roman" w:cs="Times New Roman"/>
          <w:sz w:val="28"/>
          <w:szCs w:val="28"/>
        </w:rPr>
        <w:t xml:space="preserve"> </w:t>
      </w:r>
      <w:r>
        <w:rPr>
          <w:rFonts w:ascii="Times New Roman" w:hAnsi="Times New Roman" w:cs="Times New Roman"/>
          <w:sz w:val="28"/>
          <w:szCs w:val="28"/>
          <w:lang w:val="en-US"/>
        </w:rPr>
        <w:t>Mining</w:t>
      </w:r>
      <w:r w:rsidRPr="00B8489F">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0F2810">
        <w:rPr>
          <w:rFonts w:ascii="Times New Roman" w:hAnsi="Times New Roman" w:cs="Times New Roman"/>
          <w:sz w:val="28"/>
          <w:szCs w:val="28"/>
        </w:rPr>
        <w:t xml:space="preserve">целей </w:t>
      </w:r>
      <w:r>
        <w:rPr>
          <w:rFonts w:ascii="Times New Roman" w:hAnsi="Times New Roman" w:cs="Times New Roman"/>
          <w:sz w:val="28"/>
          <w:szCs w:val="28"/>
        </w:rPr>
        <w:t>минимиза</w:t>
      </w:r>
      <w:r w:rsidR="000F2810">
        <w:rPr>
          <w:rFonts w:ascii="Times New Roman" w:hAnsi="Times New Roman" w:cs="Times New Roman"/>
          <w:sz w:val="28"/>
          <w:szCs w:val="28"/>
        </w:rPr>
        <w:t>ции</w:t>
      </w:r>
      <w:r>
        <w:rPr>
          <w:rFonts w:ascii="Times New Roman" w:hAnsi="Times New Roman" w:cs="Times New Roman"/>
          <w:sz w:val="28"/>
          <w:szCs w:val="28"/>
        </w:rPr>
        <w:t xml:space="preserve"> рисков, связанных с обеспечением информационной безопасности в пределах </w:t>
      </w:r>
      <w:r w:rsidRPr="00ED1A92">
        <w:rPr>
          <w:rFonts w:ascii="Times New Roman" w:hAnsi="Times New Roman" w:cs="Times New Roman"/>
          <w:sz w:val="28"/>
          <w:szCs w:val="28"/>
        </w:rPr>
        <w:t>корпоративн</w:t>
      </w:r>
      <w:r>
        <w:rPr>
          <w:rFonts w:ascii="Times New Roman" w:hAnsi="Times New Roman" w:cs="Times New Roman"/>
          <w:sz w:val="28"/>
          <w:szCs w:val="28"/>
        </w:rPr>
        <w:t>ой</w:t>
      </w:r>
      <w:r w:rsidRPr="00ED1A92">
        <w:rPr>
          <w:rFonts w:ascii="Times New Roman" w:hAnsi="Times New Roman" w:cs="Times New Roman"/>
          <w:sz w:val="28"/>
          <w:szCs w:val="28"/>
        </w:rPr>
        <w:t xml:space="preserve"> сет</w:t>
      </w:r>
      <w:r>
        <w:rPr>
          <w:rFonts w:ascii="Times New Roman" w:hAnsi="Times New Roman" w:cs="Times New Roman"/>
          <w:sz w:val="28"/>
          <w:szCs w:val="28"/>
        </w:rPr>
        <w:t>и</w:t>
      </w:r>
      <w:r w:rsidRPr="00ED1A92">
        <w:rPr>
          <w:rFonts w:ascii="Times New Roman" w:hAnsi="Times New Roman" w:cs="Times New Roman"/>
          <w:sz w:val="28"/>
          <w:szCs w:val="28"/>
        </w:rPr>
        <w:t xml:space="preserve"> телекоммуникаций</w:t>
      </w:r>
      <w:r>
        <w:rPr>
          <w:rFonts w:ascii="Times New Roman" w:hAnsi="Times New Roman" w:cs="Times New Roman"/>
          <w:sz w:val="28"/>
          <w:szCs w:val="28"/>
        </w:rPr>
        <w:t xml:space="preserve">. </w:t>
      </w:r>
    </w:p>
    <w:p w14:paraId="0689C3FE" w14:textId="18577FB4" w:rsidR="003F28D2" w:rsidRPr="00ED1A92" w:rsidRDefault="009E224F" w:rsidP="009E224F">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371B57" w:rsidRPr="00ED1A92">
        <w:rPr>
          <w:rFonts w:ascii="Times New Roman" w:hAnsi="Times New Roman" w:cs="Times New Roman"/>
          <w:sz w:val="28"/>
          <w:szCs w:val="28"/>
        </w:rPr>
        <w:t xml:space="preserve">сходя из проделанной работы, можно убедиться в эффективности методов интеллектуального анализа данных при решении задач обнаружения вредоносного трафика в КСТ. </w:t>
      </w:r>
    </w:p>
    <w:p w14:paraId="18EC103D" w14:textId="670D5BDB" w:rsidR="00371B57" w:rsidRPr="00ED1A92" w:rsidRDefault="003F28D2" w:rsidP="00371B57">
      <w:pPr>
        <w:spacing w:after="0" w:line="240" w:lineRule="auto"/>
        <w:ind w:firstLine="720"/>
        <w:jc w:val="both"/>
        <w:rPr>
          <w:rFonts w:ascii="Times New Roman" w:hAnsi="Times New Roman" w:cs="Times New Roman"/>
          <w:sz w:val="28"/>
          <w:szCs w:val="28"/>
        </w:rPr>
      </w:pPr>
      <w:r w:rsidRPr="00ED1A92">
        <w:rPr>
          <w:rFonts w:ascii="Times New Roman" w:hAnsi="Times New Roman" w:cs="Times New Roman"/>
          <w:sz w:val="28"/>
          <w:szCs w:val="28"/>
        </w:rPr>
        <w:t xml:space="preserve">Дальнейшие исследования будут направлены на </w:t>
      </w:r>
      <w:r w:rsidR="00371B57" w:rsidRPr="00ED1A92">
        <w:rPr>
          <w:rFonts w:ascii="Times New Roman" w:hAnsi="Times New Roman" w:cs="Times New Roman"/>
          <w:sz w:val="28"/>
          <w:szCs w:val="28"/>
        </w:rPr>
        <w:t>развитие академической науки по анализ</w:t>
      </w:r>
      <w:r w:rsidRPr="00ED1A92">
        <w:rPr>
          <w:rFonts w:ascii="Times New Roman" w:hAnsi="Times New Roman" w:cs="Times New Roman"/>
          <w:sz w:val="28"/>
          <w:szCs w:val="28"/>
        </w:rPr>
        <w:t>у</w:t>
      </w:r>
      <w:r w:rsidR="00371B57" w:rsidRPr="00ED1A92">
        <w:rPr>
          <w:rFonts w:ascii="Times New Roman" w:hAnsi="Times New Roman" w:cs="Times New Roman"/>
          <w:sz w:val="28"/>
          <w:szCs w:val="28"/>
        </w:rPr>
        <w:t xml:space="preserve"> данных, с целью поиска аномалий и скрытых закономерностей в сетевом трафике, с параллельной бизнес-ориентированной оценкой выдвигаемых идей и гипотез.  </w:t>
      </w:r>
    </w:p>
    <w:p w14:paraId="19EA0D4C" w14:textId="61FFF3CE" w:rsidR="00402BB8" w:rsidRPr="00ED1A92" w:rsidRDefault="00402BB8" w:rsidP="00444834">
      <w:pPr>
        <w:tabs>
          <w:tab w:val="left" w:pos="709"/>
        </w:tabs>
        <w:spacing w:after="0" w:line="240" w:lineRule="auto"/>
        <w:jc w:val="both"/>
        <w:rPr>
          <w:rFonts w:ascii="Times New Roman" w:hAnsi="Times New Roman" w:cs="Times New Roman"/>
          <w:sz w:val="28"/>
          <w:szCs w:val="28"/>
        </w:rPr>
      </w:pPr>
    </w:p>
    <w:p w14:paraId="2F922D53" w14:textId="77777777" w:rsidR="006374BE" w:rsidRPr="00ED1A92" w:rsidRDefault="006374BE">
      <w:pPr>
        <w:suppressAutoHyphens/>
        <w:spacing w:after="0" w:line="240" w:lineRule="auto"/>
        <w:rPr>
          <w:rFonts w:ascii="Times New Roman" w:hAnsi="Times New Roman" w:cs="Times New Roman"/>
          <w:b/>
          <w:sz w:val="28"/>
          <w:szCs w:val="28"/>
        </w:rPr>
      </w:pPr>
      <w:bookmarkStart w:id="111" w:name="_Toc168581461"/>
      <w:r w:rsidRPr="00ED1A92">
        <w:rPr>
          <w:rFonts w:ascii="Times New Roman" w:hAnsi="Times New Roman" w:cs="Times New Roman"/>
          <w:b/>
          <w:sz w:val="28"/>
          <w:szCs w:val="28"/>
        </w:rPr>
        <w:br w:type="page"/>
      </w:r>
    </w:p>
    <w:p w14:paraId="4114F855" w14:textId="4DAAE14D" w:rsidR="006245EF" w:rsidRPr="00ED1A92" w:rsidRDefault="0015223B" w:rsidP="00804BFA">
      <w:pPr>
        <w:pStyle w:val="1"/>
        <w:spacing w:before="0" w:line="240" w:lineRule="auto"/>
        <w:jc w:val="center"/>
        <w:rPr>
          <w:rFonts w:ascii="Times New Roman" w:hAnsi="Times New Roman" w:cs="Times New Roman"/>
          <w:b/>
          <w:color w:val="auto"/>
          <w:sz w:val="28"/>
          <w:szCs w:val="28"/>
          <w:lang w:val="en-US"/>
        </w:rPr>
      </w:pPr>
      <w:r w:rsidRPr="00ED1A92">
        <w:rPr>
          <w:rFonts w:ascii="Times New Roman" w:hAnsi="Times New Roman" w:cs="Times New Roman"/>
          <w:b/>
          <w:color w:val="auto"/>
          <w:sz w:val="28"/>
          <w:szCs w:val="28"/>
        </w:rPr>
        <w:t>СПИСОК</w:t>
      </w:r>
      <w:r w:rsidRPr="00ED1A92">
        <w:rPr>
          <w:rFonts w:ascii="Times New Roman" w:hAnsi="Times New Roman" w:cs="Times New Roman"/>
          <w:b/>
          <w:color w:val="auto"/>
          <w:sz w:val="28"/>
          <w:szCs w:val="28"/>
          <w:lang w:val="en-US"/>
        </w:rPr>
        <w:t xml:space="preserve"> </w:t>
      </w:r>
      <w:r w:rsidRPr="00ED1A92">
        <w:rPr>
          <w:rFonts w:ascii="Times New Roman" w:hAnsi="Times New Roman" w:cs="Times New Roman"/>
          <w:b/>
          <w:color w:val="auto"/>
          <w:sz w:val="28"/>
          <w:szCs w:val="28"/>
        </w:rPr>
        <w:t>ИСПОЛЬЗОВАННЫХ</w:t>
      </w:r>
      <w:r w:rsidRPr="00ED1A92">
        <w:rPr>
          <w:rFonts w:ascii="Times New Roman" w:hAnsi="Times New Roman" w:cs="Times New Roman"/>
          <w:b/>
          <w:color w:val="auto"/>
          <w:sz w:val="28"/>
          <w:szCs w:val="28"/>
          <w:lang w:val="en-US"/>
        </w:rPr>
        <w:t xml:space="preserve"> </w:t>
      </w:r>
      <w:r w:rsidRPr="00ED1A92">
        <w:rPr>
          <w:rFonts w:ascii="Times New Roman" w:hAnsi="Times New Roman" w:cs="Times New Roman"/>
          <w:b/>
          <w:color w:val="auto"/>
          <w:sz w:val="28"/>
          <w:szCs w:val="28"/>
        </w:rPr>
        <w:t>ИСТОЧНИКОВ</w:t>
      </w:r>
      <w:bookmarkEnd w:id="111"/>
    </w:p>
    <w:p w14:paraId="5C87A98C" w14:textId="77777777" w:rsidR="006245EF" w:rsidRPr="00ED1A92" w:rsidRDefault="006245EF" w:rsidP="00804BFA">
      <w:pPr>
        <w:tabs>
          <w:tab w:val="left" w:pos="2"/>
        </w:tabs>
        <w:spacing w:after="0" w:line="240" w:lineRule="auto"/>
        <w:ind w:left="2"/>
        <w:jc w:val="both"/>
        <w:rPr>
          <w:rFonts w:ascii="Times New Roman" w:hAnsi="Times New Roman" w:cs="Times New Roman"/>
          <w:b/>
          <w:sz w:val="28"/>
          <w:szCs w:val="28"/>
          <w:lang w:val="en-US"/>
        </w:rPr>
      </w:pPr>
    </w:p>
    <w:p w14:paraId="655ABBBA" w14:textId="1C3E6322"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 xml:space="preserve">1 Petersen </w:t>
      </w:r>
      <w:r w:rsidR="002233BC" w:rsidRPr="00ED1A92">
        <w:rPr>
          <w:rFonts w:ascii="Times New Roman" w:hAnsi="Times New Roman" w:cs="Times New Roman"/>
          <w:sz w:val="28"/>
          <w:szCs w:val="28"/>
          <w:lang w:val="en-US"/>
        </w:rPr>
        <w:t>R</w:t>
      </w:r>
      <w:r w:rsidR="002233BC" w:rsidRPr="002233BC">
        <w:rPr>
          <w:rFonts w:ascii="Times New Roman" w:hAnsi="Times New Roman" w:cs="Times New Roman"/>
          <w:sz w:val="28"/>
          <w:szCs w:val="28"/>
          <w:lang w:val="en-US"/>
        </w:rPr>
        <w:t>.</w:t>
      </w:r>
      <w:r w:rsidR="002233BC"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Data Mining for Network Intrusion Detection</w:t>
      </w:r>
      <w:r w:rsidR="002233BC" w:rsidRPr="002233BC">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A comparison of data mining algorithms and an analysis of relevant features for detecting cyber-attacks</w:t>
      </w:r>
      <w:r w:rsidR="000A084B" w:rsidRPr="000A084B">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 xml:space="preserve">thes. – </w:t>
      </w:r>
      <w:r w:rsidR="000A084B" w:rsidRPr="000A084B">
        <w:rPr>
          <w:rFonts w:ascii="Times New Roman" w:hAnsi="Times New Roman" w:cs="Times New Roman"/>
          <w:sz w:val="28"/>
          <w:szCs w:val="28"/>
          <w:lang w:val="en-US"/>
        </w:rPr>
        <w:t>Östersund</w:t>
      </w:r>
      <w:r w:rsidR="000A084B">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 xml:space="preserve">2015. </w:t>
      </w:r>
      <w:r w:rsidR="000A084B" w:rsidRPr="000A084B">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61</w:t>
      </w:r>
      <w:r w:rsidR="000A084B" w:rsidRPr="000A084B">
        <w:rPr>
          <w:rFonts w:ascii="Times New Roman" w:hAnsi="Times New Roman" w:cs="Times New Roman"/>
          <w:sz w:val="28"/>
          <w:szCs w:val="28"/>
          <w:lang w:val="en-US"/>
        </w:rPr>
        <w:t xml:space="preserve"> </w:t>
      </w:r>
      <w:r w:rsidR="000A084B">
        <w:rPr>
          <w:rFonts w:ascii="Times New Roman" w:hAnsi="Times New Roman" w:cs="Times New Roman"/>
          <w:sz w:val="28"/>
          <w:szCs w:val="28"/>
        </w:rPr>
        <w:t>р</w:t>
      </w:r>
      <w:r w:rsidRPr="00ED1A92">
        <w:rPr>
          <w:rFonts w:ascii="Times New Roman" w:hAnsi="Times New Roman" w:cs="Times New Roman"/>
          <w:sz w:val="28"/>
          <w:szCs w:val="28"/>
          <w:lang w:val="en-US"/>
        </w:rPr>
        <w:t>.</w:t>
      </w:r>
    </w:p>
    <w:p w14:paraId="64E0C81A" w14:textId="77777777"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rPr>
        <w:t>2 Структура и функции программного обеспечения ККС //</w:t>
      </w:r>
      <w:r w:rsidRPr="00ED1A92">
        <w:rPr>
          <w:rFonts w:ascii="Times New Roman" w:hAnsi="Times New Roman" w:cs="Times New Roman"/>
        </w:rPr>
        <w:t xml:space="preserve"> </w:t>
      </w:r>
      <w:r w:rsidRPr="00ED1A92">
        <w:rPr>
          <w:rFonts w:ascii="Times New Roman" w:hAnsi="Times New Roman" w:cs="Times New Roman"/>
          <w:sz w:val="28"/>
          <w:szCs w:val="28"/>
          <w:lang w:val="en-US"/>
        </w:rPr>
        <w:t>https</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www</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bibliofond</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ru</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view</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aspx</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id</w:t>
      </w:r>
      <w:r w:rsidRPr="00ED1A92">
        <w:rPr>
          <w:rFonts w:ascii="Times New Roman" w:hAnsi="Times New Roman" w:cs="Times New Roman"/>
          <w:sz w:val="28"/>
          <w:szCs w:val="28"/>
        </w:rPr>
        <w:t xml:space="preserve">=564260. </w:t>
      </w:r>
      <w:r w:rsidRPr="00ED1A92">
        <w:rPr>
          <w:rFonts w:ascii="Times New Roman" w:hAnsi="Times New Roman" w:cs="Times New Roman"/>
          <w:sz w:val="28"/>
          <w:szCs w:val="28"/>
          <w:lang w:val="en-US"/>
        </w:rPr>
        <w:t>12.10.2022.</w:t>
      </w:r>
    </w:p>
    <w:p w14:paraId="1E697F1D" w14:textId="2D69F79C"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3 XSTR-USM Unified security model (USM) – A neutral integrated system approach to cybersecurity // https://www.itu.int/dms_pub/itu-t/opb/tut. 03.06.</w:t>
      </w:r>
      <w:r w:rsidR="000A084B" w:rsidRPr="000A084B">
        <w:rPr>
          <w:rFonts w:ascii="Times New Roman" w:hAnsi="Times New Roman" w:cs="Times New Roman"/>
          <w:sz w:val="28"/>
          <w:szCs w:val="28"/>
          <w:lang w:val="en-US"/>
        </w:rPr>
        <w:t>20</w:t>
      </w:r>
      <w:r w:rsidRPr="00ED1A92">
        <w:rPr>
          <w:rFonts w:ascii="Times New Roman" w:hAnsi="Times New Roman" w:cs="Times New Roman"/>
          <w:sz w:val="28"/>
          <w:szCs w:val="28"/>
          <w:lang w:val="en-US"/>
        </w:rPr>
        <w:t>22.</w:t>
      </w:r>
    </w:p>
    <w:p w14:paraId="503E4411" w14:textId="4A7576EA" w:rsidR="007D5881" w:rsidRPr="00B52A01" w:rsidRDefault="007D5881" w:rsidP="00804BFA">
      <w:pPr>
        <w:spacing w:after="0" w:line="240" w:lineRule="auto"/>
        <w:ind w:firstLine="709"/>
        <w:jc w:val="both"/>
        <w:rPr>
          <w:rFonts w:ascii="Times New Roman" w:hAnsi="Times New Roman" w:cs="Times New Roman"/>
          <w:sz w:val="28"/>
          <w:szCs w:val="28"/>
        </w:rPr>
      </w:pPr>
      <w:r w:rsidRPr="00B52A01">
        <w:rPr>
          <w:rFonts w:ascii="Times New Roman" w:hAnsi="Times New Roman" w:cs="Times New Roman"/>
          <w:sz w:val="28"/>
          <w:szCs w:val="28"/>
        </w:rPr>
        <w:t xml:space="preserve">4 </w:t>
      </w:r>
      <w:r w:rsidRPr="00ED1A92">
        <w:rPr>
          <w:rFonts w:ascii="Times New Roman" w:hAnsi="Times New Roman" w:cs="Times New Roman"/>
          <w:sz w:val="28"/>
          <w:szCs w:val="28"/>
        </w:rPr>
        <w:t>СТ</w:t>
      </w:r>
      <w:r w:rsidRPr="00B52A01">
        <w:rPr>
          <w:rFonts w:ascii="Times New Roman" w:hAnsi="Times New Roman" w:cs="Times New Roman"/>
          <w:sz w:val="28"/>
          <w:szCs w:val="28"/>
        </w:rPr>
        <w:t xml:space="preserve"> </w:t>
      </w:r>
      <w:r w:rsidRPr="00ED1A92">
        <w:rPr>
          <w:rFonts w:ascii="Times New Roman" w:hAnsi="Times New Roman" w:cs="Times New Roman"/>
          <w:sz w:val="28"/>
          <w:szCs w:val="28"/>
        </w:rPr>
        <w:t>РК</w:t>
      </w:r>
      <w:r w:rsidRPr="00B52A01">
        <w:rPr>
          <w:rFonts w:ascii="Times New Roman" w:hAnsi="Times New Roman" w:cs="Times New Roman"/>
          <w:sz w:val="28"/>
          <w:szCs w:val="28"/>
        </w:rPr>
        <w:t xml:space="preserve"> </w:t>
      </w:r>
      <w:r w:rsidRPr="00ED1A92">
        <w:rPr>
          <w:rFonts w:ascii="Times New Roman" w:hAnsi="Times New Roman" w:cs="Times New Roman"/>
          <w:sz w:val="28"/>
          <w:szCs w:val="28"/>
        </w:rPr>
        <w:t>ИСО</w:t>
      </w:r>
      <w:r w:rsidRPr="00B52A01">
        <w:rPr>
          <w:rFonts w:ascii="Times New Roman" w:hAnsi="Times New Roman" w:cs="Times New Roman"/>
          <w:sz w:val="28"/>
          <w:szCs w:val="28"/>
        </w:rPr>
        <w:t>/</w:t>
      </w:r>
      <w:r w:rsidRPr="00ED1A92">
        <w:rPr>
          <w:rFonts w:ascii="Times New Roman" w:hAnsi="Times New Roman" w:cs="Times New Roman"/>
          <w:sz w:val="28"/>
          <w:szCs w:val="28"/>
        </w:rPr>
        <w:t>МЭК</w:t>
      </w:r>
      <w:r w:rsidRPr="00B52A01">
        <w:rPr>
          <w:rFonts w:ascii="Times New Roman" w:hAnsi="Times New Roman" w:cs="Times New Roman"/>
          <w:sz w:val="28"/>
          <w:szCs w:val="28"/>
        </w:rPr>
        <w:t xml:space="preserve"> 27002-2009</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Информационные</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технологии</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Средства</w:t>
      </w:r>
      <w:r w:rsidR="000A084B" w:rsidRPr="000A084B">
        <w:rPr>
          <w:rFonts w:ascii="Times New Roman" w:hAnsi="Times New Roman" w:cs="Times New Roman"/>
          <w:sz w:val="28"/>
          <w:szCs w:val="28"/>
        </w:rPr>
        <w:t xml:space="preserve"> </w:t>
      </w:r>
      <w:r w:rsidR="000A084B">
        <w:rPr>
          <w:rFonts w:ascii="Times New Roman" w:hAnsi="Times New Roman" w:cs="Times New Roman"/>
          <w:sz w:val="28"/>
          <w:szCs w:val="28"/>
        </w:rPr>
        <w:t>обеспечения</w:t>
      </w:r>
      <w:r w:rsidR="000A084B" w:rsidRPr="000A084B">
        <w:rPr>
          <w:rFonts w:ascii="Times New Roman" w:hAnsi="Times New Roman" w:cs="Times New Roman"/>
          <w:sz w:val="28"/>
          <w:szCs w:val="28"/>
        </w:rPr>
        <w:t>.</w:t>
      </w:r>
      <w:r w:rsidRPr="000A084B">
        <w:rPr>
          <w:rFonts w:ascii="Times New Roman" w:hAnsi="Times New Roman" w:cs="Times New Roman"/>
          <w:sz w:val="28"/>
          <w:szCs w:val="28"/>
        </w:rPr>
        <w:t xml:space="preserve"> </w:t>
      </w:r>
      <w:r w:rsidR="000A084B">
        <w:rPr>
          <w:rFonts w:ascii="Times New Roman" w:hAnsi="Times New Roman" w:cs="Times New Roman"/>
          <w:sz w:val="28"/>
          <w:szCs w:val="28"/>
        </w:rPr>
        <w:t>Свод</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правил</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по</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управлению</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защитной</w:t>
      </w:r>
      <w:r w:rsidR="000A084B" w:rsidRPr="00B52A01">
        <w:rPr>
          <w:rFonts w:ascii="Times New Roman" w:hAnsi="Times New Roman" w:cs="Times New Roman"/>
          <w:sz w:val="28"/>
          <w:szCs w:val="28"/>
        </w:rPr>
        <w:t xml:space="preserve"> </w:t>
      </w:r>
      <w:r w:rsidR="000A084B">
        <w:rPr>
          <w:rFonts w:ascii="Times New Roman" w:hAnsi="Times New Roman" w:cs="Times New Roman"/>
          <w:sz w:val="28"/>
          <w:szCs w:val="28"/>
        </w:rPr>
        <w:t>информации</w:t>
      </w:r>
      <w:r w:rsidR="000A084B" w:rsidRPr="00B52A01">
        <w:rPr>
          <w:rFonts w:ascii="Times New Roman" w:hAnsi="Times New Roman" w:cs="Times New Roman"/>
          <w:sz w:val="28"/>
          <w:szCs w:val="28"/>
        </w:rPr>
        <w:t xml:space="preserve">. – </w:t>
      </w:r>
      <w:r w:rsidR="000A084B">
        <w:rPr>
          <w:rFonts w:ascii="Times New Roman" w:hAnsi="Times New Roman" w:cs="Times New Roman"/>
          <w:sz w:val="28"/>
          <w:szCs w:val="28"/>
        </w:rPr>
        <w:t>Введ</w:t>
      </w:r>
      <w:r w:rsidR="000A084B" w:rsidRPr="00B52A01">
        <w:rPr>
          <w:rFonts w:ascii="Times New Roman" w:hAnsi="Times New Roman" w:cs="Times New Roman"/>
          <w:sz w:val="28"/>
          <w:szCs w:val="28"/>
        </w:rPr>
        <w:t>. 2009-17-11</w:t>
      </w:r>
      <w:r w:rsidR="008A44E4" w:rsidRPr="00B52A01">
        <w:rPr>
          <w:rFonts w:ascii="Times New Roman" w:hAnsi="Times New Roman" w:cs="Times New Roman"/>
          <w:sz w:val="28"/>
          <w:szCs w:val="28"/>
        </w:rPr>
        <w:t xml:space="preserve">. – </w:t>
      </w:r>
      <w:r w:rsidR="008A44E4">
        <w:rPr>
          <w:rFonts w:ascii="Times New Roman" w:hAnsi="Times New Roman" w:cs="Times New Roman"/>
          <w:sz w:val="28"/>
          <w:szCs w:val="28"/>
        </w:rPr>
        <w:t>Астана</w:t>
      </w:r>
      <w:r w:rsidR="008A44E4" w:rsidRPr="00B52A01">
        <w:rPr>
          <w:rFonts w:ascii="Times New Roman" w:hAnsi="Times New Roman" w:cs="Times New Roman"/>
          <w:sz w:val="28"/>
          <w:szCs w:val="28"/>
        </w:rPr>
        <w:t xml:space="preserve">, 2009. – 124 </w:t>
      </w:r>
      <w:r w:rsidR="008A44E4">
        <w:rPr>
          <w:rFonts w:ascii="Times New Roman" w:hAnsi="Times New Roman" w:cs="Times New Roman"/>
          <w:sz w:val="28"/>
          <w:szCs w:val="28"/>
        </w:rPr>
        <w:t>с</w:t>
      </w:r>
      <w:r w:rsidR="008A44E4" w:rsidRPr="00B52A01">
        <w:rPr>
          <w:rFonts w:ascii="Times New Roman" w:hAnsi="Times New Roman" w:cs="Times New Roman"/>
          <w:sz w:val="28"/>
          <w:szCs w:val="28"/>
        </w:rPr>
        <w:t>.</w:t>
      </w:r>
    </w:p>
    <w:p w14:paraId="7FC6136B" w14:textId="7889EBD0" w:rsidR="007D5881" w:rsidRPr="00ED1A92" w:rsidRDefault="00F82F12" w:rsidP="00804BFA">
      <w:pPr>
        <w:spacing w:after="0" w:line="240" w:lineRule="auto"/>
        <w:ind w:firstLine="709"/>
        <w:jc w:val="both"/>
        <w:rPr>
          <w:rFonts w:ascii="Times New Roman" w:hAnsi="Times New Roman" w:cs="Times New Roman"/>
          <w:sz w:val="28"/>
          <w:szCs w:val="28"/>
          <w:lang w:val="en-US"/>
        </w:rPr>
      </w:pPr>
      <w:r w:rsidRPr="008A44E4">
        <w:rPr>
          <w:rFonts w:ascii="Times New Roman" w:hAnsi="Times New Roman" w:cs="Times New Roman"/>
          <w:sz w:val="28"/>
          <w:szCs w:val="28"/>
          <w:lang w:val="en-US"/>
        </w:rPr>
        <w:t xml:space="preserve">5 </w:t>
      </w:r>
      <w:r>
        <w:rPr>
          <w:rFonts w:ascii="Times New Roman" w:hAnsi="Times New Roman" w:cs="Times New Roman"/>
          <w:sz w:val="28"/>
          <w:szCs w:val="28"/>
          <w:lang w:val="en-US"/>
        </w:rPr>
        <w:t>Kulambayev</w:t>
      </w:r>
      <w:r w:rsidRPr="008A44E4">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8A44E4">
        <w:rPr>
          <w:rFonts w:ascii="Times New Roman" w:hAnsi="Times New Roman" w:cs="Times New Roman"/>
          <w:sz w:val="28"/>
          <w:szCs w:val="28"/>
          <w:lang w:val="en-US"/>
        </w:rPr>
        <w:t xml:space="preserve">., </w:t>
      </w:r>
      <w:r w:rsidR="007D5881" w:rsidRPr="00ED1A92">
        <w:rPr>
          <w:rFonts w:ascii="Times New Roman" w:hAnsi="Times New Roman" w:cs="Times New Roman"/>
          <w:sz w:val="28"/>
          <w:szCs w:val="28"/>
          <w:lang w:val="en-US"/>
        </w:rPr>
        <w:t>Beissenova</w:t>
      </w:r>
      <w:r w:rsidR="007D5881" w:rsidRPr="008A44E4">
        <w:rPr>
          <w:rFonts w:ascii="Times New Roman" w:hAnsi="Times New Roman" w:cs="Times New Roman"/>
          <w:sz w:val="28"/>
          <w:szCs w:val="28"/>
          <w:lang w:val="en-US"/>
        </w:rPr>
        <w:t xml:space="preserve"> </w:t>
      </w:r>
      <w:r w:rsidR="007D5881" w:rsidRPr="00ED1A92">
        <w:rPr>
          <w:rFonts w:ascii="Times New Roman" w:hAnsi="Times New Roman" w:cs="Times New Roman"/>
          <w:sz w:val="28"/>
          <w:szCs w:val="28"/>
          <w:lang w:val="en-US"/>
        </w:rPr>
        <w:t>G</w:t>
      </w:r>
      <w:r w:rsidR="007D5881" w:rsidRPr="008A44E4">
        <w:rPr>
          <w:rFonts w:ascii="Times New Roman" w:hAnsi="Times New Roman" w:cs="Times New Roman"/>
          <w:sz w:val="28"/>
          <w:szCs w:val="28"/>
          <w:lang w:val="en-US"/>
        </w:rPr>
        <w:t>.,</w:t>
      </w:r>
      <w:r w:rsidR="008A44E4" w:rsidRPr="008A44E4">
        <w:rPr>
          <w:rFonts w:ascii="Times New Roman" w:hAnsi="Times New Roman" w:cs="Times New Roman"/>
          <w:sz w:val="28"/>
          <w:szCs w:val="28"/>
          <w:lang w:val="en-US"/>
        </w:rPr>
        <w:t xml:space="preserve"> </w:t>
      </w:r>
      <w:r w:rsidR="007D5881" w:rsidRPr="00ED1A92">
        <w:rPr>
          <w:rFonts w:ascii="Times New Roman" w:hAnsi="Times New Roman" w:cs="Times New Roman"/>
          <w:sz w:val="28"/>
          <w:szCs w:val="28"/>
          <w:lang w:val="en-US"/>
        </w:rPr>
        <w:t>Katayev</w:t>
      </w:r>
      <w:r w:rsidR="007D5881" w:rsidRPr="008A44E4">
        <w:rPr>
          <w:rFonts w:ascii="Times New Roman" w:hAnsi="Times New Roman" w:cs="Times New Roman"/>
          <w:sz w:val="28"/>
          <w:szCs w:val="28"/>
          <w:lang w:val="en-US"/>
        </w:rPr>
        <w:t xml:space="preserve"> </w:t>
      </w:r>
      <w:r w:rsidR="007D5881" w:rsidRPr="00ED1A92">
        <w:rPr>
          <w:rFonts w:ascii="Times New Roman" w:hAnsi="Times New Roman" w:cs="Times New Roman"/>
          <w:sz w:val="28"/>
          <w:szCs w:val="28"/>
          <w:lang w:val="en-US"/>
        </w:rPr>
        <w:t>N</w:t>
      </w:r>
      <w:r w:rsidR="007D5881" w:rsidRPr="008A44E4">
        <w:rPr>
          <w:rFonts w:ascii="Times New Roman" w:hAnsi="Times New Roman" w:cs="Times New Roman"/>
          <w:sz w:val="28"/>
          <w:szCs w:val="28"/>
          <w:lang w:val="en-US"/>
        </w:rPr>
        <w:t>.</w:t>
      </w:r>
      <w:r w:rsidR="008A44E4">
        <w:rPr>
          <w:rFonts w:ascii="Times New Roman" w:hAnsi="Times New Roman" w:cs="Times New Roman"/>
          <w:sz w:val="28"/>
          <w:szCs w:val="28"/>
          <w:lang w:val="en-US"/>
        </w:rPr>
        <w:t xml:space="preserve"> et al.</w:t>
      </w:r>
      <w:r w:rsidR="007D5881" w:rsidRPr="00ED1A92">
        <w:rPr>
          <w:rFonts w:ascii="Times New Roman" w:hAnsi="Times New Roman" w:cs="Times New Roman"/>
          <w:sz w:val="28"/>
          <w:szCs w:val="28"/>
          <w:lang w:val="en-US"/>
        </w:rPr>
        <w:t xml:space="preserve"> </w:t>
      </w:r>
      <w:r w:rsidR="007D5881" w:rsidRPr="00ED1A92">
        <w:rPr>
          <w:rFonts w:ascii="Times New Roman" w:eastAsia="Consolas" w:hAnsi="Times New Roman" w:cs="Times New Roman"/>
          <w:sz w:val="28"/>
          <w:szCs w:val="28"/>
          <w:lang w:val="en-US"/>
        </w:rPr>
        <w:t>A Deep Learning-Based Approach for Road Surface Damage Detection</w:t>
      </w:r>
      <w:r w:rsidR="007D5881" w:rsidRPr="00ED1A92">
        <w:rPr>
          <w:rFonts w:ascii="Times New Roman" w:hAnsi="Times New Roman" w:cs="Times New Roman"/>
          <w:sz w:val="28"/>
          <w:szCs w:val="28"/>
          <w:lang w:val="en-US"/>
        </w:rPr>
        <w:t xml:space="preserve"> // </w:t>
      </w:r>
      <w:r w:rsidR="007D5881" w:rsidRPr="00ED1A92">
        <w:rPr>
          <w:rStyle w:val="af3"/>
          <w:rFonts w:ascii="Times New Roman" w:hAnsi="Times New Roman" w:cs="Times New Roman"/>
          <w:i w:val="0"/>
          <w:sz w:val="28"/>
          <w:szCs w:val="28"/>
          <w:lang w:val="en-US"/>
        </w:rPr>
        <w:t>Computers, Materials and Continua</w:t>
      </w:r>
      <w:r w:rsidR="007D5881" w:rsidRPr="00ED1A92">
        <w:rPr>
          <w:rFonts w:ascii="Times New Roman" w:hAnsi="Times New Roman" w:cs="Times New Roman"/>
          <w:sz w:val="28"/>
          <w:szCs w:val="28"/>
          <w:lang w:val="en-US"/>
        </w:rPr>
        <w:t>. – 2022.</w:t>
      </w:r>
      <w:r w:rsidR="008A44E4">
        <w:rPr>
          <w:rFonts w:ascii="Times New Roman" w:hAnsi="Times New Roman" w:cs="Times New Roman"/>
          <w:sz w:val="28"/>
          <w:szCs w:val="28"/>
          <w:lang w:val="en-US"/>
        </w:rPr>
        <w:t xml:space="preserve"> </w:t>
      </w:r>
      <w:r w:rsidR="007D5881" w:rsidRPr="00ED1A92">
        <w:rPr>
          <w:rFonts w:ascii="Times New Roman" w:hAnsi="Times New Roman" w:cs="Times New Roman"/>
          <w:sz w:val="28"/>
          <w:szCs w:val="28"/>
          <w:lang w:val="en-US"/>
        </w:rPr>
        <w:t>– Vol. 73. –</w:t>
      </w:r>
      <w:r w:rsidR="008A44E4">
        <w:rPr>
          <w:rFonts w:ascii="Times New Roman" w:hAnsi="Times New Roman" w:cs="Times New Roman"/>
          <w:sz w:val="28"/>
          <w:szCs w:val="28"/>
          <w:lang w:val="en-US"/>
        </w:rPr>
        <w:t xml:space="preserve"> </w:t>
      </w:r>
      <w:r w:rsidR="008A44E4" w:rsidRPr="00ED1A92">
        <w:rPr>
          <w:rFonts w:ascii="Times New Roman" w:hAnsi="Times New Roman" w:cs="Times New Roman"/>
          <w:sz w:val="28"/>
          <w:szCs w:val="28"/>
          <w:lang w:val="en-US"/>
        </w:rPr>
        <w:t>P</w:t>
      </w:r>
      <w:r w:rsidR="007D5881" w:rsidRPr="00ED1A92">
        <w:rPr>
          <w:rFonts w:ascii="Times New Roman" w:hAnsi="Times New Roman" w:cs="Times New Roman"/>
          <w:sz w:val="28"/>
          <w:szCs w:val="28"/>
          <w:lang w:val="en-US"/>
        </w:rPr>
        <w:t>. 3403-3418.</w:t>
      </w:r>
    </w:p>
    <w:p w14:paraId="6CE3E881" w14:textId="0A4F46CD"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6 </w:t>
      </w:r>
      <w:r w:rsidRPr="00ED1A92">
        <w:rPr>
          <w:rFonts w:ascii="Times New Roman" w:hAnsi="Times New Roman" w:cs="Times New Roman"/>
          <w:color w:val="000000" w:themeColor="text1"/>
          <w:sz w:val="28"/>
          <w:szCs w:val="28"/>
          <w:lang w:val="en-US"/>
        </w:rPr>
        <w:t>Gao</w:t>
      </w:r>
      <w:r w:rsidR="008A44E4" w:rsidRPr="008A44E4">
        <w:rPr>
          <w:rFonts w:ascii="Times New Roman" w:hAnsi="Times New Roman" w:cs="Times New Roman"/>
          <w:color w:val="000000" w:themeColor="text1"/>
          <w:sz w:val="28"/>
          <w:szCs w:val="28"/>
          <w:lang w:val="en-US"/>
        </w:rPr>
        <w:t xml:space="preserve"> </w:t>
      </w:r>
      <w:r w:rsidR="008A44E4" w:rsidRPr="00ED1A92">
        <w:rPr>
          <w:rFonts w:ascii="Times New Roman" w:hAnsi="Times New Roman" w:cs="Times New Roman"/>
          <w:color w:val="000000" w:themeColor="text1"/>
          <w:sz w:val="28"/>
          <w:szCs w:val="28"/>
          <w:lang w:val="en-US"/>
        </w:rPr>
        <w:t>Y</w:t>
      </w:r>
      <w:r w:rsidR="008A44E4">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Yin</w:t>
      </w:r>
      <w:r w:rsidR="008A44E4" w:rsidRPr="008A44E4">
        <w:rPr>
          <w:rFonts w:ascii="Times New Roman" w:hAnsi="Times New Roman" w:cs="Times New Roman"/>
          <w:color w:val="000000" w:themeColor="text1"/>
          <w:sz w:val="28"/>
          <w:szCs w:val="28"/>
          <w:lang w:val="en-US"/>
        </w:rPr>
        <w:t xml:space="preserve"> </w:t>
      </w:r>
      <w:r w:rsidR="008A44E4" w:rsidRPr="00ED1A92">
        <w:rPr>
          <w:rFonts w:ascii="Times New Roman" w:hAnsi="Times New Roman" w:cs="Times New Roman"/>
          <w:color w:val="000000" w:themeColor="text1"/>
          <w:sz w:val="28"/>
          <w:szCs w:val="28"/>
          <w:lang w:val="en-US"/>
        </w:rPr>
        <w:t>X</w:t>
      </w:r>
      <w:r w:rsidR="008A44E4">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He</w:t>
      </w:r>
      <w:r w:rsidR="008A44E4" w:rsidRPr="008A44E4">
        <w:rPr>
          <w:rFonts w:ascii="Times New Roman" w:hAnsi="Times New Roman" w:cs="Times New Roman"/>
          <w:color w:val="000000" w:themeColor="text1"/>
          <w:sz w:val="28"/>
          <w:szCs w:val="28"/>
          <w:lang w:val="en-US"/>
        </w:rPr>
        <w:t xml:space="preserve"> </w:t>
      </w:r>
      <w:r w:rsidR="008A44E4" w:rsidRPr="00ED1A92">
        <w:rPr>
          <w:rFonts w:ascii="Times New Roman" w:hAnsi="Times New Roman" w:cs="Times New Roman"/>
          <w:color w:val="000000" w:themeColor="text1"/>
          <w:sz w:val="28"/>
          <w:szCs w:val="28"/>
          <w:lang w:val="en-US"/>
        </w:rPr>
        <w:t>Z</w:t>
      </w:r>
      <w:r w:rsidR="008A44E4">
        <w:rPr>
          <w:rFonts w:ascii="Times New Roman" w:hAnsi="Times New Roman" w:cs="Times New Roman"/>
          <w:color w:val="000000" w:themeColor="text1"/>
          <w:sz w:val="28"/>
          <w:szCs w:val="28"/>
          <w:lang w:val="en-US"/>
        </w:rPr>
        <w:t xml:space="preserve">. et al. </w:t>
      </w:r>
      <w:r w:rsidRPr="00ED1A92">
        <w:rPr>
          <w:rFonts w:ascii="Times New Roman" w:hAnsi="Times New Roman" w:cs="Times New Roman"/>
          <w:color w:val="000000" w:themeColor="text1"/>
          <w:sz w:val="28"/>
          <w:szCs w:val="28"/>
          <w:lang w:val="en-US"/>
        </w:rPr>
        <w:t>A deep learning process anomaly detection approach with representative latent features for low discriminative and insufficient abnormal data // Computers &amp; Industrial Engineering. – 2023. – Vol. 176</w:t>
      </w:r>
      <w:r w:rsidR="008A44E4">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w:t>
      </w:r>
      <w:r w:rsidR="008A44E4">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P.</w:t>
      </w:r>
      <w:r w:rsidR="008A44E4">
        <w:rPr>
          <w:rFonts w:ascii="Times New Roman" w:hAnsi="Times New Roman" w:cs="Times New Roman"/>
          <w:color w:val="000000" w:themeColor="text1"/>
          <w:sz w:val="28"/>
          <w:szCs w:val="28"/>
          <w:lang w:val="en-US"/>
        </w:rPr>
        <w:t> </w:t>
      </w:r>
      <w:r w:rsidRPr="00ED1A92">
        <w:rPr>
          <w:rFonts w:ascii="Times New Roman" w:hAnsi="Times New Roman" w:cs="Times New Roman"/>
          <w:color w:val="000000" w:themeColor="text1"/>
          <w:sz w:val="28"/>
          <w:szCs w:val="28"/>
          <w:lang w:val="en-US"/>
        </w:rPr>
        <w:t>108936.</w:t>
      </w:r>
    </w:p>
    <w:p w14:paraId="7E5B87C8" w14:textId="1D37AA06"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7 </w:t>
      </w:r>
      <w:r w:rsidRPr="00ED1A92">
        <w:rPr>
          <w:rFonts w:ascii="Times New Roman" w:hAnsi="Times New Roman" w:cs="Times New Roman"/>
          <w:color w:val="000000" w:themeColor="text1"/>
          <w:sz w:val="28"/>
          <w:szCs w:val="28"/>
          <w:lang w:val="en-US"/>
        </w:rPr>
        <w:t>Nassif A</w:t>
      </w:r>
      <w:r w:rsidR="008A44E4">
        <w:rPr>
          <w:rFonts w:ascii="Times New Roman" w:hAnsi="Times New Roman" w:cs="Times New Roman"/>
          <w:color w:val="000000" w:themeColor="text1"/>
          <w:sz w:val="28"/>
          <w:szCs w:val="28"/>
          <w:lang w:val="en-US"/>
        </w:rPr>
        <w:t>.B.</w:t>
      </w:r>
      <w:r w:rsidRPr="00ED1A92">
        <w:rPr>
          <w:rFonts w:ascii="Times New Roman" w:hAnsi="Times New Roman" w:cs="Times New Roman"/>
          <w:color w:val="000000" w:themeColor="text1"/>
          <w:sz w:val="28"/>
          <w:szCs w:val="28"/>
          <w:lang w:val="en-US"/>
        </w:rPr>
        <w:t>, Talib M</w:t>
      </w:r>
      <w:r w:rsidR="008A44E4">
        <w:rPr>
          <w:rFonts w:ascii="Times New Roman" w:hAnsi="Times New Roman" w:cs="Times New Roman"/>
          <w:color w:val="000000" w:themeColor="text1"/>
          <w:sz w:val="28"/>
          <w:szCs w:val="28"/>
          <w:lang w:val="en-US"/>
        </w:rPr>
        <w:t>.A. et al.</w:t>
      </w:r>
      <w:r w:rsidRPr="00ED1A92">
        <w:rPr>
          <w:rFonts w:ascii="Times New Roman" w:hAnsi="Times New Roman" w:cs="Times New Roman"/>
          <w:color w:val="000000" w:themeColor="text1"/>
          <w:sz w:val="28"/>
          <w:szCs w:val="28"/>
          <w:lang w:val="en-US"/>
        </w:rPr>
        <w:t xml:space="preserve"> Machine Learning for Anomaly Detection: A Systematic Review // IEEE Access. – 2021. </w:t>
      </w:r>
      <w:r w:rsidR="009D5F92">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w:t>
      </w:r>
      <w:r w:rsidR="009D5F92">
        <w:rPr>
          <w:rFonts w:ascii="Times New Roman" w:hAnsi="Times New Roman" w:cs="Times New Roman"/>
          <w:color w:val="000000" w:themeColor="text1"/>
          <w:sz w:val="28"/>
          <w:szCs w:val="28"/>
          <w:lang w:val="en-US"/>
        </w:rPr>
        <w:t>Vol. 9. – P. 78658-78700.</w:t>
      </w:r>
    </w:p>
    <w:p w14:paraId="18750BA7" w14:textId="24509635"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8 </w:t>
      </w:r>
      <w:r w:rsidRPr="00ED1A92">
        <w:rPr>
          <w:rFonts w:ascii="Times New Roman" w:hAnsi="Times New Roman" w:cs="Times New Roman"/>
          <w:color w:val="000000" w:themeColor="text1"/>
          <w:sz w:val="28"/>
          <w:szCs w:val="28"/>
          <w:lang w:val="en-US"/>
        </w:rPr>
        <w:t xml:space="preserve">Thudumu S., Branch P., Jin J. et al. A comprehensive survey of anomaly detection techniques for high dimensional big data // J Big Data. – 2020. </w:t>
      </w:r>
      <w:r w:rsidR="009D5F92">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Vol. </w:t>
      </w:r>
      <w:r w:rsidR="009D5F92">
        <w:rPr>
          <w:rFonts w:ascii="Times New Roman" w:hAnsi="Times New Roman" w:cs="Times New Roman"/>
          <w:color w:val="000000" w:themeColor="text1"/>
          <w:sz w:val="28"/>
          <w:szCs w:val="28"/>
          <w:lang w:val="en-US"/>
        </w:rPr>
        <w:t xml:space="preserve">7, Issue 1. – P. </w:t>
      </w:r>
      <w:r w:rsidRPr="00ED1A92">
        <w:rPr>
          <w:rFonts w:ascii="Times New Roman" w:hAnsi="Times New Roman" w:cs="Times New Roman"/>
          <w:color w:val="000000" w:themeColor="text1"/>
          <w:sz w:val="28"/>
          <w:szCs w:val="28"/>
          <w:lang w:val="en-US"/>
        </w:rPr>
        <w:t>42</w:t>
      </w:r>
      <w:r w:rsidR="009D5F92">
        <w:rPr>
          <w:rFonts w:ascii="Times New Roman" w:hAnsi="Times New Roman" w:cs="Times New Roman"/>
          <w:color w:val="000000" w:themeColor="text1"/>
          <w:sz w:val="28"/>
          <w:szCs w:val="28"/>
          <w:lang w:val="en-US"/>
        </w:rPr>
        <w:t>-1-42-30</w:t>
      </w:r>
      <w:r w:rsidRPr="00ED1A92">
        <w:rPr>
          <w:rFonts w:ascii="Times New Roman" w:hAnsi="Times New Roman" w:cs="Times New Roman"/>
          <w:color w:val="000000" w:themeColor="text1"/>
          <w:sz w:val="28"/>
          <w:szCs w:val="28"/>
          <w:lang w:val="en-US"/>
        </w:rPr>
        <w:t xml:space="preserve">. </w:t>
      </w:r>
    </w:p>
    <w:p w14:paraId="5D4CD338" w14:textId="54F35A7C" w:rsidR="007D5881" w:rsidRPr="009D5F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9 </w:t>
      </w:r>
      <w:r w:rsidRPr="00ED1A92">
        <w:rPr>
          <w:rFonts w:ascii="Times New Roman" w:hAnsi="Times New Roman" w:cs="Times New Roman"/>
          <w:color w:val="000000" w:themeColor="text1"/>
          <w:sz w:val="28"/>
          <w:szCs w:val="28"/>
          <w:lang w:val="en-US"/>
        </w:rPr>
        <w:t>Omar S</w:t>
      </w:r>
      <w:r w:rsidR="009D5F92">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Ngadi Md</w:t>
      </w:r>
      <w:r w:rsidR="009D5F92">
        <w:rPr>
          <w:rFonts w:ascii="Times New Roman" w:hAnsi="Times New Roman" w:cs="Times New Roman"/>
          <w:color w:val="000000" w:themeColor="text1"/>
          <w:sz w:val="28"/>
          <w:szCs w:val="28"/>
          <w:lang w:val="en-US"/>
        </w:rPr>
        <w:t xml:space="preserve">. et al. </w:t>
      </w:r>
      <w:r w:rsidRPr="00ED1A92">
        <w:rPr>
          <w:rFonts w:ascii="Times New Roman" w:hAnsi="Times New Roman" w:cs="Times New Roman"/>
          <w:color w:val="000000" w:themeColor="text1"/>
          <w:sz w:val="28"/>
          <w:szCs w:val="28"/>
          <w:lang w:val="en-US"/>
        </w:rPr>
        <w:t>Machine Learning Techniques for Anomaly Detection: An Overview // International Journal of Computer Applications. – 2013. – Vol. 79</w:t>
      </w:r>
      <w:r w:rsidR="009D5F92">
        <w:rPr>
          <w:rFonts w:ascii="Times New Roman" w:hAnsi="Times New Roman" w:cs="Times New Roman"/>
          <w:color w:val="000000" w:themeColor="text1"/>
          <w:sz w:val="28"/>
          <w:szCs w:val="28"/>
          <w:lang w:val="en-US"/>
        </w:rPr>
        <w:t>, Issue 2. – P.</w:t>
      </w:r>
      <w:r w:rsidRPr="009D5F92">
        <w:rPr>
          <w:rFonts w:ascii="Times New Roman" w:hAnsi="Times New Roman" w:cs="Times New Roman"/>
          <w:color w:val="000000" w:themeColor="text1"/>
          <w:sz w:val="28"/>
          <w:szCs w:val="28"/>
          <w:lang w:val="en-US"/>
        </w:rPr>
        <w:t xml:space="preserve"> </w:t>
      </w:r>
      <w:r w:rsidR="009D5F92">
        <w:rPr>
          <w:rFonts w:ascii="Times New Roman" w:hAnsi="Times New Roman" w:cs="Times New Roman"/>
          <w:color w:val="000000" w:themeColor="text1"/>
          <w:sz w:val="28"/>
          <w:szCs w:val="28"/>
          <w:lang w:val="en-US"/>
        </w:rPr>
        <w:t>33-41.</w:t>
      </w:r>
    </w:p>
    <w:p w14:paraId="674FE51B" w14:textId="6332D70F" w:rsidR="007D5881" w:rsidRPr="009D5F92" w:rsidRDefault="009D5F92" w:rsidP="00804B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Сухопаров М.Е., Лебедев И.</w:t>
      </w:r>
      <w:r w:rsidR="007D5881" w:rsidRPr="00ED1A92">
        <w:rPr>
          <w:rFonts w:ascii="Times New Roman" w:hAnsi="Times New Roman" w:cs="Times New Roman"/>
          <w:color w:val="000000" w:themeColor="text1"/>
          <w:sz w:val="28"/>
          <w:szCs w:val="28"/>
        </w:rPr>
        <w:t xml:space="preserve">С. Идентификация состояния информационной безопасности устройств интернета вещей в информационно-телекоммуникационных системах // Системы управления, связи и безопасности. – 2020. – </w:t>
      </w:r>
      <w:r>
        <w:rPr>
          <w:rFonts w:ascii="Times New Roman" w:hAnsi="Times New Roman" w:cs="Times New Roman"/>
          <w:color w:val="000000" w:themeColor="text1"/>
          <w:sz w:val="28"/>
          <w:szCs w:val="28"/>
        </w:rPr>
        <w:t>№</w:t>
      </w:r>
      <w:r w:rsidR="007D5881" w:rsidRPr="00ED1A92">
        <w:rPr>
          <w:rFonts w:ascii="Times New Roman" w:hAnsi="Times New Roman" w:cs="Times New Roman"/>
          <w:color w:val="000000" w:themeColor="text1"/>
          <w:sz w:val="28"/>
          <w:szCs w:val="28"/>
        </w:rPr>
        <w:t>3. – С. 252-268.</w:t>
      </w:r>
    </w:p>
    <w:p w14:paraId="7F152DDF" w14:textId="674C3AF0" w:rsidR="007D5881" w:rsidRPr="009D5F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11 </w:t>
      </w:r>
      <w:r w:rsidRPr="00ED1A92">
        <w:rPr>
          <w:rFonts w:ascii="Times New Roman" w:hAnsi="Times New Roman" w:cs="Times New Roman"/>
          <w:color w:val="000000" w:themeColor="text1"/>
          <w:sz w:val="28"/>
          <w:szCs w:val="28"/>
          <w:lang w:val="en-US"/>
        </w:rPr>
        <w:t>Staar</w:t>
      </w:r>
      <w:r w:rsidR="009D5F92" w:rsidRPr="009D5F92">
        <w:rPr>
          <w:rFonts w:ascii="Times New Roman" w:hAnsi="Times New Roman" w:cs="Times New Roman"/>
          <w:color w:val="000000" w:themeColor="text1"/>
          <w:sz w:val="28"/>
          <w:szCs w:val="28"/>
          <w:lang w:val="en-US"/>
        </w:rPr>
        <w:t xml:space="preserve"> </w:t>
      </w:r>
      <w:r w:rsidR="009D5F92" w:rsidRPr="00ED1A92">
        <w:rPr>
          <w:rFonts w:ascii="Times New Roman" w:hAnsi="Times New Roman" w:cs="Times New Roman"/>
          <w:color w:val="000000" w:themeColor="text1"/>
          <w:sz w:val="28"/>
          <w:szCs w:val="28"/>
          <w:lang w:val="en-US"/>
        </w:rPr>
        <w:t>B</w:t>
      </w:r>
      <w:r w:rsidR="009D5F92" w:rsidRPr="009D5F92">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Lütjen</w:t>
      </w:r>
      <w:r w:rsidR="009D5F92" w:rsidRPr="009D5F92">
        <w:rPr>
          <w:rFonts w:ascii="Times New Roman" w:hAnsi="Times New Roman" w:cs="Times New Roman"/>
          <w:color w:val="000000" w:themeColor="text1"/>
          <w:sz w:val="28"/>
          <w:szCs w:val="28"/>
          <w:lang w:val="en-US"/>
        </w:rPr>
        <w:t xml:space="preserve"> </w:t>
      </w:r>
      <w:r w:rsidR="009D5F92" w:rsidRPr="00ED1A92">
        <w:rPr>
          <w:rFonts w:ascii="Times New Roman" w:hAnsi="Times New Roman" w:cs="Times New Roman"/>
          <w:color w:val="000000" w:themeColor="text1"/>
          <w:sz w:val="28"/>
          <w:szCs w:val="28"/>
          <w:lang w:val="en-US"/>
        </w:rPr>
        <w:t>M</w:t>
      </w:r>
      <w:r w:rsidR="009D5F92" w:rsidRPr="009D5F92">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Freitag </w:t>
      </w:r>
      <w:r w:rsidR="009D5F92" w:rsidRPr="00ED1A92">
        <w:rPr>
          <w:rFonts w:ascii="Times New Roman" w:hAnsi="Times New Roman" w:cs="Times New Roman"/>
          <w:color w:val="000000" w:themeColor="text1"/>
          <w:sz w:val="28"/>
          <w:szCs w:val="28"/>
          <w:lang w:val="en-US"/>
        </w:rPr>
        <w:t>M</w:t>
      </w:r>
      <w:r w:rsidR="009D5F92" w:rsidRPr="009D5F92">
        <w:rPr>
          <w:rFonts w:ascii="Times New Roman" w:hAnsi="Times New Roman" w:cs="Times New Roman"/>
          <w:color w:val="000000" w:themeColor="text1"/>
          <w:sz w:val="28"/>
          <w:szCs w:val="28"/>
          <w:lang w:val="en-US"/>
        </w:rPr>
        <w:t>.</w:t>
      </w:r>
      <w:r w:rsidR="009D5F92" w:rsidRPr="00ED1A92">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Anomaly detection with convolutional neural networks for industrial surface inspection // Procedia CIRP. – 2019. – Vol. 79. – </w:t>
      </w:r>
      <w:r w:rsidR="009D5F92" w:rsidRPr="00ED1A92">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 484-489.</w:t>
      </w:r>
      <w:hyperlink r:id="rId77" w:history="1">
        <w:r w:rsidRPr="00ED1A92">
          <w:rPr>
            <w:rFonts w:ascii="Times New Roman" w:hAnsi="Times New Roman" w:cs="Times New Roman"/>
            <w:color w:val="000000" w:themeColor="text1"/>
            <w:sz w:val="28"/>
            <w:szCs w:val="28"/>
            <w:lang w:val="en-US"/>
          </w:rPr>
          <w:t xml:space="preserve"> </w:t>
        </w:r>
      </w:hyperlink>
    </w:p>
    <w:p w14:paraId="6A8DC7E2" w14:textId="08E02F18"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12 </w:t>
      </w:r>
      <w:r w:rsidRPr="00ED1A92">
        <w:rPr>
          <w:rFonts w:ascii="Times New Roman" w:hAnsi="Times New Roman" w:cs="Times New Roman"/>
          <w:color w:val="000000" w:themeColor="text1"/>
          <w:sz w:val="28"/>
          <w:szCs w:val="28"/>
          <w:lang w:val="en-US"/>
        </w:rPr>
        <w:t xml:space="preserve">AlDahoul N., Abdul Karim H., Ba Wazir A.S. Model fusion of deep neural networks for anomaly detection // J Big Data. – 2021. – </w:t>
      </w:r>
      <w:r w:rsidR="009D5F92">
        <w:rPr>
          <w:rFonts w:ascii="Times New Roman" w:hAnsi="Times New Roman" w:cs="Times New Roman"/>
          <w:color w:val="000000" w:themeColor="text1"/>
          <w:sz w:val="28"/>
          <w:szCs w:val="28"/>
          <w:lang w:val="en-US"/>
        </w:rPr>
        <w:t>Vol. 8. – P.</w:t>
      </w:r>
      <w:r w:rsidRPr="00ED1A92">
        <w:rPr>
          <w:rFonts w:ascii="Times New Roman" w:hAnsi="Times New Roman" w:cs="Times New Roman"/>
          <w:color w:val="000000" w:themeColor="text1"/>
          <w:sz w:val="28"/>
          <w:szCs w:val="28"/>
          <w:lang w:val="en-US"/>
        </w:rPr>
        <w:t xml:space="preserve"> 106</w:t>
      </w:r>
      <w:r w:rsidR="009D5F92">
        <w:rPr>
          <w:rFonts w:ascii="Times New Roman" w:hAnsi="Times New Roman" w:cs="Times New Roman"/>
          <w:color w:val="000000" w:themeColor="text1"/>
          <w:sz w:val="28"/>
          <w:szCs w:val="28"/>
          <w:lang w:val="en-US"/>
        </w:rPr>
        <w:t>-1-106-18</w:t>
      </w:r>
      <w:r w:rsidRPr="00ED1A92">
        <w:rPr>
          <w:rFonts w:ascii="Times New Roman" w:hAnsi="Times New Roman" w:cs="Times New Roman"/>
          <w:color w:val="000000" w:themeColor="text1"/>
          <w:sz w:val="28"/>
          <w:szCs w:val="28"/>
          <w:lang w:val="en-US"/>
        </w:rPr>
        <w:t xml:space="preserve">. </w:t>
      </w:r>
    </w:p>
    <w:p w14:paraId="5C3A1D50" w14:textId="1AE14EEB"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sz w:val="28"/>
          <w:szCs w:val="28"/>
          <w:lang w:val="en-US"/>
        </w:rPr>
        <w:t xml:space="preserve">13 </w:t>
      </w:r>
      <w:r w:rsidR="009D5F92">
        <w:rPr>
          <w:rFonts w:ascii="Times New Roman" w:hAnsi="Times New Roman" w:cs="Times New Roman"/>
          <w:color w:val="000000" w:themeColor="text1"/>
          <w:sz w:val="28"/>
          <w:szCs w:val="28"/>
          <w:lang w:val="en-US"/>
        </w:rPr>
        <w:t>Albuquerque Filho J.E.D., Brandão L.C.P., Fernandes B.J.</w:t>
      </w:r>
      <w:r w:rsidRPr="00ED1A92">
        <w:rPr>
          <w:rFonts w:ascii="Times New Roman" w:hAnsi="Times New Roman" w:cs="Times New Roman"/>
          <w:color w:val="000000" w:themeColor="text1"/>
          <w:sz w:val="28"/>
          <w:szCs w:val="28"/>
          <w:lang w:val="en-US"/>
        </w:rPr>
        <w:t>T.</w:t>
      </w:r>
      <w:r w:rsidR="009D5F92">
        <w:rPr>
          <w:rFonts w:ascii="Times New Roman" w:hAnsi="Times New Roman" w:cs="Times New Roman"/>
          <w:color w:val="000000" w:themeColor="text1"/>
          <w:sz w:val="28"/>
          <w:szCs w:val="28"/>
          <w:lang w:val="en-US"/>
        </w:rPr>
        <w:t xml:space="preserve"> et al.</w:t>
      </w:r>
      <w:r w:rsidRPr="00ED1A92">
        <w:rPr>
          <w:rFonts w:ascii="Times New Roman" w:hAnsi="Times New Roman" w:cs="Times New Roman"/>
          <w:color w:val="000000" w:themeColor="text1"/>
          <w:sz w:val="28"/>
          <w:szCs w:val="28"/>
          <w:lang w:val="en-US"/>
        </w:rPr>
        <w:t xml:space="preserve"> A Review of Neural Networks for Anomaly Detection // IEEE Access. </w:t>
      </w:r>
      <w:r w:rsidR="009D5F92">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2022. </w:t>
      </w:r>
      <w:r w:rsidR="009D5F92">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Vol.</w:t>
      </w:r>
      <w:r w:rsidR="009D5F92">
        <w:rPr>
          <w:rFonts w:ascii="Times New Roman" w:hAnsi="Times New Roman" w:cs="Times New Roman"/>
          <w:color w:val="000000" w:themeColor="text1"/>
          <w:sz w:val="28"/>
          <w:szCs w:val="28"/>
          <w:lang w:val="en-US"/>
        </w:rPr>
        <w:t> </w:t>
      </w:r>
      <w:r w:rsidRPr="00ED1A92">
        <w:rPr>
          <w:rFonts w:ascii="Times New Roman" w:hAnsi="Times New Roman" w:cs="Times New Roman"/>
          <w:color w:val="000000" w:themeColor="text1"/>
          <w:sz w:val="28"/>
          <w:szCs w:val="28"/>
          <w:lang w:val="en-US"/>
        </w:rPr>
        <w:t xml:space="preserve">10. – </w:t>
      </w:r>
      <w:r w:rsidR="009D5F92" w:rsidRPr="00ED1A92">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 112342-112367.</w:t>
      </w:r>
    </w:p>
    <w:p w14:paraId="3C837BB3" w14:textId="4DCECEA5"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14 Elfaki A</w:t>
      </w:r>
      <w:r w:rsidR="009D5F92">
        <w:rPr>
          <w:rFonts w:ascii="Times New Roman" w:hAnsi="Times New Roman" w:cs="Times New Roman"/>
          <w:color w:val="000000" w:themeColor="text1"/>
          <w:sz w:val="28"/>
          <w:szCs w:val="28"/>
          <w:lang w:val="en-US"/>
        </w:rPr>
        <w:t>.O. et al.</w:t>
      </w:r>
      <w:r w:rsidRPr="00ED1A92">
        <w:rPr>
          <w:rFonts w:ascii="Times New Roman" w:hAnsi="Times New Roman" w:cs="Times New Roman"/>
          <w:color w:val="000000" w:themeColor="text1"/>
          <w:sz w:val="28"/>
          <w:szCs w:val="28"/>
          <w:lang w:val="en-US"/>
        </w:rPr>
        <w:t xml:space="preserve"> Using a Rule-based Method for Detecting Anomalies in Software Product Line // Research Journal of Applied Sciences, Engineering and Technology. – 2014. – Vol. 7</w:t>
      </w:r>
      <w:r w:rsidR="009D5F92">
        <w:rPr>
          <w:rFonts w:ascii="Times New Roman" w:hAnsi="Times New Roman" w:cs="Times New Roman"/>
          <w:color w:val="000000" w:themeColor="text1"/>
          <w:sz w:val="28"/>
          <w:szCs w:val="28"/>
          <w:lang w:val="en-US"/>
        </w:rPr>
        <w:t>, Issue 2</w:t>
      </w:r>
      <w:r w:rsidRPr="00ED1A92">
        <w:rPr>
          <w:rFonts w:ascii="Times New Roman" w:hAnsi="Times New Roman" w:cs="Times New Roman"/>
          <w:color w:val="000000" w:themeColor="text1"/>
          <w:sz w:val="28"/>
          <w:szCs w:val="28"/>
          <w:lang w:val="en-US"/>
        </w:rPr>
        <w:t>.</w:t>
      </w:r>
      <w:r w:rsidR="009D5F92">
        <w:rPr>
          <w:rFonts w:ascii="Times New Roman" w:hAnsi="Times New Roman" w:cs="Times New Roman"/>
          <w:color w:val="000000" w:themeColor="text1"/>
          <w:sz w:val="28"/>
          <w:szCs w:val="28"/>
          <w:lang w:val="en-US"/>
        </w:rPr>
        <w:t xml:space="preserve"> – P. 275-281.</w:t>
      </w:r>
    </w:p>
    <w:p w14:paraId="1B2D629D" w14:textId="39C7E397"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 xml:space="preserve">15 Duffield N., Haffner P., Krishnamurthy B., Ringberg H. Rule-Based Anomaly Detection on IP Flows // </w:t>
      </w:r>
      <w:r w:rsidR="00FA25A2">
        <w:rPr>
          <w:rFonts w:ascii="Times New Roman" w:hAnsi="Times New Roman" w:cs="Times New Roman"/>
          <w:color w:val="000000" w:themeColor="text1"/>
          <w:sz w:val="28"/>
          <w:szCs w:val="28"/>
          <w:lang w:val="en-US"/>
        </w:rPr>
        <w:t xml:space="preserve">Procced. </w:t>
      </w:r>
      <w:r w:rsidRPr="00ED1A92">
        <w:rPr>
          <w:rFonts w:ascii="Times New Roman" w:hAnsi="Times New Roman" w:cs="Times New Roman"/>
          <w:color w:val="000000" w:themeColor="text1"/>
          <w:sz w:val="28"/>
          <w:szCs w:val="28"/>
          <w:lang w:val="en-US"/>
        </w:rPr>
        <w:t xml:space="preserve">IEEE INFOCOM 2009. – </w:t>
      </w:r>
      <w:r w:rsidR="009D5F92" w:rsidRPr="009D5F92">
        <w:rPr>
          <w:rFonts w:ascii="Times New Roman" w:hAnsi="Times New Roman" w:cs="Times New Roman"/>
          <w:sz w:val="28"/>
          <w:szCs w:val="28"/>
          <w:lang w:val="en-US"/>
        </w:rPr>
        <w:t>Rio de Janeiro,</w:t>
      </w:r>
      <w:r w:rsidR="009D5F92" w:rsidRPr="009D5F92">
        <w:rPr>
          <w:lang w:val="en-US"/>
        </w:rPr>
        <w:t xml:space="preserve"> </w:t>
      </w:r>
      <w:r w:rsidRPr="00ED1A92">
        <w:rPr>
          <w:rFonts w:ascii="Times New Roman" w:hAnsi="Times New Roman" w:cs="Times New Roman"/>
          <w:color w:val="000000" w:themeColor="text1"/>
          <w:sz w:val="28"/>
          <w:szCs w:val="28"/>
          <w:lang w:val="en-US"/>
        </w:rPr>
        <w:t xml:space="preserve">2009. – </w:t>
      </w:r>
      <w:r w:rsidR="00FA25A2" w:rsidRPr="00ED1A92">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 xml:space="preserve">. 424-432. </w:t>
      </w:r>
    </w:p>
    <w:p w14:paraId="372CD9AF" w14:textId="2E405134"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16 Szmit M</w:t>
      </w:r>
      <w:r w:rsidR="00FA25A2">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Wężyk R</w:t>
      </w:r>
      <w:r w:rsidR="00FA25A2">
        <w:rPr>
          <w:rFonts w:ascii="Times New Roman" w:hAnsi="Times New Roman" w:cs="Times New Roman"/>
          <w:color w:val="000000" w:themeColor="text1"/>
          <w:sz w:val="28"/>
          <w:szCs w:val="28"/>
          <w:lang w:val="en-US"/>
        </w:rPr>
        <w:t>. et al.</w:t>
      </w:r>
      <w:r w:rsidRPr="00ED1A92">
        <w:rPr>
          <w:rFonts w:ascii="Times New Roman" w:hAnsi="Times New Roman" w:cs="Times New Roman"/>
          <w:color w:val="000000" w:themeColor="text1"/>
          <w:sz w:val="28"/>
          <w:szCs w:val="28"/>
          <w:lang w:val="en-US"/>
        </w:rPr>
        <w:t xml:space="preserve"> T</w:t>
      </w:r>
      <w:r w:rsidR="00FA25A2" w:rsidRPr="00ED1A92">
        <w:rPr>
          <w:rFonts w:ascii="Times New Roman" w:hAnsi="Times New Roman" w:cs="Times New Roman"/>
          <w:color w:val="000000" w:themeColor="text1"/>
          <w:sz w:val="28"/>
          <w:szCs w:val="28"/>
          <w:lang w:val="en-US"/>
        </w:rPr>
        <w:t>raffic</w:t>
      </w:r>
      <w:r w:rsidRPr="00ED1A92">
        <w:rPr>
          <w:rFonts w:ascii="Times New Roman" w:hAnsi="Times New Roman" w:cs="Times New Roman"/>
          <w:color w:val="000000" w:themeColor="text1"/>
          <w:sz w:val="28"/>
          <w:szCs w:val="28"/>
          <w:lang w:val="en-US"/>
        </w:rPr>
        <w:t xml:space="preserve"> A</w:t>
      </w:r>
      <w:r w:rsidR="00FA25A2" w:rsidRPr="00ED1A92">
        <w:rPr>
          <w:rFonts w:ascii="Times New Roman" w:hAnsi="Times New Roman" w:cs="Times New Roman"/>
          <w:color w:val="000000" w:themeColor="text1"/>
          <w:sz w:val="28"/>
          <w:szCs w:val="28"/>
          <w:lang w:val="en-US"/>
        </w:rPr>
        <w:t>nomaly</w:t>
      </w:r>
      <w:r w:rsidRPr="00ED1A92">
        <w:rPr>
          <w:rFonts w:ascii="Times New Roman" w:hAnsi="Times New Roman" w:cs="Times New Roman"/>
          <w:color w:val="000000" w:themeColor="text1"/>
          <w:sz w:val="28"/>
          <w:szCs w:val="28"/>
          <w:lang w:val="en-US"/>
        </w:rPr>
        <w:t xml:space="preserve"> D</w:t>
      </w:r>
      <w:r w:rsidR="00FA25A2" w:rsidRPr="00ED1A92">
        <w:rPr>
          <w:rFonts w:ascii="Times New Roman" w:hAnsi="Times New Roman" w:cs="Times New Roman"/>
          <w:color w:val="000000" w:themeColor="text1"/>
          <w:sz w:val="28"/>
          <w:szCs w:val="28"/>
          <w:lang w:val="en-US"/>
        </w:rPr>
        <w:t>etection</w:t>
      </w:r>
      <w:r w:rsidRPr="00ED1A92">
        <w:rPr>
          <w:rFonts w:ascii="Times New Roman" w:hAnsi="Times New Roman" w:cs="Times New Roman"/>
          <w:color w:val="000000" w:themeColor="text1"/>
          <w:sz w:val="28"/>
          <w:szCs w:val="28"/>
          <w:lang w:val="en-US"/>
        </w:rPr>
        <w:t xml:space="preserve"> W</w:t>
      </w:r>
      <w:r w:rsidR="00FA25A2" w:rsidRPr="00ED1A92">
        <w:rPr>
          <w:rFonts w:ascii="Times New Roman" w:hAnsi="Times New Roman" w:cs="Times New Roman"/>
          <w:color w:val="000000" w:themeColor="text1"/>
          <w:sz w:val="28"/>
          <w:szCs w:val="28"/>
          <w:lang w:val="en-US"/>
        </w:rPr>
        <w:t>ith</w:t>
      </w:r>
      <w:r w:rsidRPr="00ED1A92">
        <w:rPr>
          <w:rFonts w:ascii="Times New Roman" w:hAnsi="Times New Roman" w:cs="Times New Roman"/>
          <w:color w:val="000000" w:themeColor="text1"/>
          <w:sz w:val="28"/>
          <w:szCs w:val="28"/>
          <w:lang w:val="en-US"/>
        </w:rPr>
        <w:t xml:space="preserve"> S</w:t>
      </w:r>
      <w:r w:rsidR="00FA25A2" w:rsidRPr="00ED1A92">
        <w:rPr>
          <w:rFonts w:ascii="Times New Roman" w:hAnsi="Times New Roman" w:cs="Times New Roman"/>
          <w:color w:val="000000" w:themeColor="text1"/>
          <w:sz w:val="28"/>
          <w:szCs w:val="28"/>
          <w:lang w:val="en-US"/>
        </w:rPr>
        <w:t>nort</w:t>
      </w:r>
      <w:r w:rsidRPr="00ED1A92">
        <w:rPr>
          <w:rFonts w:ascii="Times New Roman" w:hAnsi="Times New Roman" w:cs="Times New Roman"/>
          <w:color w:val="000000" w:themeColor="text1"/>
          <w:sz w:val="28"/>
          <w:szCs w:val="28"/>
          <w:lang w:val="en-US"/>
        </w:rPr>
        <w:t xml:space="preserve"> //  </w:t>
      </w:r>
      <w:r w:rsidR="00FA25A2">
        <w:rPr>
          <w:rFonts w:ascii="Times New Roman" w:hAnsi="Times New Roman" w:cs="Times New Roman"/>
          <w:color w:val="000000" w:themeColor="text1"/>
          <w:sz w:val="28"/>
          <w:szCs w:val="28"/>
          <w:lang w:val="en-US"/>
        </w:rPr>
        <w:t xml:space="preserve">Procced. </w:t>
      </w:r>
      <w:r w:rsidR="00FA25A2" w:rsidRPr="00ED1A92">
        <w:rPr>
          <w:rFonts w:ascii="Times New Roman" w:hAnsi="Times New Roman" w:cs="Times New Roman"/>
          <w:color w:val="000000" w:themeColor="text1"/>
          <w:sz w:val="28"/>
          <w:szCs w:val="28"/>
          <w:lang w:val="en-US"/>
        </w:rPr>
        <w:t>conf</w:t>
      </w:r>
      <w:r w:rsidR="00FA25A2">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ISAT Volume: Information Systems and Computer Communication Networks. – </w:t>
      </w:r>
      <w:r w:rsidR="00F7792F" w:rsidRPr="00F7792F">
        <w:rPr>
          <w:rFonts w:ascii="Times New Roman" w:hAnsi="Times New Roman" w:cs="Times New Roman"/>
          <w:color w:val="000000" w:themeColor="text1"/>
          <w:sz w:val="28"/>
          <w:szCs w:val="28"/>
          <w:lang w:val="en-US"/>
        </w:rPr>
        <w:t>Wrocław</w:t>
      </w:r>
      <w:r w:rsidR="00F7792F">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2007. – P. </w:t>
      </w:r>
      <w:r w:rsidR="00FA25A2">
        <w:rPr>
          <w:rFonts w:ascii="Times New Roman" w:hAnsi="Times New Roman" w:cs="Times New Roman"/>
          <w:color w:val="000000" w:themeColor="text1"/>
          <w:sz w:val="28"/>
          <w:szCs w:val="28"/>
          <w:lang w:val="en-US"/>
        </w:rPr>
        <w:t>1</w:t>
      </w:r>
      <w:r w:rsidR="00F7792F">
        <w:rPr>
          <w:rFonts w:ascii="Times New Roman" w:hAnsi="Times New Roman" w:cs="Times New Roman"/>
          <w:color w:val="000000" w:themeColor="text1"/>
          <w:sz w:val="28"/>
          <w:szCs w:val="28"/>
          <w:lang w:val="en-US"/>
        </w:rPr>
        <w:t>-</w:t>
      </w:r>
      <w:r w:rsidR="00FA25A2">
        <w:rPr>
          <w:rFonts w:ascii="Times New Roman" w:hAnsi="Times New Roman" w:cs="Times New Roman"/>
          <w:color w:val="000000" w:themeColor="text1"/>
          <w:sz w:val="28"/>
          <w:szCs w:val="28"/>
          <w:lang w:val="en-US"/>
        </w:rPr>
        <w:t>8</w:t>
      </w:r>
      <w:r w:rsidRPr="00ED1A92">
        <w:rPr>
          <w:rFonts w:ascii="Times New Roman" w:hAnsi="Times New Roman" w:cs="Times New Roman"/>
          <w:color w:val="000000" w:themeColor="text1"/>
          <w:sz w:val="28"/>
          <w:szCs w:val="28"/>
          <w:lang w:val="en-US"/>
        </w:rPr>
        <w:t>.</w:t>
      </w:r>
    </w:p>
    <w:p w14:paraId="4EA7CE56" w14:textId="53518DC2"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17 Vázquez F</w:t>
      </w:r>
      <w:r w:rsidR="00F7792F">
        <w:rPr>
          <w:rFonts w:ascii="Times New Roman" w:hAnsi="Times New Roman" w:cs="Times New Roman"/>
          <w:color w:val="000000" w:themeColor="text1"/>
          <w:sz w:val="28"/>
          <w:szCs w:val="28"/>
          <w:lang w:val="en-US"/>
        </w:rPr>
        <w:t>.</w:t>
      </w:r>
      <w:r w:rsidR="00F7792F" w:rsidRPr="00ED1A92">
        <w:rPr>
          <w:rFonts w:ascii="Times New Roman" w:hAnsi="Times New Roman" w:cs="Times New Roman"/>
          <w:color w:val="000000" w:themeColor="text1"/>
          <w:sz w:val="28"/>
          <w:szCs w:val="28"/>
          <w:lang w:val="en-US"/>
        </w:rPr>
        <w:t>I</w:t>
      </w:r>
      <w:r w:rsidR="00F7792F">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Zseby T</w:t>
      </w:r>
      <w:r w:rsidR="00F7792F">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Analysis of network traffic features for anomaly detection // Machine Learning. – 2014.  – Vol. 101</w:t>
      </w:r>
      <w:r w:rsidR="00F7792F">
        <w:rPr>
          <w:rFonts w:ascii="Times New Roman" w:hAnsi="Times New Roman" w:cs="Times New Roman"/>
          <w:color w:val="000000" w:themeColor="text1"/>
          <w:sz w:val="28"/>
          <w:szCs w:val="28"/>
          <w:lang w:val="en-US"/>
        </w:rPr>
        <w:t>, Issue 1. – P</w:t>
      </w:r>
      <w:r w:rsidRPr="00ED1A92">
        <w:rPr>
          <w:rFonts w:ascii="Times New Roman" w:hAnsi="Times New Roman" w:cs="Times New Roman"/>
          <w:color w:val="000000" w:themeColor="text1"/>
          <w:sz w:val="28"/>
          <w:szCs w:val="28"/>
          <w:lang w:val="en-US"/>
        </w:rPr>
        <w:t xml:space="preserve">. </w:t>
      </w:r>
      <w:r w:rsidR="00F7792F">
        <w:rPr>
          <w:rFonts w:ascii="Times New Roman" w:hAnsi="Times New Roman" w:cs="Times New Roman"/>
          <w:color w:val="000000" w:themeColor="text1"/>
          <w:sz w:val="28"/>
          <w:szCs w:val="28"/>
          <w:lang w:val="en-US"/>
        </w:rPr>
        <w:t>59-84.</w:t>
      </w:r>
    </w:p>
    <w:p w14:paraId="16A3A930" w14:textId="2DB9424A"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18 Liu H</w:t>
      </w:r>
      <w:r w:rsidR="002871FD">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Wang H. Real-Time Anomaly Detection of Network Traffic Based on CNN // Symmetry. – 2023. – Vol. 15, </w:t>
      </w:r>
      <w:r w:rsidR="002871FD">
        <w:rPr>
          <w:rFonts w:ascii="Times New Roman" w:hAnsi="Times New Roman" w:cs="Times New Roman"/>
          <w:color w:val="000000" w:themeColor="text1"/>
          <w:sz w:val="28"/>
          <w:szCs w:val="28"/>
          <w:lang w:val="en-US"/>
        </w:rPr>
        <w:t xml:space="preserve">Issue 6. – P. </w:t>
      </w:r>
      <w:r w:rsidRPr="00ED1A92">
        <w:rPr>
          <w:rFonts w:ascii="Times New Roman" w:hAnsi="Times New Roman" w:cs="Times New Roman"/>
          <w:color w:val="000000" w:themeColor="text1"/>
          <w:sz w:val="28"/>
          <w:szCs w:val="28"/>
          <w:lang w:val="en-US"/>
        </w:rPr>
        <w:t>1205</w:t>
      </w:r>
      <w:r w:rsidR="002871FD">
        <w:rPr>
          <w:rFonts w:ascii="Times New Roman" w:hAnsi="Times New Roman" w:cs="Times New Roman"/>
          <w:color w:val="000000" w:themeColor="text1"/>
          <w:sz w:val="28"/>
          <w:szCs w:val="28"/>
          <w:lang w:val="en-US"/>
        </w:rPr>
        <w:t>-1-1205-21</w:t>
      </w:r>
      <w:r w:rsidRPr="00ED1A92">
        <w:rPr>
          <w:rFonts w:ascii="Times New Roman" w:hAnsi="Times New Roman" w:cs="Times New Roman"/>
          <w:color w:val="000000" w:themeColor="text1"/>
          <w:sz w:val="28"/>
          <w:szCs w:val="28"/>
          <w:lang w:val="en-US"/>
        </w:rPr>
        <w:t xml:space="preserve">. </w:t>
      </w:r>
    </w:p>
    <w:p w14:paraId="1F9E5827" w14:textId="5369861E"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19 Zhang M</w:t>
      </w:r>
      <w:r w:rsidR="002871FD">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Guo J</w:t>
      </w:r>
      <w:r w:rsidR="002871FD">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Li X</w:t>
      </w:r>
      <w:r w:rsidR="002871FD">
        <w:rPr>
          <w:rFonts w:ascii="Times New Roman" w:hAnsi="Times New Roman" w:cs="Times New Roman"/>
          <w:color w:val="000000" w:themeColor="text1"/>
          <w:sz w:val="28"/>
          <w:szCs w:val="28"/>
          <w:lang w:val="en-US"/>
        </w:rPr>
        <w:t>. et al.</w:t>
      </w:r>
      <w:r w:rsidRPr="00ED1A92">
        <w:rPr>
          <w:rFonts w:ascii="Times New Roman" w:hAnsi="Times New Roman" w:cs="Times New Roman"/>
          <w:color w:val="000000" w:themeColor="text1"/>
          <w:sz w:val="28"/>
          <w:szCs w:val="28"/>
          <w:lang w:val="en-US"/>
        </w:rPr>
        <w:t xml:space="preserve"> Data-Driven Anomaly Detection Approach for Time-Series Streaming Data // Sensors (Basel). – 2020. – Vol. 20, </w:t>
      </w:r>
      <w:r w:rsidR="002871FD">
        <w:rPr>
          <w:rFonts w:ascii="Times New Roman" w:hAnsi="Times New Roman" w:cs="Times New Roman"/>
          <w:color w:val="000000" w:themeColor="text1"/>
          <w:sz w:val="28"/>
          <w:szCs w:val="28"/>
          <w:lang w:val="en-US"/>
        </w:rPr>
        <w:t>Issue</w:t>
      </w:r>
      <w:r w:rsidRPr="00ED1A92">
        <w:rPr>
          <w:rFonts w:ascii="Times New Roman" w:hAnsi="Times New Roman" w:cs="Times New Roman"/>
          <w:color w:val="000000" w:themeColor="text1"/>
          <w:sz w:val="28"/>
          <w:szCs w:val="28"/>
          <w:lang w:val="en-US"/>
        </w:rPr>
        <w:t xml:space="preserve"> 19</w:t>
      </w:r>
      <w:r w:rsidR="002871FD">
        <w:rPr>
          <w:rFonts w:ascii="Times New Roman" w:hAnsi="Times New Roman" w:cs="Times New Roman"/>
          <w:color w:val="000000" w:themeColor="text1"/>
          <w:sz w:val="28"/>
          <w:szCs w:val="28"/>
          <w:lang w:val="en-US"/>
        </w:rPr>
        <w:t>. – P. </w:t>
      </w:r>
      <w:r w:rsidRPr="00ED1A92">
        <w:rPr>
          <w:rFonts w:ascii="Times New Roman" w:hAnsi="Times New Roman" w:cs="Times New Roman"/>
          <w:color w:val="000000" w:themeColor="text1"/>
          <w:sz w:val="28"/>
          <w:szCs w:val="28"/>
          <w:lang w:val="en-US"/>
        </w:rPr>
        <w:t>5646</w:t>
      </w:r>
      <w:r w:rsidR="002871FD">
        <w:rPr>
          <w:rFonts w:ascii="Times New Roman" w:hAnsi="Times New Roman" w:cs="Times New Roman"/>
          <w:color w:val="000000" w:themeColor="text1"/>
          <w:sz w:val="28"/>
          <w:szCs w:val="28"/>
          <w:lang w:val="en-US"/>
        </w:rPr>
        <w:t>-1-5646-16</w:t>
      </w:r>
      <w:r w:rsidRPr="00ED1A92">
        <w:rPr>
          <w:rFonts w:ascii="Times New Roman" w:hAnsi="Times New Roman" w:cs="Times New Roman"/>
          <w:color w:val="000000" w:themeColor="text1"/>
          <w:sz w:val="28"/>
          <w:szCs w:val="28"/>
          <w:lang w:val="en-US"/>
        </w:rPr>
        <w:t xml:space="preserve">. </w:t>
      </w:r>
    </w:p>
    <w:p w14:paraId="18A88F1C" w14:textId="60097A72"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20 Zhou</w:t>
      </w:r>
      <w:r w:rsidR="002871FD" w:rsidRPr="002871FD">
        <w:rPr>
          <w:rFonts w:ascii="Times New Roman" w:hAnsi="Times New Roman" w:cs="Times New Roman"/>
          <w:color w:val="000000" w:themeColor="text1"/>
          <w:sz w:val="28"/>
          <w:szCs w:val="28"/>
          <w:lang w:val="en-US"/>
        </w:rPr>
        <w:t xml:space="preserve"> </w:t>
      </w:r>
      <w:r w:rsidR="002871FD">
        <w:rPr>
          <w:rFonts w:ascii="Times New Roman" w:hAnsi="Times New Roman" w:cs="Times New Roman"/>
          <w:color w:val="000000" w:themeColor="text1"/>
          <w:sz w:val="28"/>
          <w:szCs w:val="28"/>
          <w:lang w:val="en-US"/>
        </w:rPr>
        <w:t>Z.</w:t>
      </w:r>
      <w:r w:rsidR="002871FD" w:rsidRPr="00ED1A92">
        <w:rPr>
          <w:rFonts w:ascii="Times New Roman" w:hAnsi="Times New Roman" w:cs="Times New Roman"/>
          <w:color w:val="000000" w:themeColor="text1"/>
          <w:sz w:val="28"/>
          <w:szCs w:val="28"/>
          <w:lang w:val="en-US"/>
        </w:rPr>
        <w:t>G.</w:t>
      </w:r>
      <w:r w:rsidRPr="00ED1A92">
        <w:rPr>
          <w:rFonts w:ascii="Times New Roman" w:hAnsi="Times New Roman" w:cs="Times New Roman"/>
          <w:color w:val="000000" w:themeColor="text1"/>
          <w:sz w:val="28"/>
          <w:szCs w:val="28"/>
          <w:lang w:val="en-US"/>
        </w:rPr>
        <w:t xml:space="preserve">, Tang </w:t>
      </w:r>
      <w:r w:rsidR="002871FD" w:rsidRPr="00ED1A92">
        <w:rPr>
          <w:rFonts w:ascii="Times New Roman" w:hAnsi="Times New Roman" w:cs="Times New Roman"/>
          <w:color w:val="000000" w:themeColor="text1"/>
          <w:sz w:val="28"/>
          <w:szCs w:val="28"/>
          <w:lang w:val="en-US"/>
        </w:rPr>
        <w:t>P.</w:t>
      </w:r>
      <w:r w:rsidR="002871FD">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Improving time series anomaly detection based on exponentially weighted moving average (EWMA) of season-trend model residuals // </w:t>
      </w:r>
      <w:r w:rsidRPr="00ED1A92">
        <w:rPr>
          <w:rFonts w:ascii="Times New Roman" w:hAnsi="Times New Roman" w:cs="Times New Roman"/>
          <w:iCs/>
          <w:color w:val="000000" w:themeColor="text1"/>
          <w:sz w:val="28"/>
          <w:szCs w:val="28"/>
          <w:lang w:val="en-US"/>
        </w:rPr>
        <w:t>2016 IEEE International Geoscience and Remote Sensing Symposium (IGARSS)</w:t>
      </w:r>
      <w:r w:rsidRPr="00ED1A92">
        <w:rPr>
          <w:rFonts w:ascii="Times New Roman" w:hAnsi="Times New Roman" w:cs="Times New Roman"/>
          <w:color w:val="000000" w:themeColor="text1"/>
          <w:sz w:val="28"/>
          <w:szCs w:val="28"/>
          <w:lang w:val="en-US"/>
        </w:rPr>
        <w:t xml:space="preserve">. – </w:t>
      </w:r>
      <w:r w:rsidR="002871FD" w:rsidRPr="002871FD">
        <w:rPr>
          <w:rFonts w:ascii="Times New Roman" w:hAnsi="Times New Roman" w:cs="Times New Roman"/>
          <w:sz w:val="28"/>
          <w:szCs w:val="28"/>
          <w:lang w:val="en-US"/>
        </w:rPr>
        <w:t xml:space="preserve">Beijing, </w:t>
      </w:r>
      <w:r w:rsidRPr="002871FD">
        <w:rPr>
          <w:rFonts w:ascii="Times New Roman" w:hAnsi="Times New Roman" w:cs="Times New Roman"/>
          <w:color w:val="000000" w:themeColor="text1"/>
          <w:sz w:val="28"/>
          <w:szCs w:val="28"/>
          <w:lang w:val="en-US"/>
        </w:rPr>
        <w:t>2</w:t>
      </w:r>
      <w:r w:rsidRPr="00ED1A92">
        <w:rPr>
          <w:rFonts w:ascii="Times New Roman" w:hAnsi="Times New Roman" w:cs="Times New Roman"/>
          <w:color w:val="000000" w:themeColor="text1"/>
          <w:sz w:val="28"/>
          <w:szCs w:val="28"/>
          <w:lang w:val="en-US"/>
        </w:rPr>
        <w:t xml:space="preserve">016. </w:t>
      </w:r>
      <w:r w:rsidR="002871FD">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w:t>
      </w:r>
      <w:r w:rsidR="002871FD">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 xml:space="preserve"> 3414-3417.</w:t>
      </w:r>
    </w:p>
    <w:p w14:paraId="1586EED4" w14:textId="60B14A6F"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 xml:space="preserve">21 Tang H., Wang Q., Jiang G. Time Series Anomaly Detection Model Based on Multi-Features // Comput Intell Neurosci. – 2022. </w:t>
      </w:r>
      <w:r w:rsidR="00C962C1">
        <w:rPr>
          <w:rFonts w:ascii="Times New Roman" w:hAnsi="Times New Roman" w:cs="Times New Roman"/>
          <w:color w:val="000000" w:themeColor="text1"/>
          <w:sz w:val="28"/>
          <w:szCs w:val="28"/>
          <w:lang w:val="en-US"/>
        </w:rPr>
        <w:t xml:space="preserve">– Vol. 2022. – P. </w:t>
      </w:r>
      <w:r w:rsidRPr="00ED1A92">
        <w:rPr>
          <w:rFonts w:ascii="Times New Roman" w:hAnsi="Times New Roman" w:cs="Times New Roman"/>
          <w:color w:val="000000" w:themeColor="text1"/>
          <w:sz w:val="28"/>
          <w:szCs w:val="28"/>
          <w:lang w:val="en-US"/>
        </w:rPr>
        <w:t>2371549.</w:t>
      </w:r>
    </w:p>
    <w:p w14:paraId="748503B1" w14:textId="7F6C52FC"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 xml:space="preserve">22 Zheng J., Li J., Liu C. et al. Anomaly detection for high-dimensional space using deep hypersphere fused with probability approach // Complex Intelligent Systems. – 2022. – Vol. 8. – </w:t>
      </w:r>
      <w:r w:rsidR="00C962C1" w:rsidRPr="00ED1A92">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 4205</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4220. </w:t>
      </w:r>
    </w:p>
    <w:p w14:paraId="2DEBA4D9" w14:textId="2E5DDDF8"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23 Ranshous</w:t>
      </w:r>
      <w:r w:rsidR="00C962C1" w:rsidRPr="00C962C1">
        <w:rPr>
          <w:rFonts w:ascii="Times New Roman" w:hAnsi="Times New Roman" w:cs="Times New Roman"/>
          <w:color w:val="000000" w:themeColor="text1"/>
          <w:sz w:val="28"/>
          <w:szCs w:val="28"/>
          <w:lang w:val="en-US"/>
        </w:rPr>
        <w:t xml:space="preserve"> </w:t>
      </w:r>
      <w:r w:rsidR="00C962C1" w:rsidRPr="00ED1A92">
        <w:rPr>
          <w:rFonts w:ascii="Times New Roman" w:hAnsi="Times New Roman" w:cs="Times New Roman"/>
          <w:color w:val="000000" w:themeColor="text1"/>
          <w:sz w:val="28"/>
          <w:szCs w:val="28"/>
          <w:lang w:val="en-US"/>
        </w:rPr>
        <w:t>S</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Shen</w:t>
      </w:r>
      <w:r w:rsidR="00C962C1" w:rsidRPr="00C962C1">
        <w:rPr>
          <w:rFonts w:ascii="Times New Roman" w:hAnsi="Times New Roman" w:cs="Times New Roman"/>
          <w:color w:val="000000" w:themeColor="text1"/>
          <w:sz w:val="28"/>
          <w:szCs w:val="28"/>
          <w:lang w:val="en-US"/>
        </w:rPr>
        <w:t xml:space="preserve"> </w:t>
      </w:r>
      <w:r w:rsidR="00C962C1" w:rsidRPr="00ED1A92">
        <w:rPr>
          <w:rFonts w:ascii="Times New Roman" w:hAnsi="Times New Roman" w:cs="Times New Roman"/>
          <w:color w:val="000000" w:themeColor="text1"/>
          <w:sz w:val="28"/>
          <w:szCs w:val="28"/>
          <w:lang w:val="en-US"/>
        </w:rPr>
        <w:t>S</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Koutra</w:t>
      </w:r>
      <w:r w:rsidR="00C962C1" w:rsidRPr="00C962C1">
        <w:rPr>
          <w:rFonts w:ascii="Times New Roman" w:hAnsi="Times New Roman" w:cs="Times New Roman"/>
          <w:color w:val="000000" w:themeColor="text1"/>
          <w:sz w:val="28"/>
          <w:szCs w:val="28"/>
          <w:lang w:val="en-US"/>
        </w:rPr>
        <w:t xml:space="preserve"> </w:t>
      </w:r>
      <w:r w:rsidR="00C962C1" w:rsidRPr="00ED1A92">
        <w:rPr>
          <w:rFonts w:ascii="Times New Roman" w:hAnsi="Times New Roman" w:cs="Times New Roman"/>
          <w:color w:val="000000" w:themeColor="text1"/>
          <w:sz w:val="28"/>
          <w:szCs w:val="28"/>
          <w:lang w:val="en-US"/>
        </w:rPr>
        <w:t>D</w:t>
      </w:r>
      <w:r w:rsidR="00C962C1">
        <w:rPr>
          <w:rFonts w:ascii="Times New Roman" w:hAnsi="Times New Roman" w:cs="Times New Roman"/>
          <w:color w:val="000000" w:themeColor="text1"/>
          <w:sz w:val="28"/>
          <w:szCs w:val="28"/>
          <w:lang w:val="en-US"/>
        </w:rPr>
        <w:t>. et al.</w:t>
      </w:r>
      <w:r w:rsidRPr="00ED1A92">
        <w:rPr>
          <w:rFonts w:ascii="Times New Roman" w:hAnsi="Times New Roman" w:cs="Times New Roman"/>
          <w:color w:val="000000" w:themeColor="text1"/>
          <w:sz w:val="28"/>
          <w:szCs w:val="28"/>
          <w:lang w:val="en-US"/>
        </w:rPr>
        <w:t xml:space="preserve"> Anomaly detection in dynamic networks: a survey </w:t>
      </w:r>
      <w:r w:rsidR="00C962C1">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WIREs Computational Statistics. – 2015. – Vol. 7, Issue 3. – </w:t>
      </w:r>
      <w:r w:rsidR="00C962C1" w:rsidRPr="00ED1A92">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w:t>
      </w:r>
      <w:r w:rsidR="00C962C1">
        <w:rPr>
          <w:rFonts w:ascii="Times New Roman" w:hAnsi="Times New Roman" w:cs="Times New Roman"/>
          <w:color w:val="000000" w:themeColor="text1"/>
          <w:sz w:val="28"/>
          <w:szCs w:val="28"/>
          <w:lang w:val="en-US"/>
        </w:rPr>
        <w:t> </w:t>
      </w:r>
      <w:r w:rsidRPr="00ED1A92">
        <w:rPr>
          <w:rFonts w:ascii="Times New Roman" w:hAnsi="Times New Roman" w:cs="Times New Roman"/>
          <w:color w:val="000000" w:themeColor="text1"/>
          <w:sz w:val="28"/>
          <w:szCs w:val="28"/>
          <w:lang w:val="en-US"/>
        </w:rPr>
        <w:t>223</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247. </w:t>
      </w:r>
    </w:p>
    <w:p w14:paraId="441FE2F0" w14:textId="2C0C53E3"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24 Chovanec M</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Hasin M</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Havrilla M</w:t>
      </w:r>
      <w:r w:rsidR="00C962C1">
        <w:rPr>
          <w:rFonts w:ascii="Times New Roman" w:hAnsi="Times New Roman" w:cs="Times New Roman"/>
          <w:color w:val="000000" w:themeColor="text1"/>
          <w:sz w:val="28"/>
          <w:szCs w:val="28"/>
          <w:lang w:val="en-US"/>
        </w:rPr>
        <w:t>. et al.</w:t>
      </w:r>
      <w:r w:rsidRPr="00ED1A92">
        <w:rPr>
          <w:rFonts w:ascii="Times New Roman" w:hAnsi="Times New Roman" w:cs="Times New Roman"/>
          <w:color w:val="000000" w:themeColor="text1"/>
          <w:sz w:val="28"/>
          <w:szCs w:val="28"/>
          <w:lang w:val="en-US"/>
        </w:rPr>
        <w:t xml:space="preserve"> Detection of HTTP DDoS Attacks Using NFStream and TensorFlow // Applied Sciences. – 2023. </w:t>
      </w:r>
      <w:r w:rsidR="00C962C1">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Vol. 13, </w:t>
      </w:r>
      <w:r w:rsidR="00C962C1">
        <w:rPr>
          <w:rFonts w:ascii="Times New Roman" w:hAnsi="Times New Roman" w:cs="Times New Roman"/>
          <w:color w:val="000000" w:themeColor="text1"/>
          <w:sz w:val="28"/>
          <w:szCs w:val="28"/>
          <w:lang w:val="en-US"/>
        </w:rPr>
        <w:t xml:space="preserve">Issue </w:t>
      </w:r>
      <w:r w:rsidRPr="00ED1A92">
        <w:rPr>
          <w:rFonts w:ascii="Times New Roman" w:hAnsi="Times New Roman" w:cs="Times New Roman"/>
          <w:color w:val="000000" w:themeColor="text1"/>
          <w:sz w:val="28"/>
          <w:szCs w:val="28"/>
          <w:lang w:val="en-US"/>
        </w:rPr>
        <w:t>11</w:t>
      </w:r>
      <w:r w:rsidR="00C962C1">
        <w:rPr>
          <w:rFonts w:ascii="Times New Roman" w:hAnsi="Times New Roman" w:cs="Times New Roman"/>
          <w:color w:val="000000" w:themeColor="text1"/>
          <w:sz w:val="28"/>
          <w:szCs w:val="28"/>
          <w:lang w:val="en-US"/>
        </w:rPr>
        <w:t xml:space="preserve">. – P. </w:t>
      </w:r>
      <w:r w:rsidRPr="00ED1A92">
        <w:rPr>
          <w:rFonts w:ascii="Times New Roman" w:hAnsi="Times New Roman" w:cs="Times New Roman"/>
          <w:color w:val="000000" w:themeColor="text1"/>
          <w:sz w:val="28"/>
          <w:szCs w:val="28"/>
          <w:lang w:val="en-US"/>
        </w:rPr>
        <w:t>6671</w:t>
      </w:r>
      <w:r w:rsidR="00C962C1">
        <w:rPr>
          <w:rFonts w:ascii="Times New Roman" w:hAnsi="Times New Roman" w:cs="Times New Roman"/>
          <w:color w:val="000000" w:themeColor="text1"/>
          <w:sz w:val="28"/>
          <w:szCs w:val="28"/>
          <w:lang w:val="en-US"/>
        </w:rPr>
        <w:t>-1-6674-24</w:t>
      </w:r>
      <w:r w:rsidRPr="00ED1A92">
        <w:rPr>
          <w:rFonts w:ascii="Times New Roman" w:hAnsi="Times New Roman" w:cs="Times New Roman"/>
          <w:color w:val="000000" w:themeColor="text1"/>
          <w:sz w:val="28"/>
          <w:szCs w:val="28"/>
          <w:lang w:val="en-US"/>
        </w:rPr>
        <w:t>.</w:t>
      </w:r>
    </w:p>
    <w:p w14:paraId="1651DD51" w14:textId="12B99755"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25 Lopez A</w:t>
      </w:r>
      <w:r w:rsidR="00C962C1">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D.</w:t>
      </w:r>
      <w:r w:rsidR="00C962C1">
        <w:rPr>
          <w:rFonts w:ascii="Times New Roman" w:hAnsi="Times New Roman" w:cs="Times New Roman"/>
          <w:color w:val="000000" w:themeColor="text1"/>
          <w:sz w:val="28"/>
          <w:szCs w:val="28"/>
          <w:lang w:val="en-US"/>
        </w:rPr>
        <w:t xml:space="preserve"> et al.</w:t>
      </w:r>
      <w:r w:rsidRPr="00ED1A92">
        <w:rPr>
          <w:rFonts w:ascii="Times New Roman" w:hAnsi="Times New Roman" w:cs="Times New Roman"/>
          <w:color w:val="000000" w:themeColor="text1"/>
          <w:sz w:val="28"/>
          <w:szCs w:val="28"/>
          <w:lang w:val="en-US"/>
        </w:rPr>
        <w:t xml:space="preserve"> Network Traffic Behavioral Analytics for Detection of DDoS Attacks // SMU Data Science Review. – 2019. </w:t>
      </w:r>
      <w:r w:rsidR="00C962C1">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Vol. 2</w:t>
      </w:r>
      <w:r w:rsidR="00C962C1">
        <w:rPr>
          <w:rFonts w:ascii="Times New Roman" w:hAnsi="Times New Roman" w:cs="Times New Roman"/>
          <w:color w:val="000000" w:themeColor="text1"/>
          <w:sz w:val="28"/>
          <w:szCs w:val="28"/>
          <w:lang w:val="en-US"/>
        </w:rPr>
        <w:t>. – P.</w:t>
      </w:r>
      <w:r w:rsidRPr="00ED1A92">
        <w:rPr>
          <w:rFonts w:ascii="Times New Roman" w:hAnsi="Times New Roman" w:cs="Times New Roman"/>
          <w:color w:val="000000" w:themeColor="text1"/>
          <w:sz w:val="28"/>
          <w:szCs w:val="28"/>
          <w:lang w:val="en-US"/>
        </w:rPr>
        <w:t xml:space="preserve"> 14</w:t>
      </w:r>
      <w:r w:rsidR="00C962C1">
        <w:rPr>
          <w:rFonts w:ascii="Times New Roman" w:hAnsi="Times New Roman" w:cs="Times New Roman"/>
          <w:color w:val="000000" w:themeColor="text1"/>
          <w:sz w:val="28"/>
          <w:szCs w:val="28"/>
          <w:lang w:val="en-US"/>
        </w:rPr>
        <w:t>-1-14-</w:t>
      </w:r>
      <w:r w:rsidR="006D4289">
        <w:rPr>
          <w:rFonts w:ascii="Times New Roman" w:hAnsi="Times New Roman" w:cs="Times New Roman"/>
          <w:color w:val="000000" w:themeColor="text1"/>
          <w:sz w:val="28"/>
          <w:szCs w:val="28"/>
          <w:lang w:val="en-US"/>
        </w:rPr>
        <w:t>25</w:t>
      </w:r>
      <w:r w:rsidRPr="00ED1A92">
        <w:rPr>
          <w:rFonts w:ascii="Times New Roman" w:hAnsi="Times New Roman" w:cs="Times New Roman"/>
          <w:color w:val="000000" w:themeColor="text1"/>
          <w:sz w:val="28"/>
          <w:szCs w:val="28"/>
          <w:lang w:val="en-US"/>
        </w:rPr>
        <w:t>.</w:t>
      </w:r>
    </w:p>
    <w:p w14:paraId="5DA434E1" w14:textId="194AE716"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26 Singh</w:t>
      </w:r>
      <w:r w:rsidR="006D4289" w:rsidRPr="006D4289">
        <w:rPr>
          <w:rFonts w:ascii="Times New Roman" w:hAnsi="Times New Roman" w:cs="Times New Roman"/>
          <w:color w:val="000000" w:themeColor="text1"/>
          <w:sz w:val="28"/>
          <w:szCs w:val="28"/>
          <w:lang w:val="en-US"/>
        </w:rPr>
        <w:t xml:space="preserve"> </w:t>
      </w:r>
      <w:r w:rsidR="006D4289" w:rsidRPr="00ED1A92">
        <w:rPr>
          <w:rFonts w:ascii="Times New Roman" w:hAnsi="Times New Roman" w:cs="Times New Roman"/>
          <w:color w:val="000000" w:themeColor="text1"/>
          <w:sz w:val="28"/>
          <w:szCs w:val="28"/>
          <w:lang w:val="en-US"/>
        </w:rPr>
        <w:t>M</w:t>
      </w:r>
      <w:r w:rsidR="006D4289">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Singh</w:t>
      </w:r>
      <w:r w:rsidR="006D4289" w:rsidRPr="006D4289">
        <w:rPr>
          <w:rFonts w:ascii="Times New Roman" w:hAnsi="Times New Roman" w:cs="Times New Roman"/>
          <w:color w:val="000000" w:themeColor="text1"/>
          <w:sz w:val="28"/>
          <w:szCs w:val="28"/>
          <w:lang w:val="en-US"/>
        </w:rPr>
        <w:t xml:space="preserve"> </w:t>
      </w:r>
      <w:r w:rsidR="006D4289" w:rsidRPr="00ED1A92">
        <w:rPr>
          <w:rFonts w:ascii="Times New Roman" w:hAnsi="Times New Roman" w:cs="Times New Roman"/>
          <w:color w:val="000000" w:themeColor="text1"/>
          <w:sz w:val="28"/>
          <w:szCs w:val="28"/>
          <w:lang w:val="en-US"/>
        </w:rPr>
        <w:t>M</w:t>
      </w:r>
      <w:r w:rsidR="006D4289">
        <w:rPr>
          <w:rFonts w:ascii="Times New Roman" w:hAnsi="Times New Roman" w:cs="Times New Roman"/>
          <w:color w:val="000000" w:themeColor="text1"/>
          <w:sz w:val="28"/>
          <w:szCs w:val="28"/>
          <w:lang w:val="en-US"/>
        </w:rPr>
        <w:t>.</w:t>
      </w:r>
      <w:r w:rsidRPr="00ED1A92">
        <w:rPr>
          <w:rFonts w:ascii="Times New Roman" w:hAnsi="Times New Roman" w:cs="Times New Roman"/>
          <w:color w:val="000000" w:themeColor="text1"/>
          <w:sz w:val="28"/>
          <w:szCs w:val="28"/>
          <w:lang w:val="en-US"/>
        </w:rPr>
        <w:t xml:space="preserve">, Kaur </w:t>
      </w:r>
      <w:r w:rsidR="006D4289" w:rsidRPr="00ED1A92">
        <w:rPr>
          <w:rFonts w:ascii="Times New Roman" w:hAnsi="Times New Roman" w:cs="Times New Roman"/>
          <w:color w:val="000000" w:themeColor="text1"/>
          <w:sz w:val="28"/>
          <w:szCs w:val="28"/>
          <w:lang w:val="en-US"/>
        </w:rPr>
        <w:t>S</w:t>
      </w:r>
      <w:r w:rsidR="006D4289">
        <w:rPr>
          <w:rFonts w:ascii="Times New Roman" w:hAnsi="Times New Roman" w:cs="Times New Roman"/>
          <w:color w:val="000000" w:themeColor="text1"/>
          <w:sz w:val="28"/>
          <w:szCs w:val="28"/>
          <w:lang w:val="en-US"/>
        </w:rPr>
        <w:t>.</w:t>
      </w:r>
      <w:r w:rsidR="006D4289" w:rsidRPr="00ED1A92">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Issues and challenges in DNS based botnet detection: A survey // Computers &amp; Security. – 2019. </w:t>
      </w:r>
      <w:r w:rsidR="006D4289">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Vol. 86. </w:t>
      </w:r>
      <w:r w:rsidR="006D4289">
        <w:rPr>
          <w:rFonts w:ascii="Times New Roman" w:hAnsi="Times New Roman" w:cs="Times New Roman"/>
          <w:color w:val="000000" w:themeColor="text1"/>
          <w:sz w:val="28"/>
          <w:szCs w:val="28"/>
          <w:lang w:val="en-US"/>
        </w:rPr>
        <w:t xml:space="preserve">– </w:t>
      </w:r>
      <w:r w:rsidR="006D4289" w:rsidRPr="00ED1A92">
        <w:rPr>
          <w:rFonts w:ascii="Times New Roman" w:hAnsi="Times New Roman" w:cs="Times New Roman"/>
          <w:color w:val="000000" w:themeColor="text1"/>
          <w:sz w:val="28"/>
          <w:szCs w:val="28"/>
          <w:lang w:val="en-US"/>
        </w:rPr>
        <w:t>P</w:t>
      </w:r>
      <w:r w:rsidRPr="00ED1A92">
        <w:rPr>
          <w:rFonts w:ascii="Times New Roman" w:hAnsi="Times New Roman" w:cs="Times New Roman"/>
          <w:color w:val="000000" w:themeColor="text1"/>
          <w:sz w:val="28"/>
          <w:szCs w:val="28"/>
          <w:lang w:val="en-US"/>
        </w:rPr>
        <w:t>. 28-52.</w:t>
      </w:r>
    </w:p>
    <w:p w14:paraId="7F8D8E60" w14:textId="4E57C9B5" w:rsidR="007D5881" w:rsidRPr="00ED1A92"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27 Schiller</w:t>
      </w:r>
      <w:r w:rsidR="00912759" w:rsidRPr="00912759">
        <w:rPr>
          <w:rFonts w:ascii="Times New Roman" w:hAnsi="Times New Roman" w:cs="Times New Roman"/>
          <w:color w:val="000000" w:themeColor="text1"/>
          <w:sz w:val="28"/>
          <w:szCs w:val="28"/>
          <w:lang w:val="en-US"/>
        </w:rPr>
        <w:t xml:space="preserve"> </w:t>
      </w:r>
      <w:r w:rsidR="00912759" w:rsidRPr="00ED1A92">
        <w:rPr>
          <w:rFonts w:ascii="Times New Roman" w:hAnsi="Times New Roman" w:cs="Times New Roman"/>
          <w:color w:val="000000" w:themeColor="text1"/>
          <w:sz w:val="28"/>
          <w:szCs w:val="28"/>
          <w:lang w:val="en-US"/>
        </w:rPr>
        <w:t>C</w:t>
      </w:r>
      <w:r w:rsidR="00912759">
        <w:rPr>
          <w:rFonts w:ascii="Times New Roman" w:hAnsi="Times New Roman" w:cs="Times New Roman"/>
          <w:color w:val="000000" w:themeColor="text1"/>
          <w:sz w:val="28"/>
          <w:szCs w:val="28"/>
          <w:lang w:val="en-US"/>
        </w:rPr>
        <w:t>.</w:t>
      </w:r>
      <w:r w:rsidR="00912759" w:rsidRPr="00ED1A92">
        <w:rPr>
          <w:rFonts w:ascii="Times New Roman" w:hAnsi="Times New Roman" w:cs="Times New Roman"/>
          <w:color w:val="000000" w:themeColor="text1"/>
          <w:sz w:val="28"/>
          <w:szCs w:val="28"/>
          <w:lang w:val="en-US"/>
        </w:rPr>
        <w:t>A.</w:t>
      </w:r>
      <w:r w:rsidRPr="00ED1A92">
        <w:rPr>
          <w:rFonts w:ascii="Times New Roman" w:hAnsi="Times New Roman" w:cs="Times New Roman"/>
          <w:color w:val="000000" w:themeColor="text1"/>
          <w:sz w:val="28"/>
          <w:szCs w:val="28"/>
          <w:lang w:val="en-US"/>
        </w:rPr>
        <w:t>, Binkley</w:t>
      </w:r>
      <w:r w:rsidR="00912759" w:rsidRPr="00912759">
        <w:rPr>
          <w:rFonts w:ascii="Times New Roman" w:hAnsi="Times New Roman" w:cs="Times New Roman"/>
          <w:color w:val="000000" w:themeColor="text1"/>
          <w:sz w:val="28"/>
          <w:szCs w:val="28"/>
          <w:lang w:val="en-US"/>
        </w:rPr>
        <w:t xml:space="preserve"> </w:t>
      </w:r>
      <w:r w:rsidR="00912759" w:rsidRPr="00ED1A92">
        <w:rPr>
          <w:rFonts w:ascii="Times New Roman" w:hAnsi="Times New Roman" w:cs="Times New Roman"/>
          <w:color w:val="000000" w:themeColor="text1"/>
          <w:sz w:val="28"/>
          <w:szCs w:val="28"/>
          <w:lang w:val="en-US"/>
        </w:rPr>
        <w:t>J</w:t>
      </w:r>
      <w:r w:rsidR="00912759">
        <w:rPr>
          <w:rFonts w:ascii="Times New Roman" w:hAnsi="Times New Roman" w:cs="Times New Roman"/>
          <w:color w:val="000000" w:themeColor="text1"/>
          <w:sz w:val="28"/>
          <w:szCs w:val="28"/>
          <w:lang w:val="en-US"/>
        </w:rPr>
        <w:t>. et al.</w:t>
      </w:r>
      <w:r w:rsidRPr="00ED1A92">
        <w:rPr>
          <w:rFonts w:ascii="Times New Roman" w:hAnsi="Times New Roman" w:cs="Times New Roman"/>
          <w:color w:val="000000" w:themeColor="text1"/>
          <w:sz w:val="28"/>
          <w:szCs w:val="28"/>
          <w:lang w:val="en-US"/>
        </w:rPr>
        <w:t xml:space="preserve"> </w:t>
      </w:r>
      <w:r w:rsidR="006E1887">
        <w:rPr>
          <w:rFonts w:ascii="Times New Roman" w:hAnsi="Times New Roman" w:cs="Times New Roman"/>
          <w:color w:val="000000" w:themeColor="text1"/>
          <w:sz w:val="28"/>
          <w:szCs w:val="28"/>
          <w:lang w:val="en-US"/>
        </w:rPr>
        <w:t xml:space="preserve">Charter 5 – </w:t>
      </w:r>
      <w:r w:rsidRPr="00ED1A92">
        <w:rPr>
          <w:rFonts w:ascii="Times New Roman" w:hAnsi="Times New Roman" w:cs="Times New Roman"/>
          <w:color w:val="000000" w:themeColor="text1"/>
          <w:sz w:val="28"/>
          <w:szCs w:val="28"/>
          <w:lang w:val="en-US"/>
        </w:rPr>
        <w:t>Botnet Detection: Tools and Techniques</w:t>
      </w:r>
      <w:r w:rsidR="006E1887">
        <w:rPr>
          <w:rFonts w:ascii="Times New Roman" w:hAnsi="Times New Roman" w:cs="Times New Roman"/>
          <w:color w:val="000000" w:themeColor="text1"/>
          <w:sz w:val="28"/>
          <w:szCs w:val="28"/>
          <w:lang w:val="en-US"/>
        </w:rPr>
        <w:t xml:space="preserve"> // </w:t>
      </w:r>
      <w:r w:rsidR="006E1887" w:rsidRPr="006E1887">
        <w:rPr>
          <w:rFonts w:ascii="Times New Roman" w:hAnsi="Times New Roman" w:cs="Times New Roman"/>
          <w:color w:val="000000" w:themeColor="text1"/>
          <w:sz w:val="28"/>
          <w:szCs w:val="28"/>
          <w:lang w:val="en-US"/>
        </w:rPr>
        <w:t>Botnets: The Killer Web App</w:t>
      </w:r>
      <w:r w:rsidRPr="00ED1A92">
        <w:rPr>
          <w:rFonts w:ascii="Times New Roman" w:hAnsi="Times New Roman" w:cs="Times New Roman"/>
          <w:color w:val="000000" w:themeColor="text1"/>
          <w:sz w:val="28"/>
          <w:szCs w:val="28"/>
          <w:lang w:val="en-US"/>
        </w:rPr>
        <w:t xml:space="preserve">. – </w:t>
      </w:r>
      <w:r w:rsidR="006E1887" w:rsidRPr="006E1887">
        <w:rPr>
          <w:rFonts w:ascii="Times New Roman" w:hAnsi="Times New Roman" w:cs="Times New Roman"/>
          <w:color w:val="000000" w:themeColor="text1"/>
          <w:sz w:val="28"/>
          <w:szCs w:val="28"/>
          <w:lang w:val="en-US"/>
        </w:rPr>
        <w:t>Amsterdam</w:t>
      </w:r>
      <w:r w:rsidR="006E1887">
        <w:rPr>
          <w:rFonts w:ascii="Times New Roman" w:hAnsi="Times New Roman" w:cs="Times New Roman"/>
          <w:color w:val="000000" w:themeColor="text1"/>
          <w:sz w:val="28"/>
          <w:szCs w:val="28"/>
          <w:lang w:val="en-US"/>
        </w:rPr>
        <w:t xml:space="preserve">, </w:t>
      </w:r>
      <w:r w:rsidRPr="00ED1A92">
        <w:rPr>
          <w:rFonts w:ascii="Times New Roman" w:hAnsi="Times New Roman" w:cs="Times New Roman"/>
          <w:color w:val="000000" w:themeColor="text1"/>
          <w:sz w:val="28"/>
          <w:szCs w:val="28"/>
          <w:lang w:val="en-US"/>
        </w:rPr>
        <w:t xml:space="preserve">2007. </w:t>
      </w:r>
      <w:r w:rsidR="00912759">
        <w:rPr>
          <w:rFonts w:ascii="Times New Roman" w:hAnsi="Times New Roman" w:cs="Times New Roman"/>
          <w:color w:val="000000" w:themeColor="text1"/>
          <w:sz w:val="28"/>
          <w:szCs w:val="28"/>
          <w:lang w:val="en-US"/>
        </w:rPr>
        <w:t>– P.</w:t>
      </w:r>
      <w:r w:rsidRPr="00ED1A92">
        <w:rPr>
          <w:rFonts w:ascii="Times New Roman" w:hAnsi="Times New Roman" w:cs="Times New Roman"/>
          <w:color w:val="000000" w:themeColor="text1"/>
          <w:sz w:val="28"/>
          <w:szCs w:val="28"/>
          <w:lang w:val="en-US"/>
        </w:rPr>
        <w:t xml:space="preserve"> 133-215. </w:t>
      </w:r>
    </w:p>
    <w:p w14:paraId="749BF5A1" w14:textId="39BEBC0A"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28 </w:t>
      </w:r>
      <w:r w:rsidRPr="00ED1A92">
        <w:rPr>
          <w:rFonts w:ascii="Times New Roman" w:hAnsi="Times New Roman" w:cs="Times New Roman"/>
          <w:sz w:val="28"/>
          <w:szCs w:val="28"/>
        </w:rPr>
        <w:t>Какие</w:t>
      </w:r>
      <w:r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rPr>
        <w:t>задачи</w:t>
      </w:r>
      <w:r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rPr>
        <w:t>бизнеса</w:t>
      </w:r>
      <w:r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rPr>
        <w:t>решает</w:t>
      </w:r>
      <w:r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rPr>
        <w:t>машинное</w:t>
      </w:r>
      <w:r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rPr>
        <w:t>обучение</w:t>
      </w:r>
      <w:r w:rsidRPr="00ED1A92">
        <w:rPr>
          <w:rFonts w:ascii="Times New Roman" w:hAnsi="Times New Roman" w:cs="Times New Roman"/>
          <w:sz w:val="28"/>
          <w:szCs w:val="28"/>
          <w:lang w:val="en-US"/>
        </w:rPr>
        <w:t xml:space="preserve"> // https://kapital.kz /tehnology/90446/kakiye-zadachi-biznesa-reshayet-mashinnoye. 17.11.</w:t>
      </w:r>
      <w:r w:rsidR="006E1887">
        <w:rPr>
          <w:rFonts w:ascii="Times New Roman" w:hAnsi="Times New Roman" w:cs="Times New Roman"/>
          <w:sz w:val="28"/>
          <w:szCs w:val="28"/>
          <w:lang w:val="en-US"/>
        </w:rPr>
        <w:t>20</w:t>
      </w:r>
      <w:r w:rsidRPr="00ED1A92">
        <w:rPr>
          <w:rFonts w:ascii="Times New Roman" w:hAnsi="Times New Roman" w:cs="Times New Roman"/>
          <w:sz w:val="28"/>
          <w:szCs w:val="28"/>
          <w:lang w:val="en-US"/>
        </w:rPr>
        <w:t>20</w:t>
      </w:r>
      <w:r w:rsidR="006E1887">
        <w:rPr>
          <w:rFonts w:ascii="Times New Roman" w:hAnsi="Times New Roman" w:cs="Times New Roman"/>
          <w:sz w:val="28"/>
          <w:szCs w:val="28"/>
          <w:lang w:val="en-US"/>
        </w:rPr>
        <w:t>.</w:t>
      </w:r>
    </w:p>
    <w:p w14:paraId="1E2B0BF7" w14:textId="7CD0DC59"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29 </w:t>
      </w:r>
      <w:r w:rsidRPr="00ED1A92">
        <w:rPr>
          <w:rFonts w:ascii="Times New Roman" w:hAnsi="Times New Roman" w:cs="Times New Roman"/>
          <w:sz w:val="28"/>
          <w:szCs w:val="28"/>
          <w:lang w:val="en-US"/>
        </w:rPr>
        <w:t>How Google uses Machine Learning to revolutionise the Internet World? // https://data-flair.training. 17.11.</w:t>
      </w:r>
      <w:r w:rsidR="006E1887">
        <w:rPr>
          <w:rFonts w:ascii="Times New Roman" w:hAnsi="Times New Roman" w:cs="Times New Roman"/>
          <w:sz w:val="28"/>
          <w:szCs w:val="28"/>
          <w:lang w:val="en-US"/>
        </w:rPr>
        <w:t>20</w:t>
      </w:r>
      <w:r w:rsidRPr="00ED1A92">
        <w:rPr>
          <w:rFonts w:ascii="Times New Roman" w:hAnsi="Times New Roman" w:cs="Times New Roman"/>
          <w:sz w:val="28"/>
          <w:szCs w:val="28"/>
          <w:lang w:val="en-US"/>
        </w:rPr>
        <w:t>20</w:t>
      </w:r>
      <w:r w:rsidR="006E1887">
        <w:rPr>
          <w:rFonts w:ascii="Times New Roman" w:hAnsi="Times New Roman" w:cs="Times New Roman"/>
          <w:sz w:val="28"/>
          <w:szCs w:val="28"/>
          <w:lang w:val="en-US"/>
        </w:rPr>
        <w:t>.</w:t>
      </w:r>
    </w:p>
    <w:p w14:paraId="7476BA8D" w14:textId="33860C04" w:rsidR="007D5881" w:rsidRPr="00ED1A92" w:rsidRDefault="007D5881" w:rsidP="00804BFA">
      <w:pPr>
        <w:tabs>
          <w:tab w:val="left" w:pos="1134"/>
        </w:tabs>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rPr>
        <w:t xml:space="preserve">30 </w:t>
      </w:r>
      <w:r w:rsidRPr="00ED1A92">
        <w:rPr>
          <w:rFonts w:ascii="Times New Roman" w:hAnsi="Times New Roman" w:cs="Times New Roman"/>
          <w:sz w:val="28"/>
          <w:szCs w:val="28"/>
        </w:rPr>
        <w:t xml:space="preserve">Дата майнинг для информационной безопасности // https://habr.com/ru/ companies/ibm/articles/168005. </w:t>
      </w:r>
      <w:r w:rsidRPr="00ED1A92">
        <w:rPr>
          <w:rFonts w:ascii="Times New Roman" w:hAnsi="Times New Roman" w:cs="Times New Roman"/>
          <w:sz w:val="28"/>
          <w:szCs w:val="28"/>
          <w:lang w:val="en-US"/>
        </w:rPr>
        <w:t>16.11.</w:t>
      </w:r>
      <w:r w:rsidR="006E1887">
        <w:rPr>
          <w:rFonts w:ascii="Times New Roman" w:hAnsi="Times New Roman" w:cs="Times New Roman"/>
          <w:sz w:val="28"/>
          <w:szCs w:val="28"/>
          <w:lang w:val="en-US"/>
        </w:rPr>
        <w:t>20</w:t>
      </w:r>
      <w:r w:rsidRPr="00ED1A92">
        <w:rPr>
          <w:rFonts w:ascii="Times New Roman" w:hAnsi="Times New Roman" w:cs="Times New Roman"/>
          <w:sz w:val="28"/>
          <w:szCs w:val="28"/>
          <w:lang w:val="en-US"/>
        </w:rPr>
        <w:t>20</w:t>
      </w:r>
      <w:r w:rsidR="006E1887">
        <w:rPr>
          <w:rFonts w:ascii="Times New Roman" w:hAnsi="Times New Roman" w:cs="Times New Roman"/>
          <w:sz w:val="28"/>
          <w:szCs w:val="28"/>
          <w:lang w:val="en-US"/>
        </w:rPr>
        <w:t>.</w:t>
      </w:r>
    </w:p>
    <w:p w14:paraId="09DF996E" w14:textId="130BB1F0" w:rsidR="007D5881" w:rsidRPr="00ED1A92" w:rsidRDefault="007D5881" w:rsidP="00804BFA">
      <w:pPr>
        <w:spacing w:after="0" w:line="240" w:lineRule="auto"/>
        <w:ind w:firstLine="709"/>
        <w:jc w:val="both"/>
        <w:rPr>
          <w:rFonts w:ascii="Times New Roman" w:hAnsi="Times New Roman" w:cs="Times New Roman"/>
          <w:bCs/>
          <w:sz w:val="28"/>
          <w:szCs w:val="28"/>
          <w:lang w:val="en-US"/>
        </w:rPr>
      </w:pPr>
      <w:r w:rsidRPr="00ED1A92">
        <w:rPr>
          <w:rFonts w:ascii="Times New Roman" w:hAnsi="Times New Roman" w:cs="Times New Roman"/>
          <w:color w:val="000000" w:themeColor="text1"/>
          <w:sz w:val="28"/>
          <w:szCs w:val="28"/>
          <w:lang w:val="en-US"/>
        </w:rPr>
        <w:t xml:space="preserve">31 </w:t>
      </w:r>
      <w:r w:rsidRPr="00ED1A92">
        <w:rPr>
          <w:rFonts w:ascii="Times New Roman" w:hAnsi="Times New Roman" w:cs="Times New Roman"/>
          <w:bCs/>
          <w:sz w:val="28"/>
          <w:szCs w:val="28"/>
          <w:lang w:val="en-US"/>
        </w:rPr>
        <w:t>Splunk // https://ru.wikipedia.org/wiki/Splunk#Система_. 17.11.</w:t>
      </w:r>
      <w:r w:rsidR="006E1887">
        <w:rPr>
          <w:rFonts w:ascii="Times New Roman" w:hAnsi="Times New Roman" w:cs="Times New Roman"/>
          <w:bCs/>
          <w:sz w:val="28"/>
          <w:szCs w:val="28"/>
          <w:lang w:val="en-US"/>
        </w:rPr>
        <w:t>20</w:t>
      </w:r>
      <w:r w:rsidRPr="00ED1A92">
        <w:rPr>
          <w:rFonts w:ascii="Times New Roman" w:hAnsi="Times New Roman" w:cs="Times New Roman"/>
          <w:bCs/>
          <w:sz w:val="28"/>
          <w:szCs w:val="28"/>
          <w:lang w:val="en-US"/>
        </w:rPr>
        <w:t>20.</w:t>
      </w:r>
    </w:p>
    <w:p w14:paraId="620DBB25" w14:textId="0E860861" w:rsidR="007D5881" w:rsidRPr="00ED1A92" w:rsidRDefault="007D5881" w:rsidP="00804BFA">
      <w:pPr>
        <w:spacing w:after="0" w:line="240" w:lineRule="auto"/>
        <w:ind w:firstLine="709"/>
        <w:jc w:val="both"/>
        <w:rPr>
          <w:rFonts w:ascii="Times New Roman" w:hAnsi="Times New Roman" w:cs="Times New Roman"/>
          <w:bCs/>
          <w:sz w:val="28"/>
          <w:szCs w:val="28"/>
          <w:lang w:val="en-US"/>
        </w:rPr>
      </w:pPr>
      <w:r w:rsidRPr="006E1887">
        <w:rPr>
          <w:rFonts w:ascii="Times New Roman" w:hAnsi="Times New Roman" w:cs="Times New Roman"/>
          <w:sz w:val="28"/>
          <w:szCs w:val="28"/>
          <w:lang w:val="en-US"/>
        </w:rPr>
        <w:t xml:space="preserve">32 </w:t>
      </w:r>
      <w:r w:rsidRPr="006E1887">
        <w:rPr>
          <w:rFonts w:ascii="Times New Roman" w:hAnsi="Times New Roman" w:cs="Times New Roman"/>
          <w:sz w:val="28"/>
          <w:szCs w:val="28"/>
        </w:rPr>
        <w:t>Материалы</w:t>
      </w:r>
      <w:r w:rsidRPr="006E1887">
        <w:rPr>
          <w:rFonts w:ascii="Times New Roman" w:hAnsi="Times New Roman" w:cs="Times New Roman"/>
          <w:sz w:val="28"/>
          <w:szCs w:val="28"/>
          <w:lang w:val="en-US"/>
        </w:rPr>
        <w:t xml:space="preserve"> </w:t>
      </w:r>
      <w:r w:rsidRPr="006E1887">
        <w:rPr>
          <w:rFonts w:ascii="Times New Roman" w:hAnsi="Times New Roman" w:cs="Times New Roman"/>
          <w:sz w:val="28"/>
          <w:szCs w:val="28"/>
        </w:rPr>
        <w:t>о</w:t>
      </w:r>
      <w:r w:rsidRPr="006E1887">
        <w:rPr>
          <w:rFonts w:ascii="Times New Roman" w:hAnsi="Times New Roman" w:cs="Times New Roman"/>
          <w:sz w:val="28"/>
          <w:szCs w:val="28"/>
          <w:lang w:val="en-US"/>
        </w:rPr>
        <w:t xml:space="preserve"> Enterprise Security Manager // </w:t>
      </w:r>
      <w:hyperlink r:id="rId78" w:history="1">
        <w:r w:rsidR="006E1887" w:rsidRPr="006E1887">
          <w:rPr>
            <w:rStyle w:val="a3"/>
            <w:rFonts w:ascii="Times New Roman" w:hAnsi="Times New Roman" w:cs="Times New Roman"/>
            <w:color w:val="auto"/>
            <w:sz w:val="28"/>
            <w:szCs w:val="28"/>
            <w:u w:val="none"/>
            <w:lang w:val="en-US"/>
          </w:rPr>
          <w:t>https://partners.trellix.com/</w:t>
        </w:r>
      </w:hyperlink>
      <w:r w:rsidR="006E1887" w:rsidRPr="006E1887">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 xml:space="preserve">enterprise/ru-ru/assets/data-sheets/ds. </w:t>
      </w:r>
      <w:r w:rsidRPr="00ED1A92">
        <w:rPr>
          <w:rFonts w:ascii="Times New Roman" w:hAnsi="Times New Roman" w:cs="Times New Roman"/>
          <w:bCs/>
          <w:sz w:val="28"/>
          <w:szCs w:val="28"/>
          <w:lang w:val="en-US"/>
        </w:rPr>
        <w:t>17.11.</w:t>
      </w:r>
      <w:r w:rsidR="006E1887">
        <w:rPr>
          <w:rFonts w:ascii="Times New Roman" w:hAnsi="Times New Roman" w:cs="Times New Roman"/>
          <w:bCs/>
          <w:sz w:val="28"/>
          <w:szCs w:val="28"/>
          <w:lang w:val="en-US"/>
        </w:rPr>
        <w:t>20</w:t>
      </w:r>
      <w:r w:rsidRPr="00ED1A92">
        <w:rPr>
          <w:rFonts w:ascii="Times New Roman" w:hAnsi="Times New Roman" w:cs="Times New Roman"/>
          <w:bCs/>
          <w:sz w:val="28"/>
          <w:szCs w:val="28"/>
          <w:lang w:val="en-US"/>
        </w:rPr>
        <w:t>20</w:t>
      </w:r>
      <w:r w:rsidR="006E1887">
        <w:rPr>
          <w:rFonts w:ascii="Times New Roman" w:hAnsi="Times New Roman" w:cs="Times New Roman"/>
          <w:bCs/>
          <w:sz w:val="28"/>
          <w:szCs w:val="28"/>
          <w:lang w:val="en-US"/>
        </w:rPr>
        <w:t>.</w:t>
      </w:r>
    </w:p>
    <w:p w14:paraId="43D15E65" w14:textId="0218C2AA"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33 </w:t>
      </w:r>
      <w:r w:rsidRPr="00ED1A92">
        <w:rPr>
          <w:rFonts w:ascii="Times New Roman" w:hAnsi="Times New Roman" w:cs="Times New Roman"/>
          <w:sz w:val="28"/>
          <w:szCs w:val="28"/>
          <w:lang w:val="en-US"/>
        </w:rPr>
        <w:t xml:space="preserve">Magic Quadrant for SIEM 2021 // https://www.exabeam.com/library/2021-gartner-magic-quadrant-for-siem. </w:t>
      </w:r>
      <w:r w:rsidRPr="00ED1A92">
        <w:rPr>
          <w:rFonts w:ascii="Times New Roman" w:hAnsi="Times New Roman" w:cs="Times New Roman"/>
          <w:bCs/>
          <w:sz w:val="28"/>
          <w:szCs w:val="28"/>
          <w:lang w:val="en-US"/>
        </w:rPr>
        <w:t>17.11.</w:t>
      </w:r>
      <w:r w:rsidR="006E1887">
        <w:rPr>
          <w:rFonts w:ascii="Times New Roman" w:hAnsi="Times New Roman" w:cs="Times New Roman"/>
          <w:bCs/>
          <w:sz w:val="28"/>
          <w:szCs w:val="28"/>
          <w:lang w:val="en-US"/>
        </w:rPr>
        <w:t>20</w:t>
      </w:r>
      <w:r w:rsidRPr="00ED1A92">
        <w:rPr>
          <w:rFonts w:ascii="Times New Roman" w:hAnsi="Times New Roman" w:cs="Times New Roman"/>
          <w:bCs/>
          <w:sz w:val="28"/>
          <w:szCs w:val="28"/>
          <w:lang w:val="en-US"/>
        </w:rPr>
        <w:t>21.</w:t>
      </w:r>
    </w:p>
    <w:p w14:paraId="521F2E5E" w14:textId="480DB03A" w:rsidR="007D5881" w:rsidRPr="00B52A01" w:rsidRDefault="007D5881" w:rsidP="00804BFA">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color w:val="000000" w:themeColor="text1"/>
          <w:sz w:val="28"/>
          <w:szCs w:val="28"/>
          <w:lang w:val="en-US"/>
        </w:rPr>
        <w:t xml:space="preserve">34 </w:t>
      </w:r>
      <w:r w:rsidRPr="00ED1A92">
        <w:rPr>
          <w:rFonts w:ascii="Times New Roman" w:hAnsi="Times New Roman" w:cs="Times New Roman"/>
          <w:sz w:val="28"/>
          <w:szCs w:val="28"/>
          <w:lang w:val="en-US"/>
        </w:rPr>
        <w:t>Our reflections on the 2022 Gartner Magic Quadrant for Data Quality Solutions // https://www.qlik.com/blog/our-reflections-on-the-2022</w:t>
      </w:r>
      <w:r w:rsidR="006E1887">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w:t>
      </w:r>
      <w:r w:rsidRPr="00B52A01">
        <w:rPr>
          <w:rFonts w:ascii="Times New Roman" w:hAnsi="Times New Roman" w:cs="Times New Roman"/>
          <w:sz w:val="28"/>
          <w:szCs w:val="28"/>
        </w:rPr>
        <w:t>24.02.</w:t>
      </w:r>
      <w:r w:rsidR="006E1887" w:rsidRPr="00B52A01">
        <w:rPr>
          <w:rFonts w:ascii="Times New Roman" w:hAnsi="Times New Roman" w:cs="Times New Roman"/>
          <w:sz w:val="28"/>
          <w:szCs w:val="28"/>
        </w:rPr>
        <w:t>20</w:t>
      </w:r>
      <w:r w:rsidRPr="00B52A01">
        <w:rPr>
          <w:rFonts w:ascii="Times New Roman" w:hAnsi="Times New Roman" w:cs="Times New Roman"/>
          <w:sz w:val="28"/>
          <w:szCs w:val="28"/>
        </w:rPr>
        <w:t>23.</w:t>
      </w:r>
    </w:p>
    <w:p w14:paraId="1142B8A6" w14:textId="4016A9E7" w:rsidR="007D5881" w:rsidRPr="00ED1A92" w:rsidRDefault="007D5881" w:rsidP="00804BFA">
      <w:pPr>
        <w:spacing w:after="0" w:line="240" w:lineRule="auto"/>
        <w:ind w:firstLine="709"/>
        <w:jc w:val="both"/>
        <w:rPr>
          <w:rFonts w:ascii="Times New Roman" w:hAnsi="Times New Roman" w:cs="Times New Roman"/>
          <w:bCs/>
          <w:sz w:val="28"/>
          <w:szCs w:val="28"/>
        </w:rPr>
      </w:pPr>
      <w:r w:rsidRPr="006E1887">
        <w:rPr>
          <w:rFonts w:ascii="Times New Roman" w:hAnsi="Times New Roman" w:cs="Times New Roman"/>
          <w:color w:val="000000" w:themeColor="text1"/>
          <w:sz w:val="28"/>
          <w:szCs w:val="28"/>
        </w:rPr>
        <w:t xml:space="preserve">35 </w:t>
      </w:r>
      <w:r w:rsidR="006E1887" w:rsidRPr="00ED1A92">
        <w:rPr>
          <w:rFonts w:ascii="Times New Roman" w:hAnsi="Times New Roman" w:cs="Times New Roman"/>
          <w:bCs/>
          <w:sz w:val="28"/>
          <w:szCs w:val="28"/>
        </w:rPr>
        <w:t>Постановление</w:t>
      </w:r>
      <w:r w:rsidR="006E1887" w:rsidRPr="006E1887">
        <w:rPr>
          <w:rFonts w:ascii="Times New Roman" w:hAnsi="Times New Roman" w:cs="Times New Roman"/>
          <w:bCs/>
          <w:sz w:val="28"/>
          <w:szCs w:val="28"/>
        </w:rPr>
        <w:t xml:space="preserve"> </w:t>
      </w:r>
      <w:r w:rsidR="006E1887" w:rsidRPr="00ED1A92">
        <w:rPr>
          <w:rFonts w:ascii="Times New Roman" w:hAnsi="Times New Roman" w:cs="Times New Roman"/>
          <w:bCs/>
          <w:sz w:val="28"/>
          <w:szCs w:val="28"/>
        </w:rPr>
        <w:t>Правительства</w:t>
      </w:r>
      <w:r w:rsidR="006E1887" w:rsidRPr="006E1887">
        <w:rPr>
          <w:rFonts w:ascii="Times New Roman" w:hAnsi="Times New Roman" w:cs="Times New Roman"/>
          <w:bCs/>
          <w:sz w:val="28"/>
          <w:szCs w:val="28"/>
        </w:rPr>
        <w:t xml:space="preserve"> </w:t>
      </w:r>
      <w:r w:rsidR="006E1887" w:rsidRPr="00ED1A92">
        <w:rPr>
          <w:rFonts w:ascii="Times New Roman" w:hAnsi="Times New Roman" w:cs="Times New Roman"/>
          <w:bCs/>
          <w:sz w:val="28"/>
          <w:szCs w:val="28"/>
        </w:rPr>
        <w:t>Республики</w:t>
      </w:r>
      <w:r w:rsidR="006E1887" w:rsidRPr="006E1887">
        <w:rPr>
          <w:rFonts w:ascii="Times New Roman" w:hAnsi="Times New Roman" w:cs="Times New Roman"/>
          <w:bCs/>
          <w:sz w:val="28"/>
          <w:szCs w:val="28"/>
        </w:rPr>
        <w:t xml:space="preserve"> </w:t>
      </w:r>
      <w:r w:rsidR="006E1887" w:rsidRPr="00ED1A92">
        <w:rPr>
          <w:rFonts w:ascii="Times New Roman" w:hAnsi="Times New Roman" w:cs="Times New Roman"/>
          <w:bCs/>
          <w:sz w:val="28"/>
          <w:szCs w:val="28"/>
        </w:rPr>
        <w:t>Казахстан</w:t>
      </w:r>
      <w:r w:rsidR="006E1887" w:rsidRPr="006E1887">
        <w:rPr>
          <w:rFonts w:ascii="Times New Roman" w:hAnsi="Times New Roman" w:cs="Times New Roman"/>
          <w:bCs/>
          <w:sz w:val="28"/>
          <w:szCs w:val="28"/>
        </w:rPr>
        <w:t>.</w:t>
      </w:r>
      <w:r w:rsidR="006E1887" w:rsidRPr="00ED1A92">
        <w:rPr>
          <w:rFonts w:ascii="Times New Roman" w:hAnsi="Times New Roman" w:cs="Times New Roman"/>
          <w:bCs/>
          <w:sz w:val="28"/>
          <w:szCs w:val="28"/>
        </w:rPr>
        <w:t xml:space="preserve"> </w:t>
      </w:r>
      <w:r w:rsidRPr="00ED1A92">
        <w:rPr>
          <w:rFonts w:ascii="Times New Roman" w:hAnsi="Times New Roman" w:cs="Times New Roman"/>
          <w:bCs/>
          <w:sz w:val="28"/>
          <w:szCs w:val="28"/>
        </w:rPr>
        <w:t>Об</w:t>
      </w:r>
      <w:r w:rsidRPr="006E1887">
        <w:rPr>
          <w:rFonts w:ascii="Times New Roman" w:hAnsi="Times New Roman" w:cs="Times New Roman"/>
          <w:bCs/>
          <w:sz w:val="28"/>
          <w:szCs w:val="28"/>
        </w:rPr>
        <w:t xml:space="preserve"> </w:t>
      </w:r>
      <w:r w:rsidRPr="00ED1A92">
        <w:rPr>
          <w:rFonts w:ascii="Times New Roman" w:hAnsi="Times New Roman" w:cs="Times New Roman"/>
          <w:bCs/>
          <w:sz w:val="28"/>
          <w:szCs w:val="28"/>
        </w:rPr>
        <w:t>утверждении</w:t>
      </w:r>
      <w:r w:rsidRPr="006E1887">
        <w:rPr>
          <w:rFonts w:ascii="Times New Roman" w:hAnsi="Times New Roman" w:cs="Times New Roman"/>
          <w:bCs/>
          <w:sz w:val="28"/>
          <w:szCs w:val="28"/>
        </w:rPr>
        <w:t xml:space="preserve"> </w:t>
      </w:r>
      <w:r w:rsidRPr="00ED1A92">
        <w:rPr>
          <w:rFonts w:ascii="Times New Roman" w:hAnsi="Times New Roman" w:cs="Times New Roman"/>
          <w:bCs/>
          <w:sz w:val="28"/>
          <w:szCs w:val="28"/>
        </w:rPr>
        <w:t>Концепции</w:t>
      </w:r>
      <w:r w:rsidRPr="006E1887">
        <w:rPr>
          <w:rFonts w:ascii="Times New Roman" w:hAnsi="Times New Roman" w:cs="Times New Roman"/>
          <w:bCs/>
          <w:sz w:val="28"/>
          <w:szCs w:val="28"/>
        </w:rPr>
        <w:t xml:space="preserve"> </w:t>
      </w:r>
      <w:r w:rsidRPr="00ED1A92">
        <w:rPr>
          <w:rFonts w:ascii="Times New Roman" w:hAnsi="Times New Roman" w:cs="Times New Roman"/>
          <w:bCs/>
          <w:sz w:val="28"/>
          <w:szCs w:val="28"/>
        </w:rPr>
        <w:t>кибербезопасности</w:t>
      </w:r>
      <w:r w:rsidRPr="006E1887">
        <w:rPr>
          <w:rFonts w:ascii="Times New Roman" w:hAnsi="Times New Roman" w:cs="Times New Roman"/>
          <w:bCs/>
          <w:sz w:val="28"/>
          <w:szCs w:val="28"/>
        </w:rPr>
        <w:t xml:space="preserve"> ("</w:t>
      </w:r>
      <w:r w:rsidRPr="00ED1A92">
        <w:rPr>
          <w:rFonts w:ascii="Times New Roman" w:hAnsi="Times New Roman" w:cs="Times New Roman"/>
          <w:bCs/>
          <w:sz w:val="28"/>
          <w:szCs w:val="28"/>
        </w:rPr>
        <w:t>Киберщит</w:t>
      </w:r>
      <w:r w:rsidRPr="006E1887">
        <w:rPr>
          <w:rFonts w:ascii="Times New Roman" w:hAnsi="Times New Roman" w:cs="Times New Roman"/>
          <w:bCs/>
          <w:sz w:val="28"/>
          <w:szCs w:val="28"/>
        </w:rPr>
        <w:t xml:space="preserve"> </w:t>
      </w:r>
      <w:r w:rsidRPr="00ED1A92">
        <w:rPr>
          <w:rFonts w:ascii="Times New Roman" w:hAnsi="Times New Roman" w:cs="Times New Roman"/>
          <w:bCs/>
          <w:sz w:val="28"/>
          <w:szCs w:val="28"/>
        </w:rPr>
        <w:t>Казахстана</w:t>
      </w:r>
      <w:r w:rsidRPr="006E1887">
        <w:rPr>
          <w:rFonts w:ascii="Times New Roman" w:hAnsi="Times New Roman" w:cs="Times New Roman"/>
          <w:bCs/>
          <w:sz w:val="28"/>
          <w:szCs w:val="28"/>
        </w:rPr>
        <w:t>")</w:t>
      </w:r>
      <w:r w:rsidR="006E1887">
        <w:rPr>
          <w:rFonts w:ascii="Times New Roman" w:hAnsi="Times New Roman" w:cs="Times New Roman"/>
          <w:bCs/>
          <w:sz w:val="28"/>
          <w:szCs w:val="28"/>
        </w:rPr>
        <w:t xml:space="preserve">: утв. </w:t>
      </w:r>
      <w:r w:rsidRPr="00ED1A92">
        <w:rPr>
          <w:rFonts w:ascii="Times New Roman" w:hAnsi="Times New Roman" w:cs="Times New Roman"/>
          <w:bCs/>
          <w:sz w:val="28"/>
          <w:szCs w:val="28"/>
        </w:rPr>
        <w:t>30 июня 2017 года</w:t>
      </w:r>
      <w:r w:rsidR="006E1887">
        <w:rPr>
          <w:rFonts w:ascii="Times New Roman" w:hAnsi="Times New Roman" w:cs="Times New Roman"/>
          <w:bCs/>
          <w:sz w:val="28"/>
          <w:szCs w:val="28"/>
        </w:rPr>
        <w:t>, №</w:t>
      </w:r>
      <w:r w:rsidRPr="00ED1A92">
        <w:rPr>
          <w:rFonts w:ascii="Times New Roman" w:hAnsi="Times New Roman" w:cs="Times New Roman"/>
          <w:bCs/>
          <w:sz w:val="28"/>
          <w:szCs w:val="28"/>
        </w:rPr>
        <w:t xml:space="preserve">407 // </w:t>
      </w:r>
      <w:r w:rsidRPr="00ED1A92">
        <w:rPr>
          <w:rFonts w:ascii="Times New Roman" w:hAnsi="Times New Roman" w:cs="Times New Roman"/>
          <w:sz w:val="28"/>
          <w:szCs w:val="28"/>
        </w:rPr>
        <w:t xml:space="preserve">https://adilet.zan.kz/rus/docs/P1700000407. </w:t>
      </w:r>
      <w:r w:rsidRPr="00ED1A92">
        <w:rPr>
          <w:rFonts w:ascii="Times New Roman" w:hAnsi="Times New Roman" w:cs="Times New Roman"/>
          <w:bCs/>
          <w:sz w:val="28"/>
          <w:szCs w:val="28"/>
        </w:rPr>
        <w:t>17.11.</w:t>
      </w:r>
      <w:r w:rsidR="006E1887">
        <w:rPr>
          <w:rFonts w:ascii="Times New Roman" w:hAnsi="Times New Roman" w:cs="Times New Roman"/>
          <w:bCs/>
          <w:sz w:val="28"/>
          <w:szCs w:val="28"/>
        </w:rPr>
        <w:t>20</w:t>
      </w:r>
      <w:r w:rsidRPr="00ED1A92">
        <w:rPr>
          <w:rFonts w:ascii="Times New Roman" w:hAnsi="Times New Roman" w:cs="Times New Roman"/>
          <w:bCs/>
          <w:sz w:val="28"/>
          <w:szCs w:val="28"/>
        </w:rPr>
        <w:t>20</w:t>
      </w:r>
      <w:r w:rsidR="006E1887">
        <w:rPr>
          <w:rFonts w:ascii="Times New Roman" w:hAnsi="Times New Roman" w:cs="Times New Roman"/>
          <w:bCs/>
          <w:sz w:val="28"/>
          <w:szCs w:val="28"/>
        </w:rPr>
        <w:t>.</w:t>
      </w:r>
    </w:p>
    <w:p w14:paraId="47B26C61" w14:textId="6A7E0069" w:rsidR="007D5881" w:rsidRPr="00ED1A92" w:rsidRDefault="007D5881" w:rsidP="00804BFA">
      <w:pPr>
        <w:pStyle w:val="af"/>
        <w:tabs>
          <w:tab w:val="left" w:pos="709"/>
          <w:tab w:val="left" w:pos="993"/>
        </w:tabs>
        <w:spacing w:beforeAutospacing="0" w:after="0" w:afterAutospacing="0"/>
        <w:ind w:firstLine="709"/>
        <w:jc w:val="both"/>
        <w:rPr>
          <w:sz w:val="28"/>
          <w:szCs w:val="28"/>
        </w:rPr>
      </w:pPr>
      <w:r w:rsidRPr="00ED1A92">
        <w:rPr>
          <w:color w:val="000000" w:themeColor="text1"/>
          <w:sz w:val="28"/>
          <w:szCs w:val="28"/>
        </w:rPr>
        <w:t xml:space="preserve">36 </w:t>
      </w:r>
      <w:r w:rsidRPr="00ED1A92">
        <w:rPr>
          <w:sz w:val="28"/>
          <w:szCs w:val="28"/>
        </w:rPr>
        <w:t>В рейтинге стран по кибербезопасности РК заняла 78-е место // https://kapital.kz/tehnology/118681/v-reytinge-stran-po</w:t>
      </w:r>
      <w:r w:rsidR="006E1887">
        <w:rPr>
          <w:sz w:val="28"/>
          <w:szCs w:val="28"/>
        </w:rPr>
        <w:t>.</w:t>
      </w:r>
      <w:r w:rsidRPr="00ED1A92">
        <w:rPr>
          <w:sz w:val="28"/>
          <w:szCs w:val="28"/>
        </w:rPr>
        <w:t xml:space="preserve"> 08.02.</w:t>
      </w:r>
      <w:r w:rsidR="006E1887">
        <w:rPr>
          <w:sz w:val="28"/>
          <w:szCs w:val="28"/>
        </w:rPr>
        <w:t>20</w:t>
      </w:r>
      <w:r w:rsidRPr="00ED1A92">
        <w:rPr>
          <w:sz w:val="28"/>
          <w:szCs w:val="28"/>
        </w:rPr>
        <w:t>24.</w:t>
      </w:r>
    </w:p>
    <w:p w14:paraId="22F4A84C" w14:textId="573BC3B9" w:rsidR="007D5881" w:rsidRPr="00576C1C" w:rsidRDefault="007D5881" w:rsidP="00804BFA">
      <w:pPr>
        <w:tabs>
          <w:tab w:val="left" w:pos="709"/>
          <w:tab w:val="left" w:pos="993"/>
        </w:tabs>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color w:val="000000" w:themeColor="text1"/>
          <w:sz w:val="28"/>
          <w:szCs w:val="28"/>
        </w:rPr>
        <w:t xml:space="preserve">37 </w:t>
      </w:r>
      <w:r w:rsidRPr="00ED1A92">
        <w:rPr>
          <w:rFonts w:ascii="Times New Roman" w:hAnsi="Times New Roman" w:cs="Times New Roman"/>
          <w:sz w:val="28"/>
          <w:szCs w:val="28"/>
        </w:rPr>
        <w:t>Опасность из глубин интернета: количество кибератак в РК увеличилось на 56% // https://energyprom.kz/ru/articles-ru/society-ru</w:t>
      </w:r>
      <w:r w:rsidR="00403719">
        <w:rPr>
          <w:rFonts w:ascii="Times New Roman" w:hAnsi="Times New Roman" w:cs="Times New Roman"/>
          <w:sz w:val="28"/>
          <w:szCs w:val="28"/>
        </w:rPr>
        <w:t>.</w:t>
      </w:r>
      <w:r w:rsidRPr="00ED1A92">
        <w:rPr>
          <w:rFonts w:ascii="Times New Roman" w:hAnsi="Times New Roman" w:cs="Times New Roman"/>
          <w:sz w:val="28"/>
          <w:szCs w:val="28"/>
        </w:rPr>
        <w:t xml:space="preserve">/opasnost-iz-glubin-interneta-kolichestvo-kiberatak-v-rk-uvelichilos-na-5. </w:t>
      </w:r>
      <w:r w:rsidRPr="00576C1C">
        <w:rPr>
          <w:rFonts w:ascii="Times New Roman" w:hAnsi="Times New Roman" w:cs="Times New Roman"/>
          <w:sz w:val="28"/>
          <w:szCs w:val="28"/>
        </w:rPr>
        <w:t>08.02.</w:t>
      </w:r>
      <w:r w:rsidR="00403719" w:rsidRPr="00576C1C">
        <w:rPr>
          <w:rFonts w:ascii="Times New Roman" w:hAnsi="Times New Roman" w:cs="Times New Roman"/>
          <w:sz w:val="28"/>
          <w:szCs w:val="28"/>
        </w:rPr>
        <w:t>20</w:t>
      </w:r>
      <w:r w:rsidRPr="00576C1C">
        <w:rPr>
          <w:rFonts w:ascii="Times New Roman" w:hAnsi="Times New Roman" w:cs="Times New Roman"/>
          <w:sz w:val="28"/>
          <w:szCs w:val="28"/>
        </w:rPr>
        <w:t>24.</w:t>
      </w:r>
    </w:p>
    <w:p w14:paraId="1EE92408" w14:textId="270E1EFD" w:rsidR="007D5881" w:rsidRPr="00403719" w:rsidRDefault="007D5881" w:rsidP="00804BFA">
      <w:pPr>
        <w:tabs>
          <w:tab w:val="left" w:pos="709"/>
          <w:tab w:val="left" w:pos="993"/>
        </w:tabs>
        <w:spacing w:after="0" w:line="240" w:lineRule="auto"/>
        <w:ind w:firstLine="709"/>
        <w:jc w:val="both"/>
        <w:rPr>
          <w:rFonts w:ascii="Times New Roman" w:hAnsi="Times New Roman" w:cs="Times New Roman"/>
          <w:sz w:val="28"/>
          <w:szCs w:val="28"/>
          <w:lang w:val="en-US"/>
        </w:rPr>
      </w:pPr>
      <w:r w:rsidRPr="00403719">
        <w:rPr>
          <w:rFonts w:ascii="Times New Roman" w:hAnsi="Times New Roman" w:cs="Times New Roman"/>
          <w:sz w:val="28"/>
          <w:szCs w:val="28"/>
        </w:rPr>
        <w:t xml:space="preserve">38 </w:t>
      </w:r>
      <w:r w:rsidRPr="00ED1A92">
        <w:rPr>
          <w:rFonts w:ascii="Times New Roman" w:hAnsi="Times New Roman" w:cs="Times New Roman"/>
          <w:sz w:val="28"/>
          <w:szCs w:val="28"/>
        </w:rPr>
        <w:t>Актуальные</w:t>
      </w:r>
      <w:r w:rsidRPr="00403719">
        <w:rPr>
          <w:rFonts w:ascii="Times New Roman" w:hAnsi="Times New Roman" w:cs="Times New Roman"/>
          <w:sz w:val="28"/>
          <w:szCs w:val="28"/>
        </w:rPr>
        <w:t xml:space="preserve"> </w:t>
      </w:r>
      <w:r w:rsidRPr="00ED1A92">
        <w:rPr>
          <w:rFonts w:ascii="Times New Roman" w:hAnsi="Times New Roman" w:cs="Times New Roman"/>
          <w:sz w:val="28"/>
          <w:szCs w:val="28"/>
        </w:rPr>
        <w:t>киберугрозы</w:t>
      </w:r>
      <w:r w:rsidRPr="00403719">
        <w:rPr>
          <w:rFonts w:ascii="Times New Roman" w:hAnsi="Times New Roman" w:cs="Times New Roman"/>
          <w:sz w:val="28"/>
          <w:szCs w:val="28"/>
        </w:rPr>
        <w:t xml:space="preserve">: </w:t>
      </w:r>
      <w:r w:rsidRPr="00403719">
        <w:rPr>
          <w:rFonts w:ascii="Times New Roman" w:hAnsi="Times New Roman" w:cs="Times New Roman"/>
          <w:sz w:val="28"/>
          <w:szCs w:val="28"/>
          <w:lang w:val="en-US"/>
        </w:rPr>
        <w:t>I</w:t>
      </w:r>
      <w:r w:rsidRPr="00403719">
        <w:rPr>
          <w:rFonts w:ascii="Times New Roman" w:hAnsi="Times New Roman" w:cs="Times New Roman"/>
          <w:sz w:val="28"/>
          <w:szCs w:val="28"/>
        </w:rPr>
        <w:t xml:space="preserve"> </w:t>
      </w:r>
      <w:r w:rsidRPr="00ED1A92">
        <w:rPr>
          <w:rFonts w:ascii="Times New Roman" w:hAnsi="Times New Roman" w:cs="Times New Roman"/>
          <w:sz w:val="28"/>
          <w:szCs w:val="28"/>
        </w:rPr>
        <w:t>квартал</w:t>
      </w:r>
      <w:r w:rsidRPr="00403719">
        <w:rPr>
          <w:rFonts w:ascii="Times New Roman" w:hAnsi="Times New Roman" w:cs="Times New Roman"/>
          <w:sz w:val="28"/>
          <w:szCs w:val="28"/>
        </w:rPr>
        <w:t xml:space="preserve"> 2020 </w:t>
      </w:r>
      <w:r w:rsidRPr="00ED1A92">
        <w:rPr>
          <w:rFonts w:ascii="Times New Roman" w:hAnsi="Times New Roman" w:cs="Times New Roman"/>
          <w:sz w:val="28"/>
          <w:szCs w:val="28"/>
        </w:rPr>
        <w:t>года</w:t>
      </w:r>
      <w:r w:rsidRPr="00403719">
        <w:rPr>
          <w:rFonts w:ascii="Times New Roman" w:hAnsi="Times New Roman" w:cs="Times New Roman"/>
          <w:sz w:val="28"/>
          <w:szCs w:val="28"/>
        </w:rPr>
        <w:t xml:space="preserve"> // </w:t>
      </w:r>
      <w:r w:rsidRPr="00403719">
        <w:rPr>
          <w:rFonts w:ascii="Times New Roman" w:hAnsi="Times New Roman" w:cs="Times New Roman"/>
          <w:sz w:val="28"/>
          <w:szCs w:val="28"/>
          <w:lang w:val="en-US"/>
        </w:rPr>
        <w:t>https</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www</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ptsecurity</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com</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ru</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ru</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research</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analytics</w:t>
      </w:r>
      <w:r w:rsidRPr="00403719">
        <w:rPr>
          <w:rFonts w:ascii="Times New Roman" w:hAnsi="Times New Roman" w:cs="Times New Roman"/>
          <w:sz w:val="28"/>
          <w:szCs w:val="28"/>
        </w:rPr>
        <w:t>/</w:t>
      </w:r>
      <w:r w:rsidRPr="00403719">
        <w:rPr>
          <w:rFonts w:ascii="Times New Roman" w:hAnsi="Times New Roman" w:cs="Times New Roman"/>
          <w:sz w:val="28"/>
          <w:szCs w:val="28"/>
          <w:lang w:val="en-US"/>
        </w:rPr>
        <w:t>cybersecurity</w:t>
      </w:r>
      <w:r w:rsidR="00403719" w:rsidRPr="00403719">
        <w:rPr>
          <w:rFonts w:ascii="Times New Roman" w:hAnsi="Times New Roman" w:cs="Times New Roman"/>
          <w:sz w:val="28"/>
          <w:szCs w:val="28"/>
        </w:rPr>
        <w:t>.</w:t>
      </w:r>
      <w:r w:rsidRPr="00403719">
        <w:rPr>
          <w:rFonts w:ascii="Times New Roman" w:hAnsi="Times New Roman" w:cs="Times New Roman"/>
          <w:sz w:val="28"/>
          <w:szCs w:val="28"/>
        </w:rPr>
        <w:t xml:space="preserve"> </w:t>
      </w:r>
      <w:r w:rsidRPr="00403719">
        <w:rPr>
          <w:rFonts w:ascii="Times New Roman" w:hAnsi="Times New Roman" w:cs="Times New Roman"/>
          <w:sz w:val="28"/>
          <w:szCs w:val="28"/>
          <w:lang w:val="en-US"/>
        </w:rPr>
        <w:t>12.11.</w:t>
      </w:r>
      <w:r w:rsidR="00403719" w:rsidRPr="00403719">
        <w:rPr>
          <w:rFonts w:ascii="Times New Roman" w:hAnsi="Times New Roman" w:cs="Times New Roman"/>
          <w:sz w:val="28"/>
          <w:szCs w:val="28"/>
          <w:lang w:val="en-US"/>
        </w:rPr>
        <w:t>20</w:t>
      </w:r>
      <w:r w:rsidRPr="00403719">
        <w:rPr>
          <w:rFonts w:ascii="Times New Roman" w:hAnsi="Times New Roman" w:cs="Times New Roman"/>
          <w:sz w:val="28"/>
          <w:szCs w:val="28"/>
          <w:lang w:val="en-US"/>
        </w:rPr>
        <w:t>20.</w:t>
      </w:r>
    </w:p>
    <w:p w14:paraId="71181820" w14:textId="5D21EE1D" w:rsidR="007D5881" w:rsidRPr="00ED1A92" w:rsidRDefault="007D5881" w:rsidP="00804BFA">
      <w:pPr>
        <w:tabs>
          <w:tab w:val="left" w:pos="709"/>
          <w:tab w:val="left" w:pos="993"/>
        </w:tabs>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 xml:space="preserve">39 Al Jallad K., Aljnidi M., Desouki M.S. Anomaly detection optimization using big data and deep learning to reduce false-positive // </w:t>
      </w:r>
      <w:r w:rsidRPr="00ED1A92">
        <w:rPr>
          <w:rFonts w:ascii="Times New Roman" w:hAnsi="Times New Roman" w:cs="Times New Roman"/>
          <w:iCs/>
          <w:sz w:val="28"/>
          <w:szCs w:val="28"/>
          <w:lang w:val="en-US"/>
        </w:rPr>
        <w:t>J Big Data</w:t>
      </w:r>
      <w:r w:rsidRPr="00ED1A92">
        <w:rPr>
          <w:rFonts w:ascii="Times New Roman" w:hAnsi="Times New Roman" w:cs="Times New Roman"/>
          <w:sz w:val="28"/>
          <w:szCs w:val="28"/>
          <w:lang w:val="en-US"/>
        </w:rPr>
        <w:t>. – 2020. – Vol.</w:t>
      </w:r>
      <w:r w:rsidR="00403719">
        <w:rPr>
          <w:rFonts w:ascii="Times New Roman" w:hAnsi="Times New Roman" w:cs="Times New Roman"/>
          <w:sz w:val="28"/>
          <w:szCs w:val="28"/>
          <w:lang w:val="en-US"/>
        </w:rPr>
        <w:t> </w:t>
      </w:r>
      <w:r w:rsidR="00A40A8A">
        <w:rPr>
          <w:rFonts w:ascii="Times New Roman" w:hAnsi="Times New Roman" w:cs="Times New Roman"/>
          <w:sz w:val="28"/>
          <w:szCs w:val="28"/>
          <w:lang w:val="en-US"/>
        </w:rPr>
        <w:t xml:space="preserve">7. – P. </w:t>
      </w:r>
      <w:r w:rsidRPr="00ED1A92">
        <w:rPr>
          <w:rFonts w:ascii="Times New Roman" w:hAnsi="Times New Roman" w:cs="Times New Roman"/>
          <w:sz w:val="28"/>
          <w:szCs w:val="28"/>
          <w:lang w:val="en-US"/>
        </w:rPr>
        <w:t>68</w:t>
      </w:r>
      <w:r w:rsidR="00A40A8A">
        <w:rPr>
          <w:rFonts w:ascii="Times New Roman" w:hAnsi="Times New Roman" w:cs="Times New Roman"/>
          <w:sz w:val="28"/>
          <w:szCs w:val="28"/>
          <w:lang w:val="en-US"/>
        </w:rPr>
        <w:t>-1-68-13</w:t>
      </w:r>
      <w:r w:rsidRPr="00ED1A92">
        <w:rPr>
          <w:rFonts w:ascii="Times New Roman" w:hAnsi="Times New Roman" w:cs="Times New Roman"/>
          <w:sz w:val="28"/>
          <w:szCs w:val="28"/>
          <w:lang w:val="en-US"/>
        </w:rPr>
        <w:t xml:space="preserve">. </w:t>
      </w:r>
    </w:p>
    <w:p w14:paraId="44627FEE" w14:textId="500CC894"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40 </w:t>
      </w:r>
      <w:r w:rsidRPr="00ED1A92">
        <w:rPr>
          <w:rFonts w:ascii="Times New Roman" w:hAnsi="Times New Roman" w:cs="Times New Roman"/>
          <w:sz w:val="28"/>
          <w:szCs w:val="28"/>
          <w:lang w:val="en-US"/>
        </w:rPr>
        <w:t>2019 Verizon Data Breach Investigations Report (DBIR) //  https://www.phishingbox.com/assets/files/images/Verizon-Data-Breach. 02.04.</w:t>
      </w:r>
      <w:r w:rsidR="00A40A8A">
        <w:rPr>
          <w:rFonts w:ascii="Times New Roman" w:hAnsi="Times New Roman" w:cs="Times New Roman"/>
          <w:sz w:val="28"/>
          <w:szCs w:val="28"/>
          <w:lang w:val="en-US"/>
        </w:rPr>
        <w:t>20</w:t>
      </w:r>
      <w:r w:rsidRPr="00ED1A92">
        <w:rPr>
          <w:rFonts w:ascii="Times New Roman" w:hAnsi="Times New Roman" w:cs="Times New Roman"/>
          <w:sz w:val="28"/>
          <w:szCs w:val="28"/>
          <w:lang w:val="en-US"/>
        </w:rPr>
        <w:t>22.</w:t>
      </w:r>
    </w:p>
    <w:p w14:paraId="11D2B47E" w14:textId="1577B959"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41 </w:t>
      </w:r>
      <w:r w:rsidRPr="00ED1A92">
        <w:rPr>
          <w:rFonts w:ascii="Times New Roman" w:hAnsi="Times New Roman" w:cs="Times New Roman"/>
          <w:sz w:val="28"/>
          <w:szCs w:val="28"/>
          <w:lang w:val="en-US"/>
        </w:rPr>
        <w:t>What is a network packet and how does it work? // https://www.techtarget.com/searchnetworking/definition/packet. 23.05.</w:t>
      </w:r>
      <w:r w:rsidR="00A40A8A">
        <w:rPr>
          <w:rFonts w:ascii="Times New Roman" w:hAnsi="Times New Roman" w:cs="Times New Roman"/>
          <w:sz w:val="28"/>
          <w:szCs w:val="28"/>
          <w:lang w:val="en-US"/>
        </w:rPr>
        <w:t>20</w:t>
      </w:r>
      <w:r w:rsidRPr="00ED1A92">
        <w:rPr>
          <w:rFonts w:ascii="Times New Roman" w:hAnsi="Times New Roman" w:cs="Times New Roman"/>
          <w:sz w:val="28"/>
          <w:szCs w:val="28"/>
          <w:lang w:val="en-US"/>
        </w:rPr>
        <w:t>22.</w:t>
      </w:r>
    </w:p>
    <w:p w14:paraId="5B62EFE2" w14:textId="27C9EA64"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42 ITU-T Rec. E.417 (02/2005) // https://www.itu.int/rec.</w:t>
      </w:r>
      <w:r w:rsidR="00A40A8A">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16.02.</w:t>
      </w:r>
      <w:r w:rsidR="00A40A8A">
        <w:rPr>
          <w:rFonts w:ascii="Times New Roman" w:hAnsi="Times New Roman" w:cs="Times New Roman"/>
          <w:sz w:val="28"/>
          <w:szCs w:val="28"/>
          <w:lang w:val="en-US"/>
        </w:rPr>
        <w:t>20</w:t>
      </w:r>
      <w:r w:rsidRPr="00ED1A92">
        <w:rPr>
          <w:rFonts w:ascii="Times New Roman" w:hAnsi="Times New Roman" w:cs="Times New Roman"/>
          <w:sz w:val="28"/>
          <w:szCs w:val="28"/>
          <w:lang w:val="en-US"/>
        </w:rPr>
        <w:t>23.</w:t>
      </w:r>
    </w:p>
    <w:p w14:paraId="7D998E16" w14:textId="6C709EDF"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43 Fillatre L</w:t>
      </w:r>
      <w:r w:rsidR="00A40A8A">
        <w:rPr>
          <w:rFonts w:ascii="Times New Roman" w:hAnsi="Times New Roman" w:cs="Times New Roman"/>
          <w:sz w:val="28"/>
          <w:szCs w:val="28"/>
          <w:lang w:val="en-US"/>
        </w:rPr>
        <w:t>.</w:t>
      </w:r>
      <w:r w:rsidRPr="00ED1A92">
        <w:rPr>
          <w:rFonts w:ascii="Times New Roman" w:hAnsi="Times New Roman" w:cs="Times New Roman"/>
          <w:sz w:val="28"/>
          <w:szCs w:val="28"/>
          <w:lang w:val="en-US"/>
        </w:rPr>
        <w:t>, Nikiforov I</w:t>
      </w:r>
      <w:r w:rsidR="00A40A8A">
        <w:rPr>
          <w:rFonts w:ascii="Times New Roman" w:hAnsi="Times New Roman" w:cs="Times New Roman"/>
          <w:sz w:val="28"/>
          <w:szCs w:val="28"/>
          <w:lang w:val="en-US"/>
        </w:rPr>
        <w:t>.</w:t>
      </w:r>
      <w:r w:rsidRPr="00ED1A92">
        <w:rPr>
          <w:rFonts w:ascii="Times New Roman" w:hAnsi="Times New Roman" w:cs="Times New Roman"/>
          <w:sz w:val="28"/>
          <w:szCs w:val="28"/>
          <w:lang w:val="en-US"/>
        </w:rPr>
        <w:t>, Vaton S. Optimal volume anomaly detection in network traffic flows. – 2008</w:t>
      </w:r>
      <w:r w:rsidR="00A40A8A">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 xml:space="preserve"> https://www.researchgate.net</w:t>
      </w:r>
      <w:r w:rsidR="002D1F3B">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15.06.</w:t>
      </w:r>
      <w:r w:rsidR="002D1F3B">
        <w:rPr>
          <w:rFonts w:ascii="Times New Roman" w:hAnsi="Times New Roman" w:cs="Times New Roman"/>
          <w:sz w:val="28"/>
          <w:szCs w:val="28"/>
          <w:lang w:val="en-US"/>
        </w:rPr>
        <w:t>20</w:t>
      </w:r>
      <w:r w:rsidRPr="00ED1A92">
        <w:rPr>
          <w:rFonts w:ascii="Times New Roman" w:hAnsi="Times New Roman" w:cs="Times New Roman"/>
          <w:sz w:val="28"/>
          <w:szCs w:val="28"/>
          <w:lang w:val="en-US"/>
        </w:rPr>
        <w:t>21.</w:t>
      </w:r>
    </w:p>
    <w:p w14:paraId="06ECCBCB" w14:textId="1EA4F1A8"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44 </w:t>
      </w:r>
      <w:r w:rsidRPr="00ED1A92">
        <w:rPr>
          <w:rFonts w:ascii="Times New Roman" w:hAnsi="Times New Roman" w:cs="Times New Roman"/>
          <w:sz w:val="28"/>
          <w:szCs w:val="28"/>
          <w:lang w:val="en-US"/>
        </w:rPr>
        <w:t>UBA: Detect Insecure Or Non-Standard Protocol // https://www.ibm.com/docs/en/qradar-common?topic=endpoint-uba. 06.12.</w:t>
      </w:r>
      <w:r w:rsidR="002D1F3B">
        <w:rPr>
          <w:rFonts w:ascii="Times New Roman" w:hAnsi="Times New Roman" w:cs="Times New Roman"/>
          <w:sz w:val="28"/>
          <w:szCs w:val="28"/>
          <w:lang w:val="en-US"/>
        </w:rPr>
        <w:t>20</w:t>
      </w:r>
      <w:r w:rsidRPr="00ED1A92">
        <w:rPr>
          <w:rFonts w:ascii="Times New Roman" w:hAnsi="Times New Roman" w:cs="Times New Roman"/>
          <w:sz w:val="28"/>
          <w:szCs w:val="28"/>
          <w:lang w:val="en-US"/>
        </w:rPr>
        <w:t>22.</w:t>
      </w:r>
    </w:p>
    <w:p w14:paraId="4552F081" w14:textId="38D78496"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45 </w:t>
      </w:r>
      <w:r w:rsidRPr="00ED1A92">
        <w:rPr>
          <w:rFonts w:ascii="Times New Roman" w:hAnsi="Times New Roman" w:cs="Times New Roman"/>
          <w:sz w:val="28"/>
          <w:szCs w:val="28"/>
          <w:lang w:val="en-US"/>
        </w:rPr>
        <w:t>Measuring the Magnitude of DDoS Attacks // https://ddos-guard.net/en/blog/magnitude-of-ddos-attacks. 07.12.</w:t>
      </w:r>
      <w:r w:rsidR="002D1F3B">
        <w:rPr>
          <w:rFonts w:ascii="Times New Roman" w:hAnsi="Times New Roman" w:cs="Times New Roman"/>
          <w:sz w:val="28"/>
          <w:szCs w:val="28"/>
          <w:lang w:val="en-US"/>
        </w:rPr>
        <w:t>20</w:t>
      </w:r>
      <w:r w:rsidRPr="00ED1A92">
        <w:rPr>
          <w:rFonts w:ascii="Times New Roman" w:hAnsi="Times New Roman" w:cs="Times New Roman"/>
          <w:sz w:val="28"/>
          <w:szCs w:val="28"/>
          <w:lang w:val="en-US"/>
        </w:rPr>
        <w:t>22.</w:t>
      </w:r>
    </w:p>
    <w:p w14:paraId="19E162D3" w14:textId="13B27DCE"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46 </w:t>
      </w:r>
      <w:r w:rsidRPr="00ED1A92">
        <w:rPr>
          <w:rFonts w:ascii="Times New Roman" w:hAnsi="Times New Roman" w:cs="Times New Roman"/>
          <w:sz w:val="28"/>
          <w:szCs w:val="28"/>
          <w:lang w:val="en-US"/>
        </w:rPr>
        <w:t>Lavrova D</w:t>
      </w:r>
      <w:r w:rsidR="002D1F3B">
        <w:rPr>
          <w:rFonts w:ascii="Times New Roman" w:hAnsi="Times New Roman" w:cs="Times New Roman"/>
          <w:sz w:val="28"/>
          <w:szCs w:val="28"/>
          <w:lang w:val="en-US"/>
        </w:rPr>
        <w:t>.</w:t>
      </w:r>
      <w:r w:rsidRPr="00ED1A92">
        <w:rPr>
          <w:rFonts w:ascii="Times New Roman" w:hAnsi="Times New Roman" w:cs="Times New Roman"/>
          <w:sz w:val="28"/>
          <w:szCs w:val="28"/>
          <w:lang w:val="en-US"/>
        </w:rPr>
        <w:t>, Semyanov P</w:t>
      </w:r>
      <w:r w:rsidR="002D1F3B">
        <w:rPr>
          <w:rFonts w:ascii="Times New Roman" w:hAnsi="Times New Roman" w:cs="Times New Roman"/>
          <w:sz w:val="28"/>
          <w:szCs w:val="28"/>
          <w:lang w:val="en-US"/>
        </w:rPr>
        <w:t>.</w:t>
      </w:r>
      <w:r w:rsidRPr="00ED1A92">
        <w:rPr>
          <w:rFonts w:ascii="Times New Roman" w:hAnsi="Times New Roman" w:cs="Times New Roman"/>
          <w:sz w:val="28"/>
          <w:szCs w:val="28"/>
          <w:lang w:val="en-US"/>
        </w:rPr>
        <w:t>, Shtyrkina A.</w:t>
      </w:r>
      <w:r w:rsidR="002D1F3B">
        <w:rPr>
          <w:rFonts w:ascii="Times New Roman" w:hAnsi="Times New Roman" w:cs="Times New Roman"/>
          <w:sz w:val="28"/>
          <w:szCs w:val="28"/>
          <w:lang w:val="en-US"/>
        </w:rPr>
        <w:t xml:space="preserve"> et al.</w:t>
      </w:r>
      <w:r w:rsidRPr="00ED1A92">
        <w:rPr>
          <w:rFonts w:ascii="Times New Roman" w:hAnsi="Times New Roman" w:cs="Times New Roman"/>
          <w:sz w:val="28"/>
          <w:szCs w:val="28"/>
          <w:lang w:val="en-US"/>
        </w:rPr>
        <w:t xml:space="preserve"> Wavelet-analysis of network traffic time-series for detection of attacks on digital production infrastructure // SHS Web of Conferences. – 2018. – Vol. 44. – P. 00052. </w:t>
      </w:r>
    </w:p>
    <w:p w14:paraId="769909F2" w14:textId="207A4498"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47 Koren</w:t>
      </w:r>
      <w:r w:rsidR="002D1F3B" w:rsidRPr="002D1F3B">
        <w:rPr>
          <w:rFonts w:ascii="Times New Roman" w:hAnsi="Times New Roman" w:cs="Times New Roman"/>
          <w:sz w:val="28"/>
          <w:szCs w:val="28"/>
          <w:lang w:val="en-US"/>
        </w:rPr>
        <w:t xml:space="preserve"> </w:t>
      </w:r>
      <w:r w:rsidR="002D1F3B" w:rsidRPr="00ED1A92">
        <w:rPr>
          <w:rFonts w:ascii="Times New Roman" w:hAnsi="Times New Roman" w:cs="Times New Roman"/>
          <w:sz w:val="28"/>
          <w:szCs w:val="28"/>
          <w:lang w:val="en-US"/>
        </w:rPr>
        <w:t>O</w:t>
      </w:r>
      <w:r w:rsidR="002D1F3B">
        <w:rPr>
          <w:rFonts w:ascii="Times New Roman" w:hAnsi="Times New Roman" w:cs="Times New Roman"/>
          <w:sz w:val="28"/>
          <w:szCs w:val="28"/>
          <w:lang w:val="en-US"/>
        </w:rPr>
        <w:t>.</w:t>
      </w:r>
      <w:r w:rsidRPr="00ED1A92">
        <w:rPr>
          <w:rFonts w:ascii="Times New Roman" w:hAnsi="Times New Roman" w:cs="Times New Roman"/>
          <w:sz w:val="28"/>
          <w:szCs w:val="28"/>
          <w:lang w:val="en-US"/>
        </w:rPr>
        <w:t>, Koren</w:t>
      </w:r>
      <w:r w:rsidR="000B09F1" w:rsidRPr="000B09F1">
        <w:rPr>
          <w:rFonts w:ascii="Times New Roman" w:hAnsi="Times New Roman" w:cs="Times New Roman"/>
          <w:sz w:val="28"/>
          <w:szCs w:val="28"/>
          <w:lang w:val="en-US"/>
        </w:rPr>
        <w:t xml:space="preserve"> </w:t>
      </w:r>
      <w:r w:rsidR="000B09F1" w:rsidRPr="00ED1A92">
        <w:rPr>
          <w:rFonts w:ascii="Times New Roman" w:hAnsi="Times New Roman" w:cs="Times New Roman"/>
          <w:sz w:val="28"/>
          <w:szCs w:val="28"/>
          <w:lang w:val="en-US"/>
        </w:rPr>
        <w:t>M</w:t>
      </w:r>
      <w:r w:rsidR="000B09F1">
        <w:rPr>
          <w:rFonts w:ascii="Times New Roman" w:hAnsi="Times New Roman" w:cs="Times New Roman"/>
          <w:sz w:val="28"/>
          <w:szCs w:val="28"/>
          <w:lang w:val="en-US"/>
        </w:rPr>
        <w:t>. et al.</w:t>
      </w:r>
      <w:r w:rsidRPr="00ED1A92">
        <w:rPr>
          <w:rFonts w:ascii="Times New Roman" w:hAnsi="Times New Roman" w:cs="Times New Roman"/>
          <w:sz w:val="28"/>
          <w:szCs w:val="28"/>
          <w:lang w:val="en-US"/>
        </w:rPr>
        <w:t xml:space="preserve"> A procedure for anomaly detection and analysis // Engineering Applications of Artificial Intelligence. – 2023. Vol. 117, Part A. – P.</w:t>
      </w:r>
      <w:r w:rsidR="000B09F1">
        <w:rPr>
          <w:rFonts w:ascii="Times New Roman" w:hAnsi="Times New Roman" w:cs="Times New Roman"/>
          <w:sz w:val="28"/>
          <w:szCs w:val="28"/>
          <w:lang w:val="en-US"/>
        </w:rPr>
        <w:t> </w:t>
      </w:r>
      <w:r w:rsidRPr="00ED1A92">
        <w:rPr>
          <w:rFonts w:ascii="Times New Roman" w:hAnsi="Times New Roman" w:cs="Times New Roman"/>
          <w:sz w:val="28"/>
          <w:szCs w:val="28"/>
          <w:lang w:val="en-US"/>
        </w:rPr>
        <w:t>105503.</w:t>
      </w:r>
    </w:p>
    <w:p w14:paraId="681F8C30" w14:textId="584EDE2A" w:rsidR="007D5881" w:rsidRPr="000B09F1"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48 </w:t>
      </w:r>
      <w:r w:rsidRPr="00ED1A92">
        <w:rPr>
          <w:rFonts w:ascii="Times New Roman" w:hAnsi="Times New Roman" w:cs="Times New Roman"/>
          <w:sz w:val="28"/>
          <w:szCs w:val="28"/>
          <w:lang w:val="en-US"/>
        </w:rPr>
        <w:t>Bereziński P</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 Jasiul B</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Szpyrka M. An Entropy-Based Network Anomaly Detection Method // </w:t>
      </w:r>
      <w:r w:rsidRPr="00ED1A92">
        <w:rPr>
          <w:rStyle w:val="af3"/>
          <w:rFonts w:ascii="Times New Roman" w:hAnsi="Times New Roman" w:cs="Times New Roman"/>
          <w:i w:val="0"/>
          <w:sz w:val="28"/>
          <w:szCs w:val="28"/>
          <w:lang w:val="en-US"/>
        </w:rPr>
        <w:t>Entropy</w:t>
      </w:r>
      <w:r w:rsidRPr="00ED1A92">
        <w:rPr>
          <w:rFonts w:ascii="Times New Roman" w:hAnsi="Times New Roman" w:cs="Times New Roman"/>
          <w:sz w:val="28"/>
          <w:szCs w:val="28"/>
          <w:lang w:val="en-US"/>
        </w:rPr>
        <w:t xml:space="preserve">. – 2015. </w:t>
      </w:r>
      <w:r w:rsidR="000B09F1">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Vol</w:t>
      </w:r>
      <w:r w:rsidRPr="000B09F1">
        <w:rPr>
          <w:rFonts w:ascii="Times New Roman" w:hAnsi="Times New Roman" w:cs="Times New Roman"/>
          <w:sz w:val="28"/>
          <w:szCs w:val="28"/>
          <w:lang w:val="en-US"/>
        </w:rPr>
        <w:t xml:space="preserve">. 17, </w:t>
      </w:r>
      <w:r w:rsidRPr="00ED1A92">
        <w:rPr>
          <w:rFonts w:ascii="Times New Roman" w:hAnsi="Times New Roman" w:cs="Times New Roman"/>
          <w:sz w:val="28"/>
          <w:szCs w:val="28"/>
          <w:lang w:val="en-US"/>
        </w:rPr>
        <w:t>Issue</w:t>
      </w:r>
      <w:r w:rsidRPr="000B09F1">
        <w:rPr>
          <w:rFonts w:ascii="Times New Roman" w:hAnsi="Times New Roman" w:cs="Times New Roman"/>
          <w:sz w:val="28"/>
          <w:szCs w:val="28"/>
          <w:lang w:val="en-US"/>
        </w:rPr>
        <w:t xml:space="preserve"> 4. – </w:t>
      </w:r>
      <w:r w:rsidR="000B09F1" w:rsidRPr="00ED1A92">
        <w:rPr>
          <w:rFonts w:ascii="Times New Roman" w:hAnsi="Times New Roman" w:cs="Times New Roman"/>
          <w:sz w:val="28"/>
          <w:szCs w:val="28"/>
          <w:lang w:val="en-US"/>
        </w:rPr>
        <w:t>P</w:t>
      </w:r>
      <w:r w:rsidRPr="000B09F1">
        <w:rPr>
          <w:rFonts w:ascii="Times New Roman" w:hAnsi="Times New Roman" w:cs="Times New Roman"/>
          <w:sz w:val="28"/>
          <w:szCs w:val="28"/>
          <w:lang w:val="en-US"/>
        </w:rPr>
        <w:t xml:space="preserve">. 2367-2408. </w:t>
      </w:r>
    </w:p>
    <w:p w14:paraId="1D51F045" w14:textId="7B1044FE" w:rsidR="007D5881" w:rsidRPr="00ED1A92" w:rsidRDefault="007D5881" w:rsidP="00804BFA">
      <w:pPr>
        <w:spacing w:after="0" w:line="240" w:lineRule="auto"/>
        <w:ind w:firstLine="709"/>
        <w:jc w:val="both"/>
        <w:rPr>
          <w:rFonts w:ascii="Times New Roman" w:hAnsi="Times New Roman" w:cs="Times New Roman"/>
          <w:sz w:val="28"/>
          <w:szCs w:val="28"/>
        </w:rPr>
      </w:pPr>
      <w:r w:rsidRPr="000B09F1">
        <w:rPr>
          <w:rFonts w:ascii="Times New Roman" w:hAnsi="Times New Roman" w:cs="Times New Roman"/>
          <w:color w:val="000000" w:themeColor="text1"/>
          <w:sz w:val="28"/>
          <w:szCs w:val="28"/>
        </w:rPr>
        <w:t xml:space="preserve">49 </w:t>
      </w:r>
      <w:r w:rsidRPr="00ED1A92">
        <w:rPr>
          <w:rFonts w:ascii="Times New Roman" w:hAnsi="Times New Roman" w:cs="Times New Roman"/>
          <w:sz w:val="28"/>
          <w:szCs w:val="28"/>
        </w:rPr>
        <w:t>Голованова</w:t>
      </w:r>
      <w:r w:rsidRPr="000B09F1">
        <w:rPr>
          <w:rFonts w:ascii="Times New Roman" w:hAnsi="Times New Roman" w:cs="Times New Roman"/>
          <w:sz w:val="28"/>
          <w:szCs w:val="28"/>
        </w:rPr>
        <w:t xml:space="preserve"> </w:t>
      </w:r>
      <w:r w:rsidR="000B09F1" w:rsidRPr="00ED1A92">
        <w:rPr>
          <w:rFonts w:ascii="Times New Roman" w:hAnsi="Times New Roman" w:cs="Times New Roman"/>
          <w:sz w:val="28"/>
          <w:szCs w:val="28"/>
        </w:rPr>
        <w:t>И</w:t>
      </w:r>
      <w:r w:rsidR="000B09F1" w:rsidRPr="000B09F1">
        <w:rPr>
          <w:rFonts w:ascii="Times New Roman" w:hAnsi="Times New Roman" w:cs="Times New Roman"/>
          <w:sz w:val="28"/>
          <w:szCs w:val="28"/>
        </w:rPr>
        <w:t>.</w:t>
      </w:r>
      <w:r w:rsidR="000B09F1" w:rsidRPr="00ED1A92">
        <w:rPr>
          <w:rFonts w:ascii="Times New Roman" w:hAnsi="Times New Roman" w:cs="Times New Roman"/>
          <w:sz w:val="28"/>
          <w:szCs w:val="28"/>
        </w:rPr>
        <w:t>С</w:t>
      </w:r>
      <w:r w:rsidR="000B09F1" w:rsidRPr="000B09F1">
        <w:rPr>
          <w:rFonts w:ascii="Times New Roman" w:hAnsi="Times New Roman" w:cs="Times New Roman"/>
          <w:sz w:val="28"/>
          <w:szCs w:val="28"/>
        </w:rPr>
        <w:t xml:space="preserve">. </w:t>
      </w:r>
      <w:r w:rsidRPr="00ED1A92">
        <w:rPr>
          <w:rFonts w:ascii="Times New Roman" w:hAnsi="Times New Roman" w:cs="Times New Roman"/>
          <w:sz w:val="28"/>
          <w:szCs w:val="28"/>
        </w:rPr>
        <w:t>Методы</w:t>
      </w:r>
      <w:r w:rsidRPr="000B09F1">
        <w:rPr>
          <w:rFonts w:ascii="Times New Roman" w:hAnsi="Times New Roman" w:cs="Times New Roman"/>
          <w:sz w:val="28"/>
          <w:szCs w:val="28"/>
        </w:rPr>
        <w:t xml:space="preserve"> </w:t>
      </w:r>
      <w:r w:rsidRPr="00ED1A92">
        <w:rPr>
          <w:rFonts w:ascii="Times New Roman" w:hAnsi="Times New Roman" w:cs="Times New Roman"/>
          <w:sz w:val="28"/>
          <w:szCs w:val="28"/>
        </w:rPr>
        <w:t>обработки биомедицинских данных</w:t>
      </w:r>
      <w:r w:rsidR="000B09F1">
        <w:rPr>
          <w:rFonts w:ascii="Times New Roman" w:hAnsi="Times New Roman" w:cs="Times New Roman"/>
          <w:sz w:val="28"/>
          <w:szCs w:val="28"/>
        </w:rPr>
        <w:t>: метод. указ.</w:t>
      </w:r>
      <w:r w:rsidRPr="00ED1A92">
        <w:rPr>
          <w:rFonts w:ascii="Times New Roman" w:hAnsi="Times New Roman" w:cs="Times New Roman"/>
          <w:sz w:val="28"/>
          <w:szCs w:val="28"/>
        </w:rPr>
        <w:t xml:space="preserve"> – </w:t>
      </w:r>
      <w:r w:rsidR="000B09F1">
        <w:rPr>
          <w:rFonts w:ascii="Times New Roman" w:hAnsi="Times New Roman" w:cs="Times New Roman"/>
          <w:sz w:val="28"/>
          <w:szCs w:val="28"/>
        </w:rPr>
        <w:t xml:space="preserve">Томск, </w:t>
      </w:r>
      <w:r w:rsidRPr="00ED1A92">
        <w:rPr>
          <w:rFonts w:ascii="Times New Roman" w:hAnsi="Times New Roman" w:cs="Times New Roman"/>
          <w:sz w:val="28"/>
          <w:szCs w:val="28"/>
        </w:rPr>
        <w:t>2003. – 18</w:t>
      </w:r>
      <w:r w:rsidR="000B09F1">
        <w:rPr>
          <w:rFonts w:ascii="Times New Roman" w:hAnsi="Times New Roman" w:cs="Times New Roman"/>
          <w:sz w:val="28"/>
          <w:szCs w:val="28"/>
        </w:rPr>
        <w:t xml:space="preserve"> </w:t>
      </w:r>
      <w:r w:rsidRPr="00ED1A92">
        <w:rPr>
          <w:rFonts w:ascii="Times New Roman" w:hAnsi="Times New Roman" w:cs="Times New Roman"/>
          <w:sz w:val="28"/>
          <w:szCs w:val="28"/>
        </w:rPr>
        <w:t>с.</w:t>
      </w:r>
    </w:p>
    <w:p w14:paraId="6B7B50F2" w14:textId="3A33B078"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50 </w:t>
      </w:r>
      <w:r w:rsidRPr="00ED1A92">
        <w:rPr>
          <w:rFonts w:ascii="Times New Roman" w:hAnsi="Times New Roman" w:cs="Times New Roman"/>
          <w:iCs/>
          <w:sz w:val="28"/>
          <w:szCs w:val="28"/>
          <w:lang w:val="en-US"/>
        </w:rPr>
        <w:t xml:space="preserve">James H. Steiger </w:t>
      </w:r>
      <w:r w:rsidRPr="00ED1A92">
        <w:rPr>
          <w:rFonts w:ascii="Times New Roman" w:hAnsi="Times New Roman" w:cs="Times New Roman"/>
          <w:sz w:val="28"/>
          <w:szCs w:val="28"/>
          <w:lang w:val="en-US"/>
        </w:rPr>
        <w:t>Principal Component Analysis // https://statpower.net/Content/312/R%20Stuff/PCA.html. 26.06.</w:t>
      </w:r>
      <w:r w:rsidR="000B09F1" w:rsidRPr="000B09F1">
        <w:rPr>
          <w:rFonts w:ascii="Times New Roman" w:hAnsi="Times New Roman" w:cs="Times New Roman"/>
          <w:sz w:val="28"/>
          <w:szCs w:val="28"/>
          <w:lang w:val="en-US"/>
        </w:rPr>
        <w:t>20</w:t>
      </w:r>
      <w:r w:rsidRPr="00ED1A92">
        <w:rPr>
          <w:rFonts w:ascii="Times New Roman" w:hAnsi="Times New Roman" w:cs="Times New Roman"/>
          <w:sz w:val="28"/>
          <w:szCs w:val="28"/>
          <w:lang w:val="en-US"/>
        </w:rPr>
        <w:t>23.</w:t>
      </w:r>
    </w:p>
    <w:p w14:paraId="74DD317F" w14:textId="361D71DB" w:rsidR="007D5881" w:rsidRPr="000B09F1" w:rsidRDefault="007D5881" w:rsidP="00804BFA">
      <w:pPr>
        <w:spacing w:after="0" w:line="240" w:lineRule="auto"/>
        <w:ind w:firstLine="709"/>
        <w:jc w:val="both"/>
        <w:rPr>
          <w:rFonts w:ascii="Times New Roman" w:hAnsi="Times New Roman" w:cs="Times New Roman"/>
          <w:color w:val="000000" w:themeColor="text1"/>
          <w:sz w:val="28"/>
          <w:szCs w:val="28"/>
          <w:lang w:val="en-US"/>
        </w:rPr>
      </w:pPr>
      <w:r w:rsidRPr="00ED1A92">
        <w:rPr>
          <w:rFonts w:ascii="Times New Roman" w:hAnsi="Times New Roman" w:cs="Times New Roman"/>
          <w:color w:val="000000" w:themeColor="text1"/>
          <w:sz w:val="28"/>
          <w:szCs w:val="28"/>
          <w:lang w:val="en-US"/>
        </w:rPr>
        <w:t xml:space="preserve">51 </w:t>
      </w:r>
      <w:r w:rsidRPr="00ED1A92">
        <w:rPr>
          <w:rFonts w:ascii="Times New Roman" w:hAnsi="Times New Roman" w:cs="Times New Roman"/>
          <w:sz w:val="28"/>
          <w:szCs w:val="28"/>
          <w:lang w:val="en-US"/>
        </w:rPr>
        <w:t>Kaiser Rule // https://docs.displayr.com/wiki/Kaiser_Rule. 27.06.</w:t>
      </w:r>
      <w:r w:rsidR="000B09F1" w:rsidRPr="000B09F1">
        <w:rPr>
          <w:rFonts w:ascii="Times New Roman" w:hAnsi="Times New Roman" w:cs="Times New Roman"/>
          <w:sz w:val="28"/>
          <w:szCs w:val="28"/>
          <w:lang w:val="en-US"/>
        </w:rPr>
        <w:t>20</w:t>
      </w:r>
      <w:r w:rsidRPr="00ED1A92">
        <w:rPr>
          <w:rFonts w:ascii="Times New Roman" w:hAnsi="Times New Roman" w:cs="Times New Roman"/>
          <w:sz w:val="28"/>
          <w:szCs w:val="28"/>
          <w:lang w:val="en-US"/>
        </w:rPr>
        <w:t>23</w:t>
      </w:r>
      <w:r w:rsidR="000B09F1" w:rsidRPr="000B09F1">
        <w:rPr>
          <w:rFonts w:ascii="Times New Roman" w:hAnsi="Times New Roman" w:cs="Times New Roman"/>
          <w:sz w:val="28"/>
          <w:szCs w:val="28"/>
          <w:lang w:val="en-US"/>
        </w:rPr>
        <w:t>.</w:t>
      </w:r>
    </w:p>
    <w:p w14:paraId="64C0D064" w14:textId="0E88D3C1" w:rsidR="007D5881" w:rsidRPr="000B09F1"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rPr>
        <w:t xml:space="preserve">52 </w:t>
      </w:r>
      <w:r w:rsidRPr="00ED1A92">
        <w:rPr>
          <w:rFonts w:ascii="Times New Roman" w:hAnsi="Times New Roman" w:cs="Times New Roman"/>
          <w:sz w:val="28"/>
          <w:szCs w:val="28"/>
        </w:rPr>
        <w:t>Уменьшение размерности в данных. Метод главных компонент</w:t>
      </w:r>
      <w:r w:rsidR="000B09F1">
        <w:rPr>
          <w:rFonts w:ascii="Times New Roman" w:hAnsi="Times New Roman" w:cs="Times New Roman"/>
          <w:sz w:val="28"/>
          <w:szCs w:val="28"/>
        </w:rPr>
        <w:t xml:space="preserve"> </w:t>
      </w:r>
      <w:r w:rsidRPr="00ED1A92">
        <w:rPr>
          <w:rFonts w:ascii="Times New Roman" w:hAnsi="Times New Roman" w:cs="Times New Roman"/>
          <w:sz w:val="28"/>
          <w:szCs w:val="28"/>
        </w:rPr>
        <w:t xml:space="preserve">// </w:t>
      </w:r>
      <w:r w:rsidRPr="00ED1A92">
        <w:rPr>
          <w:rFonts w:ascii="Times New Roman" w:hAnsi="Times New Roman" w:cs="Times New Roman"/>
          <w:sz w:val="28"/>
          <w:szCs w:val="28"/>
          <w:lang w:val="en-US"/>
        </w:rPr>
        <w:t>https</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studizba</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com</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files</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mmo</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metody</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mashinnogo</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obucheniya</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book</w:t>
      </w:r>
      <w:r w:rsidRPr="00ED1A92">
        <w:rPr>
          <w:rFonts w:ascii="Times New Roman" w:hAnsi="Times New Roman" w:cs="Times New Roman"/>
          <w:sz w:val="28"/>
          <w:szCs w:val="28"/>
        </w:rPr>
        <w:t xml:space="preserve">. </w:t>
      </w:r>
      <w:r w:rsidRPr="000B09F1">
        <w:rPr>
          <w:rFonts w:ascii="Times New Roman" w:hAnsi="Times New Roman" w:cs="Times New Roman"/>
          <w:sz w:val="28"/>
          <w:szCs w:val="28"/>
          <w:lang w:val="en-US"/>
        </w:rPr>
        <w:t>25.05.</w:t>
      </w:r>
      <w:r w:rsidR="000B09F1" w:rsidRPr="000B09F1">
        <w:rPr>
          <w:rFonts w:ascii="Times New Roman" w:hAnsi="Times New Roman" w:cs="Times New Roman"/>
          <w:sz w:val="28"/>
          <w:szCs w:val="28"/>
          <w:lang w:val="en-US"/>
        </w:rPr>
        <w:t>20</w:t>
      </w:r>
      <w:r w:rsidRPr="000B09F1">
        <w:rPr>
          <w:rFonts w:ascii="Times New Roman" w:hAnsi="Times New Roman" w:cs="Times New Roman"/>
          <w:sz w:val="28"/>
          <w:szCs w:val="28"/>
          <w:lang w:val="en-US"/>
        </w:rPr>
        <w:t>22.</w:t>
      </w:r>
    </w:p>
    <w:p w14:paraId="540784E3" w14:textId="24309C08" w:rsidR="007D5881" w:rsidRPr="00ED1A92" w:rsidRDefault="007D5881" w:rsidP="00804BFA">
      <w:pPr>
        <w:spacing w:after="0" w:line="240" w:lineRule="auto"/>
        <w:ind w:firstLine="709"/>
        <w:jc w:val="both"/>
        <w:rPr>
          <w:rFonts w:ascii="Times New Roman" w:eastAsia="Times New Roman" w:hAnsi="Times New Roman" w:cs="Times New Roman"/>
          <w:bCs/>
          <w:sz w:val="28"/>
          <w:szCs w:val="28"/>
          <w:lang w:val="en-US"/>
        </w:rPr>
      </w:pPr>
      <w:r w:rsidRPr="00ED1A92">
        <w:rPr>
          <w:rFonts w:ascii="Times New Roman" w:hAnsi="Times New Roman" w:cs="Times New Roman"/>
          <w:color w:val="000000" w:themeColor="text1"/>
          <w:sz w:val="28"/>
          <w:szCs w:val="28"/>
          <w:lang w:val="en-US"/>
        </w:rPr>
        <w:t xml:space="preserve">53 </w:t>
      </w:r>
      <w:r w:rsidR="000B09F1">
        <w:rPr>
          <w:rFonts w:ascii="Times New Roman" w:eastAsia="Times New Roman" w:hAnsi="Times New Roman" w:cs="Times New Roman"/>
          <w:bCs/>
          <w:sz w:val="28"/>
          <w:szCs w:val="28"/>
          <w:lang w:val="en-US"/>
        </w:rPr>
        <w:t>Lebedev I.</w:t>
      </w:r>
      <w:r w:rsidRPr="00ED1A92">
        <w:rPr>
          <w:rFonts w:ascii="Times New Roman" w:eastAsia="Times New Roman" w:hAnsi="Times New Roman" w:cs="Times New Roman"/>
          <w:bCs/>
          <w:sz w:val="28"/>
          <w:szCs w:val="28"/>
          <w:lang w:val="en-US"/>
        </w:rPr>
        <w:t>S. Various machine learning models application on separate segments in regression and classification problems // Informatsionno-upravliaiushchie sistemy</w:t>
      </w:r>
      <w:r w:rsidR="000B09F1">
        <w:rPr>
          <w:rFonts w:ascii="Times New Roman" w:eastAsia="Times New Roman" w:hAnsi="Times New Roman" w:cs="Times New Roman"/>
          <w:bCs/>
          <w:sz w:val="28"/>
          <w:szCs w:val="28"/>
          <w:lang w:val="en-US"/>
        </w:rPr>
        <w:t>.</w:t>
      </w:r>
      <w:r w:rsidRPr="00ED1A92">
        <w:rPr>
          <w:rFonts w:ascii="Times New Roman" w:eastAsia="Times New Roman" w:hAnsi="Times New Roman" w:cs="Times New Roman"/>
          <w:bCs/>
          <w:sz w:val="28"/>
          <w:szCs w:val="28"/>
          <w:lang w:val="en-US"/>
        </w:rPr>
        <w:t xml:space="preserve"> – 2022. </w:t>
      </w:r>
      <w:r w:rsidR="000B09F1">
        <w:rPr>
          <w:rFonts w:ascii="Times New Roman" w:eastAsia="Times New Roman" w:hAnsi="Times New Roman" w:cs="Times New Roman"/>
          <w:bCs/>
          <w:sz w:val="28"/>
          <w:szCs w:val="28"/>
          <w:lang w:val="en-US"/>
        </w:rPr>
        <w:t>–</w:t>
      </w:r>
      <w:r w:rsidRPr="00ED1A92">
        <w:rPr>
          <w:rFonts w:ascii="Times New Roman" w:eastAsia="Times New Roman" w:hAnsi="Times New Roman" w:cs="Times New Roman"/>
          <w:bCs/>
          <w:sz w:val="28"/>
          <w:szCs w:val="28"/>
          <w:lang w:val="en-US"/>
        </w:rPr>
        <w:t xml:space="preserve"> </w:t>
      </w:r>
      <w:r w:rsidR="000B09F1">
        <w:rPr>
          <w:rFonts w:ascii="Times New Roman" w:eastAsia="Times New Roman" w:hAnsi="Times New Roman" w:cs="Times New Roman"/>
          <w:bCs/>
          <w:sz w:val="28"/>
          <w:szCs w:val="28"/>
          <w:lang w:val="en-US"/>
        </w:rPr>
        <w:t xml:space="preserve">Vol. </w:t>
      </w:r>
      <w:r w:rsidRPr="00ED1A92">
        <w:rPr>
          <w:rFonts w:ascii="Times New Roman" w:eastAsia="Times New Roman" w:hAnsi="Times New Roman" w:cs="Times New Roman"/>
          <w:bCs/>
          <w:sz w:val="28"/>
          <w:szCs w:val="28"/>
          <w:lang w:val="en-US"/>
        </w:rPr>
        <w:t xml:space="preserve">3. – </w:t>
      </w:r>
      <w:r w:rsidR="000B09F1" w:rsidRPr="00ED1A92">
        <w:rPr>
          <w:rFonts w:ascii="Times New Roman" w:eastAsia="Times New Roman" w:hAnsi="Times New Roman" w:cs="Times New Roman"/>
          <w:bCs/>
          <w:sz w:val="28"/>
          <w:szCs w:val="28"/>
          <w:lang w:val="en-US"/>
        </w:rPr>
        <w:t>P</w:t>
      </w:r>
      <w:r w:rsidRPr="00ED1A92">
        <w:rPr>
          <w:rFonts w:ascii="Times New Roman" w:eastAsia="Times New Roman" w:hAnsi="Times New Roman" w:cs="Times New Roman"/>
          <w:bCs/>
          <w:sz w:val="28"/>
          <w:szCs w:val="28"/>
          <w:lang w:val="en-US"/>
        </w:rPr>
        <w:t>. 9-19.</w:t>
      </w:r>
    </w:p>
    <w:p w14:paraId="3F81DC45" w14:textId="3845C4CC"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54 </w:t>
      </w:r>
      <w:r w:rsidRPr="00ED1A92">
        <w:rPr>
          <w:rFonts w:ascii="Times New Roman" w:hAnsi="Times New Roman" w:cs="Times New Roman"/>
          <w:sz w:val="28"/>
          <w:szCs w:val="28"/>
          <w:lang w:val="en-US"/>
        </w:rPr>
        <w:t xml:space="preserve">Atsuya O., Genki Y. Computational mechanics enhanced by deep learning // Computer Methods in Applied Mechanics and Engineering. – 2017. – Vol. 327. – </w:t>
      </w:r>
      <w:r w:rsidR="000B09F1" w:rsidRPr="00ED1A92">
        <w:rPr>
          <w:rFonts w:ascii="Times New Roman" w:hAnsi="Times New Roman" w:cs="Times New Roman"/>
          <w:sz w:val="28"/>
          <w:szCs w:val="28"/>
          <w:lang w:val="en-US"/>
        </w:rPr>
        <w:t>P</w:t>
      </w:r>
      <w:r w:rsidRPr="00ED1A92">
        <w:rPr>
          <w:rFonts w:ascii="Times New Roman" w:hAnsi="Times New Roman" w:cs="Times New Roman"/>
          <w:sz w:val="28"/>
          <w:szCs w:val="28"/>
          <w:lang w:val="en-US"/>
        </w:rPr>
        <w:t>.</w:t>
      </w:r>
      <w:r w:rsidR="000B09F1">
        <w:rPr>
          <w:rFonts w:ascii="Times New Roman" w:hAnsi="Times New Roman" w:cs="Times New Roman"/>
          <w:sz w:val="28"/>
          <w:szCs w:val="28"/>
          <w:lang w:val="en-US"/>
        </w:rPr>
        <w:t> </w:t>
      </w:r>
      <w:r w:rsidRPr="00ED1A92">
        <w:rPr>
          <w:rFonts w:ascii="Times New Roman" w:hAnsi="Times New Roman" w:cs="Times New Roman"/>
          <w:sz w:val="28"/>
          <w:szCs w:val="28"/>
          <w:lang w:val="en-US"/>
        </w:rPr>
        <w:t>327</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351. </w:t>
      </w:r>
    </w:p>
    <w:p w14:paraId="73EC1ACE" w14:textId="35C43D2E"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55 </w:t>
      </w:r>
      <w:r w:rsidR="000B09F1">
        <w:rPr>
          <w:rFonts w:ascii="Times New Roman" w:hAnsi="Times New Roman" w:cs="Times New Roman"/>
          <w:sz w:val="28"/>
          <w:szCs w:val="28"/>
          <w:lang w:val="en-US"/>
        </w:rPr>
        <w:t>Wong J.C., Lian H., Cheong S.</w:t>
      </w:r>
      <w:r w:rsidRPr="00ED1A92">
        <w:rPr>
          <w:rFonts w:ascii="Times New Roman" w:hAnsi="Times New Roman" w:cs="Times New Roman"/>
          <w:sz w:val="28"/>
          <w:szCs w:val="28"/>
          <w:lang w:val="en-US"/>
        </w:rPr>
        <w:t xml:space="preserve">A. Detecting macroeconomic phases in the Dow Jones Industrial Average time series // Physica A: Statistical Mechanics and its Applications. – 2009. – </w:t>
      </w:r>
      <w:r w:rsidR="000B09F1">
        <w:rPr>
          <w:rFonts w:ascii="Times New Roman" w:hAnsi="Times New Roman" w:cs="Times New Roman"/>
          <w:sz w:val="28"/>
          <w:szCs w:val="28"/>
          <w:lang w:val="en-US"/>
        </w:rPr>
        <w:t>Vol.</w:t>
      </w:r>
      <w:r w:rsidRPr="00ED1A92">
        <w:rPr>
          <w:rFonts w:ascii="Times New Roman" w:hAnsi="Times New Roman" w:cs="Times New Roman"/>
          <w:sz w:val="28"/>
          <w:szCs w:val="28"/>
          <w:lang w:val="en-US"/>
        </w:rPr>
        <w:t xml:space="preserve"> 388</w:t>
      </w:r>
      <w:r w:rsidR="000B09F1">
        <w:rPr>
          <w:rFonts w:ascii="Times New Roman" w:hAnsi="Times New Roman" w:cs="Times New Roman"/>
          <w:sz w:val="28"/>
          <w:szCs w:val="28"/>
          <w:lang w:val="en-US"/>
        </w:rPr>
        <w:t xml:space="preserve">, Issue </w:t>
      </w:r>
      <w:r w:rsidRPr="00ED1A92">
        <w:rPr>
          <w:rFonts w:ascii="Times New Roman" w:hAnsi="Times New Roman" w:cs="Times New Roman"/>
          <w:sz w:val="28"/>
          <w:szCs w:val="28"/>
          <w:lang w:val="en-US"/>
        </w:rPr>
        <w:t>21</w:t>
      </w:r>
      <w:r w:rsidR="000B09F1">
        <w:rPr>
          <w:rFonts w:ascii="Times New Roman" w:hAnsi="Times New Roman" w:cs="Times New Roman"/>
          <w:sz w:val="28"/>
          <w:szCs w:val="28"/>
          <w:lang w:val="en-US"/>
        </w:rPr>
        <w:t>. – P</w:t>
      </w:r>
      <w:r w:rsidRPr="00ED1A92">
        <w:rPr>
          <w:rFonts w:ascii="Times New Roman" w:hAnsi="Times New Roman" w:cs="Times New Roman"/>
          <w:sz w:val="28"/>
          <w:szCs w:val="28"/>
          <w:lang w:val="en-US"/>
        </w:rPr>
        <w:t>. 4635</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4645.</w:t>
      </w:r>
    </w:p>
    <w:p w14:paraId="43CD4593" w14:textId="271F0D20" w:rsidR="007D5881" w:rsidRPr="00804BFA"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56 </w:t>
      </w:r>
      <w:r w:rsidR="000B09F1">
        <w:rPr>
          <w:rFonts w:ascii="Times New Roman" w:hAnsi="Times New Roman" w:cs="Times New Roman"/>
          <w:sz w:val="28"/>
          <w:szCs w:val="28"/>
          <w:lang w:val="en-US"/>
        </w:rPr>
        <w:t>Lebedev I.</w:t>
      </w:r>
      <w:r w:rsidRPr="00ED1A92">
        <w:rPr>
          <w:rFonts w:ascii="Times New Roman" w:hAnsi="Times New Roman" w:cs="Times New Roman"/>
          <w:sz w:val="28"/>
          <w:szCs w:val="28"/>
          <w:lang w:val="en-US"/>
        </w:rPr>
        <w:t>S. Dataset segmentation considering the information about impact factors // Informatsionno-upravliaiushchie sistemy</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 2021. – </w:t>
      </w:r>
      <w:r w:rsidR="000B09F1">
        <w:rPr>
          <w:rFonts w:ascii="Times New Roman" w:hAnsi="Times New Roman" w:cs="Times New Roman"/>
          <w:sz w:val="28"/>
          <w:szCs w:val="28"/>
          <w:lang w:val="en-US"/>
        </w:rPr>
        <w:t>Vol.</w:t>
      </w:r>
      <w:r w:rsidRPr="00ED1A92">
        <w:rPr>
          <w:rFonts w:ascii="Times New Roman" w:hAnsi="Times New Roman" w:cs="Times New Roman"/>
          <w:sz w:val="28"/>
          <w:szCs w:val="28"/>
          <w:lang w:val="en-US"/>
        </w:rPr>
        <w:t xml:space="preserve"> 3. – </w:t>
      </w:r>
      <w:r w:rsidR="000B09F1" w:rsidRPr="00ED1A92">
        <w:rPr>
          <w:rFonts w:ascii="Times New Roman" w:hAnsi="Times New Roman" w:cs="Times New Roman"/>
          <w:sz w:val="28"/>
          <w:szCs w:val="28"/>
          <w:lang w:val="en-US"/>
        </w:rPr>
        <w:t>P</w:t>
      </w:r>
      <w:r w:rsidRPr="00ED1A92">
        <w:rPr>
          <w:rFonts w:ascii="Times New Roman" w:hAnsi="Times New Roman" w:cs="Times New Roman"/>
          <w:sz w:val="28"/>
          <w:szCs w:val="28"/>
          <w:lang w:val="en-US"/>
        </w:rPr>
        <w:t>. 29</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38</w:t>
      </w:r>
      <w:r w:rsidRPr="00804BFA">
        <w:rPr>
          <w:rFonts w:ascii="Times New Roman" w:hAnsi="Times New Roman" w:cs="Times New Roman"/>
          <w:sz w:val="28"/>
          <w:szCs w:val="28"/>
          <w:lang w:val="en-US"/>
        </w:rPr>
        <w:t>.</w:t>
      </w:r>
    </w:p>
    <w:p w14:paraId="34F2F23E" w14:textId="279ECA54" w:rsidR="007D5881" w:rsidRPr="00ED1A92" w:rsidRDefault="007D5881" w:rsidP="00804BFA">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color w:val="000000" w:themeColor="text1"/>
          <w:sz w:val="28"/>
          <w:szCs w:val="28"/>
        </w:rPr>
        <w:t xml:space="preserve">57 </w:t>
      </w:r>
      <w:r w:rsidR="000B09F1">
        <w:rPr>
          <w:rFonts w:ascii="Times New Roman" w:hAnsi="Times New Roman" w:cs="Times New Roman"/>
          <w:sz w:val="28"/>
          <w:szCs w:val="28"/>
        </w:rPr>
        <w:t>Лебедев И.</w:t>
      </w:r>
      <w:r w:rsidRPr="00ED1A92">
        <w:rPr>
          <w:rFonts w:ascii="Times New Roman" w:hAnsi="Times New Roman" w:cs="Times New Roman"/>
          <w:sz w:val="28"/>
          <w:szCs w:val="28"/>
        </w:rPr>
        <w:t>С. Адаптивное применение моделей машинного обучения на отдельных сегментах выборки в задачах регрессии и классификации // Информационно-у</w:t>
      </w:r>
      <w:r w:rsidR="000B09F1">
        <w:rPr>
          <w:rFonts w:ascii="Times New Roman" w:hAnsi="Times New Roman" w:cs="Times New Roman"/>
          <w:sz w:val="28"/>
          <w:szCs w:val="28"/>
        </w:rPr>
        <w:t>правляющие системы. – 2022. – №</w:t>
      </w:r>
      <w:r w:rsidRPr="00ED1A92">
        <w:rPr>
          <w:rFonts w:ascii="Times New Roman" w:hAnsi="Times New Roman" w:cs="Times New Roman"/>
          <w:sz w:val="28"/>
          <w:szCs w:val="28"/>
        </w:rPr>
        <w:t xml:space="preserve">3. – </w:t>
      </w:r>
      <w:r w:rsidRPr="00ED1A92">
        <w:rPr>
          <w:rFonts w:ascii="Times New Roman" w:hAnsi="Times New Roman" w:cs="Times New Roman"/>
          <w:sz w:val="28"/>
          <w:szCs w:val="28"/>
          <w:lang w:val="en-US"/>
        </w:rPr>
        <w:t>C</w:t>
      </w:r>
      <w:r w:rsidR="000B09F1">
        <w:rPr>
          <w:rFonts w:ascii="Times New Roman" w:hAnsi="Times New Roman" w:cs="Times New Roman"/>
          <w:sz w:val="28"/>
          <w:szCs w:val="28"/>
        </w:rPr>
        <w:t>. 20</w:t>
      </w:r>
      <w:r w:rsidR="000B09F1" w:rsidRPr="000B09F1">
        <w:rPr>
          <w:rFonts w:ascii="Times New Roman" w:hAnsi="Times New Roman" w:cs="Times New Roman"/>
          <w:sz w:val="28"/>
          <w:szCs w:val="28"/>
        </w:rPr>
        <w:t>-</w:t>
      </w:r>
      <w:r w:rsidRPr="00ED1A92">
        <w:rPr>
          <w:rFonts w:ascii="Times New Roman" w:hAnsi="Times New Roman" w:cs="Times New Roman"/>
          <w:sz w:val="28"/>
          <w:szCs w:val="28"/>
        </w:rPr>
        <w:t xml:space="preserve">30. </w:t>
      </w:r>
    </w:p>
    <w:p w14:paraId="44909D15" w14:textId="38FD5AB0" w:rsidR="00C73535" w:rsidRPr="00576C1C" w:rsidRDefault="007D5881" w:rsidP="00804BFA">
      <w:pPr>
        <w:spacing w:after="0" w:line="240" w:lineRule="auto"/>
        <w:ind w:firstLine="709"/>
        <w:jc w:val="both"/>
        <w:rPr>
          <w:rFonts w:ascii="Times New Roman" w:hAnsi="Times New Roman" w:cs="Times New Roman"/>
          <w:sz w:val="28"/>
          <w:szCs w:val="28"/>
          <w:lang w:val="en-US"/>
        </w:rPr>
      </w:pPr>
      <w:r w:rsidRPr="00576C1C">
        <w:rPr>
          <w:rFonts w:ascii="Times New Roman" w:hAnsi="Times New Roman" w:cs="Times New Roman"/>
          <w:sz w:val="28"/>
          <w:szCs w:val="28"/>
          <w:lang w:val="en-US"/>
        </w:rPr>
        <w:t xml:space="preserve">58 </w:t>
      </w:r>
      <w:r w:rsidR="00C73535" w:rsidRPr="00576C1C">
        <w:rPr>
          <w:rFonts w:ascii="Times New Roman" w:hAnsi="Times New Roman" w:cs="Times New Roman"/>
          <w:sz w:val="28"/>
          <w:szCs w:val="28"/>
          <w:lang w:val="en-US"/>
        </w:rPr>
        <w:t xml:space="preserve">Rzayev B.T., Lebedev I.S. Segmentation of data when analyzing the state of telecommunication systems // Indonesian Journal of Electrical Engineering and Computer Science. – 2023. – Vol. 29. - №3. – P. 1473-1479.   </w:t>
      </w:r>
    </w:p>
    <w:p w14:paraId="37AE858E" w14:textId="76F99D9B" w:rsidR="007D5881" w:rsidRPr="00ED1A92" w:rsidRDefault="007D5881" w:rsidP="00804BFA">
      <w:pPr>
        <w:pStyle w:val="af"/>
        <w:spacing w:beforeAutospacing="0" w:after="0" w:afterAutospacing="0"/>
        <w:ind w:firstLine="709"/>
        <w:jc w:val="both"/>
        <w:rPr>
          <w:sz w:val="28"/>
          <w:szCs w:val="28"/>
          <w:lang w:val="en-US"/>
        </w:rPr>
      </w:pPr>
      <w:r w:rsidRPr="00ED1A92">
        <w:rPr>
          <w:color w:val="000000" w:themeColor="text1"/>
          <w:sz w:val="28"/>
          <w:szCs w:val="28"/>
          <w:lang w:val="en-US"/>
        </w:rPr>
        <w:t xml:space="preserve">59 </w:t>
      </w:r>
      <w:r w:rsidRPr="00ED1A92">
        <w:rPr>
          <w:sz w:val="28"/>
          <w:szCs w:val="28"/>
          <w:lang w:val="en-US"/>
        </w:rPr>
        <w:t xml:space="preserve">Sukhoparov M.E., Lebedev I.S., Garanin A.V. Application of classifier sequences in the task of state analysis of Internet of Things devices // Computing, Telecommunications and Control. – 2020. </w:t>
      </w:r>
      <w:bookmarkStart w:id="112" w:name="_Hlk60999225"/>
      <w:r w:rsidRPr="00ED1A92">
        <w:rPr>
          <w:sz w:val="28"/>
          <w:szCs w:val="28"/>
          <w:lang w:val="en-US"/>
        </w:rPr>
        <w:t xml:space="preserve">– Vol. </w:t>
      </w:r>
      <w:bookmarkEnd w:id="112"/>
      <w:r w:rsidRPr="00ED1A92">
        <w:rPr>
          <w:sz w:val="28"/>
          <w:szCs w:val="28"/>
          <w:lang w:val="en-US"/>
        </w:rPr>
        <w:t xml:space="preserve">13, </w:t>
      </w:r>
      <w:r w:rsidR="000B09F1">
        <w:rPr>
          <w:sz w:val="28"/>
          <w:szCs w:val="28"/>
          <w:lang w:val="en-US"/>
        </w:rPr>
        <w:t>Issue</w:t>
      </w:r>
      <w:r w:rsidRPr="00ED1A92">
        <w:rPr>
          <w:sz w:val="28"/>
          <w:szCs w:val="28"/>
          <w:lang w:val="en-US"/>
        </w:rPr>
        <w:t xml:space="preserve"> 3. – P. 44</w:t>
      </w:r>
      <w:r w:rsidR="000B09F1">
        <w:rPr>
          <w:sz w:val="28"/>
          <w:szCs w:val="28"/>
          <w:lang w:val="en-US"/>
        </w:rPr>
        <w:t>-</w:t>
      </w:r>
      <w:r w:rsidRPr="00ED1A92">
        <w:rPr>
          <w:sz w:val="28"/>
          <w:szCs w:val="28"/>
          <w:lang w:val="en-US"/>
        </w:rPr>
        <w:t xml:space="preserve">54. </w:t>
      </w:r>
    </w:p>
    <w:p w14:paraId="3D4666D0" w14:textId="030E5C33"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60 </w:t>
      </w:r>
      <w:r w:rsidRPr="00ED1A92">
        <w:rPr>
          <w:rFonts w:ascii="Times New Roman" w:hAnsi="Times New Roman" w:cs="Times New Roman"/>
          <w:sz w:val="28"/>
          <w:szCs w:val="28"/>
          <w:lang w:val="en-US"/>
        </w:rPr>
        <w:t xml:space="preserve">Bhupendra Ingre, Anamika Yadav Performance Analysis of NSL-KDD dataset using ANN // </w:t>
      </w:r>
      <w:r w:rsidR="000B09F1">
        <w:rPr>
          <w:rFonts w:ascii="Times New Roman" w:hAnsi="Times New Roman" w:cs="Times New Roman"/>
          <w:sz w:val="28"/>
          <w:szCs w:val="28"/>
          <w:lang w:val="en-US"/>
        </w:rPr>
        <w:t xml:space="preserve">Procced. </w:t>
      </w:r>
      <w:r w:rsidR="000B09F1" w:rsidRPr="00ED1A92">
        <w:rPr>
          <w:rFonts w:ascii="Times New Roman" w:hAnsi="Times New Roman" w:cs="Times New Roman"/>
          <w:sz w:val="28"/>
          <w:szCs w:val="28"/>
          <w:lang w:val="en-US"/>
        </w:rPr>
        <w:t>internat</w:t>
      </w:r>
      <w:r w:rsidR="000B09F1">
        <w:rPr>
          <w:rFonts w:ascii="Times New Roman" w:hAnsi="Times New Roman" w:cs="Times New Roman"/>
          <w:sz w:val="28"/>
          <w:szCs w:val="28"/>
          <w:lang w:val="en-US"/>
        </w:rPr>
        <w:t>.</w:t>
      </w:r>
      <w:r w:rsidR="000B09F1" w:rsidRPr="00ED1A92">
        <w:rPr>
          <w:rFonts w:ascii="Times New Roman" w:hAnsi="Times New Roman" w:cs="Times New Roman"/>
          <w:sz w:val="28"/>
          <w:szCs w:val="28"/>
          <w:lang w:val="en-US"/>
        </w:rPr>
        <w:t xml:space="preserve"> c</w:t>
      </w:r>
      <w:r w:rsidRPr="00ED1A92">
        <w:rPr>
          <w:rFonts w:ascii="Times New Roman" w:hAnsi="Times New Roman" w:cs="Times New Roman"/>
          <w:sz w:val="28"/>
          <w:szCs w:val="28"/>
          <w:lang w:val="en-US"/>
        </w:rPr>
        <w:t>onf</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on Signal Processing And Communication Engineering Systems (SPACES). </w:t>
      </w:r>
      <w:r w:rsidRPr="000B09F1">
        <w:rPr>
          <w:rFonts w:ascii="Times New Roman" w:hAnsi="Times New Roman" w:cs="Times New Roman"/>
          <w:sz w:val="28"/>
          <w:szCs w:val="28"/>
          <w:lang w:val="en-US"/>
        </w:rPr>
        <w:t xml:space="preserve">– </w:t>
      </w:r>
      <w:r w:rsidR="000B09F1" w:rsidRPr="000B09F1">
        <w:rPr>
          <w:rFonts w:ascii="Times New Roman" w:hAnsi="Times New Roman" w:cs="Times New Roman"/>
          <w:sz w:val="28"/>
          <w:szCs w:val="28"/>
          <w:lang w:val="en-US"/>
        </w:rPr>
        <w:t>Guntur,</w:t>
      </w:r>
      <w:r w:rsidR="000B09F1">
        <w:rPr>
          <w:lang w:val="en-US"/>
        </w:rPr>
        <w:t xml:space="preserve"> </w:t>
      </w:r>
      <w:r w:rsidRPr="00ED1A92">
        <w:rPr>
          <w:rFonts w:ascii="Times New Roman" w:hAnsi="Times New Roman" w:cs="Times New Roman"/>
          <w:sz w:val="28"/>
          <w:szCs w:val="28"/>
          <w:lang w:val="en-US"/>
        </w:rPr>
        <w:t xml:space="preserve">2015. </w:t>
      </w:r>
      <w:r w:rsidR="000B09F1">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P. 92-96. </w:t>
      </w:r>
    </w:p>
    <w:p w14:paraId="50E30550" w14:textId="4109B6BC" w:rsidR="007D5881" w:rsidRPr="00ED1A92" w:rsidRDefault="007D5881" w:rsidP="00804BFA">
      <w:pPr>
        <w:spacing w:after="0" w:line="240" w:lineRule="auto"/>
        <w:ind w:firstLine="709"/>
        <w:jc w:val="both"/>
        <w:rPr>
          <w:rFonts w:ascii="Times New Roman" w:eastAsia="Times New Roman" w:hAnsi="Times New Roman" w:cs="Times New Roman"/>
          <w:bCs/>
          <w:sz w:val="28"/>
          <w:szCs w:val="28"/>
          <w:lang w:val="en-US"/>
        </w:rPr>
      </w:pPr>
      <w:r w:rsidRPr="00ED1A92">
        <w:rPr>
          <w:rFonts w:ascii="Times New Roman" w:hAnsi="Times New Roman" w:cs="Times New Roman"/>
          <w:color w:val="000000" w:themeColor="text1"/>
          <w:sz w:val="28"/>
          <w:szCs w:val="28"/>
          <w:lang w:val="en-US"/>
        </w:rPr>
        <w:t xml:space="preserve">61 </w:t>
      </w:r>
      <w:r w:rsidRPr="00ED1A92">
        <w:rPr>
          <w:rFonts w:ascii="Times New Roman" w:eastAsia="Times New Roman" w:hAnsi="Times New Roman" w:cs="Times New Roman"/>
          <w:bCs/>
          <w:sz w:val="28"/>
          <w:szCs w:val="28"/>
          <w:lang w:val="en-US"/>
        </w:rPr>
        <w:t>Truong</w:t>
      </w:r>
      <w:r w:rsidR="006B6910" w:rsidRPr="006B6910">
        <w:rPr>
          <w:rFonts w:ascii="Times New Roman" w:eastAsia="Times New Roman" w:hAnsi="Times New Roman" w:cs="Times New Roman"/>
          <w:bCs/>
          <w:sz w:val="28"/>
          <w:szCs w:val="28"/>
          <w:lang w:val="en-US"/>
        </w:rPr>
        <w:t xml:space="preserve"> </w:t>
      </w:r>
      <w:r w:rsidR="006B6910" w:rsidRPr="00ED1A92">
        <w:rPr>
          <w:rFonts w:ascii="Times New Roman" w:eastAsia="Times New Roman" w:hAnsi="Times New Roman" w:cs="Times New Roman"/>
          <w:bCs/>
          <w:sz w:val="28"/>
          <w:szCs w:val="28"/>
          <w:lang w:val="en-US"/>
        </w:rPr>
        <w:t>C.</w:t>
      </w:r>
      <w:r w:rsidRPr="00ED1A92">
        <w:rPr>
          <w:rFonts w:ascii="Times New Roman" w:eastAsia="Times New Roman" w:hAnsi="Times New Roman" w:cs="Times New Roman"/>
          <w:bCs/>
          <w:sz w:val="28"/>
          <w:szCs w:val="28"/>
          <w:lang w:val="en-US"/>
        </w:rPr>
        <w:t>, Oudre</w:t>
      </w:r>
      <w:r w:rsidR="006B6910" w:rsidRPr="006B6910">
        <w:rPr>
          <w:rFonts w:ascii="Times New Roman" w:eastAsia="Times New Roman" w:hAnsi="Times New Roman" w:cs="Times New Roman"/>
          <w:bCs/>
          <w:sz w:val="28"/>
          <w:szCs w:val="28"/>
          <w:lang w:val="en-US"/>
        </w:rPr>
        <w:t xml:space="preserve"> </w:t>
      </w:r>
      <w:r w:rsidR="006B6910" w:rsidRPr="00ED1A92">
        <w:rPr>
          <w:rFonts w:ascii="Times New Roman" w:eastAsia="Times New Roman" w:hAnsi="Times New Roman" w:cs="Times New Roman"/>
          <w:bCs/>
          <w:sz w:val="28"/>
          <w:szCs w:val="28"/>
          <w:lang w:val="en-US"/>
        </w:rPr>
        <w:t>L.</w:t>
      </w:r>
      <w:r w:rsidRPr="00ED1A92">
        <w:rPr>
          <w:rFonts w:ascii="Times New Roman" w:eastAsia="Times New Roman" w:hAnsi="Times New Roman" w:cs="Times New Roman"/>
          <w:bCs/>
          <w:sz w:val="28"/>
          <w:szCs w:val="28"/>
          <w:lang w:val="en-US"/>
        </w:rPr>
        <w:t>, Vayatis</w:t>
      </w:r>
      <w:r w:rsidR="006B6910" w:rsidRPr="006B6910">
        <w:rPr>
          <w:rFonts w:ascii="Times New Roman" w:eastAsia="Times New Roman" w:hAnsi="Times New Roman" w:cs="Times New Roman"/>
          <w:bCs/>
          <w:sz w:val="28"/>
          <w:szCs w:val="28"/>
          <w:lang w:val="en-US"/>
        </w:rPr>
        <w:t xml:space="preserve"> </w:t>
      </w:r>
      <w:r w:rsidR="006B6910" w:rsidRPr="00ED1A92">
        <w:rPr>
          <w:rFonts w:ascii="Times New Roman" w:eastAsia="Times New Roman" w:hAnsi="Times New Roman" w:cs="Times New Roman"/>
          <w:bCs/>
          <w:sz w:val="28"/>
          <w:szCs w:val="28"/>
          <w:lang w:val="en-US"/>
        </w:rPr>
        <w:t>N.</w:t>
      </w:r>
      <w:r w:rsidRPr="00ED1A92">
        <w:rPr>
          <w:rFonts w:ascii="Times New Roman" w:eastAsia="Times New Roman" w:hAnsi="Times New Roman" w:cs="Times New Roman"/>
          <w:bCs/>
          <w:sz w:val="28"/>
          <w:szCs w:val="28"/>
          <w:lang w:val="en-US"/>
        </w:rPr>
        <w:t xml:space="preserve"> Selective review of offline change point detection methods // </w:t>
      </w:r>
      <w:r w:rsidRPr="00ED1A92">
        <w:rPr>
          <w:rFonts w:ascii="Times New Roman" w:eastAsia="Times New Roman" w:hAnsi="Times New Roman" w:cs="Times New Roman"/>
          <w:bCs/>
          <w:iCs/>
          <w:sz w:val="28"/>
          <w:szCs w:val="28"/>
          <w:lang w:val="en-US"/>
        </w:rPr>
        <w:t>Signal Processing</w:t>
      </w:r>
      <w:r w:rsidRPr="00ED1A92">
        <w:rPr>
          <w:rFonts w:ascii="Times New Roman" w:eastAsia="Times New Roman" w:hAnsi="Times New Roman" w:cs="Times New Roman"/>
          <w:bCs/>
          <w:sz w:val="28"/>
          <w:szCs w:val="28"/>
          <w:lang w:val="en-US"/>
        </w:rPr>
        <w:t xml:space="preserve">. – 2020. – </w:t>
      </w:r>
      <w:r w:rsidR="006B6910">
        <w:rPr>
          <w:rFonts w:ascii="Times New Roman" w:eastAsia="Times New Roman" w:hAnsi="Times New Roman" w:cs="Times New Roman"/>
          <w:bCs/>
          <w:sz w:val="28"/>
          <w:szCs w:val="28"/>
          <w:lang w:val="en-US"/>
        </w:rPr>
        <w:t>Vol.</w:t>
      </w:r>
      <w:r w:rsidRPr="00ED1A92">
        <w:rPr>
          <w:rFonts w:ascii="Times New Roman" w:eastAsia="Times New Roman" w:hAnsi="Times New Roman" w:cs="Times New Roman"/>
          <w:bCs/>
          <w:sz w:val="28"/>
          <w:szCs w:val="28"/>
          <w:lang w:val="en-US"/>
        </w:rPr>
        <w:t xml:space="preserve"> 167</w:t>
      </w:r>
      <w:r w:rsidR="006B6910">
        <w:rPr>
          <w:rFonts w:ascii="Times New Roman" w:eastAsia="Times New Roman" w:hAnsi="Times New Roman" w:cs="Times New Roman"/>
          <w:bCs/>
          <w:sz w:val="28"/>
          <w:szCs w:val="28"/>
          <w:lang w:val="en-US"/>
        </w:rPr>
        <w:t xml:space="preserve">. – P. </w:t>
      </w:r>
      <w:r w:rsidRPr="00ED1A92">
        <w:rPr>
          <w:rFonts w:ascii="Times New Roman" w:eastAsia="Times New Roman" w:hAnsi="Times New Roman" w:cs="Times New Roman"/>
          <w:bCs/>
          <w:sz w:val="28"/>
          <w:szCs w:val="28"/>
          <w:lang w:val="en-US"/>
        </w:rPr>
        <w:t>107299.</w:t>
      </w:r>
    </w:p>
    <w:p w14:paraId="304FC068" w14:textId="6186FE41"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62 </w:t>
      </w:r>
      <w:r w:rsidRPr="00ED1A92">
        <w:rPr>
          <w:rFonts w:ascii="Times New Roman" w:hAnsi="Times New Roman" w:cs="Times New Roman"/>
          <w:sz w:val="28"/>
          <w:szCs w:val="28"/>
          <w:lang w:val="en-US"/>
        </w:rPr>
        <w:t>Zhou Z.-H. Ensemble Methods: Foundations and Algorithms</w:t>
      </w:r>
      <w:r w:rsidR="006B6910">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w:t>
      </w:r>
      <w:r w:rsidR="006B6910">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NY</w:t>
      </w:r>
      <w:r w:rsidR="006B6910">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CRC Press</w:t>
      </w:r>
      <w:r w:rsidR="006B6910">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 2012. – 222 p.</w:t>
      </w:r>
    </w:p>
    <w:p w14:paraId="7E95104C" w14:textId="16C8AD33"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63 Gao</w:t>
      </w:r>
      <w:r w:rsidR="006B6910" w:rsidRPr="006B6910">
        <w:rPr>
          <w:rFonts w:ascii="Times New Roman" w:hAnsi="Times New Roman" w:cs="Times New Roman"/>
          <w:sz w:val="28"/>
          <w:szCs w:val="28"/>
          <w:lang w:val="en-US"/>
        </w:rPr>
        <w:t xml:space="preserve"> </w:t>
      </w:r>
      <w:r w:rsidR="006B6910" w:rsidRPr="00ED1A92">
        <w:rPr>
          <w:rFonts w:ascii="Times New Roman" w:hAnsi="Times New Roman" w:cs="Times New Roman"/>
          <w:sz w:val="28"/>
          <w:szCs w:val="28"/>
          <w:lang w:val="en-US"/>
        </w:rPr>
        <w:t>W.</w:t>
      </w:r>
      <w:r w:rsidRPr="00ED1A92">
        <w:rPr>
          <w:rFonts w:ascii="Times New Roman" w:hAnsi="Times New Roman" w:cs="Times New Roman"/>
          <w:sz w:val="28"/>
          <w:szCs w:val="28"/>
          <w:lang w:val="en-US"/>
        </w:rPr>
        <w:t>, Zhou</w:t>
      </w:r>
      <w:r w:rsidR="006B6910" w:rsidRPr="006B6910">
        <w:rPr>
          <w:rFonts w:ascii="Times New Roman" w:hAnsi="Times New Roman" w:cs="Times New Roman"/>
          <w:sz w:val="28"/>
          <w:szCs w:val="28"/>
          <w:lang w:val="en-US"/>
        </w:rPr>
        <w:t xml:space="preserve"> </w:t>
      </w:r>
      <w:r w:rsidR="006B6910" w:rsidRPr="00ED1A92">
        <w:rPr>
          <w:rFonts w:ascii="Times New Roman" w:hAnsi="Times New Roman" w:cs="Times New Roman"/>
          <w:sz w:val="28"/>
          <w:szCs w:val="28"/>
          <w:lang w:val="en-US"/>
        </w:rPr>
        <w:t>Z.-H.</w:t>
      </w:r>
      <w:r w:rsidRPr="00ED1A92">
        <w:rPr>
          <w:rFonts w:ascii="Times New Roman" w:hAnsi="Times New Roman" w:cs="Times New Roman"/>
          <w:sz w:val="28"/>
          <w:szCs w:val="28"/>
          <w:lang w:val="en-US"/>
        </w:rPr>
        <w:t xml:space="preserve"> On the doubt about margin explanation of boosting // Artificial Intelligence. – 2013. – Vol. 203. – </w:t>
      </w:r>
      <w:r w:rsidR="006B6910" w:rsidRPr="00ED1A92">
        <w:rPr>
          <w:rFonts w:ascii="Times New Roman" w:hAnsi="Times New Roman" w:cs="Times New Roman"/>
          <w:sz w:val="28"/>
          <w:szCs w:val="28"/>
          <w:lang w:val="en-US"/>
        </w:rPr>
        <w:t>P</w:t>
      </w:r>
      <w:r w:rsidRPr="00ED1A92">
        <w:rPr>
          <w:rFonts w:ascii="Times New Roman" w:hAnsi="Times New Roman" w:cs="Times New Roman"/>
          <w:sz w:val="28"/>
          <w:szCs w:val="28"/>
          <w:lang w:val="en-US"/>
        </w:rPr>
        <w:t xml:space="preserve">. 1-18. </w:t>
      </w:r>
    </w:p>
    <w:p w14:paraId="379F2E7E" w14:textId="47146FB7"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 xml:space="preserve">64 D’yakonov A.G. Solution methods for classification problems with categorical attributes // Computational Mathematics and Modeling. – 2015. – Vol. 26, </w:t>
      </w:r>
      <w:r w:rsidR="006B6910">
        <w:rPr>
          <w:rFonts w:ascii="Times New Roman" w:hAnsi="Times New Roman" w:cs="Times New Roman"/>
          <w:sz w:val="28"/>
          <w:szCs w:val="28"/>
          <w:lang w:val="en-US"/>
        </w:rPr>
        <w:t>Issue</w:t>
      </w:r>
      <w:r w:rsidRPr="00ED1A92">
        <w:rPr>
          <w:rFonts w:ascii="Times New Roman" w:hAnsi="Times New Roman" w:cs="Times New Roman"/>
          <w:sz w:val="28"/>
          <w:szCs w:val="28"/>
          <w:lang w:val="en-US"/>
        </w:rPr>
        <w:t xml:space="preserve"> 3. – </w:t>
      </w:r>
      <w:r w:rsidR="006B6910" w:rsidRPr="00ED1A92">
        <w:rPr>
          <w:rFonts w:ascii="Times New Roman" w:hAnsi="Times New Roman" w:cs="Times New Roman"/>
          <w:sz w:val="28"/>
          <w:szCs w:val="28"/>
          <w:lang w:val="en-US"/>
        </w:rPr>
        <w:t>P</w:t>
      </w:r>
      <w:r w:rsidRPr="00ED1A92">
        <w:rPr>
          <w:rFonts w:ascii="Times New Roman" w:hAnsi="Times New Roman" w:cs="Times New Roman"/>
          <w:sz w:val="28"/>
          <w:szCs w:val="28"/>
          <w:lang w:val="en-US"/>
        </w:rPr>
        <w:t>. 408</w:t>
      </w:r>
      <w:r w:rsidR="006B6910">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428. </w:t>
      </w:r>
    </w:p>
    <w:p w14:paraId="70C76D6A" w14:textId="36DA05F6" w:rsidR="007D5881" w:rsidRPr="00ED1A92" w:rsidRDefault="007D5881" w:rsidP="006B6910">
      <w:pPr>
        <w:spacing w:after="0" w:line="240" w:lineRule="auto"/>
        <w:ind w:firstLine="709"/>
        <w:jc w:val="both"/>
        <w:rPr>
          <w:rFonts w:ascii="Times New Roman" w:eastAsia="Times New Roman" w:hAnsi="Times New Roman" w:cs="Times New Roman"/>
          <w:lang w:val="en-US" w:eastAsia="en-US"/>
        </w:rPr>
      </w:pPr>
      <w:r w:rsidRPr="00ED1A92">
        <w:rPr>
          <w:rFonts w:ascii="Times New Roman" w:hAnsi="Times New Roman" w:cs="Times New Roman"/>
          <w:sz w:val="28"/>
          <w:szCs w:val="28"/>
          <w:lang w:val="en-US"/>
        </w:rPr>
        <w:t xml:space="preserve">65 Re Matteo, Valentini Giorgio Ensemble methods: A review // </w:t>
      </w:r>
      <w:r w:rsidR="006B6910">
        <w:rPr>
          <w:rFonts w:ascii="Times New Roman" w:hAnsi="Times New Roman" w:cs="Times New Roman"/>
          <w:sz w:val="28"/>
          <w:szCs w:val="28"/>
          <w:lang w:val="en-US"/>
        </w:rPr>
        <w:t xml:space="preserve">In book: </w:t>
      </w:r>
      <w:r w:rsidRPr="00ED1A92">
        <w:rPr>
          <w:rFonts w:ascii="Times New Roman" w:hAnsi="Times New Roman" w:cs="Times New Roman"/>
          <w:sz w:val="28"/>
          <w:szCs w:val="28"/>
          <w:lang w:val="en-US"/>
        </w:rPr>
        <w:t xml:space="preserve">Advances in Machine Learning and Data Mining for Astronomy. – </w:t>
      </w:r>
      <w:r w:rsidR="006B6910" w:rsidRPr="006B6910">
        <w:rPr>
          <w:rStyle w:val="no-wikidata"/>
          <w:rFonts w:ascii="Times New Roman" w:hAnsi="Times New Roman" w:cs="Times New Roman"/>
          <w:iCs/>
          <w:sz w:val="28"/>
          <w:szCs w:val="28"/>
          <w:lang w:val="en"/>
        </w:rPr>
        <w:t>London,</w:t>
      </w:r>
      <w:r w:rsidR="006B6910">
        <w:rPr>
          <w:rStyle w:val="no-wikidata"/>
          <w:i/>
          <w:iCs/>
          <w:lang w:val="en"/>
        </w:rPr>
        <w:t xml:space="preserve"> </w:t>
      </w:r>
      <w:r w:rsidRPr="00ED1A92">
        <w:rPr>
          <w:rFonts w:ascii="Times New Roman" w:hAnsi="Times New Roman" w:cs="Times New Roman"/>
          <w:sz w:val="28"/>
          <w:szCs w:val="28"/>
          <w:lang w:val="en-US"/>
        </w:rPr>
        <w:t xml:space="preserve">2012. – </w:t>
      </w:r>
      <w:r w:rsidR="006B6910" w:rsidRPr="00ED1A92">
        <w:rPr>
          <w:rFonts w:ascii="Times New Roman" w:hAnsi="Times New Roman" w:cs="Times New Roman"/>
          <w:sz w:val="28"/>
          <w:szCs w:val="28"/>
          <w:lang w:val="en-US"/>
        </w:rPr>
        <w:t>P</w:t>
      </w:r>
      <w:r w:rsidRPr="00ED1A92">
        <w:rPr>
          <w:rFonts w:ascii="Times New Roman" w:hAnsi="Times New Roman" w:cs="Times New Roman"/>
          <w:sz w:val="28"/>
          <w:szCs w:val="28"/>
          <w:lang w:val="en-US"/>
        </w:rPr>
        <w:t>.</w:t>
      </w:r>
      <w:r w:rsidR="006B6910">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563-594.</w:t>
      </w:r>
    </w:p>
    <w:p w14:paraId="2DBD6CF3" w14:textId="2B984495"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66 Kaftannikov I.L., Parasich A.V. Problems of training set’s formation in machine learning tasks // Bulletin of the South Ural State University. – 2016. – Vol.</w:t>
      </w:r>
      <w:r w:rsidR="00804BFA">
        <w:rPr>
          <w:rFonts w:ascii="Times New Roman" w:hAnsi="Times New Roman" w:cs="Times New Roman"/>
          <w:sz w:val="28"/>
          <w:szCs w:val="28"/>
          <w:lang w:val="en-US"/>
        </w:rPr>
        <w:t> </w:t>
      </w:r>
      <w:r w:rsidRPr="00ED1A92">
        <w:rPr>
          <w:rFonts w:ascii="Times New Roman" w:hAnsi="Times New Roman" w:cs="Times New Roman"/>
          <w:sz w:val="28"/>
          <w:szCs w:val="28"/>
          <w:lang w:val="en-US"/>
        </w:rPr>
        <w:t xml:space="preserve">16, </w:t>
      </w:r>
      <w:r w:rsidR="00804BFA">
        <w:rPr>
          <w:rFonts w:ascii="Times New Roman" w:hAnsi="Times New Roman" w:cs="Times New Roman"/>
          <w:sz w:val="28"/>
          <w:szCs w:val="28"/>
          <w:lang w:val="en-US"/>
        </w:rPr>
        <w:t>Issue</w:t>
      </w:r>
      <w:r w:rsidRPr="00ED1A92">
        <w:rPr>
          <w:rFonts w:ascii="Times New Roman" w:hAnsi="Times New Roman" w:cs="Times New Roman"/>
          <w:sz w:val="28"/>
          <w:szCs w:val="28"/>
          <w:lang w:val="en-US"/>
        </w:rPr>
        <w:t xml:space="preserve"> 3. – </w:t>
      </w:r>
      <w:r w:rsidR="00804BFA" w:rsidRPr="00ED1A92">
        <w:rPr>
          <w:rFonts w:ascii="Times New Roman" w:hAnsi="Times New Roman" w:cs="Times New Roman"/>
          <w:sz w:val="28"/>
          <w:szCs w:val="28"/>
          <w:lang w:val="en-US"/>
        </w:rPr>
        <w:t>P</w:t>
      </w:r>
      <w:r w:rsidRPr="00ED1A92">
        <w:rPr>
          <w:rFonts w:ascii="Times New Roman" w:hAnsi="Times New Roman" w:cs="Times New Roman"/>
          <w:sz w:val="28"/>
          <w:szCs w:val="28"/>
          <w:lang w:val="en-US"/>
        </w:rPr>
        <w:t>. 15</w:t>
      </w:r>
      <w:r w:rsidR="00804BFA">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24. </w:t>
      </w:r>
    </w:p>
    <w:p w14:paraId="5709806A" w14:textId="614B21B7" w:rsidR="007D5881" w:rsidRPr="0042348F"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sz w:val="28"/>
          <w:szCs w:val="28"/>
          <w:lang w:val="en-US"/>
        </w:rPr>
        <w:t>67 Yu Y., Zhou Z.-H., Ting K.M. Cocktail ensemble for regression // Proc</w:t>
      </w:r>
      <w:r w:rsidR="00804BFA">
        <w:rPr>
          <w:rFonts w:ascii="Times New Roman" w:hAnsi="Times New Roman" w:cs="Times New Roman"/>
          <w:sz w:val="28"/>
          <w:szCs w:val="28"/>
          <w:lang w:val="en-US"/>
        </w:rPr>
        <w:t>ced</w:t>
      </w:r>
      <w:r w:rsidRPr="00ED1A92">
        <w:rPr>
          <w:rFonts w:ascii="Times New Roman" w:hAnsi="Times New Roman" w:cs="Times New Roman"/>
          <w:sz w:val="28"/>
          <w:szCs w:val="28"/>
          <w:lang w:val="en-US"/>
        </w:rPr>
        <w:t xml:space="preserve">. 7th IEEE </w:t>
      </w:r>
      <w:r w:rsidR="00804BFA" w:rsidRPr="00ED1A92">
        <w:rPr>
          <w:rFonts w:ascii="Times New Roman" w:hAnsi="Times New Roman" w:cs="Times New Roman"/>
          <w:sz w:val="28"/>
          <w:szCs w:val="28"/>
          <w:lang w:val="en-US"/>
        </w:rPr>
        <w:t>internat</w:t>
      </w:r>
      <w:r w:rsidR="00804BFA">
        <w:rPr>
          <w:rFonts w:ascii="Times New Roman" w:hAnsi="Times New Roman" w:cs="Times New Roman"/>
          <w:sz w:val="28"/>
          <w:szCs w:val="28"/>
          <w:lang w:val="en-US"/>
        </w:rPr>
        <w:t>.</w:t>
      </w:r>
      <w:r w:rsidR="00804BFA" w:rsidRPr="00ED1A92">
        <w:rPr>
          <w:rFonts w:ascii="Times New Roman" w:hAnsi="Times New Roman" w:cs="Times New Roman"/>
          <w:sz w:val="28"/>
          <w:szCs w:val="28"/>
          <w:lang w:val="en-US"/>
        </w:rPr>
        <w:t xml:space="preserve"> conf</w:t>
      </w:r>
      <w:r w:rsidR="00804BFA">
        <w:rPr>
          <w:rFonts w:ascii="Times New Roman" w:hAnsi="Times New Roman" w:cs="Times New Roman"/>
          <w:sz w:val="28"/>
          <w:szCs w:val="28"/>
          <w:lang w:val="en-US"/>
        </w:rPr>
        <w:t>.</w:t>
      </w:r>
      <w:r w:rsidR="00804BFA" w:rsidRPr="00ED1A92">
        <w:rPr>
          <w:rFonts w:ascii="Times New Roman" w:hAnsi="Times New Roman" w:cs="Times New Roman"/>
          <w:sz w:val="28"/>
          <w:szCs w:val="28"/>
          <w:lang w:val="en-US"/>
        </w:rPr>
        <w:t xml:space="preserve"> </w:t>
      </w:r>
      <w:r w:rsidRPr="00ED1A92">
        <w:rPr>
          <w:rFonts w:ascii="Times New Roman" w:hAnsi="Times New Roman" w:cs="Times New Roman"/>
          <w:sz w:val="28"/>
          <w:szCs w:val="28"/>
          <w:lang w:val="en-US"/>
        </w:rPr>
        <w:t xml:space="preserve">on Data Mining (ICDM). – </w:t>
      </w:r>
      <w:r w:rsidR="0042348F" w:rsidRPr="0042348F">
        <w:rPr>
          <w:rFonts w:ascii="Times New Roman" w:hAnsi="Times New Roman" w:cs="Times New Roman"/>
          <w:sz w:val="28"/>
          <w:szCs w:val="28"/>
          <w:lang w:val="en-US"/>
        </w:rPr>
        <w:t xml:space="preserve">Omaha, </w:t>
      </w:r>
      <w:r w:rsidRPr="0042348F">
        <w:rPr>
          <w:rFonts w:ascii="Times New Roman" w:hAnsi="Times New Roman" w:cs="Times New Roman"/>
          <w:sz w:val="28"/>
          <w:szCs w:val="28"/>
          <w:lang w:val="en-US"/>
        </w:rPr>
        <w:t>2007</w:t>
      </w:r>
      <w:r w:rsidRPr="00ED1A92">
        <w:rPr>
          <w:rFonts w:ascii="Times New Roman" w:hAnsi="Times New Roman" w:cs="Times New Roman"/>
          <w:sz w:val="28"/>
          <w:szCs w:val="28"/>
          <w:lang w:val="en-US"/>
        </w:rPr>
        <w:t>. – P. 721</w:t>
      </w:r>
      <w:r w:rsidR="0042348F" w:rsidRPr="00804BFA">
        <w:rPr>
          <w:rFonts w:ascii="Times New Roman" w:hAnsi="Times New Roman" w:cs="Times New Roman"/>
          <w:sz w:val="28"/>
          <w:szCs w:val="28"/>
          <w:lang w:val="en-US"/>
        </w:rPr>
        <w:t>-</w:t>
      </w:r>
      <w:r w:rsidRPr="00ED1A92">
        <w:rPr>
          <w:rFonts w:ascii="Times New Roman" w:hAnsi="Times New Roman" w:cs="Times New Roman"/>
          <w:sz w:val="28"/>
          <w:szCs w:val="28"/>
          <w:lang w:val="en-US"/>
        </w:rPr>
        <w:t xml:space="preserve">726. </w:t>
      </w:r>
    </w:p>
    <w:p w14:paraId="2290500E" w14:textId="7C966E0E"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AB61F1">
        <w:rPr>
          <w:rFonts w:ascii="Times New Roman" w:hAnsi="Times New Roman" w:cs="Times New Roman"/>
          <w:sz w:val="28"/>
          <w:szCs w:val="28"/>
        </w:rPr>
        <w:t xml:space="preserve">68 </w:t>
      </w:r>
      <w:r w:rsidRPr="00ED1A92">
        <w:rPr>
          <w:rFonts w:ascii="Times New Roman" w:hAnsi="Times New Roman" w:cs="Times New Roman"/>
          <w:sz w:val="28"/>
          <w:szCs w:val="28"/>
        </w:rPr>
        <w:t>Машинное</w:t>
      </w:r>
      <w:r w:rsidRPr="00AB61F1">
        <w:rPr>
          <w:rFonts w:ascii="Times New Roman" w:hAnsi="Times New Roman" w:cs="Times New Roman"/>
          <w:sz w:val="28"/>
          <w:szCs w:val="28"/>
        </w:rPr>
        <w:t xml:space="preserve"> </w:t>
      </w:r>
      <w:r w:rsidRPr="00ED1A92">
        <w:rPr>
          <w:rFonts w:ascii="Times New Roman" w:hAnsi="Times New Roman" w:cs="Times New Roman"/>
          <w:sz w:val="28"/>
          <w:szCs w:val="28"/>
        </w:rPr>
        <w:t>обучение</w:t>
      </w:r>
      <w:r w:rsidRPr="00AB61F1">
        <w:rPr>
          <w:rFonts w:ascii="Times New Roman" w:hAnsi="Times New Roman" w:cs="Times New Roman"/>
          <w:sz w:val="28"/>
          <w:szCs w:val="28"/>
        </w:rPr>
        <w:t xml:space="preserve"> </w:t>
      </w:r>
      <w:r w:rsidRPr="00ED1A92">
        <w:rPr>
          <w:rFonts w:ascii="Times New Roman" w:hAnsi="Times New Roman" w:cs="Times New Roman"/>
          <w:sz w:val="28"/>
          <w:szCs w:val="28"/>
        </w:rPr>
        <w:t>вместо</w:t>
      </w:r>
      <w:r w:rsidRPr="00AB61F1">
        <w:rPr>
          <w:rFonts w:ascii="Times New Roman" w:hAnsi="Times New Roman" w:cs="Times New Roman"/>
          <w:sz w:val="28"/>
          <w:szCs w:val="28"/>
        </w:rPr>
        <w:t xml:space="preserve"> </w:t>
      </w:r>
      <w:r w:rsidRPr="00ED1A92">
        <w:rPr>
          <w:rFonts w:ascii="Times New Roman" w:hAnsi="Times New Roman" w:cs="Times New Roman"/>
          <w:sz w:val="28"/>
          <w:szCs w:val="28"/>
          <w:lang w:val="en-US"/>
        </w:rPr>
        <w:t>DPI</w:t>
      </w:r>
      <w:r w:rsidRPr="00AB61F1">
        <w:rPr>
          <w:rFonts w:ascii="Times New Roman" w:hAnsi="Times New Roman" w:cs="Times New Roman"/>
          <w:sz w:val="28"/>
          <w:szCs w:val="28"/>
        </w:rPr>
        <w:t xml:space="preserve">. </w:t>
      </w:r>
      <w:r w:rsidRPr="00ED1A92">
        <w:rPr>
          <w:rFonts w:ascii="Times New Roman" w:hAnsi="Times New Roman" w:cs="Times New Roman"/>
          <w:sz w:val="28"/>
          <w:szCs w:val="28"/>
        </w:rPr>
        <w:t xml:space="preserve">Строим классификатор трафика // </w:t>
      </w:r>
      <w:r w:rsidRPr="00ED1A92">
        <w:rPr>
          <w:rFonts w:ascii="Times New Roman" w:hAnsi="Times New Roman" w:cs="Times New Roman"/>
          <w:sz w:val="28"/>
          <w:szCs w:val="28"/>
          <w:lang w:val="en-US"/>
        </w:rPr>
        <w:t>https</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habr</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com</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ru</w:t>
      </w:r>
      <w:r w:rsidRPr="00ED1A92">
        <w:rPr>
          <w:rFonts w:ascii="Times New Roman" w:hAnsi="Times New Roman" w:cs="Times New Roman"/>
          <w:sz w:val="28"/>
          <w:szCs w:val="28"/>
        </w:rPr>
        <w:t>/</w:t>
      </w:r>
      <w:r w:rsidRPr="00ED1A92">
        <w:rPr>
          <w:rFonts w:ascii="Times New Roman" w:hAnsi="Times New Roman" w:cs="Times New Roman"/>
          <w:sz w:val="28"/>
          <w:szCs w:val="28"/>
          <w:lang w:val="en-US"/>
        </w:rPr>
        <w:t>post</w:t>
      </w:r>
      <w:r w:rsidRPr="00ED1A92">
        <w:rPr>
          <w:rFonts w:ascii="Times New Roman" w:hAnsi="Times New Roman" w:cs="Times New Roman"/>
          <w:sz w:val="28"/>
          <w:szCs w:val="28"/>
        </w:rPr>
        <w:t xml:space="preserve">/304926. </w:t>
      </w:r>
      <w:r w:rsidRPr="00ED1A92">
        <w:rPr>
          <w:rFonts w:ascii="Times New Roman" w:hAnsi="Times New Roman" w:cs="Times New Roman"/>
          <w:sz w:val="28"/>
          <w:szCs w:val="28"/>
          <w:lang w:val="en-US"/>
        </w:rPr>
        <w:t>20.06.</w:t>
      </w:r>
      <w:r w:rsidR="0042348F" w:rsidRPr="00576C1C">
        <w:rPr>
          <w:rFonts w:ascii="Times New Roman" w:hAnsi="Times New Roman" w:cs="Times New Roman"/>
          <w:sz w:val="28"/>
          <w:szCs w:val="28"/>
          <w:lang w:val="en-US"/>
        </w:rPr>
        <w:t>20</w:t>
      </w:r>
      <w:r w:rsidRPr="00ED1A92">
        <w:rPr>
          <w:rFonts w:ascii="Times New Roman" w:hAnsi="Times New Roman" w:cs="Times New Roman"/>
          <w:sz w:val="28"/>
          <w:szCs w:val="28"/>
          <w:lang w:val="en-US"/>
        </w:rPr>
        <w:t>22.</w:t>
      </w:r>
    </w:p>
    <w:p w14:paraId="155BF1FE" w14:textId="32583282" w:rsidR="007D5881" w:rsidRPr="00ED1A92" w:rsidRDefault="007D5881" w:rsidP="00804BFA">
      <w:pPr>
        <w:spacing w:after="0" w:line="240" w:lineRule="auto"/>
        <w:ind w:firstLine="709"/>
        <w:jc w:val="both"/>
        <w:rPr>
          <w:rFonts w:ascii="Times New Roman" w:hAnsi="Times New Roman" w:cs="Times New Roman"/>
          <w:sz w:val="28"/>
          <w:szCs w:val="28"/>
          <w:lang w:val="en-US"/>
        </w:rPr>
      </w:pPr>
      <w:r w:rsidRPr="00ED1A92">
        <w:rPr>
          <w:rFonts w:ascii="Times New Roman" w:hAnsi="Times New Roman" w:cs="Times New Roman"/>
          <w:color w:val="000000" w:themeColor="text1"/>
          <w:sz w:val="28"/>
          <w:szCs w:val="28"/>
          <w:lang w:val="en-US"/>
        </w:rPr>
        <w:t xml:space="preserve">69 </w:t>
      </w:r>
      <w:r w:rsidRPr="00ED1A92">
        <w:rPr>
          <w:rFonts w:ascii="Times New Roman" w:hAnsi="Times New Roman" w:cs="Times New Roman"/>
          <w:sz w:val="28"/>
          <w:szCs w:val="28"/>
          <w:lang w:val="en-US"/>
        </w:rPr>
        <w:t>X.805 : Security architecture for systems providing end-to-end communications //</w:t>
      </w:r>
      <w:r w:rsidRPr="00ED1A92">
        <w:rPr>
          <w:rStyle w:val="a6"/>
          <w:rFonts w:ascii="Times New Roman" w:hAnsi="Times New Roman" w:cs="Times New Roman"/>
          <w:b w:val="0"/>
          <w:sz w:val="28"/>
          <w:szCs w:val="28"/>
          <w:lang w:val="en-US"/>
        </w:rPr>
        <w:t xml:space="preserve"> </w:t>
      </w:r>
      <w:r w:rsidRPr="00ED1A92">
        <w:rPr>
          <w:rFonts w:ascii="Times New Roman" w:hAnsi="Times New Roman" w:cs="Times New Roman"/>
          <w:sz w:val="28"/>
          <w:szCs w:val="28"/>
          <w:lang w:val="en-US"/>
        </w:rPr>
        <w:t>https://www.itu.int/rec/T-REC-X.805-200310-I/en. 11.03.</w:t>
      </w:r>
      <w:r w:rsidR="0042348F" w:rsidRPr="0042348F">
        <w:rPr>
          <w:rFonts w:ascii="Times New Roman" w:hAnsi="Times New Roman" w:cs="Times New Roman"/>
          <w:sz w:val="28"/>
          <w:szCs w:val="28"/>
          <w:lang w:val="en-US"/>
        </w:rPr>
        <w:t>20</w:t>
      </w:r>
      <w:r w:rsidRPr="00ED1A92">
        <w:rPr>
          <w:rFonts w:ascii="Times New Roman" w:hAnsi="Times New Roman" w:cs="Times New Roman"/>
          <w:sz w:val="28"/>
          <w:szCs w:val="28"/>
          <w:lang w:val="en-US"/>
        </w:rPr>
        <w:t>23.</w:t>
      </w:r>
    </w:p>
    <w:p w14:paraId="035F6D00" w14:textId="009D6C81" w:rsidR="007D5881" w:rsidRPr="00ED1A92" w:rsidRDefault="007D5881" w:rsidP="00804BFA">
      <w:pPr>
        <w:spacing w:after="0" w:line="240" w:lineRule="auto"/>
        <w:ind w:firstLine="709"/>
        <w:jc w:val="both"/>
        <w:rPr>
          <w:rFonts w:ascii="Times New Roman" w:hAnsi="Times New Roman" w:cs="Times New Roman"/>
          <w:sz w:val="28"/>
          <w:szCs w:val="28"/>
        </w:rPr>
      </w:pPr>
      <w:r w:rsidRPr="00ED1A92">
        <w:rPr>
          <w:rFonts w:ascii="Times New Roman" w:hAnsi="Times New Roman" w:cs="Times New Roman"/>
          <w:color w:val="000000" w:themeColor="text1"/>
          <w:sz w:val="28"/>
          <w:szCs w:val="28"/>
        </w:rPr>
        <w:t xml:space="preserve">70 </w:t>
      </w:r>
      <w:r w:rsidR="0042348F" w:rsidRPr="00ED1A92">
        <w:rPr>
          <w:rFonts w:ascii="Times New Roman" w:hAnsi="Times New Roman" w:cs="Times New Roman"/>
          <w:sz w:val="28"/>
          <w:szCs w:val="28"/>
        </w:rPr>
        <w:t>Постановление Правительства Республики Казахстан</w:t>
      </w:r>
      <w:r w:rsidR="0042348F">
        <w:rPr>
          <w:rFonts w:ascii="Times New Roman" w:hAnsi="Times New Roman" w:cs="Times New Roman"/>
          <w:sz w:val="28"/>
          <w:szCs w:val="28"/>
        </w:rPr>
        <w:t>.</w:t>
      </w:r>
      <w:r w:rsidR="0042348F" w:rsidRPr="00ED1A92">
        <w:rPr>
          <w:rFonts w:ascii="Times New Roman" w:hAnsi="Times New Roman" w:cs="Times New Roman"/>
          <w:sz w:val="28"/>
          <w:szCs w:val="28"/>
        </w:rPr>
        <w:t xml:space="preserve"> </w:t>
      </w:r>
      <w:r w:rsidRPr="00ED1A92">
        <w:rPr>
          <w:rFonts w:ascii="Times New Roman" w:hAnsi="Times New Roman" w:cs="Times New Roman"/>
          <w:sz w:val="28"/>
          <w:szCs w:val="28"/>
        </w:rPr>
        <w:t>Об утверждении единых требований в области информационно-коммуникационных технологий и обеспечения информационной безопасности</w:t>
      </w:r>
      <w:r w:rsidR="0042348F">
        <w:rPr>
          <w:rFonts w:ascii="Times New Roman" w:hAnsi="Times New Roman" w:cs="Times New Roman"/>
          <w:sz w:val="28"/>
          <w:szCs w:val="28"/>
        </w:rPr>
        <w:t>: утв.</w:t>
      </w:r>
      <w:r w:rsidRPr="00ED1A92">
        <w:rPr>
          <w:rFonts w:ascii="Times New Roman" w:hAnsi="Times New Roman" w:cs="Times New Roman"/>
          <w:sz w:val="28"/>
          <w:szCs w:val="28"/>
        </w:rPr>
        <w:t xml:space="preserve"> 20 декабря 2016 года</w:t>
      </w:r>
      <w:r w:rsidR="0042348F">
        <w:rPr>
          <w:rFonts w:ascii="Times New Roman" w:hAnsi="Times New Roman" w:cs="Times New Roman"/>
          <w:sz w:val="28"/>
          <w:szCs w:val="28"/>
        </w:rPr>
        <w:t>,</w:t>
      </w:r>
      <w:r w:rsidRPr="00ED1A92">
        <w:rPr>
          <w:rFonts w:ascii="Times New Roman" w:hAnsi="Times New Roman" w:cs="Times New Roman"/>
          <w:sz w:val="28"/>
          <w:szCs w:val="28"/>
        </w:rPr>
        <w:t xml:space="preserve"> №832</w:t>
      </w:r>
      <w:r w:rsidR="0042348F">
        <w:rPr>
          <w:rFonts w:ascii="Times New Roman" w:hAnsi="Times New Roman" w:cs="Times New Roman"/>
          <w:sz w:val="28"/>
          <w:szCs w:val="28"/>
        </w:rPr>
        <w:t xml:space="preserve"> //</w:t>
      </w:r>
      <w:r w:rsidRPr="00ED1A92">
        <w:rPr>
          <w:rFonts w:ascii="Times New Roman" w:hAnsi="Times New Roman" w:cs="Times New Roman"/>
          <w:sz w:val="28"/>
          <w:szCs w:val="28"/>
        </w:rPr>
        <w:t xml:space="preserve"> https://adilet.zan.kz/rus/docs/P1600000832. 21.09.</w:t>
      </w:r>
      <w:r w:rsidR="0042348F">
        <w:rPr>
          <w:rFonts w:ascii="Times New Roman" w:hAnsi="Times New Roman" w:cs="Times New Roman"/>
          <w:sz w:val="28"/>
          <w:szCs w:val="28"/>
        </w:rPr>
        <w:t>20</w:t>
      </w:r>
      <w:r w:rsidRPr="00ED1A92">
        <w:rPr>
          <w:rFonts w:ascii="Times New Roman" w:hAnsi="Times New Roman" w:cs="Times New Roman"/>
          <w:sz w:val="28"/>
          <w:szCs w:val="28"/>
        </w:rPr>
        <w:t>23.</w:t>
      </w:r>
    </w:p>
    <w:p w14:paraId="4692B5D9" w14:textId="77777777" w:rsidR="00AA076C" w:rsidRPr="00ED1A92" w:rsidRDefault="00AA076C">
      <w:pPr>
        <w:suppressAutoHyphens/>
        <w:spacing w:after="0" w:line="240" w:lineRule="auto"/>
        <w:rPr>
          <w:rFonts w:ascii="Times New Roman" w:hAnsi="Times New Roman" w:cs="Times New Roman"/>
          <w:sz w:val="28"/>
          <w:szCs w:val="28"/>
        </w:rPr>
      </w:pPr>
      <w:r w:rsidRPr="00ED1A92">
        <w:rPr>
          <w:rFonts w:ascii="Times New Roman" w:hAnsi="Times New Roman" w:cs="Times New Roman"/>
          <w:sz w:val="28"/>
          <w:szCs w:val="28"/>
        </w:rPr>
        <w:br w:type="page"/>
      </w:r>
    </w:p>
    <w:p w14:paraId="2C1B4DA5" w14:textId="70463A85" w:rsidR="004500E1" w:rsidRPr="00ED1A92" w:rsidRDefault="00AA076C" w:rsidP="00AA076C">
      <w:pPr>
        <w:pStyle w:val="1"/>
        <w:jc w:val="center"/>
        <w:rPr>
          <w:rFonts w:ascii="Times New Roman" w:hAnsi="Times New Roman" w:cs="Times New Roman"/>
          <w:b/>
          <w:color w:val="auto"/>
          <w:sz w:val="28"/>
          <w:szCs w:val="28"/>
        </w:rPr>
      </w:pPr>
      <w:bookmarkStart w:id="113" w:name="_Toc168581462"/>
      <w:r w:rsidRPr="00ED1A92">
        <w:rPr>
          <w:rFonts w:ascii="Times New Roman" w:hAnsi="Times New Roman" w:cs="Times New Roman"/>
          <w:b/>
          <w:color w:val="auto"/>
          <w:sz w:val="28"/>
          <w:szCs w:val="28"/>
        </w:rPr>
        <w:t>ПРИЛОЖЕНИ</w:t>
      </w:r>
      <w:r w:rsidR="007C3031" w:rsidRPr="00ED1A92">
        <w:rPr>
          <w:rFonts w:ascii="Times New Roman" w:hAnsi="Times New Roman" w:cs="Times New Roman"/>
          <w:b/>
          <w:color w:val="auto"/>
          <w:sz w:val="28"/>
          <w:szCs w:val="28"/>
        </w:rPr>
        <w:t>Е А</w:t>
      </w:r>
      <w:bookmarkEnd w:id="113"/>
    </w:p>
    <w:p w14:paraId="514004B7" w14:textId="77777777" w:rsidR="007C3031" w:rsidRPr="00ED1A92" w:rsidRDefault="007C3031" w:rsidP="007C3031">
      <w:pPr>
        <w:spacing w:after="0" w:line="240" w:lineRule="auto"/>
        <w:rPr>
          <w:rFonts w:ascii="Times New Roman" w:hAnsi="Times New Roman" w:cs="Times New Roman"/>
        </w:rPr>
      </w:pPr>
    </w:p>
    <w:p w14:paraId="2CE81839" w14:textId="71FD157E" w:rsidR="007C3031" w:rsidRPr="00ED1A92" w:rsidRDefault="007C3031" w:rsidP="007C3031">
      <w:pPr>
        <w:jc w:val="center"/>
        <w:rPr>
          <w:rFonts w:ascii="Times New Roman" w:hAnsi="Times New Roman" w:cs="Times New Roman"/>
        </w:rPr>
      </w:pPr>
      <w:r w:rsidRPr="00ED1A92">
        <w:rPr>
          <w:rFonts w:ascii="Times New Roman" w:hAnsi="Times New Roman" w:cs="Times New Roman"/>
          <w:sz w:val="28"/>
          <w:szCs w:val="28"/>
        </w:rPr>
        <w:t>Акт оценки результатов на реальных данных</w:t>
      </w:r>
      <w:r w:rsidR="003F34BB" w:rsidRPr="00ED1A92">
        <w:rPr>
          <w:noProof/>
        </w:rPr>
        <w:t xml:space="preserve"> </w:t>
      </w:r>
      <w:r w:rsidR="003F34BB" w:rsidRPr="00ED1A92">
        <w:rPr>
          <w:noProof/>
        </w:rPr>
        <w:drawing>
          <wp:inline distT="0" distB="0" distL="0" distR="0" wp14:anchorId="74FB7C72" wp14:editId="5214DE72">
            <wp:extent cx="5427390" cy="8380675"/>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6293" r="3679" b="2692"/>
                    <a:stretch/>
                  </pic:blipFill>
                  <pic:spPr bwMode="auto">
                    <a:xfrm>
                      <a:off x="0" y="0"/>
                      <a:ext cx="5452854" cy="8419996"/>
                    </a:xfrm>
                    <a:prstGeom prst="rect">
                      <a:avLst/>
                    </a:prstGeom>
                    <a:ln>
                      <a:noFill/>
                    </a:ln>
                    <a:extLst>
                      <a:ext uri="{53640926-AAD7-44D8-BBD7-CCE9431645EC}">
                        <a14:shadowObscured xmlns:a14="http://schemas.microsoft.com/office/drawing/2010/main"/>
                      </a:ext>
                    </a:extLst>
                  </pic:spPr>
                </pic:pic>
              </a:graphicData>
            </a:graphic>
          </wp:inline>
        </w:drawing>
      </w:r>
    </w:p>
    <w:p w14:paraId="51BCAAB0" w14:textId="7BBF5FC0" w:rsidR="008C299E" w:rsidRPr="008A241B" w:rsidRDefault="008C299E" w:rsidP="008A241B">
      <w:pPr>
        <w:pStyle w:val="1"/>
        <w:jc w:val="center"/>
        <w:rPr>
          <w:rFonts w:ascii="Times New Roman" w:hAnsi="Times New Roman" w:cs="Times New Roman"/>
          <w:color w:val="auto"/>
          <w:sz w:val="28"/>
          <w:szCs w:val="28"/>
        </w:rPr>
      </w:pPr>
      <w:bookmarkStart w:id="114" w:name="_Toc168581463"/>
      <w:r w:rsidRPr="008A241B">
        <w:rPr>
          <w:rFonts w:ascii="Times New Roman" w:hAnsi="Times New Roman" w:cs="Times New Roman"/>
          <w:b/>
          <w:color w:val="auto"/>
          <w:sz w:val="28"/>
          <w:szCs w:val="28"/>
        </w:rPr>
        <w:t xml:space="preserve">ПРИЛОЖЕНИЕ </w:t>
      </w:r>
      <w:bookmarkEnd w:id="114"/>
      <w:r w:rsidR="008A241B" w:rsidRPr="008A241B">
        <w:rPr>
          <w:rFonts w:ascii="Times New Roman" w:hAnsi="Times New Roman" w:cs="Times New Roman"/>
          <w:b/>
          <w:color w:val="auto"/>
          <w:sz w:val="28"/>
          <w:szCs w:val="28"/>
        </w:rPr>
        <w:t>Б</w:t>
      </w:r>
    </w:p>
    <w:p w14:paraId="4DED018C" w14:textId="77777777" w:rsidR="008C299E" w:rsidRDefault="008C299E" w:rsidP="008C299E">
      <w:pPr>
        <w:spacing w:after="0" w:line="240" w:lineRule="auto"/>
        <w:jc w:val="center"/>
        <w:rPr>
          <w:rFonts w:ascii="Times New Roman" w:hAnsi="Times New Roman" w:cs="Times New Roman"/>
          <w:sz w:val="28"/>
          <w:szCs w:val="28"/>
        </w:rPr>
      </w:pPr>
    </w:p>
    <w:p w14:paraId="5187986E" w14:textId="77777777" w:rsidR="008C299E" w:rsidRDefault="008C299E" w:rsidP="008C299E">
      <w:pPr>
        <w:spacing w:after="0" w:line="240" w:lineRule="auto"/>
        <w:jc w:val="center"/>
        <w:rPr>
          <w:rFonts w:ascii="Times New Roman" w:hAnsi="Times New Roman" w:cs="Times New Roman"/>
          <w:sz w:val="28"/>
          <w:szCs w:val="28"/>
        </w:rPr>
      </w:pPr>
      <w:r w:rsidRPr="00ED1A92">
        <w:rPr>
          <w:rFonts w:ascii="Times New Roman" w:hAnsi="Times New Roman" w:cs="Times New Roman"/>
          <w:sz w:val="28"/>
          <w:szCs w:val="28"/>
        </w:rPr>
        <w:t>Свидетельство на программу для ЭВМ</w:t>
      </w:r>
    </w:p>
    <w:p w14:paraId="59EFA686" w14:textId="77777777" w:rsidR="008C299E" w:rsidRPr="00ED1A92" w:rsidRDefault="008C299E" w:rsidP="008C299E">
      <w:pPr>
        <w:spacing w:after="0" w:line="240" w:lineRule="auto"/>
        <w:jc w:val="center"/>
        <w:rPr>
          <w:rFonts w:ascii="Times New Roman" w:hAnsi="Times New Roman" w:cs="Times New Roman"/>
          <w:sz w:val="28"/>
          <w:szCs w:val="28"/>
        </w:rPr>
      </w:pPr>
    </w:p>
    <w:p w14:paraId="08192FE0" w14:textId="47B2041B" w:rsidR="008C299E" w:rsidRPr="00ED1A92" w:rsidRDefault="008C299E" w:rsidP="008C299E">
      <w:pPr>
        <w:spacing w:after="160" w:line="240" w:lineRule="auto"/>
        <w:rPr>
          <w:rFonts w:ascii="Times New Roman" w:hAnsi="Times New Roman" w:cs="Times New Roman"/>
          <w:sz w:val="28"/>
          <w:szCs w:val="28"/>
        </w:rPr>
      </w:pPr>
      <w:r w:rsidRPr="00ED1A92">
        <w:rPr>
          <w:rFonts w:ascii="Times New Roman" w:hAnsi="Times New Roman" w:cs="Times New Roman"/>
          <w:noProof/>
          <w:color w:val="2E74B5"/>
          <w:sz w:val="28"/>
          <w:szCs w:val="28"/>
        </w:rPr>
        <w:drawing>
          <wp:inline distT="0" distB="0" distL="0" distR="0" wp14:anchorId="7AF98B84" wp14:editId="526A2DD4">
            <wp:extent cx="5897880" cy="8176956"/>
            <wp:effectExtent l="0" t="0" r="7620" b="0"/>
            <wp:docPr id="26"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53BB21-4DB3-4A3F-B37D-22C568A86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53BB21-4DB3-4A3F-B37D-22C568A866C7}"/>
                        </a:ext>
                      </a:extLst>
                    </pic:cNvPr>
                    <pic:cNvPicPr>
                      <a:picLocks noChangeAspect="1"/>
                    </pic:cNvPicPr>
                  </pic:nvPicPr>
                  <pic:blipFill>
                    <a:blip r:embed="rId80"/>
                    <a:stretch>
                      <a:fillRect/>
                    </a:stretch>
                  </pic:blipFill>
                  <pic:spPr>
                    <a:xfrm>
                      <a:off x="0" y="0"/>
                      <a:ext cx="5907828" cy="8190749"/>
                    </a:xfrm>
                    <a:prstGeom prst="rect">
                      <a:avLst/>
                    </a:prstGeom>
                  </pic:spPr>
                </pic:pic>
              </a:graphicData>
            </a:graphic>
          </wp:inline>
        </w:drawing>
      </w:r>
    </w:p>
    <w:sectPr w:rsidR="008C299E" w:rsidRPr="00ED1A92" w:rsidSect="000B27A3">
      <w:footerReference w:type="default" r:id="rId81"/>
      <w:footerReference w:type="first" r:id="rId82"/>
      <w:pgSz w:w="11906" w:h="16838" w:code="9"/>
      <w:pgMar w:top="1134" w:right="567" w:bottom="1134" w:left="1701" w:header="709" w:footer="709" w:gutter="0"/>
      <w:cols w:space="72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2F181" w14:textId="77777777" w:rsidR="00E51C1E" w:rsidRDefault="00E51C1E">
      <w:pPr>
        <w:spacing w:after="0" w:line="240" w:lineRule="auto"/>
      </w:pPr>
      <w:r>
        <w:separator/>
      </w:r>
    </w:p>
  </w:endnote>
  <w:endnote w:type="continuationSeparator" w:id="0">
    <w:p w14:paraId="73E32194" w14:textId="77777777" w:rsidR="00E51C1E" w:rsidRDefault="00E51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Noto Sans CJK SC">
    <w:charset w:val="00"/>
    <w:family w:val="auto"/>
    <w:pitch w:val="variable"/>
  </w:font>
  <w:font w:name="Lohit Devanagari">
    <w:altName w:val="Arial"/>
    <w:charset w:val="00"/>
    <w:family w:val="auto"/>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490014"/>
      <w:docPartObj>
        <w:docPartGallery w:val="Page Numbers (Bottom of Page)"/>
        <w:docPartUnique/>
      </w:docPartObj>
    </w:sdtPr>
    <w:sdtEndPr/>
    <w:sdtContent>
      <w:p w14:paraId="611951BE" w14:textId="01A686ED" w:rsidR="000B27A3" w:rsidRDefault="00E51C1E">
        <w:pPr>
          <w:pStyle w:val="ad"/>
          <w:jc w:val="center"/>
        </w:pPr>
      </w:p>
    </w:sdtContent>
  </w:sdt>
  <w:p w14:paraId="70455322" w14:textId="77777777" w:rsidR="001F6AC1" w:rsidRDefault="001F6AC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D2E3" w14:textId="1163E267" w:rsidR="000B27A3" w:rsidRPr="000B27A3" w:rsidRDefault="000B27A3" w:rsidP="000B27A3">
    <w:pPr>
      <w:pStyle w:val="ad"/>
      <w:tabs>
        <w:tab w:val="center" w:pos="4819"/>
        <w:tab w:val="left" w:pos="5715"/>
      </w:tabs>
      <w:rPr>
        <w:rFonts w:ascii="Times New Roman" w:hAnsi="Times New Roman" w:cs="Times New Roman"/>
        <w:sz w:val="24"/>
        <w:szCs w:val="24"/>
      </w:rPr>
    </w:pPr>
    <w:r>
      <w:tab/>
    </w:r>
    <w:r>
      <w:tab/>
    </w:r>
    <w:sdt>
      <w:sdtPr>
        <w:id w:val="-1981766609"/>
        <w:docPartObj>
          <w:docPartGallery w:val="Page Numbers (Bottom of Page)"/>
          <w:docPartUnique/>
        </w:docPartObj>
      </w:sdtPr>
      <w:sdtEndPr>
        <w:rPr>
          <w:rFonts w:ascii="Times New Roman" w:hAnsi="Times New Roman" w:cs="Times New Roman"/>
          <w:sz w:val="24"/>
          <w:szCs w:val="24"/>
        </w:rPr>
      </w:sdtEndPr>
      <w:sdtContent>
        <w:r w:rsidRPr="000B27A3">
          <w:rPr>
            <w:rFonts w:ascii="Times New Roman" w:hAnsi="Times New Roman" w:cs="Times New Roman"/>
            <w:sz w:val="24"/>
            <w:szCs w:val="24"/>
          </w:rPr>
          <w:fldChar w:fldCharType="begin"/>
        </w:r>
        <w:r w:rsidRPr="000B27A3">
          <w:rPr>
            <w:rFonts w:ascii="Times New Roman" w:hAnsi="Times New Roman" w:cs="Times New Roman"/>
            <w:sz w:val="24"/>
            <w:szCs w:val="24"/>
          </w:rPr>
          <w:instrText>PAGE   \* MERGEFORMAT</w:instrText>
        </w:r>
        <w:r w:rsidRPr="000B27A3">
          <w:rPr>
            <w:rFonts w:ascii="Times New Roman" w:hAnsi="Times New Roman" w:cs="Times New Roman"/>
            <w:sz w:val="24"/>
            <w:szCs w:val="24"/>
          </w:rPr>
          <w:fldChar w:fldCharType="separate"/>
        </w:r>
        <w:r w:rsidRPr="000B27A3">
          <w:rPr>
            <w:rFonts w:ascii="Times New Roman" w:hAnsi="Times New Roman" w:cs="Times New Roman"/>
            <w:sz w:val="24"/>
            <w:szCs w:val="24"/>
          </w:rPr>
          <w:t>2</w:t>
        </w:r>
        <w:r w:rsidRPr="000B27A3">
          <w:rPr>
            <w:rFonts w:ascii="Times New Roman" w:hAnsi="Times New Roman" w:cs="Times New Roman"/>
            <w:sz w:val="24"/>
            <w:szCs w:val="24"/>
          </w:rPr>
          <w:fldChar w:fldCharType="end"/>
        </w:r>
      </w:sdtContent>
    </w:sdt>
    <w:r>
      <w:rPr>
        <w:rFonts w:ascii="Times New Roman" w:hAnsi="Times New Roman" w:cs="Times New Roman"/>
        <w:sz w:val="24"/>
        <w:szCs w:val="24"/>
      </w:rPr>
      <w:tab/>
    </w:r>
  </w:p>
  <w:p w14:paraId="18411AC8" w14:textId="77777777" w:rsidR="000B27A3" w:rsidRDefault="000B27A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420212"/>
      <w:docPartObj>
        <w:docPartGallery w:val="Page Numbers (Bottom of Page)"/>
        <w:docPartUnique/>
      </w:docPartObj>
    </w:sdtPr>
    <w:sdtEndPr>
      <w:rPr>
        <w:rFonts w:ascii="Times New Roman" w:hAnsi="Times New Roman" w:cs="Times New Roman"/>
        <w:sz w:val="24"/>
        <w:szCs w:val="24"/>
      </w:rPr>
    </w:sdtEndPr>
    <w:sdtContent>
      <w:p w14:paraId="093D45E4" w14:textId="6AB19764" w:rsidR="00797C79" w:rsidRPr="00797C79" w:rsidRDefault="00797C79">
        <w:pPr>
          <w:pStyle w:val="ad"/>
          <w:jc w:val="center"/>
          <w:rPr>
            <w:rFonts w:ascii="Times New Roman" w:hAnsi="Times New Roman" w:cs="Times New Roman"/>
            <w:sz w:val="24"/>
            <w:szCs w:val="24"/>
          </w:rPr>
        </w:pPr>
        <w:r w:rsidRPr="00797C79">
          <w:rPr>
            <w:rFonts w:ascii="Times New Roman" w:hAnsi="Times New Roman" w:cs="Times New Roman"/>
            <w:sz w:val="24"/>
            <w:szCs w:val="24"/>
          </w:rPr>
          <w:fldChar w:fldCharType="begin"/>
        </w:r>
        <w:r w:rsidRPr="00797C79">
          <w:rPr>
            <w:rFonts w:ascii="Times New Roman" w:hAnsi="Times New Roman" w:cs="Times New Roman"/>
            <w:sz w:val="24"/>
            <w:szCs w:val="24"/>
          </w:rPr>
          <w:instrText>PAGE   \* MERGEFORMAT</w:instrText>
        </w:r>
        <w:r w:rsidRPr="00797C79">
          <w:rPr>
            <w:rFonts w:ascii="Times New Roman" w:hAnsi="Times New Roman" w:cs="Times New Roman"/>
            <w:sz w:val="24"/>
            <w:szCs w:val="24"/>
          </w:rPr>
          <w:fldChar w:fldCharType="separate"/>
        </w:r>
        <w:r w:rsidR="00F50165">
          <w:rPr>
            <w:rFonts w:ascii="Times New Roman" w:hAnsi="Times New Roman" w:cs="Times New Roman"/>
            <w:noProof/>
            <w:sz w:val="24"/>
            <w:szCs w:val="24"/>
          </w:rPr>
          <w:t>82</w:t>
        </w:r>
        <w:r w:rsidRPr="00797C79">
          <w:rPr>
            <w:rFonts w:ascii="Times New Roman" w:hAnsi="Times New Roman" w:cs="Times New Roman"/>
            <w:sz w:val="24"/>
            <w:szCs w:val="24"/>
          </w:rPr>
          <w:fldChar w:fldCharType="end"/>
        </w:r>
      </w:p>
    </w:sdtContent>
  </w:sdt>
  <w:p w14:paraId="5826BBAF" w14:textId="77777777" w:rsidR="00797C79" w:rsidRDefault="00797C79">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47211" w14:textId="77777777" w:rsidR="000B27A3" w:rsidRPr="000B27A3" w:rsidRDefault="000B27A3" w:rsidP="000B27A3">
    <w:pPr>
      <w:pStyle w:val="ad"/>
      <w:tabs>
        <w:tab w:val="center" w:pos="4819"/>
        <w:tab w:val="left" w:pos="5715"/>
      </w:tabs>
      <w:rPr>
        <w:rFonts w:ascii="Times New Roman" w:hAnsi="Times New Roman" w:cs="Times New Roman"/>
        <w:sz w:val="24"/>
        <w:szCs w:val="24"/>
      </w:rPr>
    </w:pPr>
    <w:r>
      <w:tab/>
    </w:r>
    <w:r>
      <w:tab/>
    </w:r>
    <w:sdt>
      <w:sdtPr>
        <w:id w:val="-885027576"/>
        <w:docPartObj>
          <w:docPartGallery w:val="Page Numbers (Bottom of Page)"/>
          <w:docPartUnique/>
        </w:docPartObj>
      </w:sdtPr>
      <w:sdtEndPr>
        <w:rPr>
          <w:rFonts w:ascii="Times New Roman" w:hAnsi="Times New Roman" w:cs="Times New Roman"/>
          <w:sz w:val="24"/>
          <w:szCs w:val="24"/>
        </w:rPr>
      </w:sdtEndPr>
      <w:sdtContent>
        <w:r w:rsidRPr="000B27A3">
          <w:rPr>
            <w:rFonts w:ascii="Times New Roman" w:hAnsi="Times New Roman" w:cs="Times New Roman"/>
            <w:sz w:val="24"/>
            <w:szCs w:val="24"/>
          </w:rPr>
          <w:fldChar w:fldCharType="begin"/>
        </w:r>
        <w:r w:rsidRPr="000B27A3">
          <w:rPr>
            <w:rFonts w:ascii="Times New Roman" w:hAnsi="Times New Roman" w:cs="Times New Roman"/>
            <w:sz w:val="24"/>
            <w:szCs w:val="24"/>
          </w:rPr>
          <w:instrText>PAGE   \* MERGEFORMAT</w:instrText>
        </w:r>
        <w:r w:rsidRPr="000B27A3">
          <w:rPr>
            <w:rFonts w:ascii="Times New Roman" w:hAnsi="Times New Roman" w:cs="Times New Roman"/>
            <w:sz w:val="24"/>
            <w:szCs w:val="24"/>
          </w:rPr>
          <w:fldChar w:fldCharType="separate"/>
        </w:r>
        <w:r w:rsidR="00F50165">
          <w:rPr>
            <w:rFonts w:ascii="Times New Roman" w:hAnsi="Times New Roman" w:cs="Times New Roman"/>
            <w:noProof/>
            <w:sz w:val="24"/>
            <w:szCs w:val="24"/>
          </w:rPr>
          <w:t>8</w:t>
        </w:r>
        <w:r w:rsidRPr="000B27A3">
          <w:rPr>
            <w:rFonts w:ascii="Times New Roman" w:hAnsi="Times New Roman" w:cs="Times New Roman"/>
            <w:sz w:val="24"/>
            <w:szCs w:val="24"/>
          </w:rPr>
          <w:fldChar w:fldCharType="end"/>
        </w:r>
      </w:sdtContent>
    </w:sdt>
    <w:r>
      <w:rPr>
        <w:rFonts w:ascii="Times New Roman" w:hAnsi="Times New Roman" w:cs="Times New Roman"/>
        <w:sz w:val="24"/>
        <w:szCs w:val="24"/>
      </w:rPr>
      <w:tab/>
    </w:r>
  </w:p>
  <w:p w14:paraId="2DE8E1A0" w14:textId="77777777" w:rsidR="000B27A3" w:rsidRDefault="000B27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FF512" w14:textId="77777777" w:rsidR="00E51C1E" w:rsidRDefault="00E51C1E">
      <w:pPr>
        <w:spacing w:after="0" w:line="240" w:lineRule="auto"/>
      </w:pPr>
      <w:r>
        <w:separator/>
      </w:r>
    </w:p>
  </w:footnote>
  <w:footnote w:type="continuationSeparator" w:id="0">
    <w:p w14:paraId="22760E47" w14:textId="77777777" w:rsidR="00E51C1E" w:rsidRDefault="00E51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078BFD8"/>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 w15:restartNumberingAfterBreak="0">
    <w:nsid w:val="00000002"/>
    <w:multiLevelType w:val="hybridMultilevel"/>
    <w:tmpl w:val="834C8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000003"/>
    <w:multiLevelType w:val="multilevel"/>
    <w:tmpl w:val="876CC8AE"/>
    <w:lvl w:ilvl="0">
      <w:start w:val="1"/>
      <w:numFmt w:val="decimal"/>
      <w:lvlText w:val="%1."/>
      <w:lvlJc w:val="left"/>
      <w:pPr>
        <w:tabs>
          <w:tab w:val="left" w:pos="0"/>
        </w:tabs>
        <w:ind w:left="720" w:hanging="360"/>
      </w:pPr>
      <w:rPr>
        <w:rFonts w:ascii="Calibri" w:hAnsi="Calibri" w:cs="Times New Roman"/>
      </w:rPr>
    </w:lvl>
    <w:lvl w:ilvl="1">
      <w:start w:val="1"/>
      <w:numFmt w:val="lowerLetter"/>
      <w:lvlText w:val="%2."/>
      <w:lvlJc w:val="left"/>
      <w:pPr>
        <w:tabs>
          <w:tab w:val="left" w:pos="0"/>
        </w:tabs>
        <w:ind w:left="1440" w:hanging="360"/>
      </w:pPr>
      <w:rPr>
        <w:rFonts w:cs="Times New Roman"/>
      </w:rPr>
    </w:lvl>
    <w:lvl w:ilvl="2">
      <w:start w:val="1"/>
      <w:numFmt w:val="lowerRoman"/>
      <w:lvlText w:val="%3."/>
      <w:lvlJc w:val="right"/>
      <w:pPr>
        <w:tabs>
          <w:tab w:val="left" w:pos="0"/>
        </w:tabs>
        <w:ind w:left="2160" w:hanging="180"/>
      </w:pPr>
      <w:rPr>
        <w:rFonts w:cs="Times New Roman"/>
      </w:rPr>
    </w:lvl>
    <w:lvl w:ilvl="3">
      <w:start w:val="1"/>
      <w:numFmt w:val="decimal"/>
      <w:lvlText w:val="%4."/>
      <w:lvlJc w:val="left"/>
      <w:pPr>
        <w:tabs>
          <w:tab w:val="left" w:pos="0"/>
        </w:tabs>
        <w:ind w:left="2880" w:hanging="360"/>
      </w:pPr>
      <w:rPr>
        <w:rFonts w:cs="Times New Roman"/>
      </w:rPr>
    </w:lvl>
    <w:lvl w:ilvl="4">
      <w:start w:val="1"/>
      <w:numFmt w:val="lowerLetter"/>
      <w:lvlText w:val="%5."/>
      <w:lvlJc w:val="left"/>
      <w:pPr>
        <w:tabs>
          <w:tab w:val="left" w:pos="0"/>
        </w:tabs>
        <w:ind w:left="3600" w:hanging="360"/>
      </w:pPr>
      <w:rPr>
        <w:rFonts w:cs="Times New Roman"/>
      </w:rPr>
    </w:lvl>
    <w:lvl w:ilvl="5">
      <w:start w:val="1"/>
      <w:numFmt w:val="lowerRoman"/>
      <w:lvlText w:val="%6."/>
      <w:lvlJc w:val="right"/>
      <w:pPr>
        <w:tabs>
          <w:tab w:val="left" w:pos="0"/>
        </w:tabs>
        <w:ind w:left="4320" w:hanging="180"/>
      </w:pPr>
      <w:rPr>
        <w:rFonts w:cs="Times New Roman"/>
      </w:rPr>
    </w:lvl>
    <w:lvl w:ilvl="6">
      <w:start w:val="1"/>
      <w:numFmt w:val="decimal"/>
      <w:lvlText w:val="%7."/>
      <w:lvlJc w:val="left"/>
      <w:pPr>
        <w:tabs>
          <w:tab w:val="left" w:pos="0"/>
        </w:tabs>
        <w:ind w:left="5040" w:hanging="360"/>
      </w:pPr>
      <w:rPr>
        <w:rFonts w:cs="Times New Roman"/>
      </w:rPr>
    </w:lvl>
    <w:lvl w:ilvl="7">
      <w:start w:val="1"/>
      <w:numFmt w:val="lowerLetter"/>
      <w:lvlText w:val="%8."/>
      <w:lvlJc w:val="left"/>
      <w:pPr>
        <w:tabs>
          <w:tab w:val="left" w:pos="0"/>
        </w:tabs>
        <w:ind w:left="5760" w:hanging="360"/>
      </w:pPr>
      <w:rPr>
        <w:rFonts w:cs="Times New Roman"/>
      </w:rPr>
    </w:lvl>
    <w:lvl w:ilvl="8">
      <w:start w:val="1"/>
      <w:numFmt w:val="lowerRoman"/>
      <w:lvlText w:val="%9."/>
      <w:lvlJc w:val="right"/>
      <w:pPr>
        <w:tabs>
          <w:tab w:val="left" w:pos="0"/>
        </w:tabs>
        <w:ind w:left="6480" w:hanging="180"/>
      </w:pPr>
      <w:rPr>
        <w:rFonts w:cs="Times New Roman"/>
      </w:rPr>
    </w:lvl>
  </w:abstractNum>
  <w:abstractNum w:abstractNumId="3" w15:restartNumberingAfterBreak="0">
    <w:nsid w:val="00000004"/>
    <w:multiLevelType w:val="multilevel"/>
    <w:tmpl w:val="F362863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0000005"/>
    <w:multiLevelType w:val="hybridMultilevel"/>
    <w:tmpl w:val="0FCE8E00"/>
    <w:lvl w:ilvl="0" w:tplc="0419000F">
      <w:start w:val="1"/>
      <w:numFmt w:val="decimal"/>
      <w:lvlText w:val="%1."/>
      <w:lvlJc w:val="left"/>
      <w:pPr>
        <w:ind w:left="1440" w:hanging="360"/>
      </w:pPr>
    </w:lvl>
    <w:lvl w:ilvl="1" w:tplc="31665C66">
      <w:start w:val="1"/>
      <w:numFmt w:val="upp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0000006"/>
    <w:multiLevelType w:val="multilevel"/>
    <w:tmpl w:val="9D30A020"/>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00000007"/>
    <w:multiLevelType w:val="multilevel"/>
    <w:tmpl w:val="CBD64FEC"/>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7" w15:restartNumberingAfterBreak="0">
    <w:nsid w:val="00000008"/>
    <w:multiLevelType w:val="hybridMultilevel"/>
    <w:tmpl w:val="C576EFE4"/>
    <w:lvl w:ilvl="0" w:tplc="8314264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00000009"/>
    <w:multiLevelType w:val="hybridMultilevel"/>
    <w:tmpl w:val="3A7AE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00000A"/>
    <w:multiLevelType w:val="multilevel"/>
    <w:tmpl w:val="C5782D8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0" w15:restartNumberingAfterBreak="0">
    <w:nsid w:val="0000000B"/>
    <w:multiLevelType w:val="hybridMultilevel"/>
    <w:tmpl w:val="EF566DC4"/>
    <w:lvl w:ilvl="0" w:tplc="6E66AB70">
      <w:start w:val="1"/>
      <w:numFmt w:val="bullet"/>
      <w:lvlText w:val="•"/>
      <w:lvlJc w:val="left"/>
      <w:pPr>
        <w:tabs>
          <w:tab w:val="left" w:pos="720"/>
        </w:tabs>
        <w:ind w:left="720" w:hanging="360"/>
      </w:pPr>
      <w:rPr>
        <w:rFonts w:ascii="Arial" w:hAnsi="Arial" w:hint="default"/>
      </w:rPr>
    </w:lvl>
    <w:lvl w:ilvl="1" w:tplc="5D2A9E7E" w:tentative="1">
      <w:start w:val="1"/>
      <w:numFmt w:val="bullet"/>
      <w:lvlText w:val="•"/>
      <w:lvlJc w:val="left"/>
      <w:pPr>
        <w:tabs>
          <w:tab w:val="left" w:pos="1440"/>
        </w:tabs>
        <w:ind w:left="1440" w:hanging="360"/>
      </w:pPr>
      <w:rPr>
        <w:rFonts w:ascii="Arial" w:hAnsi="Arial" w:hint="default"/>
      </w:rPr>
    </w:lvl>
    <w:lvl w:ilvl="2" w:tplc="B3485742" w:tentative="1">
      <w:start w:val="1"/>
      <w:numFmt w:val="bullet"/>
      <w:lvlText w:val="•"/>
      <w:lvlJc w:val="left"/>
      <w:pPr>
        <w:tabs>
          <w:tab w:val="left" w:pos="2160"/>
        </w:tabs>
        <w:ind w:left="2160" w:hanging="360"/>
      </w:pPr>
      <w:rPr>
        <w:rFonts w:ascii="Arial" w:hAnsi="Arial" w:hint="default"/>
      </w:rPr>
    </w:lvl>
    <w:lvl w:ilvl="3" w:tplc="FAD2F1AE" w:tentative="1">
      <w:start w:val="1"/>
      <w:numFmt w:val="bullet"/>
      <w:lvlText w:val="•"/>
      <w:lvlJc w:val="left"/>
      <w:pPr>
        <w:tabs>
          <w:tab w:val="left" w:pos="2880"/>
        </w:tabs>
        <w:ind w:left="2880" w:hanging="360"/>
      </w:pPr>
      <w:rPr>
        <w:rFonts w:ascii="Arial" w:hAnsi="Arial" w:hint="default"/>
      </w:rPr>
    </w:lvl>
    <w:lvl w:ilvl="4" w:tplc="648CDBA6" w:tentative="1">
      <w:start w:val="1"/>
      <w:numFmt w:val="bullet"/>
      <w:lvlText w:val="•"/>
      <w:lvlJc w:val="left"/>
      <w:pPr>
        <w:tabs>
          <w:tab w:val="left" w:pos="3600"/>
        </w:tabs>
        <w:ind w:left="3600" w:hanging="360"/>
      </w:pPr>
      <w:rPr>
        <w:rFonts w:ascii="Arial" w:hAnsi="Arial" w:hint="default"/>
      </w:rPr>
    </w:lvl>
    <w:lvl w:ilvl="5" w:tplc="273A629A" w:tentative="1">
      <w:start w:val="1"/>
      <w:numFmt w:val="bullet"/>
      <w:lvlText w:val="•"/>
      <w:lvlJc w:val="left"/>
      <w:pPr>
        <w:tabs>
          <w:tab w:val="left" w:pos="4320"/>
        </w:tabs>
        <w:ind w:left="4320" w:hanging="360"/>
      </w:pPr>
      <w:rPr>
        <w:rFonts w:ascii="Arial" w:hAnsi="Arial" w:hint="default"/>
      </w:rPr>
    </w:lvl>
    <w:lvl w:ilvl="6" w:tplc="0F62A6A8" w:tentative="1">
      <w:start w:val="1"/>
      <w:numFmt w:val="bullet"/>
      <w:lvlText w:val="•"/>
      <w:lvlJc w:val="left"/>
      <w:pPr>
        <w:tabs>
          <w:tab w:val="left" w:pos="5040"/>
        </w:tabs>
        <w:ind w:left="5040" w:hanging="360"/>
      </w:pPr>
      <w:rPr>
        <w:rFonts w:ascii="Arial" w:hAnsi="Arial" w:hint="default"/>
      </w:rPr>
    </w:lvl>
    <w:lvl w:ilvl="7" w:tplc="F544CF46" w:tentative="1">
      <w:start w:val="1"/>
      <w:numFmt w:val="bullet"/>
      <w:lvlText w:val="•"/>
      <w:lvlJc w:val="left"/>
      <w:pPr>
        <w:tabs>
          <w:tab w:val="left" w:pos="5760"/>
        </w:tabs>
        <w:ind w:left="5760" w:hanging="360"/>
      </w:pPr>
      <w:rPr>
        <w:rFonts w:ascii="Arial" w:hAnsi="Arial" w:hint="default"/>
      </w:rPr>
    </w:lvl>
    <w:lvl w:ilvl="8" w:tplc="6D2C8D9E" w:tentative="1">
      <w:start w:val="1"/>
      <w:numFmt w:val="bullet"/>
      <w:lvlText w:val="•"/>
      <w:lvlJc w:val="left"/>
      <w:pPr>
        <w:tabs>
          <w:tab w:val="left" w:pos="6480"/>
        </w:tabs>
        <w:ind w:left="6480" w:hanging="360"/>
      </w:pPr>
      <w:rPr>
        <w:rFonts w:ascii="Arial" w:hAnsi="Arial" w:hint="default"/>
      </w:rPr>
    </w:lvl>
  </w:abstractNum>
  <w:abstractNum w:abstractNumId="11" w15:restartNumberingAfterBreak="0">
    <w:nsid w:val="0000000C"/>
    <w:multiLevelType w:val="multilevel"/>
    <w:tmpl w:val="133E72B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0000000D"/>
    <w:multiLevelType w:val="hybridMultilevel"/>
    <w:tmpl w:val="0F4AC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000000E"/>
    <w:multiLevelType w:val="hybridMultilevel"/>
    <w:tmpl w:val="D638ADCC"/>
    <w:lvl w:ilvl="0" w:tplc="960A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000000F"/>
    <w:multiLevelType w:val="multilevel"/>
    <w:tmpl w:val="AF68A220"/>
    <w:lvl w:ilvl="0">
      <w:start w:val="1"/>
      <w:numFmt w:val="bullet"/>
      <w:lvlText w:val="–"/>
      <w:lvlJc w:val="left"/>
      <w:pPr>
        <w:tabs>
          <w:tab w:val="left" w:pos="350"/>
        </w:tabs>
        <w:ind w:left="107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15:restartNumberingAfterBreak="0">
    <w:nsid w:val="00000010"/>
    <w:multiLevelType w:val="multilevel"/>
    <w:tmpl w:val="14E4B30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6" w15:restartNumberingAfterBreak="0">
    <w:nsid w:val="00000011"/>
    <w:multiLevelType w:val="multilevel"/>
    <w:tmpl w:val="E1BA2412"/>
    <w:lvl w:ilvl="0">
      <w:start w:val="2"/>
      <w:numFmt w:val="bullet"/>
      <w:lvlText w:val="-"/>
      <w:lvlJc w:val="left"/>
      <w:pPr>
        <w:tabs>
          <w:tab w:val="left" w:pos="0"/>
        </w:tabs>
        <w:ind w:left="720" w:hanging="360"/>
      </w:pPr>
      <w:rPr>
        <w:rFonts w:ascii="Calibri" w:hAnsi="Calibri" w:cs="Calibri"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7" w15:restartNumberingAfterBreak="0">
    <w:nsid w:val="00000012"/>
    <w:multiLevelType w:val="hybridMultilevel"/>
    <w:tmpl w:val="56D6DE6C"/>
    <w:lvl w:ilvl="0" w:tplc="9656FD32">
      <w:start w:val="1"/>
      <w:numFmt w:val="bullet"/>
      <w:lvlText w:val="–"/>
      <w:lvlJc w:val="left"/>
      <w:pPr>
        <w:ind w:left="1066" w:hanging="360"/>
      </w:pPr>
      <w:rPr>
        <w:rFonts w:ascii="Times New Roman"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 w15:restartNumberingAfterBreak="0">
    <w:nsid w:val="00000013"/>
    <w:multiLevelType w:val="multilevel"/>
    <w:tmpl w:val="4B429632"/>
    <w:lvl w:ilvl="0">
      <w:start w:val="1"/>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15:restartNumberingAfterBreak="0">
    <w:nsid w:val="00000014"/>
    <w:multiLevelType w:val="hybridMultilevel"/>
    <w:tmpl w:val="3F981C10"/>
    <w:lvl w:ilvl="0" w:tplc="BC5CCE98">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00000015"/>
    <w:multiLevelType w:val="hybridMultilevel"/>
    <w:tmpl w:val="F5B0FFB2"/>
    <w:lvl w:ilvl="0" w:tplc="0730371A">
      <w:start w:val="1"/>
      <w:numFmt w:val="bullet"/>
      <w:lvlText w:val="•"/>
      <w:lvlJc w:val="left"/>
      <w:pPr>
        <w:tabs>
          <w:tab w:val="left" w:pos="720"/>
        </w:tabs>
        <w:ind w:left="720" w:hanging="360"/>
      </w:pPr>
      <w:rPr>
        <w:rFonts w:ascii="Arial" w:hAnsi="Arial" w:hint="default"/>
      </w:rPr>
    </w:lvl>
    <w:lvl w:ilvl="1" w:tplc="4EBAB978" w:tentative="1">
      <w:start w:val="1"/>
      <w:numFmt w:val="bullet"/>
      <w:lvlText w:val="•"/>
      <w:lvlJc w:val="left"/>
      <w:pPr>
        <w:tabs>
          <w:tab w:val="left" w:pos="1440"/>
        </w:tabs>
        <w:ind w:left="1440" w:hanging="360"/>
      </w:pPr>
      <w:rPr>
        <w:rFonts w:ascii="Arial" w:hAnsi="Arial" w:hint="default"/>
      </w:rPr>
    </w:lvl>
    <w:lvl w:ilvl="2" w:tplc="A850A882" w:tentative="1">
      <w:start w:val="1"/>
      <w:numFmt w:val="bullet"/>
      <w:lvlText w:val="•"/>
      <w:lvlJc w:val="left"/>
      <w:pPr>
        <w:tabs>
          <w:tab w:val="left" w:pos="2160"/>
        </w:tabs>
        <w:ind w:left="2160" w:hanging="360"/>
      </w:pPr>
      <w:rPr>
        <w:rFonts w:ascii="Arial" w:hAnsi="Arial" w:hint="default"/>
      </w:rPr>
    </w:lvl>
    <w:lvl w:ilvl="3" w:tplc="FDDC8D38" w:tentative="1">
      <w:start w:val="1"/>
      <w:numFmt w:val="bullet"/>
      <w:lvlText w:val="•"/>
      <w:lvlJc w:val="left"/>
      <w:pPr>
        <w:tabs>
          <w:tab w:val="left" w:pos="2880"/>
        </w:tabs>
        <w:ind w:left="2880" w:hanging="360"/>
      </w:pPr>
      <w:rPr>
        <w:rFonts w:ascii="Arial" w:hAnsi="Arial" w:hint="default"/>
      </w:rPr>
    </w:lvl>
    <w:lvl w:ilvl="4" w:tplc="052A5EC0" w:tentative="1">
      <w:start w:val="1"/>
      <w:numFmt w:val="bullet"/>
      <w:lvlText w:val="•"/>
      <w:lvlJc w:val="left"/>
      <w:pPr>
        <w:tabs>
          <w:tab w:val="left" w:pos="3600"/>
        </w:tabs>
        <w:ind w:left="3600" w:hanging="360"/>
      </w:pPr>
      <w:rPr>
        <w:rFonts w:ascii="Arial" w:hAnsi="Arial" w:hint="default"/>
      </w:rPr>
    </w:lvl>
    <w:lvl w:ilvl="5" w:tplc="630C4D48" w:tentative="1">
      <w:start w:val="1"/>
      <w:numFmt w:val="bullet"/>
      <w:lvlText w:val="•"/>
      <w:lvlJc w:val="left"/>
      <w:pPr>
        <w:tabs>
          <w:tab w:val="left" w:pos="4320"/>
        </w:tabs>
        <w:ind w:left="4320" w:hanging="360"/>
      </w:pPr>
      <w:rPr>
        <w:rFonts w:ascii="Arial" w:hAnsi="Arial" w:hint="default"/>
      </w:rPr>
    </w:lvl>
    <w:lvl w:ilvl="6" w:tplc="3D3ED9EE" w:tentative="1">
      <w:start w:val="1"/>
      <w:numFmt w:val="bullet"/>
      <w:lvlText w:val="•"/>
      <w:lvlJc w:val="left"/>
      <w:pPr>
        <w:tabs>
          <w:tab w:val="left" w:pos="5040"/>
        </w:tabs>
        <w:ind w:left="5040" w:hanging="360"/>
      </w:pPr>
      <w:rPr>
        <w:rFonts w:ascii="Arial" w:hAnsi="Arial" w:hint="default"/>
      </w:rPr>
    </w:lvl>
    <w:lvl w:ilvl="7" w:tplc="18840734" w:tentative="1">
      <w:start w:val="1"/>
      <w:numFmt w:val="bullet"/>
      <w:lvlText w:val="•"/>
      <w:lvlJc w:val="left"/>
      <w:pPr>
        <w:tabs>
          <w:tab w:val="left" w:pos="5760"/>
        </w:tabs>
        <w:ind w:left="5760" w:hanging="360"/>
      </w:pPr>
      <w:rPr>
        <w:rFonts w:ascii="Arial" w:hAnsi="Arial" w:hint="default"/>
      </w:rPr>
    </w:lvl>
    <w:lvl w:ilvl="8" w:tplc="AEFEC258" w:tentative="1">
      <w:start w:val="1"/>
      <w:numFmt w:val="bullet"/>
      <w:lvlText w:val="•"/>
      <w:lvlJc w:val="left"/>
      <w:pPr>
        <w:tabs>
          <w:tab w:val="left" w:pos="6480"/>
        </w:tabs>
        <w:ind w:left="6480" w:hanging="360"/>
      </w:pPr>
      <w:rPr>
        <w:rFonts w:ascii="Arial" w:hAnsi="Arial" w:hint="default"/>
      </w:rPr>
    </w:lvl>
  </w:abstractNum>
  <w:abstractNum w:abstractNumId="21" w15:restartNumberingAfterBreak="0">
    <w:nsid w:val="00000016"/>
    <w:multiLevelType w:val="multilevel"/>
    <w:tmpl w:val="3C38BD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17"/>
    <w:multiLevelType w:val="multilevel"/>
    <w:tmpl w:val="D9B48C4C"/>
    <w:lvl w:ilvl="0">
      <w:start w:val="1"/>
      <w:numFmt w:val="decimal"/>
      <w:lvlText w:val="%1"/>
      <w:lvlJc w:val="left"/>
      <w:pPr>
        <w:tabs>
          <w:tab w:val="left" w:pos="0"/>
        </w:tabs>
        <w:ind w:left="720" w:hanging="360"/>
      </w:pPr>
      <w:rPr>
        <w:rFonts w:eastAsia="Times New Roman" w:cs="Times New Roman"/>
      </w:rPr>
    </w:lvl>
    <w:lvl w:ilvl="1">
      <w:start w:val="1"/>
      <w:numFmt w:val="decimal"/>
      <w:lvlText w:val="%1.%2"/>
      <w:lvlJc w:val="left"/>
      <w:pPr>
        <w:tabs>
          <w:tab w:val="left" w:pos="0"/>
        </w:tabs>
        <w:ind w:left="1080" w:hanging="360"/>
      </w:pPr>
    </w:lvl>
    <w:lvl w:ilvl="2">
      <w:start w:val="1"/>
      <w:numFmt w:val="decimal"/>
      <w:lvlText w:val="%1.%2.%3"/>
      <w:lvlJc w:val="left"/>
      <w:pPr>
        <w:tabs>
          <w:tab w:val="left" w:pos="0"/>
        </w:tabs>
        <w:ind w:left="1800" w:hanging="720"/>
      </w:pPr>
    </w:lvl>
    <w:lvl w:ilvl="3">
      <w:start w:val="1"/>
      <w:numFmt w:val="decimal"/>
      <w:lvlText w:val="%1.%2.%3.%4"/>
      <w:lvlJc w:val="left"/>
      <w:pPr>
        <w:tabs>
          <w:tab w:val="left" w:pos="0"/>
        </w:tabs>
        <w:ind w:left="2160" w:hanging="720"/>
      </w:pPr>
    </w:lvl>
    <w:lvl w:ilvl="4">
      <w:start w:val="1"/>
      <w:numFmt w:val="decimal"/>
      <w:lvlText w:val="%1.%2.%3.%4.%5"/>
      <w:lvlJc w:val="left"/>
      <w:pPr>
        <w:tabs>
          <w:tab w:val="left" w:pos="0"/>
        </w:tabs>
        <w:ind w:left="2880" w:hanging="1080"/>
      </w:pPr>
    </w:lvl>
    <w:lvl w:ilvl="5">
      <w:start w:val="1"/>
      <w:numFmt w:val="decimal"/>
      <w:lvlText w:val="%1.%2.%3.%4.%5.%6"/>
      <w:lvlJc w:val="left"/>
      <w:pPr>
        <w:tabs>
          <w:tab w:val="left" w:pos="0"/>
        </w:tabs>
        <w:ind w:left="3240" w:hanging="1080"/>
      </w:pPr>
    </w:lvl>
    <w:lvl w:ilvl="6">
      <w:start w:val="1"/>
      <w:numFmt w:val="decimal"/>
      <w:lvlText w:val="%1.%2.%3.%4.%5.%6.%7"/>
      <w:lvlJc w:val="left"/>
      <w:pPr>
        <w:tabs>
          <w:tab w:val="left" w:pos="0"/>
        </w:tabs>
        <w:ind w:left="3960" w:hanging="1440"/>
      </w:pPr>
    </w:lvl>
    <w:lvl w:ilvl="7">
      <w:start w:val="1"/>
      <w:numFmt w:val="decimal"/>
      <w:lvlText w:val="%1.%2.%3.%4.%5.%6.%7.%8"/>
      <w:lvlJc w:val="left"/>
      <w:pPr>
        <w:tabs>
          <w:tab w:val="left" w:pos="0"/>
        </w:tabs>
        <w:ind w:left="4320" w:hanging="1440"/>
      </w:pPr>
    </w:lvl>
    <w:lvl w:ilvl="8">
      <w:start w:val="1"/>
      <w:numFmt w:val="decimal"/>
      <w:lvlText w:val="%1.%2.%3.%4.%5.%6.%7.%8.%9"/>
      <w:lvlJc w:val="left"/>
      <w:pPr>
        <w:tabs>
          <w:tab w:val="left" w:pos="0"/>
        </w:tabs>
        <w:ind w:left="4680" w:hanging="1440"/>
      </w:pPr>
    </w:lvl>
  </w:abstractNum>
  <w:abstractNum w:abstractNumId="23" w15:restartNumberingAfterBreak="0">
    <w:nsid w:val="00000018"/>
    <w:multiLevelType w:val="multilevel"/>
    <w:tmpl w:val="EA5A06B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 w15:restartNumberingAfterBreak="0">
    <w:nsid w:val="086542A6"/>
    <w:multiLevelType w:val="hybridMultilevel"/>
    <w:tmpl w:val="56686F8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141F12DB"/>
    <w:multiLevelType w:val="multilevel"/>
    <w:tmpl w:val="FFE219B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21062C86"/>
    <w:multiLevelType w:val="hybridMultilevel"/>
    <w:tmpl w:val="31840B5C"/>
    <w:lvl w:ilvl="0" w:tplc="9656FD3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29722391"/>
    <w:multiLevelType w:val="hybridMultilevel"/>
    <w:tmpl w:val="0FCE8E00"/>
    <w:lvl w:ilvl="0" w:tplc="0419000F">
      <w:start w:val="1"/>
      <w:numFmt w:val="decimal"/>
      <w:lvlText w:val="%1."/>
      <w:lvlJc w:val="left"/>
      <w:pPr>
        <w:ind w:left="1440" w:hanging="360"/>
      </w:pPr>
    </w:lvl>
    <w:lvl w:ilvl="1" w:tplc="31665C66">
      <w:start w:val="1"/>
      <w:numFmt w:val="upperLetter"/>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33806752"/>
    <w:multiLevelType w:val="multilevel"/>
    <w:tmpl w:val="EAC62E96"/>
    <w:lvl w:ilvl="0">
      <w:start w:val="3"/>
      <w:numFmt w:val="decimal"/>
      <w:lvlText w:val="%1"/>
      <w:lvlJc w:val="left"/>
      <w:pPr>
        <w:ind w:left="375" w:hanging="375"/>
      </w:pPr>
      <w:rPr>
        <w:rFonts w:hint="default"/>
      </w:rPr>
    </w:lvl>
    <w:lvl w:ilvl="1">
      <w:start w:val="5"/>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15:restartNumberingAfterBreak="0">
    <w:nsid w:val="3407263A"/>
    <w:multiLevelType w:val="hybridMultilevel"/>
    <w:tmpl w:val="3A7AE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78236CF"/>
    <w:multiLevelType w:val="multilevel"/>
    <w:tmpl w:val="B246CEE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3DB21120"/>
    <w:multiLevelType w:val="hybridMultilevel"/>
    <w:tmpl w:val="5CE05FA2"/>
    <w:lvl w:ilvl="0" w:tplc="1200116A">
      <w:start w:val="2"/>
      <w:numFmt w:val="bullet"/>
      <w:lvlText w:val="-"/>
      <w:lvlJc w:val="left"/>
      <w:pPr>
        <w:ind w:left="1429" w:hanging="360"/>
      </w:pPr>
      <w:rPr>
        <w:rFonts w:ascii="Times New Roman" w:eastAsia="SimSu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489C5EDA"/>
    <w:multiLevelType w:val="multilevel"/>
    <w:tmpl w:val="1A68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F115EE"/>
    <w:multiLevelType w:val="hybridMultilevel"/>
    <w:tmpl w:val="7D6876F2"/>
    <w:lvl w:ilvl="0" w:tplc="9656FD3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5E87424"/>
    <w:multiLevelType w:val="hybridMultilevel"/>
    <w:tmpl w:val="7A46534E"/>
    <w:lvl w:ilvl="0" w:tplc="2BDC0D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57372CBA"/>
    <w:multiLevelType w:val="hybridMultilevel"/>
    <w:tmpl w:val="0F4AC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431332"/>
    <w:multiLevelType w:val="hybridMultilevel"/>
    <w:tmpl w:val="77160378"/>
    <w:lvl w:ilvl="0" w:tplc="9656FD3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62A75CA6"/>
    <w:multiLevelType w:val="multilevel"/>
    <w:tmpl w:val="3078BFD8"/>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8" w15:restartNumberingAfterBreak="0">
    <w:nsid w:val="66E774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4F51A7"/>
    <w:multiLevelType w:val="hybridMultilevel"/>
    <w:tmpl w:val="E766B680"/>
    <w:lvl w:ilvl="0" w:tplc="A8BA6804">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0" w15:restartNumberingAfterBreak="0">
    <w:nsid w:val="7CEB151D"/>
    <w:multiLevelType w:val="hybridMultilevel"/>
    <w:tmpl w:val="302ECDF4"/>
    <w:lvl w:ilvl="0" w:tplc="9656FD3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7"/>
  </w:num>
  <w:num w:numId="2">
    <w:abstractNumId w:val="11"/>
  </w:num>
  <w:num w:numId="3">
    <w:abstractNumId w:val="25"/>
  </w:num>
  <w:num w:numId="4">
    <w:abstractNumId w:val="22"/>
  </w:num>
  <w:num w:numId="5">
    <w:abstractNumId w:val="14"/>
  </w:num>
  <w:num w:numId="6">
    <w:abstractNumId w:val="23"/>
  </w:num>
  <w:num w:numId="7">
    <w:abstractNumId w:val="16"/>
  </w:num>
  <w:num w:numId="8">
    <w:abstractNumId w:val="2"/>
  </w:num>
  <w:num w:numId="9">
    <w:abstractNumId w:val="6"/>
  </w:num>
  <w:num w:numId="10">
    <w:abstractNumId w:val="21"/>
  </w:num>
  <w:num w:numId="11">
    <w:abstractNumId w:val="5"/>
  </w:num>
  <w:num w:numId="12">
    <w:abstractNumId w:val="19"/>
  </w:num>
  <w:num w:numId="13">
    <w:abstractNumId w:val="18"/>
  </w:num>
  <w:num w:numId="14">
    <w:abstractNumId w:val="3"/>
  </w:num>
  <w:num w:numId="15">
    <w:abstractNumId w:val="0"/>
  </w:num>
  <w:num w:numId="16">
    <w:abstractNumId w:val="7"/>
  </w:num>
  <w:num w:numId="17">
    <w:abstractNumId w:val="20"/>
  </w:num>
  <w:num w:numId="18">
    <w:abstractNumId w:val="10"/>
  </w:num>
  <w:num w:numId="19">
    <w:abstractNumId w:val="12"/>
  </w:num>
  <w:num w:numId="20">
    <w:abstractNumId w:val="8"/>
  </w:num>
  <w:num w:numId="21">
    <w:abstractNumId w:val="1"/>
  </w:num>
  <w:num w:numId="22">
    <w:abstractNumId w:val="1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5"/>
  </w:num>
  <w:num w:numId="26">
    <w:abstractNumId w:val="30"/>
  </w:num>
  <w:num w:numId="27">
    <w:abstractNumId w:val="24"/>
  </w:num>
  <w:num w:numId="28">
    <w:abstractNumId w:val="27"/>
  </w:num>
  <w:num w:numId="29">
    <w:abstractNumId w:val="28"/>
  </w:num>
  <w:num w:numId="30">
    <w:abstractNumId w:val="35"/>
  </w:num>
  <w:num w:numId="31">
    <w:abstractNumId w:val="29"/>
  </w:num>
  <w:num w:numId="32">
    <w:abstractNumId w:val="34"/>
  </w:num>
  <w:num w:numId="33">
    <w:abstractNumId w:val="26"/>
  </w:num>
  <w:num w:numId="34">
    <w:abstractNumId w:val="31"/>
  </w:num>
  <w:num w:numId="35">
    <w:abstractNumId w:val="40"/>
  </w:num>
  <w:num w:numId="36">
    <w:abstractNumId w:val="33"/>
  </w:num>
  <w:num w:numId="37">
    <w:abstractNumId w:val="36"/>
  </w:num>
  <w:num w:numId="38">
    <w:abstractNumId w:val="37"/>
  </w:num>
  <w:num w:numId="39">
    <w:abstractNumId w:val="38"/>
  </w:num>
  <w:num w:numId="40">
    <w:abstractNumId w:val="39"/>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5EF"/>
    <w:rsid w:val="00004124"/>
    <w:rsid w:val="00005462"/>
    <w:rsid w:val="000055FE"/>
    <w:rsid w:val="0000628D"/>
    <w:rsid w:val="00012F08"/>
    <w:rsid w:val="00013EA3"/>
    <w:rsid w:val="00016E2B"/>
    <w:rsid w:val="0002130B"/>
    <w:rsid w:val="00021BFC"/>
    <w:rsid w:val="00022E54"/>
    <w:rsid w:val="00023427"/>
    <w:rsid w:val="00024502"/>
    <w:rsid w:val="00025F18"/>
    <w:rsid w:val="00027F45"/>
    <w:rsid w:val="0003027F"/>
    <w:rsid w:val="00032168"/>
    <w:rsid w:val="00034C8B"/>
    <w:rsid w:val="0003572D"/>
    <w:rsid w:val="00035997"/>
    <w:rsid w:val="00040563"/>
    <w:rsid w:val="00040DBD"/>
    <w:rsid w:val="00047425"/>
    <w:rsid w:val="00051C2F"/>
    <w:rsid w:val="00052AC1"/>
    <w:rsid w:val="000543A4"/>
    <w:rsid w:val="000562DC"/>
    <w:rsid w:val="00056B80"/>
    <w:rsid w:val="00060A28"/>
    <w:rsid w:val="00060D53"/>
    <w:rsid w:val="000668B6"/>
    <w:rsid w:val="00067A64"/>
    <w:rsid w:val="00070AED"/>
    <w:rsid w:val="00072350"/>
    <w:rsid w:val="0007293A"/>
    <w:rsid w:val="000738BE"/>
    <w:rsid w:val="000747CF"/>
    <w:rsid w:val="00076075"/>
    <w:rsid w:val="0007672C"/>
    <w:rsid w:val="000804B0"/>
    <w:rsid w:val="00080DED"/>
    <w:rsid w:val="00082396"/>
    <w:rsid w:val="00083F24"/>
    <w:rsid w:val="00094830"/>
    <w:rsid w:val="00095FA8"/>
    <w:rsid w:val="000A084B"/>
    <w:rsid w:val="000A325A"/>
    <w:rsid w:val="000B08D3"/>
    <w:rsid w:val="000B09F1"/>
    <w:rsid w:val="000B14D0"/>
    <w:rsid w:val="000B2040"/>
    <w:rsid w:val="000B27A3"/>
    <w:rsid w:val="000B5ECC"/>
    <w:rsid w:val="000B6E47"/>
    <w:rsid w:val="000B702D"/>
    <w:rsid w:val="000B7193"/>
    <w:rsid w:val="000C1975"/>
    <w:rsid w:val="000C441A"/>
    <w:rsid w:val="000C48E9"/>
    <w:rsid w:val="000C5AFD"/>
    <w:rsid w:val="000C7447"/>
    <w:rsid w:val="000C7E56"/>
    <w:rsid w:val="000D3A57"/>
    <w:rsid w:val="000F1192"/>
    <w:rsid w:val="000F2810"/>
    <w:rsid w:val="000F30E7"/>
    <w:rsid w:val="000F3D74"/>
    <w:rsid w:val="000F40BB"/>
    <w:rsid w:val="000F5E9E"/>
    <w:rsid w:val="000F6E91"/>
    <w:rsid w:val="001074FA"/>
    <w:rsid w:val="001104F7"/>
    <w:rsid w:val="001136C5"/>
    <w:rsid w:val="001145F5"/>
    <w:rsid w:val="00121B2C"/>
    <w:rsid w:val="0012309D"/>
    <w:rsid w:val="00123307"/>
    <w:rsid w:val="001237FC"/>
    <w:rsid w:val="00125925"/>
    <w:rsid w:val="00133790"/>
    <w:rsid w:val="00134A05"/>
    <w:rsid w:val="00140BC7"/>
    <w:rsid w:val="001418C0"/>
    <w:rsid w:val="00147140"/>
    <w:rsid w:val="0015223B"/>
    <w:rsid w:val="00152A45"/>
    <w:rsid w:val="00161D23"/>
    <w:rsid w:val="00161DEA"/>
    <w:rsid w:val="001627F3"/>
    <w:rsid w:val="00162924"/>
    <w:rsid w:val="00162943"/>
    <w:rsid w:val="0016571A"/>
    <w:rsid w:val="001709AD"/>
    <w:rsid w:val="00171566"/>
    <w:rsid w:val="00172C9F"/>
    <w:rsid w:val="00175864"/>
    <w:rsid w:val="00182930"/>
    <w:rsid w:val="001934C0"/>
    <w:rsid w:val="00194EE7"/>
    <w:rsid w:val="00196433"/>
    <w:rsid w:val="001A130F"/>
    <w:rsid w:val="001A1982"/>
    <w:rsid w:val="001A4CA5"/>
    <w:rsid w:val="001A7FA2"/>
    <w:rsid w:val="001B00C9"/>
    <w:rsid w:val="001B1A97"/>
    <w:rsid w:val="001B1F46"/>
    <w:rsid w:val="001B527E"/>
    <w:rsid w:val="001B579C"/>
    <w:rsid w:val="001B6847"/>
    <w:rsid w:val="001B6B06"/>
    <w:rsid w:val="001B7C86"/>
    <w:rsid w:val="001C4D57"/>
    <w:rsid w:val="001C5C29"/>
    <w:rsid w:val="001C6A36"/>
    <w:rsid w:val="001D1211"/>
    <w:rsid w:val="001D388A"/>
    <w:rsid w:val="001E2CC4"/>
    <w:rsid w:val="001E7834"/>
    <w:rsid w:val="001F0BBA"/>
    <w:rsid w:val="001F2CFF"/>
    <w:rsid w:val="001F44DE"/>
    <w:rsid w:val="001F4A20"/>
    <w:rsid w:val="001F4E4C"/>
    <w:rsid w:val="001F5F0A"/>
    <w:rsid w:val="001F6AC1"/>
    <w:rsid w:val="001F73E5"/>
    <w:rsid w:val="002020B5"/>
    <w:rsid w:val="00205536"/>
    <w:rsid w:val="00205B4D"/>
    <w:rsid w:val="00212713"/>
    <w:rsid w:val="00216691"/>
    <w:rsid w:val="00220A44"/>
    <w:rsid w:val="002220CD"/>
    <w:rsid w:val="0022295D"/>
    <w:rsid w:val="002233BC"/>
    <w:rsid w:val="00223E43"/>
    <w:rsid w:val="00226756"/>
    <w:rsid w:val="0022704D"/>
    <w:rsid w:val="002333D2"/>
    <w:rsid w:val="00234061"/>
    <w:rsid w:val="002357DD"/>
    <w:rsid w:val="00235F9A"/>
    <w:rsid w:val="00236773"/>
    <w:rsid w:val="00237098"/>
    <w:rsid w:val="0024012D"/>
    <w:rsid w:val="002414CB"/>
    <w:rsid w:val="00247F4C"/>
    <w:rsid w:val="00250BF0"/>
    <w:rsid w:val="002558C6"/>
    <w:rsid w:val="00257741"/>
    <w:rsid w:val="00262F2C"/>
    <w:rsid w:val="00265EFB"/>
    <w:rsid w:val="00273366"/>
    <w:rsid w:val="00276744"/>
    <w:rsid w:val="0028063D"/>
    <w:rsid w:val="00281ABA"/>
    <w:rsid w:val="00282169"/>
    <w:rsid w:val="00283C42"/>
    <w:rsid w:val="00286A05"/>
    <w:rsid w:val="00286DFD"/>
    <w:rsid w:val="002871FD"/>
    <w:rsid w:val="00291064"/>
    <w:rsid w:val="00291A40"/>
    <w:rsid w:val="002940BF"/>
    <w:rsid w:val="00294787"/>
    <w:rsid w:val="002976E4"/>
    <w:rsid w:val="002A0209"/>
    <w:rsid w:val="002A1ADB"/>
    <w:rsid w:val="002A4440"/>
    <w:rsid w:val="002A4AEF"/>
    <w:rsid w:val="002A5C0A"/>
    <w:rsid w:val="002B0397"/>
    <w:rsid w:val="002B1103"/>
    <w:rsid w:val="002B1901"/>
    <w:rsid w:val="002B3AAC"/>
    <w:rsid w:val="002C400F"/>
    <w:rsid w:val="002C4230"/>
    <w:rsid w:val="002C487A"/>
    <w:rsid w:val="002C61AB"/>
    <w:rsid w:val="002C660D"/>
    <w:rsid w:val="002D1F3B"/>
    <w:rsid w:val="002D772E"/>
    <w:rsid w:val="002E032E"/>
    <w:rsid w:val="002E074A"/>
    <w:rsid w:val="002E3880"/>
    <w:rsid w:val="002E5441"/>
    <w:rsid w:val="002F0CDA"/>
    <w:rsid w:val="002F19C2"/>
    <w:rsid w:val="002F48B5"/>
    <w:rsid w:val="002F5EF5"/>
    <w:rsid w:val="002F73B1"/>
    <w:rsid w:val="0030181F"/>
    <w:rsid w:val="00304BC8"/>
    <w:rsid w:val="003065FD"/>
    <w:rsid w:val="003103AC"/>
    <w:rsid w:val="0031100A"/>
    <w:rsid w:val="00312D58"/>
    <w:rsid w:val="003164DA"/>
    <w:rsid w:val="0031750B"/>
    <w:rsid w:val="00321328"/>
    <w:rsid w:val="00325809"/>
    <w:rsid w:val="00331862"/>
    <w:rsid w:val="00335B7F"/>
    <w:rsid w:val="003365BE"/>
    <w:rsid w:val="00337CA7"/>
    <w:rsid w:val="0034043B"/>
    <w:rsid w:val="00340723"/>
    <w:rsid w:val="00340AD7"/>
    <w:rsid w:val="00342235"/>
    <w:rsid w:val="00342BD5"/>
    <w:rsid w:val="0034336B"/>
    <w:rsid w:val="003521B5"/>
    <w:rsid w:val="003526E8"/>
    <w:rsid w:val="00357314"/>
    <w:rsid w:val="00357F93"/>
    <w:rsid w:val="0036269A"/>
    <w:rsid w:val="00371189"/>
    <w:rsid w:val="00371B57"/>
    <w:rsid w:val="00371F44"/>
    <w:rsid w:val="00374125"/>
    <w:rsid w:val="00375D2E"/>
    <w:rsid w:val="003777C5"/>
    <w:rsid w:val="00383868"/>
    <w:rsid w:val="0038697F"/>
    <w:rsid w:val="0039529B"/>
    <w:rsid w:val="00395698"/>
    <w:rsid w:val="00397246"/>
    <w:rsid w:val="003A1AEE"/>
    <w:rsid w:val="003A37C8"/>
    <w:rsid w:val="003A5CC6"/>
    <w:rsid w:val="003B01AE"/>
    <w:rsid w:val="003B04EE"/>
    <w:rsid w:val="003B0FE2"/>
    <w:rsid w:val="003B5091"/>
    <w:rsid w:val="003B55D1"/>
    <w:rsid w:val="003B579F"/>
    <w:rsid w:val="003B627F"/>
    <w:rsid w:val="003C074C"/>
    <w:rsid w:val="003C34BB"/>
    <w:rsid w:val="003C50C0"/>
    <w:rsid w:val="003D03F2"/>
    <w:rsid w:val="003D0920"/>
    <w:rsid w:val="003D2EA4"/>
    <w:rsid w:val="003D41E3"/>
    <w:rsid w:val="003E08AB"/>
    <w:rsid w:val="003E2ACA"/>
    <w:rsid w:val="003E4A83"/>
    <w:rsid w:val="003F28D2"/>
    <w:rsid w:val="003F2A2E"/>
    <w:rsid w:val="003F34BB"/>
    <w:rsid w:val="003F65D5"/>
    <w:rsid w:val="00402BB8"/>
    <w:rsid w:val="00403719"/>
    <w:rsid w:val="00406280"/>
    <w:rsid w:val="00407536"/>
    <w:rsid w:val="00407A34"/>
    <w:rsid w:val="00410020"/>
    <w:rsid w:val="00412FC7"/>
    <w:rsid w:val="00416746"/>
    <w:rsid w:val="00417F26"/>
    <w:rsid w:val="0042348F"/>
    <w:rsid w:val="00432E26"/>
    <w:rsid w:val="00444834"/>
    <w:rsid w:val="004453F3"/>
    <w:rsid w:val="004500E1"/>
    <w:rsid w:val="004506CC"/>
    <w:rsid w:val="00451725"/>
    <w:rsid w:val="004520DC"/>
    <w:rsid w:val="004527C1"/>
    <w:rsid w:val="00453BAB"/>
    <w:rsid w:val="00454738"/>
    <w:rsid w:val="00460CD3"/>
    <w:rsid w:val="004744E1"/>
    <w:rsid w:val="00477C0C"/>
    <w:rsid w:val="00481D3A"/>
    <w:rsid w:val="004841D8"/>
    <w:rsid w:val="004845FD"/>
    <w:rsid w:val="00487142"/>
    <w:rsid w:val="00495D5D"/>
    <w:rsid w:val="00496B21"/>
    <w:rsid w:val="004974C6"/>
    <w:rsid w:val="00497FEF"/>
    <w:rsid w:val="004A0634"/>
    <w:rsid w:val="004A0F8A"/>
    <w:rsid w:val="004A26AF"/>
    <w:rsid w:val="004A67A7"/>
    <w:rsid w:val="004B07CD"/>
    <w:rsid w:val="004B2638"/>
    <w:rsid w:val="004B2E23"/>
    <w:rsid w:val="004B3797"/>
    <w:rsid w:val="004B4227"/>
    <w:rsid w:val="004B5084"/>
    <w:rsid w:val="004B5510"/>
    <w:rsid w:val="004B70C1"/>
    <w:rsid w:val="004C23F3"/>
    <w:rsid w:val="004C2DB7"/>
    <w:rsid w:val="004C3E13"/>
    <w:rsid w:val="004C41CC"/>
    <w:rsid w:val="004C5D60"/>
    <w:rsid w:val="004C7752"/>
    <w:rsid w:val="004C7A2C"/>
    <w:rsid w:val="004D4EBA"/>
    <w:rsid w:val="004D5BCF"/>
    <w:rsid w:val="004E03FE"/>
    <w:rsid w:val="004E498E"/>
    <w:rsid w:val="004E6A82"/>
    <w:rsid w:val="004E74A0"/>
    <w:rsid w:val="004F5345"/>
    <w:rsid w:val="004F7858"/>
    <w:rsid w:val="004F78AB"/>
    <w:rsid w:val="0050060A"/>
    <w:rsid w:val="00502796"/>
    <w:rsid w:val="00503277"/>
    <w:rsid w:val="005042F7"/>
    <w:rsid w:val="00510A89"/>
    <w:rsid w:val="0051224E"/>
    <w:rsid w:val="00526FBA"/>
    <w:rsid w:val="00531E71"/>
    <w:rsid w:val="00533B64"/>
    <w:rsid w:val="00540CED"/>
    <w:rsid w:val="00542FE1"/>
    <w:rsid w:val="0055582D"/>
    <w:rsid w:val="005579EB"/>
    <w:rsid w:val="00560726"/>
    <w:rsid w:val="00566408"/>
    <w:rsid w:val="00570575"/>
    <w:rsid w:val="00573850"/>
    <w:rsid w:val="00574926"/>
    <w:rsid w:val="00576C1C"/>
    <w:rsid w:val="005836A5"/>
    <w:rsid w:val="0058373C"/>
    <w:rsid w:val="00584E70"/>
    <w:rsid w:val="0058641F"/>
    <w:rsid w:val="0059044D"/>
    <w:rsid w:val="005950F5"/>
    <w:rsid w:val="00596677"/>
    <w:rsid w:val="00597870"/>
    <w:rsid w:val="00597A2C"/>
    <w:rsid w:val="005A159A"/>
    <w:rsid w:val="005B1BFD"/>
    <w:rsid w:val="005B375D"/>
    <w:rsid w:val="005B3C24"/>
    <w:rsid w:val="005B6BF6"/>
    <w:rsid w:val="005C0F39"/>
    <w:rsid w:val="005C31A8"/>
    <w:rsid w:val="005C376D"/>
    <w:rsid w:val="005C63D2"/>
    <w:rsid w:val="005D1163"/>
    <w:rsid w:val="005D386A"/>
    <w:rsid w:val="005D45D2"/>
    <w:rsid w:val="005E01DA"/>
    <w:rsid w:val="005E06D4"/>
    <w:rsid w:val="005E0C67"/>
    <w:rsid w:val="005E0D1E"/>
    <w:rsid w:val="005E2A0C"/>
    <w:rsid w:val="005E4D15"/>
    <w:rsid w:val="005E4E4C"/>
    <w:rsid w:val="005E51A8"/>
    <w:rsid w:val="005E7778"/>
    <w:rsid w:val="005F17EF"/>
    <w:rsid w:val="005F2754"/>
    <w:rsid w:val="005F2A26"/>
    <w:rsid w:val="005F51FD"/>
    <w:rsid w:val="00600280"/>
    <w:rsid w:val="00601622"/>
    <w:rsid w:val="00602B17"/>
    <w:rsid w:val="00603D03"/>
    <w:rsid w:val="00612010"/>
    <w:rsid w:val="00612C1E"/>
    <w:rsid w:val="00615E4B"/>
    <w:rsid w:val="0062194A"/>
    <w:rsid w:val="006245EF"/>
    <w:rsid w:val="00625472"/>
    <w:rsid w:val="00626588"/>
    <w:rsid w:val="00631CF5"/>
    <w:rsid w:val="00636C9E"/>
    <w:rsid w:val="00637064"/>
    <w:rsid w:val="006374BE"/>
    <w:rsid w:val="00637FB2"/>
    <w:rsid w:val="006406CB"/>
    <w:rsid w:val="00640D7F"/>
    <w:rsid w:val="00642399"/>
    <w:rsid w:val="0064623A"/>
    <w:rsid w:val="006518B6"/>
    <w:rsid w:val="006551A8"/>
    <w:rsid w:val="006555F1"/>
    <w:rsid w:val="006558EB"/>
    <w:rsid w:val="006622C9"/>
    <w:rsid w:val="006715B7"/>
    <w:rsid w:val="006717B5"/>
    <w:rsid w:val="006719A9"/>
    <w:rsid w:val="00674FE9"/>
    <w:rsid w:val="00675C95"/>
    <w:rsid w:val="00684389"/>
    <w:rsid w:val="006867F3"/>
    <w:rsid w:val="0069202F"/>
    <w:rsid w:val="006951CF"/>
    <w:rsid w:val="00697029"/>
    <w:rsid w:val="0069761F"/>
    <w:rsid w:val="006A2A29"/>
    <w:rsid w:val="006A6524"/>
    <w:rsid w:val="006B604D"/>
    <w:rsid w:val="006B6910"/>
    <w:rsid w:val="006C14D9"/>
    <w:rsid w:val="006C2AB5"/>
    <w:rsid w:val="006C3151"/>
    <w:rsid w:val="006C450F"/>
    <w:rsid w:val="006C60B5"/>
    <w:rsid w:val="006C653E"/>
    <w:rsid w:val="006D2806"/>
    <w:rsid w:val="006D2819"/>
    <w:rsid w:val="006D3A3D"/>
    <w:rsid w:val="006D4289"/>
    <w:rsid w:val="006D474F"/>
    <w:rsid w:val="006D4A75"/>
    <w:rsid w:val="006D6884"/>
    <w:rsid w:val="006D7B62"/>
    <w:rsid w:val="006E058D"/>
    <w:rsid w:val="006E1887"/>
    <w:rsid w:val="006E54C2"/>
    <w:rsid w:val="006E57D9"/>
    <w:rsid w:val="006E61AF"/>
    <w:rsid w:val="006F299A"/>
    <w:rsid w:val="006F3313"/>
    <w:rsid w:val="006F4AA9"/>
    <w:rsid w:val="00701CF6"/>
    <w:rsid w:val="00706D5D"/>
    <w:rsid w:val="007071D4"/>
    <w:rsid w:val="00707CAE"/>
    <w:rsid w:val="00710319"/>
    <w:rsid w:val="00710CBF"/>
    <w:rsid w:val="00713EE1"/>
    <w:rsid w:val="007140D4"/>
    <w:rsid w:val="00715D18"/>
    <w:rsid w:val="00720C4E"/>
    <w:rsid w:val="00721444"/>
    <w:rsid w:val="007229AE"/>
    <w:rsid w:val="007250C0"/>
    <w:rsid w:val="0073203B"/>
    <w:rsid w:val="007321F5"/>
    <w:rsid w:val="007322FD"/>
    <w:rsid w:val="00732A0C"/>
    <w:rsid w:val="00733B04"/>
    <w:rsid w:val="00737D4A"/>
    <w:rsid w:val="00740AED"/>
    <w:rsid w:val="00743681"/>
    <w:rsid w:val="00746AF4"/>
    <w:rsid w:val="00747D0F"/>
    <w:rsid w:val="00752A53"/>
    <w:rsid w:val="00754703"/>
    <w:rsid w:val="007557E9"/>
    <w:rsid w:val="007601CF"/>
    <w:rsid w:val="00762377"/>
    <w:rsid w:val="00765B5E"/>
    <w:rsid w:val="00772AD0"/>
    <w:rsid w:val="00780CF8"/>
    <w:rsid w:val="00783772"/>
    <w:rsid w:val="0078645F"/>
    <w:rsid w:val="00786547"/>
    <w:rsid w:val="007876CE"/>
    <w:rsid w:val="007928C1"/>
    <w:rsid w:val="00793D82"/>
    <w:rsid w:val="00795D06"/>
    <w:rsid w:val="0079678F"/>
    <w:rsid w:val="007975DA"/>
    <w:rsid w:val="00797C79"/>
    <w:rsid w:val="007A0042"/>
    <w:rsid w:val="007A31C2"/>
    <w:rsid w:val="007A4B3C"/>
    <w:rsid w:val="007A4E91"/>
    <w:rsid w:val="007A7A98"/>
    <w:rsid w:val="007B73D9"/>
    <w:rsid w:val="007C062E"/>
    <w:rsid w:val="007C3031"/>
    <w:rsid w:val="007C7C1D"/>
    <w:rsid w:val="007D394F"/>
    <w:rsid w:val="007D5881"/>
    <w:rsid w:val="007D7BB1"/>
    <w:rsid w:val="007E14B3"/>
    <w:rsid w:val="007E1D24"/>
    <w:rsid w:val="007E4D97"/>
    <w:rsid w:val="007E5AB3"/>
    <w:rsid w:val="007F1B09"/>
    <w:rsid w:val="007F370E"/>
    <w:rsid w:val="007F555A"/>
    <w:rsid w:val="007F5E25"/>
    <w:rsid w:val="00800EEA"/>
    <w:rsid w:val="00801C02"/>
    <w:rsid w:val="008035B6"/>
    <w:rsid w:val="0080364E"/>
    <w:rsid w:val="00804616"/>
    <w:rsid w:val="00804BFA"/>
    <w:rsid w:val="008051BE"/>
    <w:rsid w:val="00805499"/>
    <w:rsid w:val="0080704E"/>
    <w:rsid w:val="008116E5"/>
    <w:rsid w:val="00811C81"/>
    <w:rsid w:val="00811D31"/>
    <w:rsid w:val="008132A7"/>
    <w:rsid w:val="00815C1A"/>
    <w:rsid w:val="00817473"/>
    <w:rsid w:val="0082264A"/>
    <w:rsid w:val="00823559"/>
    <w:rsid w:val="00823840"/>
    <w:rsid w:val="00825578"/>
    <w:rsid w:val="008311BE"/>
    <w:rsid w:val="00831DD2"/>
    <w:rsid w:val="008339CE"/>
    <w:rsid w:val="008341ED"/>
    <w:rsid w:val="00834AFA"/>
    <w:rsid w:val="0083522F"/>
    <w:rsid w:val="0083557A"/>
    <w:rsid w:val="00837F67"/>
    <w:rsid w:val="0084120C"/>
    <w:rsid w:val="00841EF1"/>
    <w:rsid w:val="008426BE"/>
    <w:rsid w:val="00843F8D"/>
    <w:rsid w:val="008451D6"/>
    <w:rsid w:val="0084596B"/>
    <w:rsid w:val="00855FA8"/>
    <w:rsid w:val="0085646C"/>
    <w:rsid w:val="008636C3"/>
    <w:rsid w:val="00863C05"/>
    <w:rsid w:val="00871098"/>
    <w:rsid w:val="00871A39"/>
    <w:rsid w:val="00871D63"/>
    <w:rsid w:val="008721AA"/>
    <w:rsid w:val="00872517"/>
    <w:rsid w:val="00881D9F"/>
    <w:rsid w:val="008820A8"/>
    <w:rsid w:val="00882D11"/>
    <w:rsid w:val="00883A24"/>
    <w:rsid w:val="00891401"/>
    <w:rsid w:val="00891E8C"/>
    <w:rsid w:val="0089266C"/>
    <w:rsid w:val="00892C88"/>
    <w:rsid w:val="00892FE8"/>
    <w:rsid w:val="00894B26"/>
    <w:rsid w:val="0089754A"/>
    <w:rsid w:val="008A241B"/>
    <w:rsid w:val="008A327E"/>
    <w:rsid w:val="008A3A49"/>
    <w:rsid w:val="008A44E4"/>
    <w:rsid w:val="008A472F"/>
    <w:rsid w:val="008A6C39"/>
    <w:rsid w:val="008A7F20"/>
    <w:rsid w:val="008B1D28"/>
    <w:rsid w:val="008B581D"/>
    <w:rsid w:val="008C299E"/>
    <w:rsid w:val="008C2E2A"/>
    <w:rsid w:val="008C36BF"/>
    <w:rsid w:val="008C6AA9"/>
    <w:rsid w:val="008C6E5B"/>
    <w:rsid w:val="008D1871"/>
    <w:rsid w:val="008D1AF8"/>
    <w:rsid w:val="008D47A2"/>
    <w:rsid w:val="008D7059"/>
    <w:rsid w:val="008D75D7"/>
    <w:rsid w:val="008E0B82"/>
    <w:rsid w:val="008E6125"/>
    <w:rsid w:val="008F0615"/>
    <w:rsid w:val="008F11DC"/>
    <w:rsid w:val="008F1EA1"/>
    <w:rsid w:val="008F1F57"/>
    <w:rsid w:val="008F3A53"/>
    <w:rsid w:val="008F3F23"/>
    <w:rsid w:val="008F4661"/>
    <w:rsid w:val="008F71ED"/>
    <w:rsid w:val="008F7EA3"/>
    <w:rsid w:val="009008A5"/>
    <w:rsid w:val="0090361D"/>
    <w:rsid w:val="00903690"/>
    <w:rsid w:val="00904A79"/>
    <w:rsid w:val="00904F3C"/>
    <w:rsid w:val="00905509"/>
    <w:rsid w:val="00905C0A"/>
    <w:rsid w:val="009061EE"/>
    <w:rsid w:val="00906589"/>
    <w:rsid w:val="0090715D"/>
    <w:rsid w:val="0090773E"/>
    <w:rsid w:val="009077FA"/>
    <w:rsid w:val="00912098"/>
    <w:rsid w:val="00912759"/>
    <w:rsid w:val="00915514"/>
    <w:rsid w:val="00915764"/>
    <w:rsid w:val="009166F1"/>
    <w:rsid w:val="009174F4"/>
    <w:rsid w:val="0092138F"/>
    <w:rsid w:val="00925B96"/>
    <w:rsid w:val="00925FB9"/>
    <w:rsid w:val="00926866"/>
    <w:rsid w:val="00926D95"/>
    <w:rsid w:val="00927E6D"/>
    <w:rsid w:val="009312B2"/>
    <w:rsid w:val="00932340"/>
    <w:rsid w:val="00932FD3"/>
    <w:rsid w:val="0094471A"/>
    <w:rsid w:val="00944D55"/>
    <w:rsid w:val="009459EF"/>
    <w:rsid w:val="009468F0"/>
    <w:rsid w:val="00946D13"/>
    <w:rsid w:val="00946D73"/>
    <w:rsid w:val="00955F8B"/>
    <w:rsid w:val="00956748"/>
    <w:rsid w:val="00966B04"/>
    <w:rsid w:val="00973D53"/>
    <w:rsid w:val="00975993"/>
    <w:rsid w:val="009812DD"/>
    <w:rsid w:val="00983D4E"/>
    <w:rsid w:val="00984CD1"/>
    <w:rsid w:val="00985227"/>
    <w:rsid w:val="00985D34"/>
    <w:rsid w:val="00990164"/>
    <w:rsid w:val="00990E2C"/>
    <w:rsid w:val="009A220C"/>
    <w:rsid w:val="009A3582"/>
    <w:rsid w:val="009A5792"/>
    <w:rsid w:val="009A62C1"/>
    <w:rsid w:val="009A63C7"/>
    <w:rsid w:val="009A754B"/>
    <w:rsid w:val="009A7575"/>
    <w:rsid w:val="009B0304"/>
    <w:rsid w:val="009B1F3C"/>
    <w:rsid w:val="009B4089"/>
    <w:rsid w:val="009B49C2"/>
    <w:rsid w:val="009B4B7A"/>
    <w:rsid w:val="009B6BAF"/>
    <w:rsid w:val="009C28FC"/>
    <w:rsid w:val="009C3A24"/>
    <w:rsid w:val="009C6F96"/>
    <w:rsid w:val="009D130B"/>
    <w:rsid w:val="009D5F92"/>
    <w:rsid w:val="009D7FB1"/>
    <w:rsid w:val="009E01AC"/>
    <w:rsid w:val="009E224F"/>
    <w:rsid w:val="009E35D4"/>
    <w:rsid w:val="009E52D4"/>
    <w:rsid w:val="009E5615"/>
    <w:rsid w:val="009E6EDA"/>
    <w:rsid w:val="009E7278"/>
    <w:rsid w:val="009F0AC7"/>
    <w:rsid w:val="009F169E"/>
    <w:rsid w:val="009F4513"/>
    <w:rsid w:val="00A00FEF"/>
    <w:rsid w:val="00A0204B"/>
    <w:rsid w:val="00A02265"/>
    <w:rsid w:val="00A03CEC"/>
    <w:rsid w:val="00A04217"/>
    <w:rsid w:val="00A0488F"/>
    <w:rsid w:val="00A07407"/>
    <w:rsid w:val="00A12174"/>
    <w:rsid w:val="00A20F94"/>
    <w:rsid w:val="00A21D84"/>
    <w:rsid w:val="00A23A2F"/>
    <w:rsid w:val="00A2530B"/>
    <w:rsid w:val="00A3040E"/>
    <w:rsid w:val="00A3067B"/>
    <w:rsid w:val="00A34535"/>
    <w:rsid w:val="00A3507B"/>
    <w:rsid w:val="00A36AA9"/>
    <w:rsid w:val="00A376E8"/>
    <w:rsid w:val="00A40A8A"/>
    <w:rsid w:val="00A44840"/>
    <w:rsid w:val="00A51168"/>
    <w:rsid w:val="00A5185C"/>
    <w:rsid w:val="00A54769"/>
    <w:rsid w:val="00A555B2"/>
    <w:rsid w:val="00A55BAE"/>
    <w:rsid w:val="00A57288"/>
    <w:rsid w:val="00A573EF"/>
    <w:rsid w:val="00A57B34"/>
    <w:rsid w:val="00A62D21"/>
    <w:rsid w:val="00A62FD9"/>
    <w:rsid w:val="00A636F9"/>
    <w:rsid w:val="00A6478A"/>
    <w:rsid w:val="00A7115B"/>
    <w:rsid w:val="00A742E2"/>
    <w:rsid w:val="00A7510D"/>
    <w:rsid w:val="00A75199"/>
    <w:rsid w:val="00A808F6"/>
    <w:rsid w:val="00A867DA"/>
    <w:rsid w:val="00A9071E"/>
    <w:rsid w:val="00A92AD0"/>
    <w:rsid w:val="00A95009"/>
    <w:rsid w:val="00A95190"/>
    <w:rsid w:val="00A96672"/>
    <w:rsid w:val="00A97639"/>
    <w:rsid w:val="00AA006A"/>
    <w:rsid w:val="00AA076C"/>
    <w:rsid w:val="00AA0BB5"/>
    <w:rsid w:val="00AA2C34"/>
    <w:rsid w:val="00AA3357"/>
    <w:rsid w:val="00AB61F1"/>
    <w:rsid w:val="00AB66E7"/>
    <w:rsid w:val="00AC02BB"/>
    <w:rsid w:val="00AC0C34"/>
    <w:rsid w:val="00AC59A2"/>
    <w:rsid w:val="00AD00F4"/>
    <w:rsid w:val="00AD7182"/>
    <w:rsid w:val="00AE22A7"/>
    <w:rsid w:val="00AE2787"/>
    <w:rsid w:val="00AE7391"/>
    <w:rsid w:val="00AF06D3"/>
    <w:rsid w:val="00AF086F"/>
    <w:rsid w:val="00AF176D"/>
    <w:rsid w:val="00AF36BD"/>
    <w:rsid w:val="00AF4264"/>
    <w:rsid w:val="00AF79C0"/>
    <w:rsid w:val="00B03398"/>
    <w:rsid w:val="00B10A1D"/>
    <w:rsid w:val="00B1157D"/>
    <w:rsid w:val="00B11B39"/>
    <w:rsid w:val="00B15EA5"/>
    <w:rsid w:val="00B209F7"/>
    <w:rsid w:val="00B21C8E"/>
    <w:rsid w:val="00B2224A"/>
    <w:rsid w:val="00B2241A"/>
    <w:rsid w:val="00B2683B"/>
    <w:rsid w:val="00B26C60"/>
    <w:rsid w:val="00B26C8B"/>
    <w:rsid w:val="00B31553"/>
    <w:rsid w:val="00B3236E"/>
    <w:rsid w:val="00B328E5"/>
    <w:rsid w:val="00B33537"/>
    <w:rsid w:val="00B33F55"/>
    <w:rsid w:val="00B33FB4"/>
    <w:rsid w:val="00B34A91"/>
    <w:rsid w:val="00B36385"/>
    <w:rsid w:val="00B40C79"/>
    <w:rsid w:val="00B44B32"/>
    <w:rsid w:val="00B46262"/>
    <w:rsid w:val="00B511F9"/>
    <w:rsid w:val="00B517C7"/>
    <w:rsid w:val="00B522C0"/>
    <w:rsid w:val="00B52A01"/>
    <w:rsid w:val="00B535F9"/>
    <w:rsid w:val="00B53CA1"/>
    <w:rsid w:val="00B53E83"/>
    <w:rsid w:val="00B5434D"/>
    <w:rsid w:val="00B61E6B"/>
    <w:rsid w:val="00B6277E"/>
    <w:rsid w:val="00B62C92"/>
    <w:rsid w:val="00B6369C"/>
    <w:rsid w:val="00B63B28"/>
    <w:rsid w:val="00B71C12"/>
    <w:rsid w:val="00B740C3"/>
    <w:rsid w:val="00B8489F"/>
    <w:rsid w:val="00B86E2B"/>
    <w:rsid w:val="00B87338"/>
    <w:rsid w:val="00B917E0"/>
    <w:rsid w:val="00B91CE0"/>
    <w:rsid w:val="00BA0D75"/>
    <w:rsid w:val="00BA1918"/>
    <w:rsid w:val="00BA54A4"/>
    <w:rsid w:val="00BB11BE"/>
    <w:rsid w:val="00BB1790"/>
    <w:rsid w:val="00BB1A89"/>
    <w:rsid w:val="00BB1B95"/>
    <w:rsid w:val="00BB40F3"/>
    <w:rsid w:val="00BB4913"/>
    <w:rsid w:val="00BB7098"/>
    <w:rsid w:val="00BC43DC"/>
    <w:rsid w:val="00BD07FC"/>
    <w:rsid w:val="00BD18AD"/>
    <w:rsid w:val="00BD3648"/>
    <w:rsid w:val="00BD46AD"/>
    <w:rsid w:val="00BD60F6"/>
    <w:rsid w:val="00BD7A05"/>
    <w:rsid w:val="00BE1F78"/>
    <w:rsid w:val="00BE213E"/>
    <w:rsid w:val="00BE327B"/>
    <w:rsid w:val="00BE3973"/>
    <w:rsid w:val="00BE39CD"/>
    <w:rsid w:val="00BE619D"/>
    <w:rsid w:val="00BE6DB2"/>
    <w:rsid w:val="00BF00FE"/>
    <w:rsid w:val="00BF0A30"/>
    <w:rsid w:val="00BF1A00"/>
    <w:rsid w:val="00BF3124"/>
    <w:rsid w:val="00BF4A82"/>
    <w:rsid w:val="00BF551C"/>
    <w:rsid w:val="00C04AF9"/>
    <w:rsid w:val="00C20754"/>
    <w:rsid w:val="00C24CEF"/>
    <w:rsid w:val="00C26684"/>
    <w:rsid w:val="00C30ACC"/>
    <w:rsid w:val="00C30D09"/>
    <w:rsid w:val="00C31434"/>
    <w:rsid w:val="00C326ED"/>
    <w:rsid w:val="00C34054"/>
    <w:rsid w:val="00C40032"/>
    <w:rsid w:val="00C447E0"/>
    <w:rsid w:val="00C4727D"/>
    <w:rsid w:val="00C4731C"/>
    <w:rsid w:val="00C5004A"/>
    <w:rsid w:val="00C50282"/>
    <w:rsid w:val="00C50610"/>
    <w:rsid w:val="00C51E19"/>
    <w:rsid w:val="00C53557"/>
    <w:rsid w:val="00C55C7F"/>
    <w:rsid w:val="00C5636E"/>
    <w:rsid w:val="00C635A9"/>
    <w:rsid w:val="00C6655F"/>
    <w:rsid w:val="00C72CB4"/>
    <w:rsid w:val="00C72F46"/>
    <w:rsid w:val="00C73535"/>
    <w:rsid w:val="00C73578"/>
    <w:rsid w:val="00C7508B"/>
    <w:rsid w:val="00C75993"/>
    <w:rsid w:val="00C7756B"/>
    <w:rsid w:val="00C777F8"/>
    <w:rsid w:val="00C86EF9"/>
    <w:rsid w:val="00C87EE8"/>
    <w:rsid w:val="00C92FA0"/>
    <w:rsid w:val="00C962C1"/>
    <w:rsid w:val="00C9741D"/>
    <w:rsid w:val="00CA4724"/>
    <w:rsid w:val="00CA5CFA"/>
    <w:rsid w:val="00CA6CA8"/>
    <w:rsid w:val="00CB1DC9"/>
    <w:rsid w:val="00CB63C4"/>
    <w:rsid w:val="00CC1294"/>
    <w:rsid w:val="00CC6973"/>
    <w:rsid w:val="00CD069D"/>
    <w:rsid w:val="00CD1505"/>
    <w:rsid w:val="00CD6697"/>
    <w:rsid w:val="00CE43B8"/>
    <w:rsid w:val="00CE6049"/>
    <w:rsid w:val="00CE75AD"/>
    <w:rsid w:val="00CF1B52"/>
    <w:rsid w:val="00CF6EFC"/>
    <w:rsid w:val="00D01E04"/>
    <w:rsid w:val="00D02411"/>
    <w:rsid w:val="00D02A33"/>
    <w:rsid w:val="00D03ADD"/>
    <w:rsid w:val="00D063E8"/>
    <w:rsid w:val="00D07046"/>
    <w:rsid w:val="00D12A86"/>
    <w:rsid w:val="00D2749A"/>
    <w:rsid w:val="00D27CB9"/>
    <w:rsid w:val="00D310F6"/>
    <w:rsid w:val="00D400E5"/>
    <w:rsid w:val="00D47BB5"/>
    <w:rsid w:val="00D5119C"/>
    <w:rsid w:val="00D52923"/>
    <w:rsid w:val="00D54CB8"/>
    <w:rsid w:val="00D55B46"/>
    <w:rsid w:val="00D57489"/>
    <w:rsid w:val="00D60115"/>
    <w:rsid w:val="00D62DDB"/>
    <w:rsid w:val="00D62FBF"/>
    <w:rsid w:val="00D630C1"/>
    <w:rsid w:val="00D64A4C"/>
    <w:rsid w:val="00D64FDE"/>
    <w:rsid w:val="00D7023A"/>
    <w:rsid w:val="00D71E58"/>
    <w:rsid w:val="00D74BAA"/>
    <w:rsid w:val="00D77075"/>
    <w:rsid w:val="00D802BB"/>
    <w:rsid w:val="00D82D76"/>
    <w:rsid w:val="00D86864"/>
    <w:rsid w:val="00D91482"/>
    <w:rsid w:val="00D92437"/>
    <w:rsid w:val="00D96A85"/>
    <w:rsid w:val="00DA101D"/>
    <w:rsid w:val="00DA1F1E"/>
    <w:rsid w:val="00DA3EA1"/>
    <w:rsid w:val="00DA6A76"/>
    <w:rsid w:val="00DB21E6"/>
    <w:rsid w:val="00DB22D1"/>
    <w:rsid w:val="00DB2B54"/>
    <w:rsid w:val="00DB64BB"/>
    <w:rsid w:val="00DB7A68"/>
    <w:rsid w:val="00DC1E16"/>
    <w:rsid w:val="00DD1E5C"/>
    <w:rsid w:val="00DD293A"/>
    <w:rsid w:val="00DD5E6B"/>
    <w:rsid w:val="00DE05F4"/>
    <w:rsid w:val="00DE3B33"/>
    <w:rsid w:val="00DE74C5"/>
    <w:rsid w:val="00DF454A"/>
    <w:rsid w:val="00E03680"/>
    <w:rsid w:val="00E04423"/>
    <w:rsid w:val="00E047F5"/>
    <w:rsid w:val="00E0539C"/>
    <w:rsid w:val="00E07707"/>
    <w:rsid w:val="00E11950"/>
    <w:rsid w:val="00E201B4"/>
    <w:rsid w:val="00E20436"/>
    <w:rsid w:val="00E2320A"/>
    <w:rsid w:val="00E2339A"/>
    <w:rsid w:val="00E24A3C"/>
    <w:rsid w:val="00E274BB"/>
    <w:rsid w:val="00E311D0"/>
    <w:rsid w:val="00E3261B"/>
    <w:rsid w:val="00E33579"/>
    <w:rsid w:val="00E365F2"/>
    <w:rsid w:val="00E36A73"/>
    <w:rsid w:val="00E40029"/>
    <w:rsid w:val="00E426DC"/>
    <w:rsid w:val="00E516E8"/>
    <w:rsid w:val="00E519F7"/>
    <w:rsid w:val="00E51C1E"/>
    <w:rsid w:val="00E539D8"/>
    <w:rsid w:val="00E54A8B"/>
    <w:rsid w:val="00E57F0A"/>
    <w:rsid w:val="00E66A3E"/>
    <w:rsid w:val="00E66A64"/>
    <w:rsid w:val="00E71344"/>
    <w:rsid w:val="00E7441C"/>
    <w:rsid w:val="00E76332"/>
    <w:rsid w:val="00E7732D"/>
    <w:rsid w:val="00E80B53"/>
    <w:rsid w:val="00E8232F"/>
    <w:rsid w:val="00E85FD1"/>
    <w:rsid w:val="00E90B97"/>
    <w:rsid w:val="00EA0251"/>
    <w:rsid w:val="00EA6408"/>
    <w:rsid w:val="00EA7082"/>
    <w:rsid w:val="00EA77B6"/>
    <w:rsid w:val="00EB0009"/>
    <w:rsid w:val="00EB0FD5"/>
    <w:rsid w:val="00EB25D9"/>
    <w:rsid w:val="00EB5A8A"/>
    <w:rsid w:val="00EB69C5"/>
    <w:rsid w:val="00EB6B55"/>
    <w:rsid w:val="00EC0FD2"/>
    <w:rsid w:val="00ED10FA"/>
    <w:rsid w:val="00ED18E3"/>
    <w:rsid w:val="00ED1A92"/>
    <w:rsid w:val="00ED1E81"/>
    <w:rsid w:val="00ED2B3B"/>
    <w:rsid w:val="00ED5904"/>
    <w:rsid w:val="00ED6070"/>
    <w:rsid w:val="00ED647B"/>
    <w:rsid w:val="00ED6974"/>
    <w:rsid w:val="00ED6F6D"/>
    <w:rsid w:val="00ED75AC"/>
    <w:rsid w:val="00EE0EA9"/>
    <w:rsid w:val="00EE2047"/>
    <w:rsid w:val="00EE2A65"/>
    <w:rsid w:val="00EE371A"/>
    <w:rsid w:val="00EE58AA"/>
    <w:rsid w:val="00EE6CD2"/>
    <w:rsid w:val="00EF09BA"/>
    <w:rsid w:val="00EF0FEA"/>
    <w:rsid w:val="00EF24E8"/>
    <w:rsid w:val="00EF5B2F"/>
    <w:rsid w:val="00EF6CA7"/>
    <w:rsid w:val="00F00EF6"/>
    <w:rsid w:val="00F04CF5"/>
    <w:rsid w:val="00F10461"/>
    <w:rsid w:val="00F117B3"/>
    <w:rsid w:val="00F12610"/>
    <w:rsid w:val="00F176B8"/>
    <w:rsid w:val="00F2132F"/>
    <w:rsid w:val="00F21D68"/>
    <w:rsid w:val="00F22122"/>
    <w:rsid w:val="00F22AA4"/>
    <w:rsid w:val="00F22D39"/>
    <w:rsid w:val="00F23C5D"/>
    <w:rsid w:val="00F23CAD"/>
    <w:rsid w:val="00F32151"/>
    <w:rsid w:val="00F3325A"/>
    <w:rsid w:val="00F35686"/>
    <w:rsid w:val="00F36D74"/>
    <w:rsid w:val="00F371A2"/>
    <w:rsid w:val="00F410EA"/>
    <w:rsid w:val="00F412EA"/>
    <w:rsid w:val="00F428AD"/>
    <w:rsid w:val="00F46872"/>
    <w:rsid w:val="00F46CF8"/>
    <w:rsid w:val="00F50165"/>
    <w:rsid w:val="00F50489"/>
    <w:rsid w:val="00F52180"/>
    <w:rsid w:val="00F52FE1"/>
    <w:rsid w:val="00F53CC7"/>
    <w:rsid w:val="00F558D6"/>
    <w:rsid w:val="00F60DE0"/>
    <w:rsid w:val="00F618B2"/>
    <w:rsid w:val="00F622AD"/>
    <w:rsid w:val="00F6323F"/>
    <w:rsid w:val="00F72218"/>
    <w:rsid w:val="00F73553"/>
    <w:rsid w:val="00F7792F"/>
    <w:rsid w:val="00F82F12"/>
    <w:rsid w:val="00F85F3C"/>
    <w:rsid w:val="00F87C37"/>
    <w:rsid w:val="00F87DFA"/>
    <w:rsid w:val="00F9567C"/>
    <w:rsid w:val="00F96525"/>
    <w:rsid w:val="00F97E65"/>
    <w:rsid w:val="00FA0528"/>
    <w:rsid w:val="00FA064B"/>
    <w:rsid w:val="00FA09AA"/>
    <w:rsid w:val="00FA25A2"/>
    <w:rsid w:val="00FA296B"/>
    <w:rsid w:val="00FA37F1"/>
    <w:rsid w:val="00FA389D"/>
    <w:rsid w:val="00FB0650"/>
    <w:rsid w:val="00FB2BEA"/>
    <w:rsid w:val="00FB49EF"/>
    <w:rsid w:val="00FB50A6"/>
    <w:rsid w:val="00FC461A"/>
    <w:rsid w:val="00FC468A"/>
    <w:rsid w:val="00FC6E1E"/>
    <w:rsid w:val="00FD09C2"/>
    <w:rsid w:val="00FD1171"/>
    <w:rsid w:val="00FD5146"/>
    <w:rsid w:val="00FD6C5B"/>
    <w:rsid w:val="00FD6CCA"/>
    <w:rsid w:val="00FE029D"/>
    <w:rsid w:val="00FE0BC4"/>
    <w:rsid w:val="00FE625D"/>
    <w:rsid w:val="00FF0033"/>
    <w:rsid w:val="00FF0711"/>
    <w:rsid w:val="00FF3BE4"/>
    <w:rsid w:val="00FF6BB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F1FE"/>
  <w15:docId w15:val="{CD7E1F1D-8B9F-40FF-8BB8-8E3C4C47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A89"/>
    <w:pPr>
      <w:suppressAutoHyphens w:val="0"/>
      <w:spacing w:after="200" w:line="276" w:lineRule="auto"/>
    </w:pPr>
    <w:rPr>
      <w:rFonts w:eastAsia="SimSun"/>
      <w:lang w:eastAsia="ru-RU"/>
    </w:rPr>
  </w:style>
  <w:style w:type="paragraph" w:styleId="1">
    <w:name w:val="heading 1"/>
    <w:basedOn w:val="a"/>
    <w:next w:val="a"/>
    <w:uiPriority w:val="9"/>
    <w:qFormat/>
    <w:pPr>
      <w:keepNext/>
      <w:keepLines/>
      <w:spacing w:before="240" w:after="0"/>
      <w:outlineLvl w:val="0"/>
    </w:pPr>
    <w:rPr>
      <w:rFonts w:ascii="Calibri Light" w:hAnsi="Calibri Light"/>
      <w:color w:val="2E74B5"/>
      <w:sz w:val="32"/>
      <w:szCs w:val="32"/>
    </w:rPr>
  </w:style>
  <w:style w:type="paragraph" w:styleId="2">
    <w:name w:val="heading 2"/>
    <w:basedOn w:val="a"/>
    <w:next w:val="a"/>
    <w:link w:val="21"/>
    <w:uiPriority w:val="9"/>
    <w:unhideWhenUsed/>
    <w:qFormat/>
    <w:pPr>
      <w:keepNext/>
      <w:keepLines/>
      <w:spacing w:before="40" w:after="0"/>
      <w:outlineLvl w:val="1"/>
    </w:pPr>
    <w:rPr>
      <w:rFonts w:ascii="Calibri Light" w:hAnsi="Calibri Light"/>
      <w:color w:val="2E74B5"/>
      <w:sz w:val="26"/>
      <w:szCs w:val="26"/>
    </w:rPr>
  </w:style>
  <w:style w:type="paragraph" w:styleId="3">
    <w:name w:val="heading 3"/>
    <w:basedOn w:val="a"/>
    <w:next w:val="a"/>
    <w:uiPriority w:val="9"/>
    <w:semiHidden/>
    <w:unhideWhenUsed/>
    <w:qFormat/>
    <w:pPr>
      <w:keepNext/>
      <w:keepLines/>
      <w:spacing w:before="40" w:after="0"/>
      <w:outlineLvl w:val="2"/>
    </w:pPr>
    <w:rPr>
      <w:rFonts w:ascii="Calibri Light" w:hAnsi="Calibri Light"/>
      <w:color w:val="1F4D78"/>
      <w:sz w:val="24"/>
      <w:szCs w:val="24"/>
    </w:rPr>
  </w:style>
  <w:style w:type="paragraph" w:styleId="4">
    <w:name w:val="heading 4"/>
    <w:basedOn w:val="a"/>
    <w:next w:val="a"/>
    <w:link w:val="40"/>
    <w:uiPriority w:val="9"/>
    <w:semiHidden/>
    <w:unhideWhenUsed/>
    <w:qFormat/>
    <w:pPr>
      <w:keepNext/>
      <w:keepLines/>
      <w:spacing w:before="40" w:after="0"/>
      <w:outlineLvl w:val="3"/>
    </w:pPr>
    <w:rPr>
      <w:rFonts w:ascii="Calibri Light"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gkelc">
    <w:name w:val="hgkelc"/>
    <w:basedOn w:val="a0"/>
    <w:qFormat/>
  </w:style>
  <w:style w:type="character" w:customStyle="1" w:styleId="10">
    <w:name w:val="Заголовок 1 Знак"/>
    <w:basedOn w:val="a0"/>
    <w:uiPriority w:val="9"/>
    <w:qFormat/>
    <w:rPr>
      <w:rFonts w:ascii="Calibri Light" w:eastAsia="SimSun" w:hAnsi="Calibri Light" w:cs="SimSun"/>
      <w:color w:val="2E74B5"/>
      <w:sz w:val="32"/>
      <w:szCs w:val="32"/>
      <w:lang w:eastAsia="ru-RU"/>
    </w:rPr>
  </w:style>
  <w:style w:type="character" w:styleId="a3">
    <w:name w:val="Hyperlink"/>
    <w:basedOn w:val="a0"/>
    <w:uiPriority w:val="99"/>
    <w:rPr>
      <w:color w:val="0563C1"/>
      <w:u w:val="single"/>
    </w:rPr>
  </w:style>
  <w:style w:type="character" w:customStyle="1" w:styleId="a4">
    <w:name w:val="Верхний колонтитул Знак"/>
    <w:basedOn w:val="a0"/>
    <w:uiPriority w:val="99"/>
    <w:qFormat/>
    <w:rPr>
      <w:rFonts w:eastAsia="SimSun"/>
      <w:lang w:eastAsia="ru-RU"/>
    </w:rPr>
  </w:style>
  <w:style w:type="character" w:customStyle="1" w:styleId="a5">
    <w:name w:val="Нижний колонтитул Знак"/>
    <w:basedOn w:val="a0"/>
    <w:uiPriority w:val="99"/>
    <w:qFormat/>
    <w:rPr>
      <w:rFonts w:eastAsia="SimSun"/>
      <w:lang w:eastAsia="ru-RU"/>
    </w:rPr>
  </w:style>
  <w:style w:type="character" w:customStyle="1" w:styleId="30">
    <w:name w:val="Заголовок 3 Знак"/>
    <w:basedOn w:val="a0"/>
    <w:uiPriority w:val="9"/>
    <w:qFormat/>
    <w:rPr>
      <w:rFonts w:ascii="Calibri Light" w:eastAsia="SimSun" w:hAnsi="Calibri Light" w:cs="SimSun"/>
      <w:color w:val="1F4D78"/>
      <w:sz w:val="24"/>
      <w:szCs w:val="24"/>
      <w:lang w:eastAsia="ru-RU"/>
    </w:rPr>
  </w:style>
  <w:style w:type="character" w:customStyle="1" w:styleId="currentdocdiv">
    <w:name w:val="currentdocdiv"/>
    <w:basedOn w:val="a0"/>
    <w:qFormat/>
  </w:style>
  <w:style w:type="character" w:customStyle="1" w:styleId="20">
    <w:name w:val="Заголовок 2 Знак"/>
    <w:basedOn w:val="a0"/>
    <w:uiPriority w:val="9"/>
    <w:qFormat/>
    <w:rPr>
      <w:rFonts w:ascii="Calibri Light" w:eastAsia="SimSun" w:hAnsi="Calibri Light" w:cs="SimSun"/>
      <w:color w:val="2E74B5"/>
      <w:sz w:val="26"/>
      <w:szCs w:val="26"/>
      <w:lang w:eastAsia="ru-RU"/>
    </w:rPr>
  </w:style>
  <w:style w:type="character" w:customStyle="1" w:styleId="IndexLink">
    <w:name w:val="Index Link"/>
    <w:qFormat/>
  </w:style>
  <w:style w:type="character" w:styleId="a6">
    <w:name w:val="Strong"/>
    <w:basedOn w:val="a0"/>
    <w:uiPriority w:val="22"/>
    <w:qFormat/>
    <w:rPr>
      <w:b/>
      <w:bCs/>
    </w:rPr>
  </w:style>
  <w:style w:type="character" w:styleId="a7">
    <w:name w:val="Placeholder Text"/>
    <w:basedOn w:val="a0"/>
    <w:qFormat/>
    <w:rPr>
      <w:color w:val="808080"/>
    </w:rPr>
  </w:style>
  <w:style w:type="paragraph" w:customStyle="1" w:styleId="Heading">
    <w:name w:val="Heading"/>
    <w:basedOn w:val="a"/>
    <w:next w:val="a8"/>
    <w:qFormat/>
    <w:pPr>
      <w:keepNext/>
      <w:spacing w:before="240" w:after="120"/>
    </w:pPr>
    <w:rPr>
      <w:rFonts w:ascii="Liberation Sans" w:eastAsia="Noto Sans CJK SC" w:hAnsi="Liberation Sans" w:cs="Lohit Devanagari"/>
      <w:sz w:val="28"/>
      <w:szCs w:val="28"/>
    </w:rPr>
  </w:style>
  <w:style w:type="paragraph" w:styleId="a8">
    <w:name w:val="Body Text"/>
    <w:basedOn w:val="a"/>
    <w:pPr>
      <w:spacing w:after="140"/>
    </w:pPr>
  </w:style>
  <w:style w:type="paragraph" w:styleId="a9">
    <w:name w:val="List"/>
    <w:basedOn w:val="a8"/>
    <w:rPr>
      <w:rFonts w:cs="Lohit Devanagari"/>
    </w:rPr>
  </w:style>
  <w:style w:type="paragraph" w:styleId="aa">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b">
    <w:name w:val="TOC Heading"/>
    <w:basedOn w:val="1"/>
    <w:next w:val="a"/>
    <w:uiPriority w:val="39"/>
    <w:qFormat/>
    <w:pPr>
      <w:spacing w:line="259" w:lineRule="auto"/>
    </w:pPr>
  </w:style>
  <w:style w:type="paragraph" w:styleId="11">
    <w:name w:val="toc 1"/>
    <w:basedOn w:val="a"/>
    <w:next w:val="a"/>
    <w:uiPriority w:val="39"/>
    <w:pPr>
      <w:spacing w:before="360" w:after="0"/>
    </w:pPr>
    <w:rPr>
      <w:rFonts w:asciiTheme="majorHAnsi" w:hAnsiTheme="majorHAnsi"/>
      <w:b/>
      <w:bCs/>
      <w:caps/>
      <w:sz w:val="24"/>
      <w:szCs w:val="24"/>
    </w:rPr>
  </w:style>
  <w:style w:type="paragraph" w:customStyle="1" w:styleId="HeaderandFooter">
    <w:name w:val="Header and Footer"/>
    <w:basedOn w:val="a"/>
    <w:qFormat/>
  </w:style>
  <w:style w:type="paragraph" w:styleId="ac">
    <w:name w:val="header"/>
    <w:basedOn w:val="a"/>
    <w:uiPriority w:val="99"/>
    <w:pPr>
      <w:tabs>
        <w:tab w:val="center" w:pos="4513"/>
        <w:tab w:val="right" w:pos="9026"/>
      </w:tabs>
      <w:spacing w:after="0" w:line="240" w:lineRule="auto"/>
    </w:pPr>
  </w:style>
  <w:style w:type="paragraph" w:styleId="ad">
    <w:name w:val="footer"/>
    <w:basedOn w:val="a"/>
    <w:uiPriority w:val="99"/>
    <w:pPr>
      <w:tabs>
        <w:tab w:val="center" w:pos="4513"/>
        <w:tab w:val="right" w:pos="9026"/>
      </w:tabs>
      <w:spacing w:after="0" w:line="240" w:lineRule="auto"/>
    </w:pPr>
  </w:style>
  <w:style w:type="paragraph" w:styleId="ae">
    <w:name w:val="List Paragraph"/>
    <w:basedOn w:val="a"/>
    <w:uiPriority w:val="34"/>
    <w:qFormat/>
    <w:pPr>
      <w:ind w:left="720"/>
      <w:contextualSpacing/>
    </w:pPr>
    <w:rPr>
      <w:rFonts w:eastAsia="Calibri"/>
      <w:lang w:eastAsia="en-US"/>
    </w:rPr>
  </w:style>
  <w:style w:type="paragraph" w:styleId="af">
    <w:name w:val="Normal (Web)"/>
    <w:basedOn w:val="a"/>
    <w:uiPriority w:val="99"/>
    <w:qFormat/>
    <w:pPr>
      <w:spacing w:beforeAutospacing="1" w:afterAutospacing="1" w:line="240" w:lineRule="auto"/>
    </w:pPr>
    <w:rPr>
      <w:rFonts w:ascii="Times New Roman" w:eastAsia="Times New Roman" w:hAnsi="Times New Roman" w:cs="Times New Roman"/>
      <w:sz w:val="24"/>
      <w:szCs w:val="24"/>
    </w:rPr>
  </w:style>
  <w:style w:type="paragraph" w:styleId="31">
    <w:name w:val="toc 3"/>
    <w:basedOn w:val="a"/>
    <w:next w:val="a"/>
    <w:uiPriority w:val="39"/>
    <w:pPr>
      <w:spacing w:after="0"/>
      <w:ind w:left="220"/>
    </w:pPr>
    <w:rPr>
      <w:rFonts w:asciiTheme="minorHAnsi" w:hAnsiTheme="minorHAnsi" w:cstheme="minorHAnsi"/>
      <w:sz w:val="20"/>
      <w:szCs w:val="20"/>
    </w:rPr>
  </w:style>
  <w:style w:type="paragraph" w:styleId="22">
    <w:name w:val="toc 2"/>
    <w:basedOn w:val="a"/>
    <w:next w:val="a"/>
    <w:uiPriority w:val="39"/>
    <w:pPr>
      <w:spacing w:before="240" w:after="0"/>
    </w:pPr>
    <w:rPr>
      <w:rFonts w:asciiTheme="minorHAnsi" w:hAnsiTheme="minorHAnsi" w:cstheme="minorHAnsi"/>
      <w:b/>
      <w:bCs/>
      <w:sz w:val="20"/>
      <w:szCs w:val="20"/>
    </w:rPr>
  </w:style>
  <w:style w:type="paragraph" w:customStyle="1" w:styleId="12">
    <w:name w:val="Обычная таблица1"/>
    <w:qFormat/>
    <w:pPr>
      <w:spacing w:after="200" w:line="276" w:lineRule="auto"/>
    </w:pPr>
    <w:rPr>
      <w:rFonts w:eastAsia="Courier New" w:cs="Times New Roman"/>
      <w:lang w:val="en-US"/>
    </w:rPr>
  </w:style>
  <w:style w:type="paragraph" w:styleId="af0">
    <w:name w:val="Balloon Text"/>
    <w:basedOn w:val="a"/>
    <w:link w:val="af1"/>
    <w:uiPriority w:val="9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Pr>
      <w:rFonts w:ascii="Tahoma" w:eastAsia="SimSun" w:hAnsi="Tahoma" w:cs="Tahoma"/>
      <w:sz w:val="16"/>
      <w:szCs w:val="16"/>
      <w:lang w:eastAsia="ru-RU"/>
    </w:rPr>
  </w:style>
  <w:style w:type="table" w:styleId="af2">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name">
    <w:name w:val="refname"/>
    <w:basedOn w:val="a0"/>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rPr>
      <w:rFonts w:ascii="Courier New" w:eastAsia="Times New Roman" w:hAnsi="Courier New" w:cs="Courier New"/>
      <w:sz w:val="20"/>
      <w:szCs w:val="20"/>
      <w:lang w:val="en-US"/>
    </w:rPr>
  </w:style>
  <w:style w:type="character" w:customStyle="1" w:styleId="y2iqfc">
    <w:name w:val="y2iqfc"/>
    <w:basedOn w:val="a0"/>
  </w:style>
  <w:style w:type="table" w:styleId="-5">
    <w:name w:val="Light Grid Accent 5"/>
    <w:basedOn w:val="a1"/>
    <w:uiPriority w:val="62"/>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SimSun" w:hAnsi="Calibri Light" w:cs="SimSu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SimSun" w:hAnsi="Calibri Light" w:cs="SimSu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SimSun" w:hAnsi="Calibri Light" w:cs="SimSun"/>
        <w:b/>
        <w:bCs/>
      </w:rPr>
    </w:tblStylePr>
    <w:tblStylePr w:type="lastCol">
      <w:rPr>
        <w:rFonts w:ascii="Calibri Light" w:eastAsia="SimSun" w:hAnsi="Calibri Light" w:cs="SimSu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
    <w:name w:val="Light Grid Accent 6"/>
    <w:basedOn w:val="a1"/>
    <w:uiPriority w:val="62"/>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SimSun" w:hAnsi="Calibri Light" w:cs="SimSu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SimSun" w:hAnsi="Calibri Light" w:cs="SimSu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SimSun"/>
        <w:b/>
        <w:bCs/>
      </w:rPr>
    </w:tblStylePr>
    <w:tblStylePr w:type="lastCol">
      <w:rPr>
        <w:rFonts w:ascii="Calibri Light" w:eastAsia="SimSun" w:hAnsi="Calibri Light" w:cs="SimSu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2">
    <w:name w:val="Light Grid Accent 2"/>
    <w:basedOn w:val="a1"/>
    <w:uiPriority w:val="6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SimSun" w:hAnsi="Calibri Light" w:cs="SimSu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SimSun" w:hAnsi="Calibri Light" w:cs="SimSu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SimSun" w:hAnsi="Calibri Light" w:cs="SimSun"/>
        <w:b/>
        <w:bCs/>
      </w:rPr>
    </w:tblStylePr>
    <w:tblStylePr w:type="lastCol">
      <w:rPr>
        <w:rFonts w:ascii="Calibri Light" w:eastAsia="SimSun" w:hAnsi="Calibri Light" w:cs="SimSu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1">
    <w:name w:val="Light Grid Accent 1"/>
    <w:basedOn w:val="a1"/>
    <w:uiPriority w:val="62"/>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SimSun" w:hAnsi="Calibri Light" w:cs="SimSu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SimSun" w:hAnsi="Calibri Light" w:cs="SimSu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SimSun" w:hAnsi="Calibri Light" w:cs="SimSun"/>
        <w:b/>
        <w:bCs/>
      </w:rPr>
    </w:tblStylePr>
    <w:tblStylePr w:type="lastCol">
      <w:rPr>
        <w:rFonts w:ascii="Calibri Light" w:eastAsia="SimSun" w:hAnsi="Calibri Light" w:cs="SimSu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120">
    <w:name w:val="12 для текста"/>
    <w:basedOn w:val="a0"/>
    <w:uiPriority w:val="1"/>
    <w:qFormat/>
    <w:rPr>
      <w:rFonts w:ascii="Times New Roman" w:hAnsi="Times New Roman"/>
      <w:sz w:val="24"/>
    </w:rPr>
  </w:style>
  <w:style w:type="character" w:customStyle="1" w:styleId="linktext">
    <w:name w:val="link__text"/>
    <w:basedOn w:val="a0"/>
  </w:style>
  <w:style w:type="character" w:customStyle="1" w:styleId="viiyi">
    <w:name w:val="viiyi"/>
    <w:basedOn w:val="a0"/>
  </w:style>
  <w:style w:type="character" w:customStyle="1" w:styleId="jlqj4b">
    <w:name w:val="jlqj4b"/>
    <w:basedOn w:val="a0"/>
  </w:style>
  <w:style w:type="character" w:customStyle="1" w:styleId="UnresolvedMention1">
    <w:name w:val="Unresolved Mention1"/>
    <w:basedOn w:val="a0"/>
    <w:uiPriority w:val="99"/>
    <w:rPr>
      <w:color w:val="605E5C"/>
      <w:shd w:val="clear" w:color="auto" w:fill="E1DFDD"/>
    </w:rPr>
  </w:style>
  <w:style w:type="character" w:customStyle="1" w:styleId="21">
    <w:name w:val="Заголовок 2 Знак1"/>
    <w:basedOn w:val="a0"/>
    <w:link w:val="2"/>
    <w:uiPriority w:val="9"/>
    <w:rPr>
      <w:rFonts w:ascii="Calibri Light" w:eastAsia="SimSun" w:hAnsi="Calibri Light" w:cs="SimSun"/>
      <w:color w:val="2E74B5"/>
      <w:sz w:val="26"/>
      <w:szCs w:val="26"/>
      <w:lang w:eastAsia="ru-RU"/>
    </w:rPr>
  </w:style>
  <w:style w:type="character" w:styleId="af3">
    <w:name w:val="Emphasis"/>
    <w:basedOn w:val="a0"/>
    <w:uiPriority w:val="20"/>
    <w:qFormat/>
    <w:rPr>
      <w:i/>
      <w:iCs/>
    </w:rPr>
  </w:style>
  <w:style w:type="character" w:customStyle="1" w:styleId="markedcontent">
    <w:name w:val="markedcontent"/>
    <w:basedOn w:val="a0"/>
  </w:style>
  <w:style w:type="character" w:customStyle="1" w:styleId="40">
    <w:name w:val="Заголовок 4 Знак"/>
    <w:basedOn w:val="a0"/>
    <w:link w:val="4"/>
    <w:uiPriority w:val="9"/>
    <w:rPr>
      <w:rFonts w:ascii="Calibri Light" w:eastAsia="SimSun" w:hAnsi="Calibri Light" w:cs="SimSun"/>
      <w:i/>
      <w:iCs/>
      <w:color w:val="2E74B5"/>
      <w:lang w:eastAsia="ru-RU"/>
    </w:rPr>
  </w:style>
  <w:style w:type="character" w:customStyle="1" w:styleId="UnresolvedMention2">
    <w:name w:val="Unresolved Mention2"/>
    <w:basedOn w:val="a0"/>
    <w:uiPriority w:val="99"/>
    <w:rPr>
      <w:color w:val="605E5C"/>
      <w:shd w:val="clear" w:color="auto" w:fill="E1DFDD"/>
    </w:rPr>
  </w:style>
  <w:style w:type="character" w:styleId="af4">
    <w:name w:val="annotation reference"/>
    <w:basedOn w:val="a0"/>
    <w:uiPriority w:val="99"/>
    <w:qFormat/>
    <w:rPr>
      <w:sz w:val="16"/>
      <w:szCs w:val="16"/>
    </w:rPr>
  </w:style>
  <w:style w:type="character" w:customStyle="1" w:styleId="af5">
    <w:name w:val="Текст примечания Знак"/>
    <w:basedOn w:val="a0"/>
    <w:link w:val="af6"/>
    <w:uiPriority w:val="99"/>
    <w:qFormat/>
    <w:rPr>
      <w:sz w:val="20"/>
      <w:szCs w:val="20"/>
    </w:rPr>
  </w:style>
  <w:style w:type="paragraph" w:styleId="af6">
    <w:name w:val="annotation text"/>
    <w:basedOn w:val="a"/>
    <w:link w:val="af5"/>
    <w:uiPriority w:val="99"/>
    <w:qFormat/>
    <w:pPr>
      <w:suppressAutoHyphens/>
      <w:spacing w:after="160" w:line="240" w:lineRule="auto"/>
    </w:pPr>
    <w:rPr>
      <w:rFonts w:eastAsia="Calibri"/>
      <w:sz w:val="20"/>
      <w:szCs w:val="20"/>
      <w:lang w:eastAsia="en-US"/>
    </w:rPr>
  </w:style>
  <w:style w:type="character" w:customStyle="1" w:styleId="CommentTextChar1">
    <w:name w:val="Comment Text Char1"/>
    <w:basedOn w:val="a0"/>
    <w:uiPriority w:val="99"/>
    <w:rPr>
      <w:rFonts w:ascii="Calibri" w:eastAsia="SimSun" w:hAnsi="Calibri"/>
      <w:sz w:val="20"/>
      <w:szCs w:val="20"/>
      <w:lang w:eastAsia="ru-RU"/>
    </w:rPr>
  </w:style>
  <w:style w:type="paragraph" w:styleId="af7">
    <w:name w:val="Revision"/>
    <w:uiPriority w:val="99"/>
    <w:pPr>
      <w:suppressAutoHyphens w:val="0"/>
    </w:pPr>
    <w:rPr>
      <w:rFonts w:eastAsia="SimSun"/>
      <w:lang w:eastAsia="ru-RU"/>
    </w:rPr>
  </w:style>
  <w:style w:type="paragraph" w:styleId="af8">
    <w:name w:val="annotation subject"/>
    <w:basedOn w:val="af6"/>
    <w:next w:val="af6"/>
    <w:link w:val="af9"/>
    <w:uiPriority w:val="99"/>
    <w:semiHidden/>
    <w:unhideWhenUsed/>
    <w:rsid w:val="0015223B"/>
    <w:pPr>
      <w:suppressAutoHyphens w:val="0"/>
      <w:spacing w:after="200"/>
    </w:pPr>
    <w:rPr>
      <w:rFonts w:eastAsia="SimSun"/>
      <w:b/>
      <w:bCs/>
      <w:lang w:eastAsia="ru-RU"/>
    </w:rPr>
  </w:style>
  <w:style w:type="character" w:customStyle="1" w:styleId="af9">
    <w:name w:val="Тема примечания Знак"/>
    <w:basedOn w:val="af5"/>
    <w:link w:val="af8"/>
    <w:uiPriority w:val="99"/>
    <w:semiHidden/>
    <w:rsid w:val="0015223B"/>
    <w:rPr>
      <w:rFonts w:eastAsia="SimSun"/>
      <w:b/>
      <w:bCs/>
      <w:sz w:val="20"/>
      <w:szCs w:val="20"/>
      <w:lang w:eastAsia="ru-RU"/>
    </w:rPr>
  </w:style>
  <w:style w:type="character" w:customStyle="1" w:styleId="html-italic">
    <w:name w:val="html-italic"/>
    <w:basedOn w:val="a0"/>
    <w:rsid w:val="009F4513"/>
  </w:style>
  <w:style w:type="character" w:customStyle="1" w:styleId="UnresolvedMention3">
    <w:name w:val="Unresolved Mention3"/>
    <w:basedOn w:val="a0"/>
    <w:uiPriority w:val="99"/>
    <w:semiHidden/>
    <w:unhideWhenUsed/>
    <w:rsid w:val="002020B5"/>
    <w:rPr>
      <w:color w:val="605E5C"/>
      <w:shd w:val="clear" w:color="auto" w:fill="E1DFDD"/>
    </w:rPr>
  </w:style>
  <w:style w:type="character" w:customStyle="1" w:styleId="highlight">
    <w:name w:val="highlight"/>
    <w:basedOn w:val="a0"/>
    <w:rsid w:val="002020B5"/>
  </w:style>
  <w:style w:type="character" w:customStyle="1" w:styleId="resulthover">
    <w:name w:val="result_hover"/>
    <w:basedOn w:val="a0"/>
    <w:rsid w:val="000C48E9"/>
  </w:style>
  <w:style w:type="character" w:customStyle="1" w:styleId="note">
    <w:name w:val="note"/>
    <w:basedOn w:val="a0"/>
    <w:rsid w:val="00223E43"/>
  </w:style>
  <w:style w:type="paragraph" w:customStyle="1" w:styleId="Default">
    <w:name w:val="Default"/>
    <w:rsid w:val="00A12174"/>
    <w:pPr>
      <w:suppressAutoHyphens w:val="0"/>
      <w:autoSpaceDE w:val="0"/>
      <w:autoSpaceDN w:val="0"/>
      <w:adjustRightInd w:val="0"/>
    </w:pPr>
    <w:rPr>
      <w:rFonts w:ascii="Palatino Linotype" w:hAnsi="Palatino Linotype" w:cs="Palatino Linotype"/>
      <w:color w:val="000000"/>
      <w:sz w:val="24"/>
      <w:szCs w:val="24"/>
      <w:lang w:val="en-US"/>
    </w:rPr>
  </w:style>
  <w:style w:type="character" w:customStyle="1" w:styleId="fontnormal">
    <w:name w:val="fontnormal"/>
    <w:basedOn w:val="a0"/>
    <w:rsid w:val="004500E1"/>
  </w:style>
  <w:style w:type="character" w:styleId="afa">
    <w:name w:val="FollowedHyperlink"/>
    <w:basedOn w:val="a0"/>
    <w:uiPriority w:val="99"/>
    <w:semiHidden/>
    <w:unhideWhenUsed/>
    <w:rsid w:val="004500E1"/>
    <w:rPr>
      <w:color w:val="800080" w:themeColor="followedHyperlink"/>
      <w:u w:val="single"/>
    </w:rPr>
  </w:style>
  <w:style w:type="paragraph" w:styleId="41">
    <w:name w:val="toc 4"/>
    <w:basedOn w:val="a"/>
    <w:next w:val="a"/>
    <w:autoRedefine/>
    <w:uiPriority w:val="39"/>
    <w:unhideWhenUsed/>
    <w:rsid w:val="00A3067B"/>
    <w:pPr>
      <w:spacing w:after="0"/>
      <w:ind w:left="440"/>
    </w:pPr>
    <w:rPr>
      <w:rFonts w:asciiTheme="minorHAnsi" w:hAnsiTheme="minorHAnsi" w:cstheme="minorHAnsi"/>
      <w:sz w:val="20"/>
      <w:szCs w:val="20"/>
    </w:rPr>
  </w:style>
  <w:style w:type="paragraph" w:styleId="5">
    <w:name w:val="toc 5"/>
    <w:basedOn w:val="a"/>
    <w:next w:val="a"/>
    <w:autoRedefine/>
    <w:uiPriority w:val="39"/>
    <w:unhideWhenUsed/>
    <w:rsid w:val="00A3067B"/>
    <w:pPr>
      <w:spacing w:after="0"/>
      <w:ind w:left="660"/>
    </w:pPr>
    <w:rPr>
      <w:rFonts w:asciiTheme="minorHAnsi" w:hAnsiTheme="minorHAnsi" w:cstheme="minorHAnsi"/>
      <w:sz w:val="20"/>
      <w:szCs w:val="20"/>
    </w:rPr>
  </w:style>
  <w:style w:type="paragraph" w:styleId="6">
    <w:name w:val="toc 6"/>
    <w:basedOn w:val="a"/>
    <w:next w:val="a"/>
    <w:autoRedefine/>
    <w:uiPriority w:val="39"/>
    <w:unhideWhenUsed/>
    <w:rsid w:val="00A3067B"/>
    <w:pPr>
      <w:spacing w:after="0"/>
      <w:ind w:left="880"/>
    </w:pPr>
    <w:rPr>
      <w:rFonts w:asciiTheme="minorHAnsi" w:hAnsiTheme="minorHAnsi" w:cstheme="minorHAnsi"/>
      <w:sz w:val="20"/>
      <w:szCs w:val="20"/>
    </w:rPr>
  </w:style>
  <w:style w:type="paragraph" w:styleId="7">
    <w:name w:val="toc 7"/>
    <w:basedOn w:val="a"/>
    <w:next w:val="a"/>
    <w:autoRedefine/>
    <w:uiPriority w:val="39"/>
    <w:unhideWhenUsed/>
    <w:rsid w:val="00A3067B"/>
    <w:pPr>
      <w:spacing w:after="0"/>
      <w:ind w:left="1100"/>
    </w:pPr>
    <w:rPr>
      <w:rFonts w:asciiTheme="minorHAnsi" w:hAnsiTheme="minorHAnsi" w:cstheme="minorHAnsi"/>
      <w:sz w:val="20"/>
      <w:szCs w:val="20"/>
    </w:rPr>
  </w:style>
  <w:style w:type="paragraph" w:styleId="8">
    <w:name w:val="toc 8"/>
    <w:basedOn w:val="a"/>
    <w:next w:val="a"/>
    <w:autoRedefine/>
    <w:uiPriority w:val="39"/>
    <w:unhideWhenUsed/>
    <w:rsid w:val="00A3067B"/>
    <w:pPr>
      <w:spacing w:after="0"/>
      <w:ind w:left="1320"/>
    </w:pPr>
    <w:rPr>
      <w:rFonts w:asciiTheme="minorHAnsi" w:hAnsiTheme="minorHAnsi" w:cstheme="minorHAnsi"/>
      <w:sz w:val="20"/>
      <w:szCs w:val="20"/>
    </w:rPr>
  </w:style>
  <w:style w:type="paragraph" w:styleId="9">
    <w:name w:val="toc 9"/>
    <w:basedOn w:val="a"/>
    <w:next w:val="a"/>
    <w:autoRedefine/>
    <w:uiPriority w:val="39"/>
    <w:unhideWhenUsed/>
    <w:rsid w:val="00A3067B"/>
    <w:pPr>
      <w:spacing w:after="0"/>
      <w:ind w:left="1540"/>
    </w:pPr>
    <w:rPr>
      <w:rFonts w:asciiTheme="minorHAnsi" w:hAnsiTheme="minorHAnsi" w:cstheme="minorHAnsi"/>
      <w:sz w:val="20"/>
      <w:szCs w:val="20"/>
    </w:rPr>
  </w:style>
  <w:style w:type="table" w:customStyle="1" w:styleId="-61">
    <w:name w:val="Таблица-сетка 6 цветная1"/>
    <w:basedOn w:val="a1"/>
    <w:uiPriority w:val="51"/>
    <w:rsid w:val="00EF6C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1"/>
    <w:uiPriority w:val="51"/>
    <w:rsid w:val="00EF6CA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
    <w:name w:val="Таблица-сетка 4 — акцент 11"/>
    <w:basedOn w:val="a1"/>
    <w:uiPriority w:val="49"/>
    <w:rsid w:val="00D5748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rl">
    <w:name w:val="url"/>
    <w:basedOn w:val="a0"/>
    <w:rsid w:val="00B6277E"/>
  </w:style>
  <w:style w:type="paragraph" w:styleId="afb">
    <w:name w:val="footnote text"/>
    <w:basedOn w:val="a"/>
    <w:link w:val="afc"/>
    <w:uiPriority w:val="99"/>
    <w:semiHidden/>
    <w:unhideWhenUsed/>
    <w:rsid w:val="00626588"/>
    <w:pPr>
      <w:spacing w:after="0" w:line="240" w:lineRule="auto"/>
    </w:pPr>
    <w:rPr>
      <w:sz w:val="20"/>
      <w:szCs w:val="20"/>
    </w:rPr>
  </w:style>
  <w:style w:type="character" w:customStyle="1" w:styleId="afc">
    <w:name w:val="Текст сноски Знак"/>
    <w:basedOn w:val="a0"/>
    <w:link w:val="afb"/>
    <w:uiPriority w:val="99"/>
    <w:semiHidden/>
    <w:rsid w:val="00626588"/>
    <w:rPr>
      <w:rFonts w:eastAsia="SimSun"/>
      <w:sz w:val="20"/>
      <w:szCs w:val="20"/>
      <w:lang w:eastAsia="ru-RU"/>
    </w:rPr>
  </w:style>
  <w:style w:type="character" w:styleId="afd">
    <w:name w:val="footnote reference"/>
    <w:basedOn w:val="a0"/>
    <w:uiPriority w:val="99"/>
    <w:semiHidden/>
    <w:unhideWhenUsed/>
    <w:rsid w:val="00626588"/>
    <w:rPr>
      <w:vertAlign w:val="superscript"/>
    </w:rPr>
  </w:style>
  <w:style w:type="paragraph" w:styleId="afe">
    <w:name w:val="endnote text"/>
    <w:basedOn w:val="a"/>
    <w:link w:val="aff"/>
    <w:uiPriority w:val="99"/>
    <w:semiHidden/>
    <w:unhideWhenUsed/>
    <w:rsid w:val="00626588"/>
    <w:pPr>
      <w:spacing w:after="0" w:line="240" w:lineRule="auto"/>
    </w:pPr>
    <w:rPr>
      <w:sz w:val="20"/>
      <w:szCs w:val="20"/>
    </w:rPr>
  </w:style>
  <w:style w:type="character" w:customStyle="1" w:styleId="aff">
    <w:name w:val="Текст концевой сноски Знак"/>
    <w:basedOn w:val="a0"/>
    <w:link w:val="afe"/>
    <w:uiPriority w:val="99"/>
    <w:semiHidden/>
    <w:rsid w:val="00626588"/>
    <w:rPr>
      <w:rFonts w:eastAsia="SimSun"/>
      <w:sz w:val="20"/>
      <w:szCs w:val="20"/>
      <w:lang w:eastAsia="ru-RU"/>
    </w:rPr>
  </w:style>
  <w:style w:type="character" w:styleId="aff0">
    <w:name w:val="endnote reference"/>
    <w:basedOn w:val="a0"/>
    <w:uiPriority w:val="99"/>
    <w:semiHidden/>
    <w:unhideWhenUsed/>
    <w:rsid w:val="00626588"/>
    <w:rPr>
      <w:vertAlign w:val="superscript"/>
    </w:rPr>
  </w:style>
  <w:style w:type="table" w:customStyle="1" w:styleId="210">
    <w:name w:val="Таблица простая 21"/>
    <w:basedOn w:val="a1"/>
    <w:uiPriority w:val="42"/>
    <w:rsid w:val="00375D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3">
    <w:name w:val="Неразрешенное упоминание1"/>
    <w:basedOn w:val="a0"/>
    <w:uiPriority w:val="99"/>
    <w:semiHidden/>
    <w:unhideWhenUsed/>
    <w:rsid w:val="009E52D4"/>
    <w:rPr>
      <w:color w:val="605E5C"/>
      <w:shd w:val="clear" w:color="auto" w:fill="E1DFDD"/>
    </w:rPr>
  </w:style>
  <w:style w:type="character" w:customStyle="1" w:styleId="citation">
    <w:name w:val="citation"/>
    <w:basedOn w:val="a0"/>
    <w:rsid w:val="00715D18"/>
  </w:style>
  <w:style w:type="paragraph" w:customStyle="1" w:styleId="nova-legacy-e-listitem">
    <w:name w:val="nova-legacy-e-list__item"/>
    <w:basedOn w:val="a"/>
    <w:rsid w:val="001E2CC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ource">
    <w:name w:val="source"/>
    <w:basedOn w:val="a0"/>
    <w:rsid w:val="009812DD"/>
  </w:style>
  <w:style w:type="character" w:customStyle="1" w:styleId="no-wikidata">
    <w:name w:val="no-wikidata"/>
    <w:basedOn w:val="a0"/>
    <w:rsid w:val="006B6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4721">
      <w:bodyDiv w:val="1"/>
      <w:marLeft w:val="0"/>
      <w:marRight w:val="0"/>
      <w:marTop w:val="0"/>
      <w:marBottom w:val="0"/>
      <w:divBdr>
        <w:top w:val="none" w:sz="0" w:space="0" w:color="auto"/>
        <w:left w:val="none" w:sz="0" w:space="0" w:color="auto"/>
        <w:bottom w:val="none" w:sz="0" w:space="0" w:color="auto"/>
        <w:right w:val="none" w:sz="0" w:space="0" w:color="auto"/>
      </w:divBdr>
      <w:divsChild>
        <w:div w:id="190068253">
          <w:marLeft w:val="-720"/>
          <w:marRight w:val="0"/>
          <w:marTop w:val="0"/>
          <w:marBottom w:val="0"/>
          <w:divBdr>
            <w:top w:val="none" w:sz="0" w:space="0" w:color="auto"/>
            <w:left w:val="none" w:sz="0" w:space="0" w:color="auto"/>
            <w:bottom w:val="none" w:sz="0" w:space="0" w:color="auto"/>
            <w:right w:val="none" w:sz="0" w:space="0" w:color="auto"/>
          </w:divBdr>
        </w:div>
      </w:divsChild>
    </w:div>
    <w:div w:id="145098241">
      <w:bodyDiv w:val="1"/>
      <w:marLeft w:val="0"/>
      <w:marRight w:val="0"/>
      <w:marTop w:val="0"/>
      <w:marBottom w:val="0"/>
      <w:divBdr>
        <w:top w:val="none" w:sz="0" w:space="0" w:color="auto"/>
        <w:left w:val="none" w:sz="0" w:space="0" w:color="auto"/>
        <w:bottom w:val="none" w:sz="0" w:space="0" w:color="auto"/>
        <w:right w:val="none" w:sz="0" w:space="0" w:color="auto"/>
      </w:divBdr>
    </w:div>
    <w:div w:id="184249179">
      <w:bodyDiv w:val="1"/>
      <w:marLeft w:val="0"/>
      <w:marRight w:val="0"/>
      <w:marTop w:val="0"/>
      <w:marBottom w:val="0"/>
      <w:divBdr>
        <w:top w:val="none" w:sz="0" w:space="0" w:color="auto"/>
        <w:left w:val="none" w:sz="0" w:space="0" w:color="auto"/>
        <w:bottom w:val="none" w:sz="0" w:space="0" w:color="auto"/>
        <w:right w:val="none" w:sz="0" w:space="0" w:color="auto"/>
      </w:divBdr>
    </w:div>
    <w:div w:id="342903686">
      <w:bodyDiv w:val="1"/>
      <w:marLeft w:val="0"/>
      <w:marRight w:val="0"/>
      <w:marTop w:val="0"/>
      <w:marBottom w:val="0"/>
      <w:divBdr>
        <w:top w:val="none" w:sz="0" w:space="0" w:color="auto"/>
        <w:left w:val="none" w:sz="0" w:space="0" w:color="auto"/>
        <w:bottom w:val="none" w:sz="0" w:space="0" w:color="auto"/>
        <w:right w:val="none" w:sz="0" w:space="0" w:color="auto"/>
      </w:divBdr>
    </w:div>
    <w:div w:id="397485357">
      <w:bodyDiv w:val="1"/>
      <w:marLeft w:val="0"/>
      <w:marRight w:val="0"/>
      <w:marTop w:val="0"/>
      <w:marBottom w:val="0"/>
      <w:divBdr>
        <w:top w:val="none" w:sz="0" w:space="0" w:color="auto"/>
        <w:left w:val="none" w:sz="0" w:space="0" w:color="auto"/>
        <w:bottom w:val="none" w:sz="0" w:space="0" w:color="auto"/>
        <w:right w:val="none" w:sz="0" w:space="0" w:color="auto"/>
      </w:divBdr>
    </w:div>
    <w:div w:id="485627745">
      <w:bodyDiv w:val="1"/>
      <w:marLeft w:val="0"/>
      <w:marRight w:val="0"/>
      <w:marTop w:val="0"/>
      <w:marBottom w:val="0"/>
      <w:divBdr>
        <w:top w:val="none" w:sz="0" w:space="0" w:color="auto"/>
        <w:left w:val="none" w:sz="0" w:space="0" w:color="auto"/>
        <w:bottom w:val="none" w:sz="0" w:space="0" w:color="auto"/>
        <w:right w:val="none" w:sz="0" w:space="0" w:color="auto"/>
      </w:divBdr>
      <w:divsChild>
        <w:div w:id="1496022879">
          <w:marLeft w:val="0"/>
          <w:marRight w:val="0"/>
          <w:marTop w:val="0"/>
          <w:marBottom w:val="0"/>
          <w:divBdr>
            <w:top w:val="none" w:sz="0" w:space="0" w:color="auto"/>
            <w:left w:val="none" w:sz="0" w:space="0" w:color="auto"/>
            <w:bottom w:val="none" w:sz="0" w:space="0" w:color="auto"/>
            <w:right w:val="none" w:sz="0" w:space="0" w:color="auto"/>
          </w:divBdr>
        </w:div>
      </w:divsChild>
    </w:div>
    <w:div w:id="539631672">
      <w:bodyDiv w:val="1"/>
      <w:marLeft w:val="0"/>
      <w:marRight w:val="0"/>
      <w:marTop w:val="0"/>
      <w:marBottom w:val="0"/>
      <w:divBdr>
        <w:top w:val="none" w:sz="0" w:space="0" w:color="auto"/>
        <w:left w:val="none" w:sz="0" w:space="0" w:color="auto"/>
        <w:bottom w:val="none" w:sz="0" w:space="0" w:color="auto"/>
        <w:right w:val="none" w:sz="0" w:space="0" w:color="auto"/>
      </w:divBdr>
      <w:divsChild>
        <w:div w:id="1593927538">
          <w:marLeft w:val="-720"/>
          <w:marRight w:val="0"/>
          <w:marTop w:val="0"/>
          <w:marBottom w:val="0"/>
          <w:divBdr>
            <w:top w:val="none" w:sz="0" w:space="0" w:color="auto"/>
            <w:left w:val="none" w:sz="0" w:space="0" w:color="auto"/>
            <w:bottom w:val="none" w:sz="0" w:space="0" w:color="auto"/>
            <w:right w:val="none" w:sz="0" w:space="0" w:color="auto"/>
          </w:divBdr>
        </w:div>
      </w:divsChild>
    </w:div>
    <w:div w:id="557252646">
      <w:bodyDiv w:val="1"/>
      <w:marLeft w:val="0"/>
      <w:marRight w:val="0"/>
      <w:marTop w:val="0"/>
      <w:marBottom w:val="0"/>
      <w:divBdr>
        <w:top w:val="none" w:sz="0" w:space="0" w:color="auto"/>
        <w:left w:val="none" w:sz="0" w:space="0" w:color="auto"/>
        <w:bottom w:val="none" w:sz="0" w:space="0" w:color="auto"/>
        <w:right w:val="none" w:sz="0" w:space="0" w:color="auto"/>
      </w:divBdr>
    </w:div>
    <w:div w:id="697316231">
      <w:bodyDiv w:val="1"/>
      <w:marLeft w:val="0"/>
      <w:marRight w:val="0"/>
      <w:marTop w:val="0"/>
      <w:marBottom w:val="0"/>
      <w:divBdr>
        <w:top w:val="none" w:sz="0" w:space="0" w:color="auto"/>
        <w:left w:val="none" w:sz="0" w:space="0" w:color="auto"/>
        <w:bottom w:val="none" w:sz="0" w:space="0" w:color="auto"/>
        <w:right w:val="none" w:sz="0" w:space="0" w:color="auto"/>
      </w:divBdr>
    </w:div>
    <w:div w:id="710153024">
      <w:bodyDiv w:val="1"/>
      <w:marLeft w:val="0"/>
      <w:marRight w:val="0"/>
      <w:marTop w:val="0"/>
      <w:marBottom w:val="0"/>
      <w:divBdr>
        <w:top w:val="none" w:sz="0" w:space="0" w:color="auto"/>
        <w:left w:val="none" w:sz="0" w:space="0" w:color="auto"/>
        <w:bottom w:val="none" w:sz="0" w:space="0" w:color="auto"/>
        <w:right w:val="none" w:sz="0" w:space="0" w:color="auto"/>
      </w:divBdr>
    </w:div>
    <w:div w:id="715592984">
      <w:bodyDiv w:val="1"/>
      <w:marLeft w:val="0"/>
      <w:marRight w:val="0"/>
      <w:marTop w:val="0"/>
      <w:marBottom w:val="0"/>
      <w:divBdr>
        <w:top w:val="none" w:sz="0" w:space="0" w:color="auto"/>
        <w:left w:val="none" w:sz="0" w:space="0" w:color="auto"/>
        <w:bottom w:val="none" w:sz="0" w:space="0" w:color="auto"/>
        <w:right w:val="none" w:sz="0" w:space="0" w:color="auto"/>
      </w:divBdr>
    </w:div>
    <w:div w:id="761217200">
      <w:bodyDiv w:val="1"/>
      <w:marLeft w:val="0"/>
      <w:marRight w:val="0"/>
      <w:marTop w:val="0"/>
      <w:marBottom w:val="0"/>
      <w:divBdr>
        <w:top w:val="none" w:sz="0" w:space="0" w:color="auto"/>
        <w:left w:val="none" w:sz="0" w:space="0" w:color="auto"/>
        <w:bottom w:val="none" w:sz="0" w:space="0" w:color="auto"/>
        <w:right w:val="none" w:sz="0" w:space="0" w:color="auto"/>
      </w:divBdr>
    </w:div>
    <w:div w:id="786192576">
      <w:bodyDiv w:val="1"/>
      <w:marLeft w:val="0"/>
      <w:marRight w:val="0"/>
      <w:marTop w:val="0"/>
      <w:marBottom w:val="0"/>
      <w:divBdr>
        <w:top w:val="none" w:sz="0" w:space="0" w:color="auto"/>
        <w:left w:val="none" w:sz="0" w:space="0" w:color="auto"/>
        <w:bottom w:val="none" w:sz="0" w:space="0" w:color="auto"/>
        <w:right w:val="none" w:sz="0" w:space="0" w:color="auto"/>
      </w:divBdr>
    </w:div>
    <w:div w:id="907225911">
      <w:bodyDiv w:val="1"/>
      <w:marLeft w:val="0"/>
      <w:marRight w:val="0"/>
      <w:marTop w:val="0"/>
      <w:marBottom w:val="0"/>
      <w:divBdr>
        <w:top w:val="none" w:sz="0" w:space="0" w:color="auto"/>
        <w:left w:val="none" w:sz="0" w:space="0" w:color="auto"/>
        <w:bottom w:val="none" w:sz="0" w:space="0" w:color="auto"/>
        <w:right w:val="none" w:sz="0" w:space="0" w:color="auto"/>
      </w:divBdr>
    </w:div>
    <w:div w:id="937909228">
      <w:bodyDiv w:val="1"/>
      <w:marLeft w:val="0"/>
      <w:marRight w:val="0"/>
      <w:marTop w:val="0"/>
      <w:marBottom w:val="0"/>
      <w:divBdr>
        <w:top w:val="none" w:sz="0" w:space="0" w:color="auto"/>
        <w:left w:val="none" w:sz="0" w:space="0" w:color="auto"/>
        <w:bottom w:val="none" w:sz="0" w:space="0" w:color="auto"/>
        <w:right w:val="none" w:sz="0" w:space="0" w:color="auto"/>
      </w:divBdr>
    </w:div>
    <w:div w:id="964696283">
      <w:bodyDiv w:val="1"/>
      <w:marLeft w:val="0"/>
      <w:marRight w:val="0"/>
      <w:marTop w:val="0"/>
      <w:marBottom w:val="0"/>
      <w:divBdr>
        <w:top w:val="none" w:sz="0" w:space="0" w:color="auto"/>
        <w:left w:val="none" w:sz="0" w:space="0" w:color="auto"/>
        <w:bottom w:val="none" w:sz="0" w:space="0" w:color="auto"/>
        <w:right w:val="none" w:sz="0" w:space="0" w:color="auto"/>
      </w:divBdr>
    </w:div>
    <w:div w:id="970985178">
      <w:bodyDiv w:val="1"/>
      <w:marLeft w:val="0"/>
      <w:marRight w:val="0"/>
      <w:marTop w:val="0"/>
      <w:marBottom w:val="0"/>
      <w:divBdr>
        <w:top w:val="none" w:sz="0" w:space="0" w:color="auto"/>
        <w:left w:val="none" w:sz="0" w:space="0" w:color="auto"/>
        <w:bottom w:val="none" w:sz="0" w:space="0" w:color="auto"/>
        <w:right w:val="none" w:sz="0" w:space="0" w:color="auto"/>
      </w:divBdr>
      <w:divsChild>
        <w:div w:id="890730202">
          <w:marLeft w:val="0"/>
          <w:marRight w:val="0"/>
          <w:marTop w:val="0"/>
          <w:marBottom w:val="0"/>
          <w:divBdr>
            <w:top w:val="none" w:sz="0" w:space="0" w:color="auto"/>
            <w:left w:val="none" w:sz="0" w:space="0" w:color="auto"/>
            <w:bottom w:val="none" w:sz="0" w:space="0" w:color="auto"/>
            <w:right w:val="none" w:sz="0" w:space="0" w:color="auto"/>
          </w:divBdr>
        </w:div>
      </w:divsChild>
    </w:div>
    <w:div w:id="1056246555">
      <w:bodyDiv w:val="1"/>
      <w:marLeft w:val="0"/>
      <w:marRight w:val="0"/>
      <w:marTop w:val="0"/>
      <w:marBottom w:val="0"/>
      <w:divBdr>
        <w:top w:val="none" w:sz="0" w:space="0" w:color="auto"/>
        <w:left w:val="none" w:sz="0" w:space="0" w:color="auto"/>
        <w:bottom w:val="none" w:sz="0" w:space="0" w:color="auto"/>
        <w:right w:val="none" w:sz="0" w:space="0" w:color="auto"/>
      </w:divBdr>
    </w:div>
    <w:div w:id="1064068024">
      <w:bodyDiv w:val="1"/>
      <w:marLeft w:val="0"/>
      <w:marRight w:val="0"/>
      <w:marTop w:val="0"/>
      <w:marBottom w:val="0"/>
      <w:divBdr>
        <w:top w:val="none" w:sz="0" w:space="0" w:color="auto"/>
        <w:left w:val="none" w:sz="0" w:space="0" w:color="auto"/>
        <w:bottom w:val="none" w:sz="0" w:space="0" w:color="auto"/>
        <w:right w:val="none" w:sz="0" w:space="0" w:color="auto"/>
      </w:divBdr>
    </w:div>
    <w:div w:id="1085414414">
      <w:bodyDiv w:val="1"/>
      <w:marLeft w:val="0"/>
      <w:marRight w:val="0"/>
      <w:marTop w:val="0"/>
      <w:marBottom w:val="0"/>
      <w:divBdr>
        <w:top w:val="none" w:sz="0" w:space="0" w:color="auto"/>
        <w:left w:val="none" w:sz="0" w:space="0" w:color="auto"/>
        <w:bottom w:val="none" w:sz="0" w:space="0" w:color="auto"/>
        <w:right w:val="none" w:sz="0" w:space="0" w:color="auto"/>
      </w:divBdr>
    </w:div>
    <w:div w:id="1085956245">
      <w:bodyDiv w:val="1"/>
      <w:marLeft w:val="0"/>
      <w:marRight w:val="0"/>
      <w:marTop w:val="0"/>
      <w:marBottom w:val="0"/>
      <w:divBdr>
        <w:top w:val="none" w:sz="0" w:space="0" w:color="auto"/>
        <w:left w:val="none" w:sz="0" w:space="0" w:color="auto"/>
        <w:bottom w:val="none" w:sz="0" w:space="0" w:color="auto"/>
        <w:right w:val="none" w:sz="0" w:space="0" w:color="auto"/>
      </w:divBdr>
    </w:div>
    <w:div w:id="1172137572">
      <w:bodyDiv w:val="1"/>
      <w:marLeft w:val="0"/>
      <w:marRight w:val="0"/>
      <w:marTop w:val="0"/>
      <w:marBottom w:val="0"/>
      <w:divBdr>
        <w:top w:val="none" w:sz="0" w:space="0" w:color="auto"/>
        <w:left w:val="none" w:sz="0" w:space="0" w:color="auto"/>
        <w:bottom w:val="none" w:sz="0" w:space="0" w:color="auto"/>
        <w:right w:val="none" w:sz="0" w:space="0" w:color="auto"/>
      </w:divBdr>
    </w:div>
    <w:div w:id="1258902266">
      <w:bodyDiv w:val="1"/>
      <w:marLeft w:val="0"/>
      <w:marRight w:val="0"/>
      <w:marTop w:val="0"/>
      <w:marBottom w:val="0"/>
      <w:divBdr>
        <w:top w:val="none" w:sz="0" w:space="0" w:color="auto"/>
        <w:left w:val="none" w:sz="0" w:space="0" w:color="auto"/>
        <w:bottom w:val="none" w:sz="0" w:space="0" w:color="auto"/>
        <w:right w:val="none" w:sz="0" w:space="0" w:color="auto"/>
      </w:divBdr>
      <w:divsChild>
        <w:div w:id="1802772818">
          <w:marLeft w:val="-720"/>
          <w:marRight w:val="0"/>
          <w:marTop w:val="0"/>
          <w:marBottom w:val="0"/>
          <w:divBdr>
            <w:top w:val="none" w:sz="0" w:space="0" w:color="auto"/>
            <w:left w:val="none" w:sz="0" w:space="0" w:color="auto"/>
            <w:bottom w:val="none" w:sz="0" w:space="0" w:color="auto"/>
            <w:right w:val="none" w:sz="0" w:space="0" w:color="auto"/>
          </w:divBdr>
        </w:div>
      </w:divsChild>
    </w:div>
    <w:div w:id="1287925570">
      <w:bodyDiv w:val="1"/>
      <w:marLeft w:val="0"/>
      <w:marRight w:val="0"/>
      <w:marTop w:val="0"/>
      <w:marBottom w:val="0"/>
      <w:divBdr>
        <w:top w:val="none" w:sz="0" w:space="0" w:color="auto"/>
        <w:left w:val="none" w:sz="0" w:space="0" w:color="auto"/>
        <w:bottom w:val="none" w:sz="0" w:space="0" w:color="auto"/>
        <w:right w:val="none" w:sz="0" w:space="0" w:color="auto"/>
      </w:divBdr>
    </w:div>
    <w:div w:id="1297294665">
      <w:bodyDiv w:val="1"/>
      <w:marLeft w:val="0"/>
      <w:marRight w:val="0"/>
      <w:marTop w:val="0"/>
      <w:marBottom w:val="0"/>
      <w:divBdr>
        <w:top w:val="none" w:sz="0" w:space="0" w:color="auto"/>
        <w:left w:val="none" w:sz="0" w:space="0" w:color="auto"/>
        <w:bottom w:val="none" w:sz="0" w:space="0" w:color="auto"/>
        <w:right w:val="none" w:sz="0" w:space="0" w:color="auto"/>
      </w:divBdr>
    </w:div>
    <w:div w:id="1321426468">
      <w:bodyDiv w:val="1"/>
      <w:marLeft w:val="0"/>
      <w:marRight w:val="0"/>
      <w:marTop w:val="0"/>
      <w:marBottom w:val="0"/>
      <w:divBdr>
        <w:top w:val="none" w:sz="0" w:space="0" w:color="auto"/>
        <w:left w:val="none" w:sz="0" w:space="0" w:color="auto"/>
        <w:bottom w:val="none" w:sz="0" w:space="0" w:color="auto"/>
        <w:right w:val="none" w:sz="0" w:space="0" w:color="auto"/>
      </w:divBdr>
    </w:div>
    <w:div w:id="1329210991">
      <w:bodyDiv w:val="1"/>
      <w:marLeft w:val="0"/>
      <w:marRight w:val="0"/>
      <w:marTop w:val="0"/>
      <w:marBottom w:val="0"/>
      <w:divBdr>
        <w:top w:val="none" w:sz="0" w:space="0" w:color="auto"/>
        <w:left w:val="none" w:sz="0" w:space="0" w:color="auto"/>
        <w:bottom w:val="none" w:sz="0" w:space="0" w:color="auto"/>
        <w:right w:val="none" w:sz="0" w:space="0" w:color="auto"/>
      </w:divBdr>
      <w:divsChild>
        <w:div w:id="839193617">
          <w:marLeft w:val="0"/>
          <w:marRight w:val="0"/>
          <w:marTop w:val="0"/>
          <w:marBottom w:val="0"/>
          <w:divBdr>
            <w:top w:val="none" w:sz="0" w:space="0" w:color="auto"/>
            <w:left w:val="none" w:sz="0" w:space="0" w:color="auto"/>
            <w:bottom w:val="none" w:sz="0" w:space="0" w:color="auto"/>
            <w:right w:val="none" w:sz="0" w:space="0" w:color="auto"/>
          </w:divBdr>
        </w:div>
      </w:divsChild>
    </w:div>
    <w:div w:id="1368065707">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22263934">
      <w:bodyDiv w:val="1"/>
      <w:marLeft w:val="0"/>
      <w:marRight w:val="0"/>
      <w:marTop w:val="0"/>
      <w:marBottom w:val="0"/>
      <w:divBdr>
        <w:top w:val="none" w:sz="0" w:space="0" w:color="auto"/>
        <w:left w:val="none" w:sz="0" w:space="0" w:color="auto"/>
        <w:bottom w:val="none" w:sz="0" w:space="0" w:color="auto"/>
        <w:right w:val="none" w:sz="0" w:space="0" w:color="auto"/>
      </w:divBdr>
    </w:div>
    <w:div w:id="1497381736">
      <w:bodyDiv w:val="1"/>
      <w:marLeft w:val="0"/>
      <w:marRight w:val="0"/>
      <w:marTop w:val="0"/>
      <w:marBottom w:val="0"/>
      <w:divBdr>
        <w:top w:val="none" w:sz="0" w:space="0" w:color="auto"/>
        <w:left w:val="none" w:sz="0" w:space="0" w:color="auto"/>
        <w:bottom w:val="none" w:sz="0" w:space="0" w:color="auto"/>
        <w:right w:val="none" w:sz="0" w:space="0" w:color="auto"/>
      </w:divBdr>
    </w:div>
    <w:div w:id="1636835651">
      <w:bodyDiv w:val="1"/>
      <w:marLeft w:val="0"/>
      <w:marRight w:val="0"/>
      <w:marTop w:val="0"/>
      <w:marBottom w:val="0"/>
      <w:divBdr>
        <w:top w:val="none" w:sz="0" w:space="0" w:color="auto"/>
        <w:left w:val="none" w:sz="0" w:space="0" w:color="auto"/>
        <w:bottom w:val="none" w:sz="0" w:space="0" w:color="auto"/>
        <w:right w:val="none" w:sz="0" w:space="0" w:color="auto"/>
      </w:divBdr>
      <w:divsChild>
        <w:div w:id="1350444414">
          <w:marLeft w:val="-720"/>
          <w:marRight w:val="0"/>
          <w:marTop w:val="0"/>
          <w:marBottom w:val="0"/>
          <w:divBdr>
            <w:top w:val="none" w:sz="0" w:space="0" w:color="auto"/>
            <w:left w:val="none" w:sz="0" w:space="0" w:color="auto"/>
            <w:bottom w:val="none" w:sz="0" w:space="0" w:color="auto"/>
            <w:right w:val="none" w:sz="0" w:space="0" w:color="auto"/>
          </w:divBdr>
        </w:div>
      </w:divsChild>
    </w:div>
    <w:div w:id="1670718011">
      <w:bodyDiv w:val="1"/>
      <w:marLeft w:val="0"/>
      <w:marRight w:val="0"/>
      <w:marTop w:val="0"/>
      <w:marBottom w:val="0"/>
      <w:divBdr>
        <w:top w:val="none" w:sz="0" w:space="0" w:color="auto"/>
        <w:left w:val="none" w:sz="0" w:space="0" w:color="auto"/>
        <w:bottom w:val="none" w:sz="0" w:space="0" w:color="auto"/>
        <w:right w:val="none" w:sz="0" w:space="0" w:color="auto"/>
      </w:divBdr>
    </w:div>
    <w:div w:id="1861510705">
      <w:bodyDiv w:val="1"/>
      <w:marLeft w:val="0"/>
      <w:marRight w:val="0"/>
      <w:marTop w:val="0"/>
      <w:marBottom w:val="0"/>
      <w:divBdr>
        <w:top w:val="none" w:sz="0" w:space="0" w:color="auto"/>
        <w:left w:val="none" w:sz="0" w:space="0" w:color="auto"/>
        <w:bottom w:val="none" w:sz="0" w:space="0" w:color="auto"/>
        <w:right w:val="none" w:sz="0" w:space="0" w:color="auto"/>
      </w:divBdr>
      <w:divsChild>
        <w:div w:id="1080055687">
          <w:marLeft w:val="0"/>
          <w:marRight w:val="0"/>
          <w:marTop w:val="0"/>
          <w:marBottom w:val="0"/>
          <w:divBdr>
            <w:top w:val="none" w:sz="0" w:space="0" w:color="auto"/>
            <w:left w:val="none" w:sz="0" w:space="0" w:color="auto"/>
            <w:bottom w:val="none" w:sz="0" w:space="0" w:color="auto"/>
            <w:right w:val="none" w:sz="0" w:space="0" w:color="auto"/>
          </w:divBdr>
        </w:div>
      </w:divsChild>
    </w:div>
    <w:div w:id="2018190102">
      <w:bodyDiv w:val="1"/>
      <w:marLeft w:val="0"/>
      <w:marRight w:val="0"/>
      <w:marTop w:val="0"/>
      <w:marBottom w:val="0"/>
      <w:divBdr>
        <w:top w:val="none" w:sz="0" w:space="0" w:color="auto"/>
        <w:left w:val="none" w:sz="0" w:space="0" w:color="auto"/>
        <w:bottom w:val="none" w:sz="0" w:space="0" w:color="auto"/>
        <w:right w:val="none" w:sz="0" w:space="0" w:color="auto"/>
      </w:divBdr>
    </w:div>
    <w:div w:id="2028940703">
      <w:bodyDiv w:val="1"/>
      <w:marLeft w:val="0"/>
      <w:marRight w:val="0"/>
      <w:marTop w:val="0"/>
      <w:marBottom w:val="0"/>
      <w:divBdr>
        <w:top w:val="none" w:sz="0" w:space="0" w:color="auto"/>
        <w:left w:val="none" w:sz="0" w:space="0" w:color="auto"/>
        <w:bottom w:val="none" w:sz="0" w:space="0" w:color="auto"/>
        <w:right w:val="none" w:sz="0" w:space="0" w:color="auto"/>
      </w:divBdr>
    </w:div>
    <w:div w:id="2045448347">
      <w:bodyDiv w:val="1"/>
      <w:marLeft w:val="0"/>
      <w:marRight w:val="0"/>
      <w:marTop w:val="0"/>
      <w:marBottom w:val="0"/>
      <w:divBdr>
        <w:top w:val="none" w:sz="0" w:space="0" w:color="auto"/>
        <w:left w:val="none" w:sz="0" w:space="0" w:color="auto"/>
        <w:bottom w:val="none" w:sz="0" w:space="0" w:color="auto"/>
        <w:right w:val="none" w:sz="0" w:space="0" w:color="auto"/>
      </w:divBdr>
    </w:div>
    <w:div w:id="2049526376">
      <w:bodyDiv w:val="1"/>
      <w:marLeft w:val="0"/>
      <w:marRight w:val="0"/>
      <w:marTop w:val="0"/>
      <w:marBottom w:val="0"/>
      <w:divBdr>
        <w:top w:val="none" w:sz="0" w:space="0" w:color="auto"/>
        <w:left w:val="none" w:sz="0" w:space="0" w:color="auto"/>
        <w:bottom w:val="none" w:sz="0" w:space="0" w:color="auto"/>
        <w:right w:val="none" w:sz="0" w:space="0" w:color="auto"/>
      </w:divBdr>
    </w:div>
    <w:div w:id="2116050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nking.kz" TargetMode="External"/><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chart" Target="charts/chart7.xml"/><Relationship Id="rId68" Type="http://schemas.openxmlformats.org/officeDocument/2006/relationships/chart" Target="charts/chart12.xm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microsoft.com/office/2007/relationships/hdphoto" Target="media/hdphoto2.wdp"/><Relationship Id="rId37" Type="http://schemas.openxmlformats.org/officeDocument/2006/relationships/hyperlink" Target="https://ru.wikipedia.org/wiki/%D0%98%D0%BD%D1%82%D0%B5%D1%80%D0%BD%D0%B5%D1%82" TargetMode="External"/><Relationship Id="rId53" Type="http://schemas.openxmlformats.org/officeDocument/2006/relationships/image" Target="media/image31.png"/><Relationship Id="rId58" Type="http://schemas.openxmlformats.org/officeDocument/2006/relationships/image" Target="media/image36.png"/><Relationship Id="rId74" Type="http://schemas.microsoft.com/office/2007/relationships/hdphoto" Target="media/hdphoto5.wdp"/><Relationship Id="rId79"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chart" Target="charts/chart5.xml"/><Relationship Id="rId82" Type="http://schemas.openxmlformats.org/officeDocument/2006/relationships/footer" Target="footer4.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ru.wikipedia.org/wiki/%D0%9A%D0%B8%D0%BB%D0%BE%D0%B1%D0%B0%D0%B9%D1%82" TargetMode="External"/><Relationship Id="rId43" Type="http://schemas.microsoft.com/office/2007/relationships/hdphoto" Target="media/hdphoto3.wdp"/><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chart" Target="charts/chart8.xml"/><Relationship Id="rId69" Type="http://schemas.openxmlformats.org/officeDocument/2006/relationships/chart" Target="charts/chart13.xml"/><Relationship Id="rId77" Type="http://schemas.openxmlformats.org/officeDocument/2006/relationships/hyperlink" Target="https://doi.org/10.1016/j.procir.2019.02.123" TargetMode="External"/><Relationship Id="rId8" Type="http://schemas.openxmlformats.org/officeDocument/2006/relationships/footer" Target="footer1.xml"/><Relationship Id="rId51" Type="http://schemas.openxmlformats.org/officeDocument/2006/relationships/chart" Target="charts/chart2.xml"/><Relationship Id="rId72" Type="http://schemas.openxmlformats.org/officeDocument/2006/relationships/image" Target="media/image38.png"/><Relationship Id="rId80"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hyperlink" Target="https://ru.wikipedia.org/wiki/%D0%91%D0%B8%D1%82" TargetMode="External"/><Relationship Id="rId38" Type="http://schemas.openxmlformats.org/officeDocument/2006/relationships/hyperlink" Target="https://ru.wikipedia.org/wiki/%D0%9B%D0%BE%D0%BA%D0%B0%D0%BB%D1%8C%D0%BD%D0%B0%D1%8F_%D1%81%D0%B5%D1%82%D1%8C" TargetMode="External"/><Relationship Id="rId46" Type="http://schemas.openxmlformats.org/officeDocument/2006/relationships/image" Target="media/image26.png"/><Relationship Id="rId59" Type="http://schemas.openxmlformats.org/officeDocument/2006/relationships/chart" Target="charts/chart3.xml"/><Relationship Id="rId67" Type="http://schemas.openxmlformats.org/officeDocument/2006/relationships/chart" Target="charts/chart11.xm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chart" Target="charts/chart6.xml"/><Relationship Id="rId70" Type="http://schemas.openxmlformats.org/officeDocument/2006/relationships/image" Target="media/image37.png"/><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1.wdp"/><Relationship Id="rId36" Type="http://schemas.openxmlformats.org/officeDocument/2006/relationships/hyperlink" Target="https://ru.wikipedia.org/wiki/%D0%9C%D0%B5%D0%B3%D0%B0%D0%B1%D0%B0%D0%B9%D1%82" TargetMode="External"/><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image" Target="media/image39.png"/><Relationship Id="rId78" Type="http://schemas.openxmlformats.org/officeDocument/2006/relationships/hyperlink" Target="https://partners.trellix.com/"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package" Target="embeddings/Microsoft_Visio_Drawing1.vsdx"/><Relationship Id="rId39" Type="http://schemas.openxmlformats.org/officeDocument/2006/relationships/image" Target="media/image20.png"/><Relationship Id="rId34" Type="http://schemas.openxmlformats.org/officeDocument/2006/relationships/hyperlink" Target="https://ru.wikipedia.org/wiki/%D0%91%D0%B0%D0%B9%D1%82" TargetMode="External"/><Relationship Id="rId50" Type="http://schemas.openxmlformats.org/officeDocument/2006/relationships/chart" Target="charts/chart1.xml"/><Relationship Id="rId55" Type="http://schemas.openxmlformats.org/officeDocument/2006/relationships/image" Target="media/image33.png"/><Relationship Id="rId76" Type="http://schemas.openxmlformats.org/officeDocument/2006/relationships/image" Target="media/image41.png"/><Relationship Id="rId7" Type="http://schemas.openxmlformats.org/officeDocument/2006/relationships/endnotes" Target="endnotes.xml"/><Relationship Id="rId71" Type="http://schemas.microsoft.com/office/2007/relationships/hdphoto" Target="media/hdphoto4.wdp"/><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tor\&#1044;&#1048;&#1057;&#1057;&#1045;&#1056;\09.10.23\&#1043;&#1080;&#1089;&#1090;&#1052;&#1043;&#105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tor\&#1044;&#1048;&#1057;&#1057;&#1045;&#1056;\09.10.23\&#1043;&#1080;&#1089;&#1090;&#1052;&#1043;&#105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users/admin1/Desktop/stazhirovka/6_&#1057;&#1090;&#1072;&#1090;&#1100;&#1103;%20&#1074;%20&#1048;&#1085;&#1076;&#1086;&#1085;&#1077;&#1079;&#1080;&#1072;&#1085;%20&#1078;&#1091;&#1088;&#1085;&#1072;&#1083;/&#1075;&#1080;&#1089;&#1090;&#1086;&#1075;&#1088;&#1072;&#1084;&#1084;&#1072;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C:/Users/B.Rzaev/Desktop/&#1076;&#1086;&#1082;&#1090;&#1086;&#1088;/&#1044;&#1048;&#1057;&#1057;&#1045;&#1056;/&#1055;&#1091;&#1073;&#1083;&#1080;&#1082;&#1072;&#1094;&#1080;&#1080;/1%20&#1041;&#1101;&#1075;&#1075;&#1080;&#1085;&#1075;,%20&#1048;&#1058;&#1052;&#1054;/&#1075;&#1080;&#1089;&#1090;&#1086;&#1075;&#1088;&#1072;&#1084;&#1084;&#1072;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Лист1!$B$2:$B$11</c:f>
              <c:numCache>
                <c:formatCode>General</c:formatCode>
                <c:ptCount val="10"/>
                <c:pt idx="0">
                  <c:v>2.7182818284590451</c:v>
                </c:pt>
                <c:pt idx="1">
                  <c:v>7.3890560989306504</c:v>
                </c:pt>
                <c:pt idx="2">
                  <c:v>20.085536923187668</c:v>
                </c:pt>
                <c:pt idx="3">
                  <c:v>54.598150033144236</c:v>
                </c:pt>
                <c:pt idx="4">
                  <c:v>148.4131591025766</c:v>
                </c:pt>
                <c:pt idx="5">
                  <c:v>403.42879349273511</c:v>
                </c:pt>
                <c:pt idx="6">
                  <c:v>1096.6331584284585</c:v>
                </c:pt>
                <c:pt idx="7">
                  <c:v>2980.9579870417283</c:v>
                </c:pt>
                <c:pt idx="8">
                  <c:v>8103.0839275753842</c:v>
                </c:pt>
                <c:pt idx="9">
                  <c:v>22026.465794806718</c:v>
                </c:pt>
              </c:numCache>
            </c:numRef>
          </c:yVal>
          <c:smooth val="1"/>
          <c:extLst xmlns:c16r2="http://schemas.microsoft.com/office/drawing/2015/06/chart">
            <c:ext xmlns:c16="http://schemas.microsoft.com/office/drawing/2014/chart" uri="{C3380CC4-5D6E-409C-BE32-E72D297353CC}">
              <c16:uniqueId val="{00000000-E386-4E73-85A0-A6D9F90439B1}"/>
            </c:ext>
          </c:extLst>
        </c:ser>
        <c:ser>
          <c:idx val="1"/>
          <c:order val="1"/>
          <c:spPr>
            <a:ln w="19050" cap="rnd">
              <a:solidFill>
                <a:schemeClr val="accent2"/>
              </a:solidFill>
              <a:round/>
            </a:ln>
            <a:effectLst/>
          </c:spPr>
          <c:marker>
            <c:symbol val="none"/>
          </c:marker>
          <c:xVal>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Лист1!$C$2:$C$11</c:f>
              <c:numCache>
                <c:formatCode>General</c:formatCode>
                <c:ptCount val="10"/>
                <c:pt idx="0">
                  <c:v>27.18281828459045</c:v>
                </c:pt>
                <c:pt idx="1">
                  <c:v>73.890560989306508</c:v>
                </c:pt>
                <c:pt idx="2">
                  <c:v>200.85536923187669</c:v>
                </c:pt>
                <c:pt idx="3">
                  <c:v>545.98150033144236</c:v>
                </c:pt>
                <c:pt idx="4">
                  <c:v>1484.1315910257661</c:v>
                </c:pt>
                <c:pt idx="5">
                  <c:v>4034.2879349273512</c:v>
                </c:pt>
                <c:pt idx="6">
                  <c:v>10966.331584284584</c:v>
                </c:pt>
                <c:pt idx="7">
                  <c:v>29809.579870417285</c:v>
                </c:pt>
                <c:pt idx="8">
                  <c:v>81030.839275753839</c:v>
                </c:pt>
                <c:pt idx="9">
                  <c:v>220264.65794806718</c:v>
                </c:pt>
              </c:numCache>
            </c:numRef>
          </c:yVal>
          <c:smooth val="1"/>
          <c:extLst xmlns:c16r2="http://schemas.microsoft.com/office/drawing/2015/06/chart">
            <c:ext xmlns:c16="http://schemas.microsoft.com/office/drawing/2014/chart" uri="{C3380CC4-5D6E-409C-BE32-E72D297353CC}">
              <c16:uniqueId val="{00000001-E386-4E73-85A0-A6D9F90439B1}"/>
            </c:ext>
          </c:extLst>
        </c:ser>
        <c:dLbls>
          <c:showLegendKey val="0"/>
          <c:showVal val="0"/>
          <c:showCatName val="0"/>
          <c:showSerName val="0"/>
          <c:showPercent val="0"/>
          <c:showBubbleSize val="0"/>
        </c:dLbls>
        <c:axId val="-1157196128"/>
        <c:axId val="-1157202112"/>
      </c:scatterChart>
      <c:valAx>
        <c:axId val="-1157196128"/>
        <c:scaling>
          <c:orientation val="minMax"/>
          <c:max val="8"/>
          <c:min val="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Количество признаков</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57202112"/>
        <c:crosses val="autoZero"/>
        <c:crossBetween val="midCat"/>
        <c:majorUnit val="1"/>
      </c:valAx>
      <c:valAx>
        <c:axId val="-1157202112"/>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Время обработки, сек.</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57196128"/>
        <c:crosses val="autoZero"/>
        <c:crossBetween val="midCat"/>
        <c:majorUnit val="2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Лист1!$C$37</c:f>
              <c:strCache>
                <c:ptCount val="1"/>
                <c:pt idx="0">
                  <c:v>20/80</c:v>
                </c:pt>
              </c:strCache>
            </c:strRef>
          </c:tx>
          <c:spPr>
            <a:solidFill>
              <a:schemeClr val="accent1"/>
            </a:solidFill>
            <a:ln>
              <a:noFill/>
            </a:ln>
            <a:effectLst/>
          </c:spPr>
          <c:invertIfNegative val="0"/>
          <c:cat>
            <c:strRef>
              <c:f>Лист1!$B$38:$B$43</c:f>
              <c:strCache>
                <c:ptCount val="6"/>
                <c:pt idx="0">
                  <c:v>NB</c:v>
                </c:pt>
                <c:pt idx="1">
                  <c:v>HT</c:v>
                </c:pt>
                <c:pt idx="2">
                  <c:v>J48</c:v>
                </c:pt>
                <c:pt idx="3">
                  <c:v>RF</c:v>
                </c:pt>
                <c:pt idx="4">
                  <c:v>RT</c:v>
                </c:pt>
                <c:pt idx="5">
                  <c:v>REP</c:v>
                </c:pt>
              </c:strCache>
            </c:strRef>
          </c:cat>
          <c:val>
            <c:numRef>
              <c:f>Лист1!$C$38:$C$43</c:f>
              <c:numCache>
                <c:formatCode>General</c:formatCode>
                <c:ptCount val="6"/>
                <c:pt idx="0">
                  <c:v>0.68</c:v>
                </c:pt>
                <c:pt idx="1">
                  <c:v>0.59</c:v>
                </c:pt>
                <c:pt idx="2">
                  <c:v>0.55000000000000004</c:v>
                </c:pt>
                <c:pt idx="3">
                  <c:v>0.91</c:v>
                </c:pt>
                <c:pt idx="4">
                  <c:v>0.71</c:v>
                </c:pt>
                <c:pt idx="5">
                  <c:v>0.65</c:v>
                </c:pt>
              </c:numCache>
            </c:numRef>
          </c:val>
          <c:extLst xmlns:c16r2="http://schemas.microsoft.com/office/drawing/2015/06/chart">
            <c:ext xmlns:c16="http://schemas.microsoft.com/office/drawing/2014/chart" uri="{C3380CC4-5D6E-409C-BE32-E72D297353CC}">
              <c16:uniqueId val="{00000000-189F-46D3-83E1-AD1C0CF1136E}"/>
            </c:ext>
          </c:extLst>
        </c:ser>
        <c:ser>
          <c:idx val="1"/>
          <c:order val="1"/>
          <c:tx>
            <c:strRef>
              <c:f>Лист1!$D$37</c:f>
              <c:strCache>
                <c:ptCount val="1"/>
                <c:pt idx="0">
                  <c:v>40/60</c:v>
                </c:pt>
              </c:strCache>
            </c:strRef>
          </c:tx>
          <c:spPr>
            <a:solidFill>
              <a:schemeClr val="accent2"/>
            </a:solidFill>
            <a:ln>
              <a:noFill/>
            </a:ln>
            <a:effectLst/>
          </c:spPr>
          <c:invertIfNegative val="0"/>
          <c:cat>
            <c:strRef>
              <c:f>Лист1!$B$38:$B$43</c:f>
              <c:strCache>
                <c:ptCount val="6"/>
                <c:pt idx="0">
                  <c:v>NB</c:v>
                </c:pt>
                <c:pt idx="1">
                  <c:v>HT</c:v>
                </c:pt>
                <c:pt idx="2">
                  <c:v>J48</c:v>
                </c:pt>
                <c:pt idx="3">
                  <c:v>RF</c:v>
                </c:pt>
                <c:pt idx="4">
                  <c:v>RT</c:v>
                </c:pt>
                <c:pt idx="5">
                  <c:v>REP</c:v>
                </c:pt>
              </c:strCache>
            </c:strRef>
          </c:cat>
          <c:val>
            <c:numRef>
              <c:f>Лист1!$D$38:$D$43</c:f>
              <c:numCache>
                <c:formatCode>General</c:formatCode>
                <c:ptCount val="6"/>
                <c:pt idx="0">
                  <c:v>0.96</c:v>
                </c:pt>
                <c:pt idx="1">
                  <c:v>0.63</c:v>
                </c:pt>
                <c:pt idx="2">
                  <c:v>0.56000000000000005</c:v>
                </c:pt>
                <c:pt idx="3">
                  <c:v>0.95</c:v>
                </c:pt>
                <c:pt idx="4">
                  <c:v>0.81</c:v>
                </c:pt>
                <c:pt idx="5">
                  <c:v>0.94</c:v>
                </c:pt>
              </c:numCache>
            </c:numRef>
          </c:val>
          <c:extLst xmlns:c16r2="http://schemas.microsoft.com/office/drawing/2015/06/chart">
            <c:ext xmlns:c16="http://schemas.microsoft.com/office/drawing/2014/chart" uri="{C3380CC4-5D6E-409C-BE32-E72D297353CC}">
              <c16:uniqueId val="{00000001-189F-46D3-83E1-AD1C0CF1136E}"/>
            </c:ext>
          </c:extLst>
        </c:ser>
        <c:ser>
          <c:idx val="2"/>
          <c:order val="2"/>
          <c:tx>
            <c:strRef>
              <c:f>Лист1!$E$37</c:f>
              <c:strCache>
                <c:ptCount val="1"/>
                <c:pt idx="0">
                  <c:v>60/40</c:v>
                </c:pt>
              </c:strCache>
            </c:strRef>
          </c:tx>
          <c:spPr>
            <a:solidFill>
              <a:schemeClr val="accent3"/>
            </a:solidFill>
            <a:ln>
              <a:noFill/>
            </a:ln>
            <a:effectLst/>
          </c:spPr>
          <c:invertIfNegative val="0"/>
          <c:cat>
            <c:strRef>
              <c:f>Лист1!$B$38:$B$43</c:f>
              <c:strCache>
                <c:ptCount val="6"/>
                <c:pt idx="0">
                  <c:v>NB</c:v>
                </c:pt>
                <c:pt idx="1">
                  <c:v>HT</c:v>
                </c:pt>
                <c:pt idx="2">
                  <c:v>J48</c:v>
                </c:pt>
                <c:pt idx="3">
                  <c:v>RF</c:v>
                </c:pt>
                <c:pt idx="4">
                  <c:v>RT</c:v>
                </c:pt>
                <c:pt idx="5">
                  <c:v>REP</c:v>
                </c:pt>
              </c:strCache>
            </c:strRef>
          </c:cat>
          <c:val>
            <c:numRef>
              <c:f>Лист1!$E$38:$E$43</c:f>
              <c:numCache>
                <c:formatCode>General</c:formatCode>
                <c:ptCount val="6"/>
                <c:pt idx="0">
                  <c:v>0.99819999999999998</c:v>
                </c:pt>
                <c:pt idx="1">
                  <c:v>0.99960000000000004</c:v>
                </c:pt>
                <c:pt idx="2">
                  <c:v>0.57999999999999996</c:v>
                </c:pt>
                <c:pt idx="3">
                  <c:v>0.98</c:v>
                </c:pt>
                <c:pt idx="4">
                  <c:v>0.9</c:v>
                </c:pt>
                <c:pt idx="5">
                  <c:v>0.98</c:v>
                </c:pt>
              </c:numCache>
            </c:numRef>
          </c:val>
          <c:extLst xmlns:c16r2="http://schemas.microsoft.com/office/drawing/2015/06/chart">
            <c:ext xmlns:c16="http://schemas.microsoft.com/office/drawing/2014/chart" uri="{C3380CC4-5D6E-409C-BE32-E72D297353CC}">
              <c16:uniqueId val="{00000002-189F-46D3-83E1-AD1C0CF1136E}"/>
            </c:ext>
          </c:extLst>
        </c:ser>
        <c:ser>
          <c:idx val="3"/>
          <c:order val="3"/>
          <c:tx>
            <c:strRef>
              <c:f>Лист1!$F$37</c:f>
              <c:strCache>
                <c:ptCount val="1"/>
                <c:pt idx="0">
                  <c:v>80/20</c:v>
                </c:pt>
              </c:strCache>
            </c:strRef>
          </c:tx>
          <c:spPr>
            <a:solidFill>
              <a:schemeClr val="accent4"/>
            </a:solidFill>
            <a:ln>
              <a:noFill/>
            </a:ln>
            <a:effectLst/>
          </c:spPr>
          <c:invertIfNegative val="0"/>
          <c:cat>
            <c:strRef>
              <c:f>Лист1!$B$38:$B$43</c:f>
              <c:strCache>
                <c:ptCount val="6"/>
                <c:pt idx="0">
                  <c:v>NB</c:v>
                </c:pt>
                <c:pt idx="1">
                  <c:v>HT</c:v>
                </c:pt>
                <c:pt idx="2">
                  <c:v>J48</c:v>
                </c:pt>
                <c:pt idx="3">
                  <c:v>RF</c:v>
                </c:pt>
                <c:pt idx="4">
                  <c:v>RT</c:v>
                </c:pt>
                <c:pt idx="5">
                  <c:v>REP</c:v>
                </c:pt>
              </c:strCache>
            </c:strRef>
          </c:cat>
          <c:val>
            <c:numRef>
              <c:f>Лист1!$F$38:$F$43</c:f>
              <c:numCache>
                <c:formatCode>General</c:formatCode>
                <c:ptCount val="6"/>
                <c:pt idx="0">
                  <c:v>0.99860000000000004</c:v>
                </c:pt>
                <c:pt idx="1">
                  <c:v>0.99980000000000002</c:v>
                </c:pt>
                <c:pt idx="2">
                  <c:v>0.67</c:v>
                </c:pt>
                <c:pt idx="3">
                  <c:v>0.99</c:v>
                </c:pt>
                <c:pt idx="4">
                  <c:v>0.99</c:v>
                </c:pt>
                <c:pt idx="5">
                  <c:v>0.99</c:v>
                </c:pt>
              </c:numCache>
            </c:numRef>
          </c:val>
          <c:extLst xmlns:c16r2="http://schemas.microsoft.com/office/drawing/2015/06/chart">
            <c:ext xmlns:c16="http://schemas.microsoft.com/office/drawing/2014/chart" uri="{C3380CC4-5D6E-409C-BE32-E72D297353CC}">
              <c16:uniqueId val="{00000003-189F-46D3-83E1-AD1C0CF1136E}"/>
            </c:ext>
          </c:extLst>
        </c:ser>
        <c:dLbls>
          <c:showLegendKey val="0"/>
          <c:showVal val="0"/>
          <c:showCatName val="0"/>
          <c:showSerName val="0"/>
          <c:showPercent val="0"/>
          <c:showBubbleSize val="0"/>
        </c:dLbls>
        <c:gapWidth val="219"/>
        <c:overlap val="-27"/>
        <c:axId val="-1071231968"/>
        <c:axId val="-1071234688"/>
      </c:barChart>
      <c:catAx>
        <c:axId val="-1071231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a:t>Алгоритмы классификации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071234688"/>
        <c:crosses val="autoZero"/>
        <c:auto val="1"/>
        <c:lblAlgn val="ctr"/>
        <c:lblOffset val="100"/>
        <c:noMultiLvlLbl val="0"/>
      </c:catAx>
      <c:valAx>
        <c:axId val="-10712346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AUC</a:t>
                </a:r>
                <a:endParaRPr lang="ru-RU"/>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071231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Лист1!$G$1</c:f>
          <c:strCache>
            <c:ptCount val="1"/>
            <c:pt idx="0">
              <c:v>logistic</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38670166229223"/>
          <c:y val="0.17171296296296296"/>
          <c:w val="0.82505774278215227"/>
          <c:h val="0.43566127150772821"/>
        </c:manualLayout>
      </c:layout>
      <c:bar3DChart>
        <c:barDir val="col"/>
        <c:grouping val="clustered"/>
        <c:varyColors val="0"/>
        <c:ser>
          <c:idx val="0"/>
          <c:order val="0"/>
          <c:tx>
            <c:strRef>
              <c:f>Лист1!$T$1</c:f>
              <c:strCache>
                <c:ptCount val="1"/>
                <c:pt idx="0">
                  <c:v>logistic 70/30</c:v>
                </c:pt>
              </c:strCache>
            </c:strRef>
          </c:tx>
          <c:spPr>
            <a:solidFill>
              <a:schemeClr val="accent1"/>
            </a:solidFill>
            <a:ln>
              <a:noFill/>
            </a:ln>
            <a:effectLst/>
            <a:sp3d/>
          </c:spPr>
          <c:invertIfNegative val="0"/>
          <c:cat>
            <c:strRef>
              <c:f>Лист1!$S$2:$S$13</c:f>
              <c:strCache>
                <c:ptCount val="12"/>
                <c:pt idx="0">
                  <c:v>32/32/32</c:v>
                </c:pt>
                <c:pt idx="1">
                  <c:v>128/128/128</c:v>
                </c:pt>
                <c:pt idx="2">
                  <c:v>8/32/128</c:v>
                </c:pt>
                <c:pt idx="3">
                  <c:v>32/128/8</c:v>
                </c:pt>
                <c:pt idx="4">
                  <c:v>32/128/32</c:v>
                </c:pt>
                <c:pt idx="5">
                  <c:v>128/32/8</c:v>
                </c:pt>
                <c:pt idx="6">
                  <c:v>128/8/128</c:v>
                </c:pt>
                <c:pt idx="7">
                  <c:v>128/32/128</c:v>
                </c:pt>
                <c:pt idx="8">
                  <c:v>32/32/32/32/32</c:v>
                </c:pt>
                <c:pt idx="9">
                  <c:v>128/32/8/32/128</c:v>
                </c:pt>
                <c:pt idx="10">
                  <c:v>128/128/128/128/128</c:v>
                </c:pt>
                <c:pt idx="11">
                  <c:v>128/256/128</c:v>
                </c:pt>
              </c:strCache>
            </c:strRef>
          </c:cat>
          <c:val>
            <c:numRef>
              <c:f>Лист1!$T$2:$T$13</c:f>
              <c:numCache>
                <c:formatCode>General</c:formatCode>
                <c:ptCount val="12"/>
                <c:pt idx="0">
                  <c:v>0.92</c:v>
                </c:pt>
                <c:pt idx="1">
                  <c:v>0.93</c:v>
                </c:pt>
                <c:pt idx="2">
                  <c:v>0.91</c:v>
                </c:pt>
                <c:pt idx="3">
                  <c:v>0.9</c:v>
                </c:pt>
                <c:pt idx="4">
                  <c:v>0.93</c:v>
                </c:pt>
                <c:pt idx="5">
                  <c:v>0.92</c:v>
                </c:pt>
                <c:pt idx="6">
                  <c:v>0.91</c:v>
                </c:pt>
                <c:pt idx="7">
                  <c:v>0.92</c:v>
                </c:pt>
                <c:pt idx="8">
                  <c:v>0.89</c:v>
                </c:pt>
                <c:pt idx="9">
                  <c:v>0.91</c:v>
                </c:pt>
                <c:pt idx="10">
                  <c:v>0.91</c:v>
                </c:pt>
                <c:pt idx="11">
                  <c:v>0.93</c:v>
                </c:pt>
              </c:numCache>
            </c:numRef>
          </c:val>
          <c:extLst xmlns:c16r2="http://schemas.microsoft.com/office/drawing/2015/06/chart">
            <c:ext xmlns:c16="http://schemas.microsoft.com/office/drawing/2014/chart" uri="{C3380CC4-5D6E-409C-BE32-E72D297353CC}">
              <c16:uniqueId val="{00000000-7231-462D-B220-54BE4D7B8FD5}"/>
            </c:ext>
          </c:extLst>
        </c:ser>
        <c:ser>
          <c:idx val="1"/>
          <c:order val="1"/>
          <c:tx>
            <c:strRef>
              <c:f>Лист1!$U$1</c:f>
              <c:strCache>
                <c:ptCount val="1"/>
                <c:pt idx="0">
                  <c:v>logistic 90/10</c:v>
                </c:pt>
              </c:strCache>
            </c:strRef>
          </c:tx>
          <c:spPr>
            <a:solidFill>
              <a:schemeClr val="accent2"/>
            </a:solidFill>
            <a:ln>
              <a:noFill/>
            </a:ln>
            <a:effectLst/>
            <a:sp3d/>
          </c:spPr>
          <c:invertIfNegative val="0"/>
          <c:cat>
            <c:strRef>
              <c:f>Лист1!$S$2:$S$13</c:f>
              <c:strCache>
                <c:ptCount val="12"/>
                <c:pt idx="0">
                  <c:v>32/32/32</c:v>
                </c:pt>
                <c:pt idx="1">
                  <c:v>128/128/128</c:v>
                </c:pt>
                <c:pt idx="2">
                  <c:v>8/32/128</c:v>
                </c:pt>
                <c:pt idx="3">
                  <c:v>32/128/8</c:v>
                </c:pt>
                <c:pt idx="4">
                  <c:v>32/128/32</c:v>
                </c:pt>
                <c:pt idx="5">
                  <c:v>128/32/8</c:v>
                </c:pt>
                <c:pt idx="6">
                  <c:v>128/8/128</c:v>
                </c:pt>
                <c:pt idx="7">
                  <c:v>128/32/128</c:v>
                </c:pt>
                <c:pt idx="8">
                  <c:v>32/32/32/32/32</c:v>
                </c:pt>
                <c:pt idx="9">
                  <c:v>128/32/8/32/128</c:v>
                </c:pt>
                <c:pt idx="10">
                  <c:v>128/128/128/128/128</c:v>
                </c:pt>
                <c:pt idx="11">
                  <c:v>128/256/128</c:v>
                </c:pt>
              </c:strCache>
            </c:strRef>
          </c:cat>
          <c:val>
            <c:numRef>
              <c:f>Лист1!$U$2:$U$13</c:f>
              <c:numCache>
                <c:formatCode>General</c:formatCode>
                <c:ptCount val="12"/>
                <c:pt idx="0">
                  <c:v>0.93</c:v>
                </c:pt>
                <c:pt idx="1">
                  <c:v>0.94</c:v>
                </c:pt>
                <c:pt idx="2">
                  <c:v>0.91</c:v>
                </c:pt>
                <c:pt idx="3">
                  <c:v>0.89</c:v>
                </c:pt>
                <c:pt idx="4">
                  <c:v>0.92</c:v>
                </c:pt>
                <c:pt idx="5">
                  <c:v>0.93</c:v>
                </c:pt>
                <c:pt idx="6">
                  <c:v>0.92</c:v>
                </c:pt>
                <c:pt idx="7">
                  <c:v>0.94</c:v>
                </c:pt>
                <c:pt idx="8">
                  <c:v>0.9</c:v>
                </c:pt>
                <c:pt idx="9">
                  <c:v>0.9</c:v>
                </c:pt>
                <c:pt idx="10">
                  <c:v>0.9</c:v>
                </c:pt>
                <c:pt idx="11">
                  <c:v>0.94</c:v>
                </c:pt>
              </c:numCache>
            </c:numRef>
          </c:val>
          <c:extLst xmlns:c16r2="http://schemas.microsoft.com/office/drawing/2015/06/chart">
            <c:ext xmlns:c16="http://schemas.microsoft.com/office/drawing/2014/chart" uri="{C3380CC4-5D6E-409C-BE32-E72D297353CC}">
              <c16:uniqueId val="{00000001-7231-462D-B220-54BE4D7B8FD5}"/>
            </c:ext>
          </c:extLst>
        </c:ser>
        <c:dLbls>
          <c:showLegendKey val="0"/>
          <c:showVal val="0"/>
          <c:showCatName val="0"/>
          <c:showSerName val="0"/>
          <c:showPercent val="0"/>
          <c:showBubbleSize val="0"/>
        </c:dLbls>
        <c:gapWidth val="150"/>
        <c:shape val="box"/>
        <c:axId val="-1071228160"/>
        <c:axId val="-1071241216"/>
        <c:axId val="0"/>
      </c:bar3DChart>
      <c:catAx>
        <c:axId val="-107122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Параметры</a:t>
                </a:r>
                <a:r>
                  <a:rPr lang="ru-RU" baseline="0"/>
                  <a:t> НС</a:t>
                </a:r>
                <a:endParaRPr lang="ru-RU"/>
              </a:p>
            </c:rich>
          </c:tx>
          <c:layout>
            <c:manualLayout>
              <c:xMode val="edge"/>
              <c:yMode val="edge"/>
              <c:x val="4.6947069116360436E-2"/>
              <c:y val="0.795176019664208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071241216"/>
        <c:crosses val="autoZero"/>
        <c:auto val="1"/>
        <c:lblAlgn val="ctr"/>
        <c:lblOffset val="100"/>
        <c:noMultiLvlLbl val="0"/>
      </c:catAx>
      <c:valAx>
        <c:axId val="-107124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Точность,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071228160"/>
        <c:crosses val="autoZero"/>
        <c:crossBetween val="between"/>
      </c:valAx>
      <c:spPr>
        <a:noFill/>
        <a:ln>
          <a:noFill/>
        </a:ln>
        <a:effectLst/>
      </c:spPr>
    </c:plotArea>
    <c:legend>
      <c:legendPos val="b"/>
      <c:layout>
        <c:manualLayout>
          <c:xMode val="edge"/>
          <c:yMode val="edge"/>
          <c:x val="3.0604768153980753E-2"/>
          <c:y val="0.88425863433737451"/>
          <c:w val="0.3943458005249344"/>
          <c:h val="8.92863392075990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Лист1!$H$1</c:f>
          <c:strCache>
            <c:ptCount val="1"/>
            <c:pt idx="0">
              <c:v>tanh</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35433070866143"/>
          <c:y val="0.17171296296296296"/>
          <c:w val="0.83909011373578302"/>
          <c:h val="0.44235382035578885"/>
        </c:manualLayout>
      </c:layout>
      <c:bar3DChart>
        <c:barDir val="col"/>
        <c:grouping val="clustered"/>
        <c:varyColors val="0"/>
        <c:ser>
          <c:idx val="0"/>
          <c:order val="0"/>
          <c:tx>
            <c:strRef>
              <c:f>Лист1!$P$1</c:f>
              <c:strCache>
                <c:ptCount val="1"/>
                <c:pt idx="0">
                  <c:v>tanh 70/30</c:v>
                </c:pt>
              </c:strCache>
            </c:strRef>
          </c:tx>
          <c:spPr>
            <a:solidFill>
              <a:schemeClr val="accent1"/>
            </a:solidFill>
            <a:ln>
              <a:noFill/>
            </a:ln>
            <a:effectLst/>
            <a:sp3d/>
          </c:spPr>
          <c:invertIfNegative val="0"/>
          <c:cat>
            <c:strRef>
              <c:f>Лист1!$O$2:$O$13</c:f>
              <c:strCache>
                <c:ptCount val="12"/>
                <c:pt idx="0">
                  <c:v>32/32/32</c:v>
                </c:pt>
                <c:pt idx="1">
                  <c:v>128/128/128</c:v>
                </c:pt>
                <c:pt idx="2">
                  <c:v>8/32/128</c:v>
                </c:pt>
                <c:pt idx="3">
                  <c:v>32/128/8</c:v>
                </c:pt>
                <c:pt idx="4">
                  <c:v>32/128/32</c:v>
                </c:pt>
                <c:pt idx="5">
                  <c:v>128/32/8</c:v>
                </c:pt>
                <c:pt idx="6">
                  <c:v>128/8/128</c:v>
                </c:pt>
                <c:pt idx="7">
                  <c:v>128/32/128</c:v>
                </c:pt>
                <c:pt idx="8">
                  <c:v>32/32/32/32/32</c:v>
                </c:pt>
                <c:pt idx="9">
                  <c:v>128/32/8/32/128</c:v>
                </c:pt>
                <c:pt idx="10">
                  <c:v>128/128/128/128/128</c:v>
                </c:pt>
                <c:pt idx="11">
                  <c:v>128/256/128</c:v>
                </c:pt>
              </c:strCache>
            </c:strRef>
          </c:cat>
          <c:val>
            <c:numRef>
              <c:f>Лист1!$P$2:$P$13</c:f>
              <c:numCache>
                <c:formatCode>General</c:formatCode>
                <c:ptCount val="12"/>
                <c:pt idx="0">
                  <c:v>0.94</c:v>
                </c:pt>
                <c:pt idx="1">
                  <c:v>0.94</c:v>
                </c:pt>
                <c:pt idx="2">
                  <c:v>0.93</c:v>
                </c:pt>
                <c:pt idx="3">
                  <c:v>0.93</c:v>
                </c:pt>
                <c:pt idx="4">
                  <c:v>0.94</c:v>
                </c:pt>
                <c:pt idx="5">
                  <c:v>0.94</c:v>
                </c:pt>
                <c:pt idx="6">
                  <c:v>0.92</c:v>
                </c:pt>
                <c:pt idx="7">
                  <c:v>0.93</c:v>
                </c:pt>
                <c:pt idx="8">
                  <c:v>0.94</c:v>
                </c:pt>
                <c:pt idx="9">
                  <c:v>0.93</c:v>
                </c:pt>
                <c:pt idx="10">
                  <c:v>0.94</c:v>
                </c:pt>
                <c:pt idx="11">
                  <c:v>0.94</c:v>
                </c:pt>
              </c:numCache>
            </c:numRef>
          </c:val>
          <c:extLst xmlns:c16r2="http://schemas.microsoft.com/office/drawing/2015/06/chart">
            <c:ext xmlns:c16="http://schemas.microsoft.com/office/drawing/2014/chart" uri="{C3380CC4-5D6E-409C-BE32-E72D297353CC}">
              <c16:uniqueId val="{00000000-DE4C-455F-9704-64CE3D397AD3}"/>
            </c:ext>
          </c:extLst>
        </c:ser>
        <c:ser>
          <c:idx val="1"/>
          <c:order val="1"/>
          <c:tx>
            <c:strRef>
              <c:f>Лист1!$Q$1</c:f>
              <c:strCache>
                <c:ptCount val="1"/>
                <c:pt idx="0">
                  <c:v>tanh 90/10</c:v>
                </c:pt>
              </c:strCache>
            </c:strRef>
          </c:tx>
          <c:spPr>
            <a:solidFill>
              <a:schemeClr val="accent2"/>
            </a:solidFill>
            <a:ln>
              <a:noFill/>
            </a:ln>
            <a:effectLst/>
            <a:sp3d/>
          </c:spPr>
          <c:invertIfNegative val="0"/>
          <c:cat>
            <c:strRef>
              <c:f>Лист1!$O$2:$O$13</c:f>
              <c:strCache>
                <c:ptCount val="12"/>
                <c:pt idx="0">
                  <c:v>32/32/32</c:v>
                </c:pt>
                <c:pt idx="1">
                  <c:v>128/128/128</c:v>
                </c:pt>
                <c:pt idx="2">
                  <c:v>8/32/128</c:v>
                </c:pt>
                <c:pt idx="3">
                  <c:v>32/128/8</c:v>
                </c:pt>
                <c:pt idx="4">
                  <c:v>32/128/32</c:v>
                </c:pt>
                <c:pt idx="5">
                  <c:v>128/32/8</c:v>
                </c:pt>
                <c:pt idx="6">
                  <c:v>128/8/128</c:v>
                </c:pt>
                <c:pt idx="7">
                  <c:v>128/32/128</c:v>
                </c:pt>
                <c:pt idx="8">
                  <c:v>32/32/32/32/32</c:v>
                </c:pt>
                <c:pt idx="9">
                  <c:v>128/32/8/32/128</c:v>
                </c:pt>
                <c:pt idx="10">
                  <c:v>128/128/128/128/128</c:v>
                </c:pt>
                <c:pt idx="11">
                  <c:v>128/256/128</c:v>
                </c:pt>
              </c:strCache>
            </c:strRef>
          </c:cat>
          <c:val>
            <c:numRef>
              <c:f>Лист1!$Q$2:$Q$13</c:f>
              <c:numCache>
                <c:formatCode>General</c:formatCode>
                <c:ptCount val="12"/>
                <c:pt idx="0">
                  <c:v>0.93</c:v>
                </c:pt>
                <c:pt idx="1">
                  <c:v>0.95</c:v>
                </c:pt>
                <c:pt idx="2">
                  <c:v>0.94</c:v>
                </c:pt>
                <c:pt idx="3">
                  <c:v>0.93</c:v>
                </c:pt>
                <c:pt idx="4">
                  <c:v>0.94</c:v>
                </c:pt>
                <c:pt idx="5">
                  <c:v>0.92</c:v>
                </c:pt>
                <c:pt idx="6">
                  <c:v>0.94</c:v>
                </c:pt>
                <c:pt idx="7">
                  <c:v>0.94</c:v>
                </c:pt>
                <c:pt idx="8">
                  <c:v>0.94</c:v>
                </c:pt>
                <c:pt idx="9">
                  <c:v>0.94</c:v>
                </c:pt>
                <c:pt idx="10">
                  <c:v>0.93</c:v>
                </c:pt>
                <c:pt idx="11">
                  <c:v>0.95</c:v>
                </c:pt>
              </c:numCache>
            </c:numRef>
          </c:val>
          <c:extLst xmlns:c16r2="http://schemas.microsoft.com/office/drawing/2015/06/chart">
            <c:ext xmlns:c16="http://schemas.microsoft.com/office/drawing/2014/chart" uri="{C3380CC4-5D6E-409C-BE32-E72D297353CC}">
              <c16:uniqueId val="{00000001-DE4C-455F-9704-64CE3D397AD3}"/>
            </c:ext>
          </c:extLst>
        </c:ser>
        <c:dLbls>
          <c:showLegendKey val="0"/>
          <c:showVal val="0"/>
          <c:showCatName val="0"/>
          <c:showSerName val="0"/>
          <c:showPercent val="0"/>
          <c:showBubbleSize val="0"/>
        </c:dLbls>
        <c:gapWidth val="150"/>
        <c:shape val="box"/>
        <c:axId val="-1071234144"/>
        <c:axId val="-1071231424"/>
        <c:axId val="0"/>
      </c:bar3DChart>
      <c:catAx>
        <c:axId val="-107123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Параметры</a:t>
                </a:r>
                <a:r>
                  <a:rPr lang="ru-RU" baseline="0"/>
                  <a:t> НС</a:t>
                </a:r>
                <a:endParaRPr lang="ru-RU"/>
              </a:p>
            </c:rich>
          </c:tx>
          <c:layout>
            <c:manualLayout>
              <c:xMode val="edge"/>
              <c:yMode val="edge"/>
              <c:x val="2.3054461942257218E-2"/>
              <c:y val="0.7886288752651304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071231424"/>
        <c:crosses val="autoZero"/>
        <c:auto val="1"/>
        <c:lblAlgn val="ctr"/>
        <c:lblOffset val="100"/>
        <c:noMultiLvlLbl val="0"/>
      </c:catAx>
      <c:valAx>
        <c:axId val="-107123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Точность,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071234144"/>
        <c:crosses val="autoZero"/>
        <c:crossBetween val="between"/>
      </c:valAx>
      <c:spPr>
        <a:noFill/>
        <a:ln>
          <a:noFill/>
        </a:ln>
        <a:effectLst/>
      </c:spPr>
    </c:plotArea>
    <c:legend>
      <c:legendPos val="b"/>
      <c:layout>
        <c:manualLayout>
          <c:xMode val="edge"/>
          <c:yMode val="edge"/>
          <c:x val="1.5261154855643057E-2"/>
          <c:y val="0.85793299822762004"/>
          <c:w val="0.33614435695538059"/>
          <c:h val="8.302641136647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Лист1!$I$1</c:f>
          <c:strCache>
            <c:ptCount val="1"/>
            <c:pt idx="0">
              <c:v>relu</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35433070866143"/>
          <c:y val="0.17171296296296296"/>
          <c:w val="0.83909011373578302"/>
          <c:h val="0.4469834499854185"/>
        </c:manualLayout>
      </c:layout>
      <c:bar3DChart>
        <c:barDir val="col"/>
        <c:grouping val="clustered"/>
        <c:varyColors val="0"/>
        <c:ser>
          <c:idx val="0"/>
          <c:order val="0"/>
          <c:tx>
            <c:strRef>
              <c:f>Лист1!$L$1</c:f>
              <c:strCache>
                <c:ptCount val="1"/>
                <c:pt idx="0">
                  <c:v>relu 70/30</c:v>
                </c:pt>
              </c:strCache>
            </c:strRef>
          </c:tx>
          <c:spPr>
            <a:solidFill>
              <a:schemeClr val="accent1"/>
            </a:solidFill>
            <a:ln>
              <a:noFill/>
            </a:ln>
            <a:effectLst/>
            <a:sp3d/>
          </c:spPr>
          <c:invertIfNegative val="0"/>
          <c:cat>
            <c:strRef>
              <c:f>Лист1!$K$2:$K$13</c:f>
              <c:strCache>
                <c:ptCount val="12"/>
                <c:pt idx="0">
                  <c:v>32/32/32</c:v>
                </c:pt>
                <c:pt idx="1">
                  <c:v>128/128/128</c:v>
                </c:pt>
                <c:pt idx="2">
                  <c:v>8/32/128</c:v>
                </c:pt>
                <c:pt idx="3">
                  <c:v>32/128/8</c:v>
                </c:pt>
                <c:pt idx="4">
                  <c:v>32/128/32</c:v>
                </c:pt>
                <c:pt idx="5">
                  <c:v>128/32/8</c:v>
                </c:pt>
                <c:pt idx="6">
                  <c:v>128/8/128</c:v>
                </c:pt>
                <c:pt idx="7">
                  <c:v>128/32/128</c:v>
                </c:pt>
                <c:pt idx="8">
                  <c:v>32/32/32/32/32</c:v>
                </c:pt>
                <c:pt idx="9">
                  <c:v>128/32/8/32/128</c:v>
                </c:pt>
                <c:pt idx="10">
                  <c:v>128/128/128/128/128</c:v>
                </c:pt>
                <c:pt idx="11">
                  <c:v>128/256/128</c:v>
                </c:pt>
              </c:strCache>
            </c:strRef>
          </c:cat>
          <c:val>
            <c:numRef>
              <c:f>Лист1!$L$2:$L$13</c:f>
              <c:numCache>
                <c:formatCode>General</c:formatCode>
                <c:ptCount val="12"/>
                <c:pt idx="0">
                  <c:v>0.93</c:v>
                </c:pt>
                <c:pt idx="1">
                  <c:v>0.94</c:v>
                </c:pt>
                <c:pt idx="2">
                  <c:v>0.92</c:v>
                </c:pt>
                <c:pt idx="3">
                  <c:v>0.93</c:v>
                </c:pt>
                <c:pt idx="4">
                  <c:v>0.93</c:v>
                </c:pt>
                <c:pt idx="5">
                  <c:v>0.93</c:v>
                </c:pt>
                <c:pt idx="6">
                  <c:v>0.93</c:v>
                </c:pt>
                <c:pt idx="7">
                  <c:v>0.93</c:v>
                </c:pt>
                <c:pt idx="8">
                  <c:v>0.93</c:v>
                </c:pt>
                <c:pt idx="9">
                  <c:v>0.93</c:v>
                </c:pt>
                <c:pt idx="10">
                  <c:v>0.94</c:v>
                </c:pt>
                <c:pt idx="11">
                  <c:v>0.94</c:v>
                </c:pt>
              </c:numCache>
            </c:numRef>
          </c:val>
          <c:extLst xmlns:c16r2="http://schemas.microsoft.com/office/drawing/2015/06/chart">
            <c:ext xmlns:c16="http://schemas.microsoft.com/office/drawing/2014/chart" uri="{C3380CC4-5D6E-409C-BE32-E72D297353CC}">
              <c16:uniqueId val="{00000000-369B-4382-8DDD-7D70AE8C9D28}"/>
            </c:ext>
          </c:extLst>
        </c:ser>
        <c:ser>
          <c:idx val="1"/>
          <c:order val="1"/>
          <c:tx>
            <c:strRef>
              <c:f>Лист1!$M$1</c:f>
              <c:strCache>
                <c:ptCount val="1"/>
                <c:pt idx="0">
                  <c:v>relu 90/10</c:v>
                </c:pt>
              </c:strCache>
            </c:strRef>
          </c:tx>
          <c:spPr>
            <a:solidFill>
              <a:schemeClr val="accent2"/>
            </a:solidFill>
            <a:ln>
              <a:noFill/>
            </a:ln>
            <a:effectLst/>
            <a:sp3d/>
          </c:spPr>
          <c:invertIfNegative val="0"/>
          <c:cat>
            <c:strRef>
              <c:f>Лист1!$K$2:$K$13</c:f>
              <c:strCache>
                <c:ptCount val="12"/>
                <c:pt idx="0">
                  <c:v>32/32/32</c:v>
                </c:pt>
                <c:pt idx="1">
                  <c:v>128/128/128</c:v>
                </c:pt>
                <c:pt idx="2">
                  <c:v>8/32/128</c:v>
                </c:pt>
                <c:pt idx="3">
                  <c:v>32/128/8</c:v>
                </c:pt>
                <c:pt idx="4">
                  <c:v>32/128/32</c:v>
                </c:pt>
                <c:pt idx="5">
                  <c:v>128/32/8</c:v>
                </c:pt>
                <c:pt idx="6">
                  <c:v>128/8/128</c:v>
                </c:pt>
                <c:pt idx="7">
                  <c:v>128/32/128</c:v>
                </c:pt>
                <c:pt idx="8">
                  <c:v>32/32/32/32/32</c:v>
                </c:pt>
                <c:pt idx="9">
                  <c:v>128/32/8/32/128</c:v>
                </c:pt>
                <c:pt idx="10">
                  <c:v>128/128/128/128/128</c:v>
                </c:pt>
                <c:pt idx="11">
                  <c:v>128/256/128</c:v>
                </c:pt>
              </c:strCache>
            </c:strRef>
          </c:cat>
          <c:val>
            <c:numRef>
              <c:f>Лист1!$M$2:$M$13</c:f>
              <c:numCache>
                <c:formatCode>General</c:formatCode>
                <c:ptCount val="12"/>
                <c:pt idx="0">
                  <c:v>0.93</c:v>
                </c:pt>
                <c:pt idx="1">
                  <c:v>0.94</c:v>
                </c:pt>
                <c:pt idx="2">
                  <c:v>0.92</c:v>
                </c:pt>
                <c:pt idx="3">
                  <c:v>0.93</c:v>
                </c:pt>
                <c:pt idx="4">
                  <c:v>0.93</c:v>
                </c:pt>
                <c:pt idx="5">
                  <c:v>0.92</c:v>
                </c:pt>
                <c:pt idx="6">
                  <c:v>0.93</c:v>
                </c:pt>
                <c:pt idx="7">
                  <c:v>0.95</c:v>
                </c:pt>
                <c:pt idx="8">
                  <c:v>0.93</c:v>
                </c:pt>
                <c:pt idx="9">
                  <c:v>0.92</c:v>
                </c:pt>
                <c:pt idx="10">
                  <c:v>0.94</c:v>
                </c:pt>
                <c:pt idx="11">
                  <c:v>0.94</c:v>
                </c:pt>
              </c:numCache>
            </c:numRef>
          </c:val>
          <c:extLst xmlns:c16r2="http://schemas.microsoft.com/office/drawing/2015/06/chart">
            <c:ext xmlns:c16="http://schemas.microsoft.com/office/drawing/2014/chart" uri="{C3380CC4-5D6E-409C-BE32-E72D297353CC}">
              <c16:uniqueId val="{00000001-369B-4382-8DDD-7D70AE8C9D28}"/>
            </c:ext>
          </c:extLst>
        </c:ser>
        <c:dLbls>
          <c:showLegendKey val="0"/>
          <c:showVal val="0"/>
          <c:showCatName val="0"/>
          <c:showSerName val="0"/>
          <c:showPercent val="0"/>
          <c:showBubbleSize val="0"/>
        </c:dLbls>
        <c:gapWidth val="150"/>
        <c:shape val="box"/>
        <c:axId val="-1071237408"/>
        <c:axId val="-1071227616"/>
        <c:axId val="0"/>
      </c:bar3DChart>
      <c:catAx>
        <c:axId val="-1071237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Параметры НС</a:t>
                </a:r>
              </a:p>
            </c:rich>
          </c:tx>
          <c:layout>
            <c:manualLayout>
              <c:xMode val="edge"/>
              <c:yMode val="edge"/>
              <c:x val="5.3596675415573079E-2"/>
              <c:y val="0.802408522464103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071227616"/>
        <c:crosses val="autoZero"/>
        <c:auto val="1"/>
        <c:lblAlgn val="ctr"/>
        <c:lblOffset val="100"/>
        <c:noMultiLvlLbl val="0"/>
      </c:catAx>
      <c:valAx>
        <c:axId val="-107122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Точность,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071237408"/>
        <c:crosses val="autoZero"/>
        <c:crossBetween val="between"/>
      </c:valAx>
      <c:spPr>
        <a:noFill/>
        <a:ln>
          <a:noFill/>
        </a:ln>
        <a:effectLst/>
      </c:spPr>
    </c:plotArea>
    <c:legend>
      <c:legendPos val="b"/>
      <c:layout>
        <c:manualLayout>
          <c:xMode val="edge"/>
          <c:yMode val="edge"/>
          <c:x val="3.1494531933508325E-2"/>
          <c:y val="0.87316118573413615"/>
          <c:w val="0.32034426946631672"/>
          <c:h val="8.27211672070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cat>
            <c:strRef>
              <c:f>Лист2!$V$2:$AB$2</c:f>
              <c:strCache>
                <c:ptCount val="7"/>
                <c:pt idx="0">
                  <c:v>все признаки</c:v>
                </c:pt>
                <c:pt idx="1">
                  <c:v>10</c:v>
                </c:pt>
                <c:pt idx="2">
                  <c:v>15</c:v>
                </c:pt>
                <c:pt idx="3">
                  <c:v>20</c:v>
                </c:pt>
                <c:pt idx="4">
                  <c:v>25</c:v>
                </c:pt>
                <c:pt idx="5">
                  <c:v>30</c:v>
                </c:pt>
                <c:pt idx="6">
                  <c:v>35</c:v>
                </c:pt>
              </c:strCache>
            </c:strRef>
          </c:cat>
          <c:val>
            <c:numRef>
              <c:f>Лист2!$V$3:$AB$3</c:f>
              <c:numCache>
                <c:formatCode>General</c:formatCode>
                <c:ptCount val="7"/>
                <c:pt idx="0">
                  <c:v>80.7</c:v>
                </c:pt>
                <c:pt idx="1">
                  <c:v>87.1</c:v>
                </c:pt>
                <c:pt idx="2">
                  <c:v>87.2</c:v>
                </c:pt>
                <c:pt idx="3">
                  <c:v>86.5</c:v>
                </c:pt>
                <c:pt idx="4">
                  <c:v>90</c:v>
                </c:pt>
                <c:pt idx="5">
                  <c:v>86.6</c:v>
                </c:pt>
                <c:pt idx="6">
                  <c:v>80.7</c:v>
                </c:pt>
              </c:numCache>
            </c:numRef>
          </c:val>
          <c:extLst xmlns:c16r2="http://schemas.microsoft.com/office/drawing/2015/06/chart">
            <c:ext xmlns:c16="http://schemas.microsoft.com/office/drawing/2014/chart" uri="{C3380CC4-5D6E-409C-BE32-E72D297353CC}">
              <c16:uniqueId val="{00000000-B1F0-4644-8725-164B597FB1E2}"/>
            </c:ext>
          </c:extLst>
        </c:ser>
        <c:dLbls>
          <c:showLegendKey val="0"/>
          <c:showVal val="0"/>
          <c:showCatName val="0"/>
          <c:showSerName val="0"/>
          <c:showPercent val="0"/>
          <c:showBubbleSize val="0"/>
        </c:dLbls>
        <c:gapWidth val="219"/>
        <c:overlap val="-27"/>
        <c:axId val="-1157199392"/>
        <c:axId val="-1157195584"/>
      </c:barChart>
      <c:catAx>
        <c:axId val="-1157199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Количество признаков</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57195584"/>
        <c:crosses val="autoZero"/>
        <c:auto val="1"/>
        <c:lblAlgn val="ctr"/>
        <c:lblOffset val="100"/>
        <c:noMultiLvlLbl val="0"/>
      </c:catAx>
      <c:valAx>
        <c:axId val="-115719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Точность,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57199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Лист1!$J$2</c:f>
              <c:strCache>
                <c:ptCount val="1"/>
                <c:pt idx="0">
                  <c:v>без МГК</c:v>
                </c:pt>
              </c:strCache>
            </c:strRef>
          </c:tx>
          <c:spPr>
            <a:solidFill>
              <a:schemeClr val="accent2">
                <a:tint val="48000"/>
              </a:schemeClr>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Лист1!$J$3:$J$6</c:f>
              <c:numCache>
                <c:formatCode>General</c:formatCode>
                <c:ptCount val="2"/>
                <c:pt idx="0">
                  <c:v>80.7</c:v>
                </c:pt>
                <c:pt idx="1">
                  <c:v>81.400000000000006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3BB-4081-A17B-058AD7CD5E0E}"/>
            </c:ext>
          </c:extLst>
        </c:ser>
        <c:ser>
          <c:idx val="1"/>
          <c:order val="1"/>
          <c:tx>
            <c:strRef>
              <c:f>Лист1!$K$2</c:f>
              <c:strCache>
                <c:ptCount val="1"/>
                <c:pt idx="0">
                  <c:v>МГК 10</c:v>
                </c:pt>
              </c:strCache>
            </c:strRef>
          </c:tx>
          <c:spPr>
            <a:solidFill>
              <a:schemeClr val="accent2">
                <a:tint val="65000"/>
              </a:schemeClr>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Лист1!$K$3:$K$6</c:f>
              <c:numCache>
                <c:formatCode>General</c:formatCode>
                <c:ptCount val="2"/>
                <c:pt idx="0">
                  <c:v>87.1</c:v>
                </c:pt>
                <c:pt idx="1">
                  <c:v>84.6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43BB-4081-A17B-058AD7CD5E0E}"/>
            </c:ext>
          </c:extLst>
        </c:ser>
        <c:ser>
          <c:idx val="2"/>
          <c:order val="2"/>
          <c:tx>
            <c:strRef>
              <c:f>Лист1!$L$2</c:f>
              <c:strCache>
                <c:ptCount val="1"/>
                <c:pt idx="0">
                  <c:v>МГК 15</c:v>
                </c:pt>
              </c:strCache>
            </c:strRef>
          </c:tx>
          <c:spPr>
            <a:solidFill>
              <a:schemeClr val="accent2">
                <a:tint val="83000"/>
              </a:schemeClr>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Лист1!$L$3:$L$6</c:f>
              <c:numCache>
                <c:formatCode>General</c:formatCode>
                <c:ptCount val="2"/>
                <c:pt idx="0">
                  <c:v>87.2</c:v>
                </c:pt>
                <c:pt idx="1">
                  <c:v>84.6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43BB-4081-A17B-058AD7CD5E0E}"/>
            </c:ext>
          </c:extLst>
        </c:ser>
        <c:ser>
          <c:idx val="3"/>
          <c:order val="3"/>
          <c:tx>
            <c:strRef>
              <c:f>Лист1!$M$2</c:f>
              <c:strCache>
                <c:ptCount val="1"/>
                <c:pt idx="0">
                  <c:v>МГК 20</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Лист1!$M$3:$M$6</c:f>
              <c:numCache>
                <c:formatCode>General</c:formatCode>
                <c:ptCount val="2"/>
                <c:pt idx="0">
                  <c:v>86.5</c:v>
                </c:pt>
                <c:pt idx="1">
                  <c:v>84.6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3BB-4081-A17B-058AD7CD5E0E}"/>
            </c:ext>
          </c:extLst>
        </c:ser>
        <c:ser>
          <c:idx val="4"/>
          <c:order val="4"/>
          <c:tx>
            <c:strRef>
              <c:f>Лист1!$N$2</c:f>
              <c:strCache>
                <c:ptCount val="1"/>
                <c:pt idx="0">
                  <c:v>МГК 25</c:v>
                </c:pt>
              </c:strCache>
            </c:strRef>
          </c:tx>
          <c:spPr>
            <a:solidFill>
              <a:schemeClr val="accent2">
                <a:shade val="82000"/>
              </a:schemeClr>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Лист1!$N$3:$N$6</c:f>
              <c:numCache>
                <c:formatCode>General</c:formatCode>
                <c:ptCount val="2"/>
                <c:pt idx="0">
                  <c:v>90</c:v>
                </c:pt>
                <c:pt idx="1">
                  <c:v>84.6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43BB-4081-A17B-058AD7CD5E0E}"/>
            </c:ext>
          </c:extLst>
        </c:ser>
        <c:ser>
          <c:idx val="5"/>
          <c:order val="5"/>
          <c:tx>
            <c:strRef>
              <c:f>Лист1!$O$2</c:f>
              <c:strCache>
                <c:ptCount val="1"/>
                <c:pt idx="0">
                  <c:v>МГК 30</c:v>
                </c:pt>
              </c:strCache>
            </c:strRef>
          </c:tx>
          <c:spPr>
            <a:solidFill>
              <a:schemeClr val="accent2">
                <a:shade val="65000"/>
              </a:schemeClr>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Лист1!$O$3:$O$6</c:f>
              <c:numCache>
                <c:formatCode>General</c:formatCode>
                <c:ptCount val="2"/>
                <c:pt idx="0">
                  <c:v>86.6</c:v>
                </c:pt>
                <c:pt idx="1">
                  <c:v>84.6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43BB-4081-A17B-058AD7CD5E0E}"/>
            </c:ext>
          </c:extLst>
        </c:ser>
        <c:ser>
          <c:idx val="6"/>
          <c:order val="6"/>
          <c:tx>
            <c:strRef>
              <c:f>Лист1!$P$2</c:f>
              <c:strCache>
                <c:ptCount val="1"/>
                <c:pt idx="0">
                  <c:v>МГК 35</c:v>
                </c:pt>
              </c:strCache>
            </c:strRef>
          </c:tx>
          <c:spPr>
            <a:solidFill>
              <a:schemeClr val="accent2">
                <a:shade val="47000"/>
              </a:schemeClr>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Лист1!$I$3:$I$6</c:f>
              <c:strCache>
                <c:ptCount val="2"/>
                <c:pt idx="0">
                  <c:v>NaiveBayes</c:v>
                </c:pt>
                <c:pt idx="1">
                  <c:v>DecisionStump</c:v>
                </c:pt>
              </c:strCache>
              <c:extLst xmlns:c16r2="http://schemas.microsoft.com/office/drawing/2015/06/chart"/>
            </c:strRef>
          </c:cat>
          <c:val>
            <c:numRef>
              <c:f>Лист1!$P$3:$P$6</c:f>
              <c:numCache>
                <c:formatCode>General</c:formatCode>
                <c:ptCount val="2"/>
                <c:pt idx="0">
                  <c:v>80.7</c:v>
                </c:pt>
                <c:pt idx="1">
                  <c:v>84.6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43BB-4081-A17B-058AD7CD5E0E}"/>
            </c:ext>
          </c:extLst>
        </c:ser>
        <c:dLbls>
          <c:dLblPos val="inEnd"/>
          <c:showLegendKey val="0"/>
          <c:showVal val="1"/>
          <c:showCatName val="0"/>
          <c:showSerName val="0"/>
          <c:showPercent val="0"/>
          <c:showBubbleSize val="0"/>
        </c:dLbls>
        <c:gapWidth val="219"/>
        <c:overlap val="-27"/>
        <c:axId val="-1141317648"/>
        <c:axId val="-1141316016"/>
      </c:barChart>
      <c:catAx>
        <c:axId val="-114131764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ru-RU"/>
                  <a:t>Классификаторы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1141316016"/>
        <c:crosses val="autoZero"/>
        <c:auto val="1"/>
        <c:lblAlgn val="ctr"/>
        <c:lblOffset val="100"/>
        <c:noMultiLvlLbl val="0"/>
      </c:catAx>
      <c:valAx>
        <c:axId val="-11413160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ru-RU"/>
                  <a:t>Точность,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1141317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sz="1050">
          <a:solidFill>
            <a:schemeClr val="tx1"/>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Лист3!$B$1</c:f>
              <c:strCache>
                <c:ptCount val="1"/>
                <c:pt idx="0">
                  <c:v>src_bytes</c:v>
                </c:pt>
              </c:strCache>
            </c:strRef>
          </c:tx>
          <c:spPr>
            <a:ln w="25400" cap="flat" cmpd="sng" algn="ctr">
              <a:solidFill>
                <a:schemeClr val="accent1"/>
              </a:solidFill>
              <a:prstDash val="solid"/>
            </a:ln>
            <a:effectLst/>
          </c:spPr>
          <c:marker>
            <c:symbol val="none"/>
          </c:marker>
          <c:cat>
            <c:numRef>
              <c:f>Лист3!$A$2:$A$401</c:f>
              <c:numCache>
                <c:formatCode>\h\:\m\m;@</c:formatCode>
                <c:ptCount val="400"/>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0.35000000000000003</c:v>
                </c:pt>
                <c:pt idx="36">
                  <c:v>0.36</c:v>
                </c:pt>
                <c:pt idx="37">
                  <c:v>0.37</c:v>
                </c:pt>
                <c:pt idx="38">
                  <c:v>0.38</c:v>
                </c:pt>
                <c:pt idx="39">
                  <c:v>0.39</c:v>
                </c:pt>
                <c:pt idx="40">
                  <c:v>0.4</c:v>
                </c:pt>
                <c:pt idx="41">
                  <c:v>0.41000000000000003</c:v>
                </c:pt>
                <c:pt idx="42">
                  <c:v>0.42</c:v>
                </c:pt>
                <c:pt idx="43">
                  <c:v>0.43</c:v>
                </c:pt>
                <c:pt idx="44">
                  <c:v>0.44</c:v>
                </c:pt>
                <c:pt idx="45">
                  <c:v>0.45</c:v>
                </c:pt>
                <c:pt idx="46">
                  <c:v>0.46</c:v>
                </c:pt>
                <c:pt idx="47">
                  <c:v>0.47000000000000003</c:v>
                </c:pt>
                <c:pt idx="48">
                  <c:v>0.48</c:v>
                </c:pt>
                <c:pt idx="49">
                  <c:v>0.49</c:v>
                </c:pt>
                <c:pt idx="50">
                  <c:v>0.5</c:v>
                </c:pt>
                <c:pt idx="51">
                  <c:v>0.51</c:v>
                </c:pt>
                <c:pt idx="52">
                  <c:v>0.52</c:v>
                </c:pt>
                <c:pt idx="53">
                  <c:v>0.53</c:v>
                </c:pt>
                <c:pt idx="54">
                  <c:v>0.54</c:v>
                </c:pt>
                <c:pt idx="55">
                  <c:v>0.55000000000000004</c:v>
                </c:pt>
                <c:pt idx="56">
                  <c:v>0.56000000000000005</c:v>
                </c:pt>
                <c:pt idx="57">
                  <c:v>0.57000000000000006</c:v>
                </c:pt>
                <c:pt idx="58">
                  <c:v>0.57999999999999996</c:v>
                </c:pt>
                <c:pt idx="59">
                  <c:v>0.59</c:v>
                </c:pt>
                <c:pt idx="60">
                  <c:v>0.6</c:v>
                </c:pt>
                <c:pt idx="61">
                  <c:v>0.61</c:v>
                </c:pt>
                <c:pt idx="62">
                  <c:v>0.62</c:v>
                </c:pt>
                <c:pt idx="63">
                  <c:v>0.63</c:v>
                </c:pt>
                <c:pt idx="64">
                  <c:v>0.64</c:v>
                </c:pt>
                <c:pt idx="65">
                  <c:v>0.65</c:v>
                </c:pt>
                <c:pt idx="66">
                  <c:v>0.66</c:v>
                </c:pt>
                <c:pt idx="67">
                  <c:v>0.67</c:v>
                </c:pt>
                <c:pt idx="68">
                  <c:v>0.68</c:v>
                </c:pt>
                <c:pt idx="69">
                  <c:v>0.69000000000000006</c:v>
                </c:pt>
                <c:pt idx="70">
                  <c:v>0.70000000000000007</c:v>
                </c:pt>
                <c:pt idx="71">
                  <c:v>0.71</c:v>
                </c:pt>
                <c:pt idx="72">
                  <c:v>0.72</c:v>
                </c:pt>
                <c:pt idx="73">
                  <c:v>0.73</c:v>
                </c:pt>
                <c:pt idx="74">
                  <c:v>0.74</c:v>
                </c:pt>
                <c:pt idx="75">
                  <c:v>0.75</c:v>
                </c:pt>
                <c:pt idx="76">
                  <c:v>0.76</c:v>
                </c:pt>
                <c:pt idx="77">
                  <c:v>0.77</c:v>
                </c:pt>
                <c:pt idx="78">
                  <c:v>0.78</c:v>
                </c:pt>
                <c:pt idx="79">
                  <c:v>0.79</c:v>
                </c:pt>
                <c:pt idx="80">
                  <c:v>0.8</c:v>
                </c:pt>
                <c:pt idx="81">
                  <c:v>0.81</c:v>
                </c:pt>
                <c:pt idx="82">
                  <c:v>0.82000000000000006</c:v>
                </c:pt>
                <c:pt idx="83">
                  <c:v>0.83000000000000007</c:v>
                </c:pt>
                <c:pt idx="84">
                  <c:v>0.84</c:v>
                </c:pt>
                <c:pt idx="85">
                  <c:v>0.85</c:v>
                </c:pt>
                <c:pt idx="86">
                  <c:v>0.86</c:v>
                </c:pt>
                <c:pt idx="87">
                  <c:v>0.87</c:v>
                </c:pt>
                <c:pt idx="88">
                  <c:v>0.88</c:v>
                </c:pt>
                <c:pt idx="89">
                  <c:v>0.89</c:v>
                </c:pt>
                <c:pt idx="90">
                  <c:v>0.9</c:v>
                </c:pt>
                <c:pt idx="91">
                  <c:v>0.91</c:v>
                </c:pt>
                <c:pt idx="92">
                  <c:v>0.92</c:v>
                </c:pt>
                <c:pt idx="93">
                  <c:v>0.93</c:v>
                </c:pt>
                <c:pt idx="94">
                  <c:v>0.94000000000000006</c:v>
                </c:pt>
                <c:pt idx="95">
                  <c:v>0.95000000000000007</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1.1300000000000001</c:v>
                </c:pt>
                <c:pt idx="114">
                  <c:v>1.1400000000000001</c:v>
                </c:pt>
                <c:pt idx="115">
                  <c:v>1.1500000000000001</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1.3800000000000001</c:v>
                </c:pt>
                <c:pt idx="139">
                  <c:v>1.3900000000000001</c:v>
                </c:pt>
                <c:pt idx="140">
                  <c:v>1.4000000000000001</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1.6300000000000001</c:v>
                </c:pt>
                <c:pt idx="164">
                  <c:v>1.6400000000000001</c:v>
                </c:pt>
                <c:pt idx="165">
                  <c:v>1.6500000000000001</c:v>
                </c:pt>
                <c:pt idx="166">
                  <c:v>1.6600000000000001</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1.8800000000000001</c:v>
                </c:pt>
                <c:pt idx="189">
                  <c:v>1.8900000000000001</c:v>
                </c:pt>
                <c:pt idx="190">
                  <c:v>1.9000000000000001</c:v>
                </c:pt>
                <c:pt idx="191">
                  <c:v>1.9100000000000001</c:v>
                </c:pt>
                <c:pt idx="192">
                  <c:v>1.92</c:v>
                </c:pt>
                <c:pt idx="193">
                  <c:v>1.93</c:v>
                </c:pt>
                <c:pt idx="194">
                  <c:v>1.94</c:v>
                </c:pt>
                <c:pt idx="195">
                  <c:v>1.95</c:v>
                </c:pt>
                <c:pt idx="196">
                  <c:v>1.96</c:v>
                </c:pt>
                <c:pt idx="197">
                  <c:v>1.97</c:v>
                </c:pt>
                <c:pt idx="198">
                  <c:v>1.98</c:v>
                </c:pt>
                <c:pt idx="199">
                  <c:v>1.99</c:v>
                </c:pt>
                <c:pt idx="200">
                  <c:v>2</c:v>
                </c:pt>
                <c:pt idx="201">
                  <c:v>2.0100000000000002</c:v>
                </c:pt>
                <c:pt idx="202">
                  <c:v>2.02</c:v>
                </c:pt>
                <c:pt idx="203">
                  <c:v>2.0300000000000002</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2.2600000000000002</c:v>
                </c:pt>
                <c:pt idx="227">
                  <c:v>2.27</c:v>
                </c:pt>
                <c:pt idx="228">
                  <c:v>2.2800000000000002</c:v>
                </c:pt>
                <c:pt idx="229">
                  <c:v>2.29</c:v>
                </c:pt>
                <c:pt idx="230">
                  <c:v>2.3000000000000003</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2.5100000000000002</c:v>
                </c:pt>
                <c:pt idx="252">
                  <c:v>2.52</c:v>
                </c:pt>
                <c:pt idx="253">
                  <c:v>2.5300000000000002</c:v>
                </c:pt>
                <c:pt idx="254">
                  <c:v>2.54</c:v>
                </c:pt>
                <c:pt idx="255">
                  <c:v>2.5500000000000003</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2.7600000000000002</c:v>
                </c:pt>
                <c:pt idx="277">
                  <c:v>2.77</c:v>
                </c:pt>
                <c:pt idx="278">
                  <c:v>2.7800000000000002</c:v>
                </c:pt>
                <c:pt idx="279">
                  <c:v>2.79</c:v>
                </c:pt>
                <c:pt idx="280">
                  <c:v>2.8000000000000003</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3.0100000000000002</c:v>
                </c:pt>
                <c:pt idx="302">
                  <c:v>3.02</c:v>
                </c:pt>
                <c:pt idx="303">
                  <c:v>3.0300000000000002</c:v>
                </c:pt>
                <c:pt idx="304">
                  <c:v>3.04</c:v>
                </c:pt>
                <c:pt idx="305">
                  <c:v>3.0500000000000003</c:v>
                </c:pt>
                <c:pt idx="306">
                  <c:v>3.06</c:v>
                </c:pt>
                <c:pt idx="307">
                  <c:v>3.0700000000000003</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3.2600000000000002</c:v>
                </c:pt>
                <c:pt idx="327">
                  <c:v>3.27</c:v>
                </c:pt>
                <c:pt idx="328">
                  <c:v>3.2800000000000002</c:v>
                </c:pt>
                <c:pt idx="329">
                  <c:v>3.29</c:v>
                </c:pt>
                <c:pt idx="330">
                  <c:v>3.3000000000000003</c:v>
                </c:pt>
                <c:pt idx="331">
                  <c:v>3.31</c:v>
                </c:pt>
                <c:pt idx="332">
                  <c:v>3.3200000000000003</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3.5100000000000002</c:v>
                </c:pt>
                <c:pt idx="352">
                  <c:v>3.52</c:v>
                </c:pt>
                <c:pt idx="353">
                  <c:v>3.5300000000000002</c:v>
                </c:pt>
                <c:pt idx="354">
                  <c:v>3.54</c:v>
                </c:pt>
                <c:pt idx="355">
                  <c:v>3.5500000000000003</c:v>
                </c:pt>
                <c:pt idx="356">
                  <c:v>3.56</c:v>
                </c:pt>
                <c:pt idx="357">
                  <c:v>3.5700000000000003</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3.7600000000000002</c:v>
                </c:pt>
                <c:pt idx="377">
                  <c:v>3.77</c:v>
                </c:pt>
                <c:pt idx="378">
                  <c:v>3.7800000000000002</c:v>
                </c:pt>
                <c:pt idx="379">
                  <c:v>3.79</c:v>
                </c:pt>
                <c:pt idx="380">
                  <c:v>3.8000000000000003</c:v>
                </c:pt>
                <c:pt idx="381">
                  <c:v>3.81</c:v>
                </c:pt>
                <c:pt idx="382">
                  <c:v>3.8200000000000003</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numCache>
            </c:numRef>
          </c:cat>
          <c:val>
            <c:numRef>
              <c:f>Лист3!$B$2:$B$405</c:f>
              <c:numCache>
                <c:formatCode>\О\с\н\о\в\н\о\й</c:formatCode>
                <c:ptCount val="404"/>
                <c:pt idx="0">
                  <c:v>345</c:v>
                </c:pt>
                <c:pt idx="1">
                  <c:v>694</c:v>
                </c:pt>
                <c:pt idx="2">
                  <c:v>345</c:v>
                </c:pt>
                <c:pt idx="3">
                  <c:v>1224</c:v>
                </c:pt>
                <c:pt idx="4">
                  <c:v>345</c:v>
                </c:pt>
                <c:pt idx="5">
                  <c:v>542</c:v>
                </c:pt>
                <c:pt idx="6">
                  <c:v>1122</c:v>
                </c:pt>
                <c:pt idx="7">
                  <c:v>345</c:v>
                </c:pt>
                <c:pt idx="8">
                  <c:v>352</c:v>
                </c:pt>
                <c:pt idx="9">
                  <c:v>1133</c:v>
                </c:pt>
                <c:pt idx="10">
                  <c:v>587</c:v>
                </c:pt>
                <c:pt idx="11">
                  <c:v>895</c:v>
                </c:pt>
                <c:pt idx="12">
                  <c:v>456</c:v>
                </c:pt>
                <c:pt idx="13">
                  <c:v>1234</c:v>
                </c:pt>
                <c:pt idx="14">
                  <c:v>543</c:v>
                </c:pt>
                <c:pt idx="15">
                  <c:v>1453</c:v>
                </c:pt>
                <c:pt idx="16">
                  <c:v>675</c:v>
                </c:pt>
                <c:pt idx="17">
                  <c:v>886</c:v>
                </c:pt>
                <c:pt idx="18">
                  <c:v>1245</c:v>
                </c:pt>
                <c:pt idx="19">
                  <c:v>786</c:v>
                </c:pt>
                <c:pt idx="20">
                  <c:v>685</c:v>
                </c:pt>
                <c:pt idx="21">
                  <c:v>345</c:v>
                </c:pt>
                <c:pt idx="22">
                  <c:v>675</c:v>
                </c:pt>
                <c:pt idx="23">
                  <c:v>574</c:v>
                </c:pt>
                <c:pt idx="24">
                  <c:v>1165</c:v>
                </c:pt>
                <c:pt idx="25">
                  <c:v>1426</c:v>
                </c:pt>
                <c:pt idx="26">
                  <c:v>765</c:v>
                </c:pt>
                <c:pt idx="27">
                  <c:v>546</c:v>
                </c:pt>
                <c:pt idx="28">
                  <c:v>678</c:v>
                </c:pt>
                <c:pt idx="29">
                  <c:v>1653</c:v>
                </c:pt>
                <c:pt idx="30">
                  <c:v>675</c:v>
                </c:pt>
                <c:pt idx="31">
                  <c:v>986</c:v>
                </c:pt>
                <c:pt idx="32">
                  <c:v>1432</c:v>
                </c:pt>
                <c:pt idx="33">
                  <c:v>567</c:v>
                </c:pt>
                <c:pt idx="34">
                  <c:v>1234</c:v>
                </c:pt>
                <c:pt idx="35">
                  <c:v>609</c:v>
                </c:pt>
                <c:pt idx="36">
                  <c:v>1100</c:v>
                </c:pt>
                <c:pt idx="37">
                  <c:v>1345</c:v>
                </c:pt>
                <c:pt idx="38">
                  <c:v>687</c:v>
                </c:pt>
                <c:pt idx="39">
                  <c:v>1541</c:v>
                </c:pt>
                <c:pt idx="40">
                  <c:v>879</c:v>
                </c:pt>
                <c:pt idx="41">
                  <c:v>1324</c:v>
                </c:pt>
                <c:pt idx="42">
                  <c:v>2342</c:v>
                </c:pt>
                <c:pt idx="43">
                  <c:v>456</c:v>
                </c:pt>
                <c:pt idx="44">
                  <c:v>980</c:v>
                </c:pt>
                <c:pt idx="45">
                  <c:v>1234</c:v>
                </c:pt>
                <c:pt idx="46">
                  <c:v>999</c:v>
                </c:pt>
                <c:pt idx="47">
                  <c:v>2134</c:v>
                </c:pt>
                <c:pt idx="48">
                  <c:v>984</c:v>
                </c:pt>
                <c:pt idx="49">
                  <c:v>1123</c:v>
                </c:pt>
                <c:pt idx="50">
                  <c:v>675</c:v>
                </c:pt>
                <c:pt idx="51">
                  <c:v>2762</c:v>
                </c:pt>
                <c:pt idx="52">
                  <c:v>2131</c:v>
                </c:pt>
                <c:pt idx="53">
                  <c:v>1441</c:v>
                </c:pt>
                <c:pt idx="54">
                  <c:v>1451</c:v>
                </c:pt>
                <c:pt idx="55">
                  <c:v>984</c:v>
                </c:pt>
                <c:pt idx="56">
                  <c:v>1234</c:v>
                </c:pt>
                <c:pt idx="57">
                  <c:v>2345</c:v>
                </c:pt>
                <c:pt idx="58">
                  <c:v>1414</c:v>
                </c:pt>
                <c:pt idx="59">
                  <c:v>2134</c:v>
                </c:pt>
                <c:pt idx="60">
                  <c:v>764</c:v>
                </c:pt>
                <c:pt idx="61">
                  <c:v>1414</c:v>
                </c:pt>
                <c:pt idx="62">
                  <c:v>1456</c:v>
                </c:pt>
                <c:pt idx="63">
                  <c:v>1541</c:v>
                </c:pt>
                <c:pt idx="64">
                  <c:v>898</c:v>
                </c:pt>
                <c:pt idx="65">
                  <c:v>2456</c:v>
                </c:pt>
                <c:pt idx="66">
                  <c:v>2341</c:v>
                </c:pt>
                <c:pt idx="67">
                  <c:v>908</c:v>
                </c:pt>
                <c:pt idx="68">
                  <c:v>1309</c:v>
                </c:pt>
                <c:pt idx="69">
                  <c:v>678</c:v>
                </c:pt>
                <c:pt idx="70">
                  <c:v>2345</c:v>
                </c:pt>
                <c:pt idx="71">
                  <c:v>451</c:v>
                </c:pt>
                <c:pt idx="72">
                  <c:v>678</c:v>
                </c:pt>
                <c:pt idx="73">
                  <c:v>907</c:v>
                </c:pt>
                <c:pt idx="74">
                  <c:v>1890</c:v>
                </c:pt>
                <c:pt idx="75">
                  <c:v>678</c:v>
                </c:pt>
                <c:pt idx="76">
                  <c:v>1231</c:v>
                </c:pt>
                <c:pt idx="77">
                  <c:v>2456</c:v>
                </c:pt>
                <c:pt idx="78">
                  <c:v>983</c:v>
                </c:pt>
                <c:pt idx="79">
                  <c:v>1780</c:v>
                </c:pt>
                <c:pt idx="80">
                  <c:v>1129</c:v>
                </c:pt>
                <c:pt idx="81">
                  <c:v>980</c:v>
                </c:pt>
                <c:pt idx="82">
                  <c:v>1123</c:v>
                </c:pt>
                <c:pt idx="83">
                  <c:v>567</c:v>
                </c:pt>
                <c:pt idx="84">
                  <c:v>1234</c:v>
                </c:pt>
                <c:pt idx="85">
                  <c:v>567</c:v>
                </c:pt>
                <c:pt idx="86">
                  <c:v>1432</c:v>
                </c:pt>
                <c:pt idx="87">
                  <c:v>564</c:v>
                </c:pt>
                <c:pt idx="88">
                  <c:v>1253</c:v>
                </c:pt>
                <c:pt idx="89">
                  <c:v>345</c:v>
                </c:pt>
                <c:pt idx="90">
                  <c:v>986</c:v>
                </c:pt>
                <c:pt idx="91">
                  <c:v>546</c:v>
                </c:pt>
                <c:pt idx="92">
                  <c:v>1266</c:v>
                </c:pt>
                <c:pt idx="93">
                  <c:v>657</c:v>
                </c:pt>
                <c:pt idx="94">
                  <c:v>1123</c:v>
                </c:pt>
                <c:pt idx="95">
                  <c:v>876</c:v>
                </c:pt>
                <c:pt idx="96">
                  <c:v>1346</c:v>
                </c:pt>
                <c:pt idx="97">
                  <c:v>875</c:v>
                </c:pt>
                <c:pt idx="98">
                  <c:v>346</c:v>
                </c:pt>
                <c:pt idx="99">
                  <c:v>678</c:v>
                </c:pt>
                <c:pt idx="100">
                  <c:v>987</c:v>
                </c:pt>
                <c:pt idx="101">
                  <c:v>544</c:v>
                </c:pt>
                <c:pt idx="102">
                  <c:v>1135</c:v>
                </c:pt>
                <c:pt idx="103">
                  <c:v>345</c:v>
                </c:pt>
                <c:pt idx="104">
                  <c:v>1325</c:v>
                </c:pt>
                <c:pt idx="105">
                  <c:v>678</c:v>
                </c:pt>
                <c:pt idx="106">
                  <c:v>976</c:v>
                </c:pt>
                <c:pt idx="107">
                  <c:v>467</c:v>
                </c:pt>
                <c:pt idx="108">
                  <c:v>1325</c:v>
                </c:pt>
                <c:pt idx="109">
                  <c:v>646</c:v>
                </c:pt>
                <c:pt idx="110">
                  <c:v>453</c:v>
                </c:pt>
                <c:pt idx="111">
                  <c:v>356</c:v>
                </c:pt>
                <c:pt idx="112">
                  <c:v>1090</c:v>
                </c:pt>
                <c:pt idx="113">
                  <c:v>453</c:v>
                </c:pt>
                <c:pt idx="114">
                  <c:v>956</c:v>
                </c:pt>
                <c:pt idx="115">
                  <c:v>457</c:v>
                </c:pt>
                <c:pt idx="116">
                  <c:v>989</c:v>
                </c:pt>
                <c:pt idx="117">
                  <c:v>463</c:v>
                </c:pt>
                <c:pt idx="118">
                  <c:v>657</c:v>
                </c:pt>
                <c:pt idx="119">
                  <c:v>1535</c:v>
                </c:pt>
                <c:pt idx="120">
                  <c:v>456</c:v>
                </c:pt>
                <c:pt idx="121">
                  <c:v>245</c:v>
                </c:pt>
                <c:pt idx="122">
                  <c:v>1134</c:v>
                </c:pt>
                <c:pt idx="123">
                  <c:v>875</c:v>
                </c:pt>
                <c:pt idx="124">
                  <c:v>150</c:v>
                </c:pt>
                <c:pt idx="125">
                  <c:v>1654</c:v>
                </c:pt>
                <c:pt idx="126">
                  <c:v>967</c:v>
                </c:pt>
                <c:pt idx="127">
                  <c:v>452</c:v>
                </c:pt>
                <c:pt idx="128">
                  <c:v>345</c:v>
                </c:pt>
                <c:pt idx="129">
                  <c:v>567</c:v>
                </c:pt>
                <c:pt idx="130">
                  <c:v>789</c:v>
                </c:pt>
                <c:pt idx="131">
                  <c:v>1000</c:v>
                </c:pt>
                <c:pt idx="132">
                  <c:v>890</c:v>
                </c:pt>
                <c:pt idx="133">
                  <c:v>2341</c:v>
                </c:pt>
                <c:pt idx="134">
                  <c:v>567</c:v>
                </c:pt>
                <c:pt idx="135">
                  <c:v>1234</c:v>
                </c:pt>
                <c:pt idx="136">
                  <c:v>345</c:v>
                </c:pt>
                <c:pt idx="137">
                  <c:v>2009</c:v>
                </c:pt>
                <c:pt idx="138">
                  <c:v>1234</c:v>
                </c:pt>
                <c:pt idx="139">
                  <c:v>2341</c:v>
                </c:pt>
                <c:pt idx="140">
                  <c:v>798</c:v>
                </c:pt>
                <c:pt idx="141">
                  <c:v>648</c:v>
                </c:pt>
                <c:pt idx="142">
                  <c:v>2511</c:v>
                </c:pt>
                <c:pt idx="143">
                  <c:v>789</c:v>
                </c:pt>
                <c:pt idx="144">
                  <c:v>345</c:v>
                </c:pt>
                <c:pt idx="145">
                  <c:v>1435</c:v>
                </c:pt>
                <c:pt idx="146">
                  <c:v>575</c:v>
                </c:pt>
                <c:pt idx="147">
                  <c:v>2687</c:v>
                </c:pt>
                <c:pt idx="148">
                  <c:v>2464</c:v>
                </c:pt>
                <c:pt idx="149">
                  <c:v>1143</c:v>
                </c:pt>
                <c:pt idx="150">
                  <c:v>2190</c:v>
                </c:pt>
                <c:pt idx="151">
                  <c:v>1234</c:v>
                </c:pt>
                <c:pt idx="152">
                  <c:v>908</c:v>
                </c:pt>
                <c:pt idx="153">
                  <c:v>1543</c:v>
                </c:pt>
                <c:pt idx="154">
                  <c:v>2345</c:v>
                </c:pt>
                <c:pt idx="155">
                  <c:v>1900</c:v>
                </c:pt>
                <c:pt idx="156">
                  <c:v>1345</c:v>
                </c:pt>
                <c:pt idx="157">
                  <c:v>980</c:v>
                </c:pt>
                <c:pt idx="158">
                  <c:v>2134</c:v>
                </c:pt>
                <c:pt idx="159">
                  <c:v>908</c:v>
                </c:pt>
                <c:pt idx="160">
                  <c:v>1789</c:v>
                </c:pt>
                <c:pt idx="161">
                  <c:v>980</c:v>
                </c:pt>
                <c:pt idx="162">
                  <c:v>2134</c:v>
                </c:pt>
                <c:pt idx="163">
                  <c:v>1980</c:v>
                </c:pt>
                <c:pt idx="164">
                  <c:v>879</c:v>
                </c:pt>
                <c:pt idx="165">
                  <c:v>1123</c:v>
                </c:pt>
                <c:pt idx="166">
                  <c:v>2345</c:v>
                </c:pt>
                <c:pt idx="167">
                  <c:v>980</c:v>
                </c:pt>
                <c:pt idx="168">
                  <c:v>900</c:v>
                </c:pt>
                <c:pt idx="169">
                  <c:v>1123</c:v>
                </c:pt>
                <c:pt idx="170">
                  <c:v>2521</c:v>
                </c:pt>
                <c:pt idx="171">
                  <c:v>1456</c:v>
                </c:pt>
                <c:pt idx="172">
                  <c:v>2345</c:v>
                </c:pt>
                <c:pt idx="173">
                  <c:v>891</c:v>
                </c:pt>
                <c:pt idx="174">
                  <c:v>987</c:v>
                </c:pt>
                <c:pt idx="175">
                  <c:v>435</c:v>
                </c:pt>
                <c:pt idx="176">
                  <c:v>1789</c:v>
                </c:pt>
                <c:pt idx="177">
                  <c:v>1345</c:v>
                </c:pt>
                <c:pt idx="178">
                  <c:v>989</c:v>
                </c:pt>
                <c:pt idx="179">
                  <c:v>1789</c:v>
                </c:pt>
                <c:pt idx="180">
                  <c:v>688</c:v>
                </c:pt>
                <c:pt idx="181">
                  <c:v>365</c:v>
                </c:pt>
                <c:pt idx="182">
                  <c:v>767</c:v>
                </c:pt>
                <c:pt idx="183">
                  <c:v>1345</c:v>
                </c:pt>
                <c:pt idx="184">
                  <c:v>765</c:v>
                </c:pt>
                <c:pt idx="185">
                  <c:v>234</c:v>
                </c:pt>
                <c:pt idx="186">
                  <c:v>467</c:v>
                </c:pt>
                <c:pt idx="187">
                  <c:v>1234</c:v>
                </c:pt>
                <c:pt idx="188">
                  <c:v>123</c:v>
                </c:pt>
                <c:pt idx="189">
                  <c:v>985</c:v>
                </c:pt>
                <c:pt idx="190">
                  <c:v>567</c:v>
                </c:pt>
                <c:pt idx="191">
                  <c:v>123</c:v>
                </c:pt>
                <c:pt idx="192">
                  <c:v>684</c:v>
                </c:pt>
                <c:pt idx="193">
                  <c:v>1134</c:v>
                </c:pt>
                <c:pt idx="194">
                  <c:v>1324</c:v>
                </c:pt>
                <c:pt idx="195">
                  <c:v>678</c:v>
                </c:pt>
                <c:pt idx="196">
                  <c:v>986</c:v>
                </c:pt>
                <c:pt idx="197">
                  <c:v>456</c:v>
                </c:pt>
                <c:pt idx="198">
                  <c:v>576</c:v>
                </c:pt>
                <c:pt idx="199">
                  <c:v>1111</c:v>
                </c:pt>
                <c:pt idx="200">
                  <c:v>678</c:v>
                </c:pt>
                <c:pt idx="201">
                  <c:v>546</c:v>
                </c:pt>
                <c:pt idx="202">
                  <c:v>775</c:v>
                </c:pt>
                <c:pt idx="203">
                  <c:v>1456</c:v>
                </c:pt>
                <c:pt idx="204">
                  <c:v>353</c:v>
                </c:pt>
                <c:pt idx="205">
                  <c:v>678</c:v>
                </c:pt>
                <c:pt idx="206">
                  <c:v>456</c:v>
                </c:pt>
                <c:pt idx="207">
                  <c:v>1632</c:v>
                </c:pt>
                <c:pt idx="208">
                  <c:v>1109</c:v>
                </c:pt>
                <c:pt idx="209">
                  <c:v>466</c:v>
                </c:pt>
                <c:pt idx="210">
                  <c:v>245</c:v>
                </c:pt>
                <c:pt idx="211">
                  <c:v>1134</c:v>
                </c:pt>
                <c:pt idx="212">
                  <c:v>143</c:v>
                </c:pt>
                <c:pt idx="213">
                  <c:v>456</c:v>
                </c:pt>
                <c:pt idx="214">
                  <c:v>1123</c:v>
                </c:pt>
                <c:pt idx="215">
                  <c:v>1654</c:v>
                </c:pt>
                <c:pt idx="216">
                  <c:v>546</c:v>
                </c:pt>
                <c:pt idx="217">
                  <c:v>678</c:v>
                </c:pt>
                <c:pt idx="218">
                  <c:v>462</c:v>
                </c:pt>
                <c:pt idx="219">
                  <c:v>367</c:v>
                </c:pt>
                <c:pt idx="220">
                  <c:v>112</c:v>
                </c:pt>
                <c:pt idx="221">
                  <c:v>1654</c:v>
                </c:pt>
                <c:pt idx="222">
                  <c:v>345</c:v>
                </c:pt>
                <c:pt idx="223">
                  <c:v>654</c:v>
                </c:pt>
                <c:pt idx="224">
                  <c:v>164</c:v>
                </c:pt>
                <c:pt idx="225">
                  <c:v>678</c:v>
                </c:pt>
                <c:pt idx="226">
                  <c:v>879</c:v>
                </c:pt>
                <c:pt idx="227">
                  <c:v>1000</c:v>
                </c:pt>
                <c:pt idx="228">
                  <c:v>345</c:v>
                </c:pt>
                <c:pt idx="229">
                  <c:v>675</c:v>
                </c:pt>
                <c:pt idx="230">
                  <c:v>1100</c:v>
                </c:pt>
                <c:pt idx="231">
                  <c:v>452</c:v>
                </c:pt>
                <c:pt idx="232">
                  <c:v>98</c:v>
                </c:pt>
                <c:pt idx="233">
                  <c:v>211</c:v>
                </c:pt>
                <c:pt idx="234">
                  <c:v>789</c:v>
                </c:pt>
                <c:pt idx="235">
                  <c:v>786</c:v>
                </c:pt>
                <c:pt idx="236">
                  <c:v>1342</c:v>
                </c:pt>
                <c:pt idx="237">
                  <c:v>765</c:v>
                </c:pt>
                <c:pt idx="238">
                  <c:v>1123</c:v>
                </c:pt>
                <c:pt idx="239">
                  <c:v>678</c:v>
                </c:pt>
                <c:pt idx="240">
                  <c:v>1456</c:v>
                </c:pt>
                <c:pt idx="241">
                  <c:v>1653</c:v>
                </c:pt>
                <c:pt idx="242">
                  <c:v>986</c:v>
                </c:pt>
                <c:pt idx="243">
                  <c:v>2321</c:v>
                </c:pt>
                <c:pt idx="244">
                  <c:v>1245</c:v>
                </c:pt>
                <c:pt idx="245">
                  <c:v>877</c:v>
                </c:pt>
                <c:pt idx="246">
                  <c:v>980</c:v>
                </c:pt>
                <c:pt idx="247">
                  <c:v>1234</c:v>
                </c:pt>
                <c:pt idx="248">
                  <c:v>2543</c:v>
                </c:pt>
                <c:pt idx="249">
                  <c:v>1123</c:v>
                </c:pt>
                <c:pt idx="250">
                  <c:v>1234</c:v>
                </c:pt>
                <c:pt idx="251">
                  <c:v>567</c:v>
                </c:pt>
                <c:pt idx="252">
                  <c:v>986</c:v>
                </c:pt>
                <c:pt idx="253">
                  <c:v>2311</c:v>
                </c:pt>
                <c:pt idx="254">
                  <c:v>786</c:v>
                </c:pt>
                <c:pt idx="255">
                  <c:v>2134</c:v>
                </c:pt>
                <c:pt idx="256">
                  <c:v>345</c:v>
                </c:pt>
                <c:pt idx="257">
                  <c:v>986</c:v>
                </c:pt>
                <c:pt idx="258">
                  <c:v>2345</c:v>
                </c:pt>
                <c:pt idx="259">
                  <c:v>675</c:v>
                </c:pt>
                <c:pt idx="260">
                  <c:v>2477</c:v>
                </c:pt>
                <c:pt idx="261">
                  <c:v>1523</c:v>
                </c:pt>
                <c:pt idx="262">
                  <c:v>678</c:v>
                </c:pt>
                <c:pt idx="263">
                  <c:v>568</c:v>
                </c:pt>
                <c:pt idx="264">
                  <c:v>1123</c:v>
                </c:pt>
                <c:pt idx="265">
                  <c:v>1345</c:v>
                </c:pt>
                <c:pt idx="266">
                  <c:v>2765</c:v>
                </c:pt>
                <c:pt idx="267">
                  <c:v>1654</c:v>
                </c:pt>
                <c:pt idx="268">
                  <c:v>1324</c:v>
                </c:pt>
                <c:pt idx="269">
                  <c:v>2409</c:v>
                </c:pt>
                <c:pt idx="270">
                  <c:v>675</c:v>
                </c:pt>
                <c:pt idx="271">
                  <c:v>1265</c:v>
                </c:pt>
                <c:pt idx="272">
                  <c:v>1647</c:v>
                </c:pt>
                <c:pt idx="273">
                  <c:v>2653</c:v>
                </c:pt>
                <c:pt idx="274">
                  <c:v>1975</c:v>
                </c:pt>
                <c:pt idx="275">
                  <c:v>723</c:v>
                </c:pt>
                <c:pt idx="276">
                  <c:v>1096</c:v>
                </c:pt>
                <c:pt idx="277">
                  <c:v>2711</c:v>
                </c:pt>
                <c:pt idx="278">
                  <c:v>1255</c:v>
                </c:pt>
                <c:pt idx="279">
                  <c:v>876</c:v>
                </c:pt>
                <c:pt idx="280">
                  <c:v>1123</c:v>
                </c:pt>
                <c:pt idx="281">
                  <c:v>1765</c:v>
                </c:pt>
                <c:pt idx="282">
                  <c:v>765</c:v>
                </c:pt>
                <c:pt idx="283">
                  <c:v>2134</c:v>
                </c:pt>
                <c:pt idx="284">
                  <c:v>786</c:v>
                </c:pt>
                <c:pt idx="285">
                  <c:v>2387</c:v>
                </c:pt>
                <c:pt idx="286">
                  <c:v>1232</c:v>
                </c:pt>
                <c:pt idx="287">
                  <c:v>675</c:v>
                </c:pt>
                <c:pt idx="288">
                  <c:v>1126</c:v>
                </c:pt>
                <c:pt idx="289">
                  <c:v>234</c:v>
                </c:pt>
                <c:pt idx="290">
                  <c:v>657</c:v>
                </c:pt>
                <c:pt idx="291">
                  <c:v>1234</c:v>
                </c:pt>
                <c:pt idx="292">
                  <c:v>567</c:v>
                </c:pt>
                <c:pt idx="293">
                  <c:v>115</c:v>
                </c:pt>
                <c:pt idx="294">
                  <c:v>1111</c:v>
                </c:pt>
                <c:pt idx="295">
                  <c:v>425</c:v>
                </c:pt>
                <c:pt idx="296">
                  <c:v>784</c:v>
                </c:pt>
                <c:pt idx="297">
                  <c:v>678</c:v>
                </c:pt>
                <c:pt idx="298">
                  <c:v>356</c:v>
                </c:pt>
                <c:pt idx="299">
                  <c:v>567</c:v>
                </c:pt>
                <c:pt idx="300">
                  <c:v>346</c:v>
                </c:pt>
                <c:pt idx="301">
                  <c:v>122</c:v>
                </c:pt>
                <c:pt idx="302">
                  <c:v>1432</c:v>
                </c:pt>
                <c:pt idx="303">
                  <c:v>686</c:v>
                </c:pt>
                <c:pt idx="304">
                  <c:v>345</c:v>
                </c:pt>
                <c:pt idx="305">
                  <c:v>765</c:v>
                </c:pt>
                <c:pt idx="306">
                  <c:v>1656</c:v>
                </c:pt>
                <c:pt idx="307">
                  <c:v>542</c:v>
                </c:pt>
                <c:pt idx="308">
                  <c:v>678</c:v>
                </c:pt>
                <c:pt idx="309">
                  <c:v>875</c:v>
                </c:pt>
                <c:pt idx="310">
                  <c:v>345</c:v>
                </c:pt>
                <c:pt idx="311">
                  <c:v>1435</c:v>
                </c:pt>
                <c:pt idx="312">
                  <c:v>1132</c:v>
                </c:pt>
                <c:pt idx="313">
                  <c:v>564</c:v>
                </c:pt>
                <c:pt idx="314">
                  <c:v>986</c:v>
                </c:pt>
                <c:pt idx="315">
                  <c:v>256</c:v>
                </c:pt>
                <c:pt idx="316">
                  <c:v>876</c:v>
                </c:pt>
                <c:pt idx="317">
                  <c:v>1509</c:v>
                </c:pt>
                <c:pt idx="318">
                  <c:v>567</c:v>
                </c:pt>
                <c:pt idx="319">
                  <c:v>564</c:v>
                </c:pt>
                <c:pt idx="320">
                  <c:v>678</c:v>
                </c:pt>
                <c:pt idx="321">
                  <c:v>888</c:v>
                </c:pt>
                <c:pt idx="322">
                  <c:v>875</c:v>
                </c:pt>
                <c:pt idx="323">
                  <c:v>342</c:v>
                </c:pt>
                <c:pt idx="324">
                  <c:v>235</c:v>
                </c:pt>
                <c:pt idx="325">
                  <c:v>535</c:v>
                </c:pt>
                <c:pt idx="326">
                  <c:v>356</c:v>
                </c:pt>
                <c:pt idx="327">
                  <c:v>574</c:v>
                </c:pt>
                <c:pt idx="328">
                  <c:v>952</c:v>
                </c:pt>
                <c:pt idx="329">
                  <c:v>346</c:v>
                </c:pt>
                <c:pt idx="330">
                  <c:v>743</c:v>
                </c:pt>
                <c:pt idx="331">
                  <c:v>1445</c:v>
                </c:pt>
                <c:pt idx="332">
                  <c:v>1134</c:v>
                </c:pt>
                <c:pt idx="333">
                  <c:v>976</c:v>
                </c:pt>
                <c:pt idx="334">
                  <c:v>1134</c:v>
                </c:pt>
                <c:pt idx="335">
                  <c:v>345</c:v>
                </c:pt>
                <c:pt idx="336">
                  <c:v>1234</c:v>
                </c:pt>
                <c:pt idx="337">
                  <c:v>678</c:v>
                </c:pt>
                <c:pt idx="338">
                  <c:v>2134</c:v>
                </c:pt>
                <c:pt idx="339">
                  <c:v>1232</c:v>
                </c:pt>
                <c:pt idx="340">
                  <c:v>2345</c:v>
                </c:pt>
                <c:pt idx="341">
                  <c:v>1820</c:v>
                </c:pt>
                <c:pt idx="342">
                  <c:v>2134</c:v>
                </c:pt>
                <c:pt idx="343">
                  <c:v>987</c:v>
                </c:pt>
                <c:pt idx="344">
                  <c:v>1678</c:v>
                </c:pt>
                <c:pt idx="345">
                  <c:v>2658</c:v>
                </c:pt>
                <c:pt idx="346">
                  <c:v>1222</c:v>
                </c:pt>
                <c:pt idx="347">
                  <c:v>956</c:v>
                </c:pt>
                <c:pt idx="348">
                  <c:v>1657</c:v>
                </c:pt>
                <c:pt idx="349">
                  <c:v>987</c:v>
                </c:pt>
                <c:pt idx="350">
                  <c:v>1876</c:v>
                </c:pt>
                <c:pt idx="351">
                  <c:v>987</c:v>
                </c:pt>
                <c:pt idx="352">
                  <c:v>1675</c:v>
                </c:pt>
                <c:pt idx="353">
                  <c:v>785</c:v>
                </c:pt>
                <c:pt idx="354">
                  <c:v>1675</c:v>
                </c:pt>
                <c:pt idx="355">
                  <c:v>2341</c:v>
                </c:pt>
                <c:pt idx="356">
                  <c:v>789</c:v>
                </c:pt>
                <c:pt idx="357">
                  <c:v>1345</c:v>
                </c:pt>
                <c:pt idx="358">
                  <c:v>678</c:v>
                </c:pt>
                <c:pt idx="359">
                  <c:v>1348</c:v>
                </c:pt>
                <c:pt idx="360">
                  <c:v>2764</c:v>
                </c:pt>
                <c:pt idx="361">
                  <c:v>2564</c:v>
                </c:pt>
                <c:pt idx="362">
                  <c:v>1345</c:v>
                </c:pt>
                <c:pt idx="363">
                  <c:v>2353</c:v>
                </c:pt>
                <c:pt idx="364">
                  <c:v>1755</c:v>
                </c:pt>
                <c:pt idx="365">
                  <c:v>989</c:v>
                </c:pt>
                <c:pt idx="366">
                  <c:v>1432</c:v>
                </c:pt>
                <c:pt idx="367">
                  <c:v>876</c:v>
                </c:pt>
                <c:pt idx="368">
                  <c:v>2143</c:v>
                </c:pt>
                <c:pt idx="369">
                  <c:v>786</c:v>
                </c:pt>
                <c:pt idx="370">
                  <c:v>1786</c:v>
                </c:pt>
                <c:pt idx="371">
                  <c:v>678</c:v>
                </c:pt>
                <c:pt idx="372">
                  <c:v>1234</c:v>
                </c:pt>
                <c:pt idx="373">
                  <c:v>2564</c:v>
                </c:pt>
                <c:pt idx="374">
                  <c:v>678</c:v>
                </c:pt>
                <c:pt idx="375">
                  <c:v>1789</c:v>
                </c:pt>
                <c:pt idx="376">
                  <c:v>876</c:v>
                </c:pt>
                <c:pt idx="377">
                  <c:v>2345</c:v>
                </c:pt>
                <c:pt idx="378">
                  <c:v>1567</c:v>
                </c:pt>
                <c:pt idx="379">
                  <c:v>764</c:v>
                </c:pt>
                <c:pt idx="380">
                  <c:v>1234</c:v>
                </c:pt>
                <c:pt idx="381">
                  <c:v>453</c:v>
                </c:pt>
                <c:pt idx="382">
                  <c:v>1543</c:v>
                </c:pt>
                <c:pt idx="383">
                  <c:v>786</c:v>
                </c:pt>
                <c:pt idx="384">
                  <c:v>1123</c:v>
                </c:pt>
                <c:pt idx="385">
                  <c:v>678</c:v>
                </c:pt>
                <c:pt idx="386">
                  <c:v>987</c:v>
                </c:pt>
                <c:pt idx="387">
                  <c:v>456</c:v>
                </c:pt>
                <c:pt idx="388">
                  <c:v>1222</c:v>
                </c:pt>
                <c:pt idx="389">
                  <c:v>345</c:v>
                </c:pt>
                <c:pt idx="390">
                  <c:v>983</c:v>
                </c:pt>
                <c:pt idx="391">
                  <c:v>789</c:v>
                </c:pt>
                <c:pt idx="392">
                  <c:v>1342</c:v>
                </c:pt>
                <c:pt idx="393">
                  <c:v>452</c:v>
                </c:pt>
                <c:pt idx="394">
                  <c:v>453</c:v>
                </c:pt>
                <c:pt idx="395">
                  <c:v>222</c:v>
                </c:pt>
                <c:pt idx="396">
                  <c:v>456</c:v>
                </c:pt>
                <c:pt idx="397">
                  <c:v>1111</c:v>
                </c:pt>
                <c:pt idx="398">
                  <c:v>1345</c:v>
                </c:pt>
                <c:pt idx="399">
                  <c:v>678</c:v>
                </c:pt>
              </c:numCache>
            </c:numRef>
          </c:val>
          <c:smooth val="0"/>
          <c:extLst xmlns:c16r2="http://schemas.microsoft.com/office/drawing/2015/06/chart">
            <c:ext xmlns:c16="http://schemas.microsoft.com/office/drawing/2014/chart" uri="{C3380CC4-5D6E-409C-BE32-E72D297353CC}">
              <c16:uniqueId val="{00000000-8387-4AF6-80C5-02197C28FEC4}"/>
            </c:ext>
          </c:extLst>
        </c:ser>
        <c:ser>
          <c:idx val="0"/>
          <c:order val="1"/>
          <c:tx>
            <c:strRef>
              <c:f>Лист3!$C$1</c:f>
              <c:strCache>
                <c:ptCount val="1"/>
                <c:pt idx="0">
                  <c:v>trend line</c:v>
                </c:pt>
              </c:strCache>
            </c:strRef>
          </c:tx>
          <c:spPr>
            <a:ln w="25400" cap="flat" cmpd="sng" algn="ctr">
              <a:solidFill>
                <a:schemeClr val="dk1"/>
              </a:solidFill>
              <a:prstDash val="solid"/>
            </a:ln>
            <a:effectLst/>
          </c:spPr>
          <c:marker>
            <c:symbol val="none"/>
          </c:marker>
          <c:val>
            <c:numRef>
              <c:f>Лист3!$C$2:$C$401</c:f>
              <c:numCache>
                <c:formatCode>\О\с\н\о\в\н\о\й</c:formatCode>
                <c:ptCount val="40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1500</c:v>
                </c:pt>
                <c:pt idx="44">
                  <c:v>1500</c:v>
                </c:pt>
                <c:pt idx="45">
                  <c:v>1500</c:v>
                </c:pt>
                <c:pt idx="46">
                  <c:v>1500</c:v>
                </c:pt>
                <c:pt idx="47">
                  <c:v>1500</c:v>
                </c:pt>
                <c:pt idx="48">
                  <c:v>1500</c:v>
                </c:pt>
                <c:pt idx="49">
                  <c:v>1500</c:v>
                </c:pt>
                <c:pt idx="50">
                  <c:v>1500</c:v>
                </c:pt>
                <c:pt idx="51">
                  <c:v>1500</c:v>
                </c:pt>
                <c:pt idx="52">
                  <c:v>1500</c:v>
                </c:pt>
                <c:pt idx="53">
                  <c:v>1500</c:v>
                </c:pt>
                <c:pt idx="54">
                  <c:v>1500</c:v>
                </c:pt>
                <c:pt idx="55">
                  <c:v>1500</c:v>
                </c:pt>
                <c:pt idx="56">
                  <c:v>1500</c:v>
                </c:pt>
                <c:pt idx="57">
                  <c:v>1500</c:v>
                </c:pt>
                <c:pt idx="58">
                  <c:v>1500</c:v>
                </c:pt>
                <c:pt idx="59">
                  <c:v>1500</c:v>
                </c:pt>
                <c:pt idx="60">
                  <c:v>1500</c:v>
                </c:pt>
                <c:pt idx="61">
                  <c:v>1500</c:v>
                </c:pt>
                <c:pt idx="62">
                  <c:v>1500</c:v>
                </c:pt>
                <c:pt idx="63">
                  <c:v>1500</c:v>
                </c:pt>
                <c:pt idx="64">
                  <c:v>1500</c:v>
                </c:pt>
                <c:pt idx="65">
                  <c:v>1500</c:v>
                </c:pt>
                <c:pt idx="66">
                  <c:v>1500</c:v>
                </c:pt>
                <c:pt idx="67">
                  <c:v>1500</c:v>
                </c:pt>
                <c:pt idx="68">
                  <c:v>1500</c:v>
                </c:pt>
                <c:pt idx="69">
                  <c:v>1500</c:v>
                </c:pt>
                <c:pt idx="70">
                  <c:v>1500</c:v>
                </c:pt>
                <c:pt idx="71">
                  <c:v>1500</c:v>
                </c:pt>
                <c:pt idx="72">
                  <c:v>1500</c:v>
                </c:pt>
                <c:pt idx="73">
                  <c:v>1500</c:v>
                </c:pt>
                <c:pt idx="74">
                  <c:v>1500</c:v>
                </c:pt>
                <c:pt idx="75">
                  <c:v>1500</c:v>
                </c:pt>
                <c:pt idx="76">
                  <c:v>1500</c:v>
                </c:pt>
                <c:pt idx="77">
                  <c:v>1500</c:v>
                </c:pt>
                <c:pt idx="78">
                  <c:v>800</c:v>
                </c:pt>
                <c:pt idx="79">
                  <c:v>800</c:v>
                </c:pt>
                <c:pt idx="80">
                  <c:v>800</c:v>
                </c:pt>
                <c:pt idx="81">
                  <c:v>800</c:v>
                </c:pt>
                <c:pt idx="82">
                  <c:v>800</c:v>
                </c:pt>
                <c:pt idx="83">
                  <c:v>800</c:v>
                </c:pt>
                <c:pt idx="84">
                  <c:v>800</c:v>
                </c:pt>
                <c:pt idx="85">
                  <c:v>800</c:v>
                </c:pt>
                <c:pt idx="86">
                  <c:v>800</c:v>
                </c:pt>
                <c:pt idx="87">
                  <c:v>800</c:v>
                </c:pt>
                <c:pt idx="88">
                  <c:v>800</c:v>
                </c:pt>
                <c:pt idx="89">
                  <c:v>800</c:v>
                </c:pt>
                <c:pt idx="90">
                  <c:v>800</c:v>
                </c:pt>
                <c:pt idx="91">
                  <c:v>800</c:v>
                </c:pt>
                <c:pt idx="92">
                  <c:v>800</c:v>
                </c:pt>
                <c:pt idx="93">
                  <c:v>800</c:v>
                </c:pt>
                <c:pt idx="94">
                  <c:v>800</c:v>
                </c:pt>
                <c:pt idx="95">
                  <c:v>800</c:v>
                </c:pt>
                <c:pt idx="96">
                  <c:v>800</c:v>
                </c:pt>
                <c:pt idx="97">
                  <c:v>800</c:v>
                </c:pt>
                <c:pt idx="98">
                  <c:v>800</c:v>
                </c:pt>
                <c:pt idx="99">
                  <c:v>800</c:v>
                </c:pt>
                <c:pt idx="100">
                  <c:v>800</c:v>
                </c:pt>
                <c:pt idx="101">
                  <c:v>800</c:v>
                </c:pt>
                <c:pt idx="102">
                  <c:v>800</c:v>
                </c:pt>
                <c:pt idx="103">
                  <c:v>800</c:v>
                </c:pt>
                <c:pt idx="104">
                  <c:v>800</c:v>
                </c:pt>
                <c:pt idx="105">
                  <c:v>800</c:v>
                </c:pt>
                <c:pt idx="106">
                  <c:v>800</c:v>
                </c:pt>
                <c:pt idx="107">
                  <c:v>800</c:v>
                </c:pt>
                <c:pt idx="108">
                  <c:v>800</c:v>
                </c:pt>
                <c:pt idx="109">
                  <c:v>800</c:v>
                </c:pt>
                <c:pt idx="110">
                  <c:v>800</c:v>
                </c:pt>
                <c:pt idx="111">
                  <c:v>800</c:v>
                </c:pt>
                <c:pt idx="112">
                  <c:v>800</c:v>
                </c:pt>
                <c:pt idx="113">
                  <c:v>800</c:v>
                </c:pt>
                <c:pt idx="114">
                  <c:v>800</c:v>
                </c:pt>
                <c:pt idx="115">
                  <c:v>800</c:v>
                </c:pt>
                <c:pt idx="116">
                  <c:v>800</c:v>
                </c:pt>
                <c:pt idx="117">
                  <c:v>800</c:v>
                </c:pt>
                <c:pt idx="118">
                  <c:v>800</c:v>
                </c:pt>
                <c:pt idx="119">
                  <c:v>800</c:v>
                </c:pt>
                <c:pt idx="120">
                  <c:v>800</c:v>
                </c:pt>
                <c:pt idx="121">
                  <c:v>800</c:v>
                </c:pt>
                <c:pt idx="122">
                  <c:v>800</c:v>
                </c:pt>
                <c:pt idx="123">
                  <c:v>800</c:v>
                </c:pt>
                <c:pt idx="124">
                  <c:v>800</c:v>
                </c:pt>
                <c:pt idx="125">
                  <c:v>800</c:v>
                </c:pt>
                <c:pt idx="126">
                  <c:v>800</c:v>
                </c:pt>
                <c:pt idx="127">
                  <c:v>800</c:v>
                </c:pt>
                <c:pt idx="128">
                  <c:v>800</c:v>
                </c:pt>
                <c:pt idx="129">
                  <c:v>800</c:v>
                </c:pt>
                <c:pt idx="130">
                  <c:v>800</c:v>
                </c:pt>
                <c:pt idx="131">
                  <c:v>800</c:v>
                </c:pt>
                <c:pt idx="132">
                  <c:v>800</c:v>
                </c:pt>
                <c:pt idx="133">
                  <c:v>800</c:v>
                </c:pt>
                <c:pt idx="134">
                  <c:v>1700</c:v>
                </c:pt>
                <c:pt idx="135">
                  <c:v>1700</c:v>
                </c:pt>
                <c:pt idx="136">
                  <c:v>1700</c:v>
                </c:pt>
                <c:pt idx="137">
                  <c:v>1700</c:v>
                </c:pt>
                <c:pt idx="138">
                  <c:v>1700</c:v>
                </c:pt>
                <c:pt idx="139">
                  <c:v>1700</c:v>
                </c:pt>
                <c:pt idx="140">
                  <c:v>1700</c:v>
                </c:pt>
                <c:pt idx="141">
                  <c:v>1700</c:v>
                </c:pt>
                <c:pt idx="142">
                  <c:v>1700</c:v>
                </c:pt>
                <c:pt idx="143">
                  <c:v>1700</c:v>
                </c:pt>
                <c:pt idx="144">
                  <c:v>1700</c:v>
                </c:pt>
                <c:pt idx="145">
                  <c:v>1700</c:v>
                </c:pt>
                <c:pt idx="146">
                  <c:v>1700</c:v>
                </c:pt>
                <c:pt idx="147">
                  <c:v>1700</c:v>
                </c:pt>
                <c:pt idx="148">
                  <c:v>1700</c:v>
                </c:pt>
                <c:pt idx="149">
                  <c:v>1700</c:v>
                </c:pt>
                <c:pt idx="150">
                  <c:v>1700</c:v>
                </c:pt>
                <c:pt idx="151">
                  <c:v>1700</c:v>
                </c:pt>
                <c:pt idx="152">
                  <c:v>1700</c:v>
                </c:pt>
                <c:pt idx="153">
                  <c:v>1700</c:v>
                </c:pt>
                <c:pt idx="154">
                  <c:v>1700</c:v>
                </c:pt>
                <c:pt idx="155">
                  <c:v>1700</c:v>
                </c:pt>
                <c:pt idx="156">
                  <c:v>1700</c:v>
                </c:pt>
                <c:pt idx="157">
                  <c:v>1700</c:v>
                </c:pt>
                <c:pt idx="158">
                  <c:v>1700</c:v>
                </c:pt>
                <c:pt idx="159">
                  <c:v>1700</c:v>
                </c:pt>
                <c:pt idx="160">
                  <c:v>1700</c:v>
                </c:pt>
                <c:pt idx="161">
                  <c:v>1700</c:v>
                </c:pt>
                <c:pt idx="162">
                  <c:v>1700</c:v>
                </c:pt>
                <c:pt idx="163">
                  <c:v>1700</c:v>
                </c:pt>
                <c:pt idx="164">
                  <c:v>1700</c:v>
                </c:pt>
                <c:pt idx="165">
                  <c:v>1700</c:v>
                </c:pt>
                <c:pt idx="166">
                  <c:v>1700</c:v>
                </c:pt>
                <c:pt idx="167">
                  <c:v>1700</c:v>
                </c:pt>
                <c:pt idx="168">
                  <c:v>1700</c:v>
                </c:pt>
                <c:pt idx="169">
                  <c:v>1700</c:v>
                </c:pt>
                <c:pt idx="170">
                  <c:v>1700</c:v>
                </c:pt>
                <c:pt idx="171">
                  <c:v>1700</c:v>
                </c:pt>
                <c:pt idx="172">
                  <c:v>1700</c:v>
                </c:pt>
                <c:pt idx="173">
                  <c:v>1700</c:v>
                </c:pt>
                <c:pt idx="174">
                  <c:v>1700</c:v>
                </c:pt>
                <c:pt idx="175">
                  <c:v>1700</c:v>
                </c:pt>
                <c:pt idx="176">
                  <c:v>800</c:v>
                </c:pt>
                <c:pt idx="177">
                  <c:v>800</c:v>
                </c:pt>
                <c:pt idx="178">
                  <c:v>800</c:v>
                </c:pt>
                <c:pt idx="179">
                  <c:v>800</c:v>
                </c:pt>
                <c:pt idx="180">
                  <c:v>800</c:v>
                </c:pt>
                <c:pt idx="181">
                  <c:v>800</c:v>
                </c:pt>
                <c:pt idx="182">
                  <c:v>800</c:v>
                </c:pt>
                <c:pt idx="183">
                  <c:v>800</c:v>
                </c:pt>
                <c:pt idx="184">
                  <c:v>800</c:v>
                </c:pt>
                <c:pt idx="185">
                  <c:v>800</c:v>
                </c:pt>
                <c:pt idx="186">
                  <c:v>800</c:v>
                </c:pt>
                <c:pt idx="187">
                  <c:v>800</c:v>
                </c:pt>
                <c:pt idx="188">
                  <c:v>800</c:v>
                </c:pt>
                <c:pt idx="189">
                  <c:v>800</c:v>
                </c:pt>
                <c:pt idx="190">
                  <c:v>800</c:v>
                </c:pt>
                <c:pt idx="191">
                  <c:v>800</c:v>
                </c:pt>
                <c:pt idx="192">
                  <c:v>800</c:v>
                </c:pt>
                <c:pt idx="193">
                  <c:v>800</c:v>
                </c:pt>
                <c:pt idx="194">
                  <c:v>800</c:v>
                </c:pt>
                <c:pt idx="195">
                  <c:v>800</c:v>
                </c:pt>
                <c:pt idx="196">
                  <c:v>800</c:v>
                </c:pt>
                <c:pt idx="197">
                  <c:v>800</c:v>
                </c:pt>
                <c:pt idx="198">
                  <c:v>800</c:v>
                </c:pt>
                <c:pt idx="199">
                  <c:v>800</c:v>
                </c:pt>
                <c:pt idx="200">
                  <c:v>800</c:v>
                </c:pt>
                <c:pt idx="201">
                  <c:v>800</c:v>
                </c:pt>
                <c:pt idx="202">
                  <c:v>800</c:v>
                </c:pt>
                <c:pt idx="203">
                  <c:v>800</c:v>
                </c:pt>
                <c:pt idx="204">
                  <c:v>800</c:v>
                </c:pt>
                <c:pt idx="205">
                  <c:v>800</c:v>
                </c:pt>
                <c:pt idx="206">
                  <c:v>800</c:v>
                </c:pt>
                <c:pt idx="207">
                  <c:v>800</c:v>
                </c:pt>
                <c:pt idx="208">
                  <c:v>800</c:v>
                </c:pt>
                <c:pt idx="209">
                  <c:v>800</c:v>
                </c:pt>
                <c:pt idx="210">
                  <c:v>800</c:v>
                </c:pt>
                <c:pt idx="211">
                  <c:v>800</c:v>
                </c:pt>
                <c:pt idx="212">
                  <c:v>800</c:v>
                </c:pt>
                <c:pt idx="213">
                  <c:v>800</c:v>
                </c:pt>
                <c:pt idx="214">
                  <c:v>800</c:v>
                </c:pt>
                <c:pt idx="215">
                  <c:v>800</c:v>
                </c:pt>
                <c:pt idx="216">
                  <c:v>800</c:v>
                </c:pt>
                <c:pt idx="217">
                  <c:v>800</c:v>
                </c:pt>
                <c:pt idx="218">
                  <c:v>800</c:v>
                </c:pt>
                <c:pt idx="219">
                  <c:v>800</c:v>
                </c:pt>
                <c:pt idx="220">
                  <c:v>800</c:v>
                </c:pt>
                <c:pt idx="221">
                  <c:v>800</c:v>
                </c:pt>
                <c:pt idx="222">
                  <c:v>800</c:v>
                </c:pt>
                <c:pt idx="223">
                  <c:v>800</c:v>
                </c:pt>
                <c:pt idx="224">
                  <c:v>800</c:v>
                </c:pt>
                <c:pt idx="225">
                  <c:v>800</c:v>
                </c:pt>
                <c:pt idx="226">
                  <c:v>800</c:v>
                </c:pt>
                <c:pt idx="227">
                  <c:v>800</c:v>
                </c:pt>
                <c:pt idx="228">
                  <c:v>800</c:v>
                </c:pt>
                <c:pt idx="229">
                  <c:v>800</c:v>
                </c:pt>
                <c:pt idx="230">
                  <c:v>800</c:v>
                </c:pt>
                <c:pt idx="231">
                  <c:v>800</c:v>
                </c:pt>
                <c:pt idx="232">
                  <c:v>800</c:v>
                </c:pt>
                <c:pt idx="233">
                  <c:v>800</c:v>
                </c:pt>
                <c:pt idx="234">
                  <c:v>800</c:v>
                </c:pt>
                <c:pt idx="235">
                  <c:v>800</c:v>
                </c:pt>
                <c:pt idx="236">
                  <c:v>800</c:v>
                </c:pt>
                <c:pt idx="237">
                  <c:v>800</c:v>
                </c:pt>
                <c:pt idx="238">
                  <c:v>800</c:v>
                </c:pt>
                <c:pt idx="239">
                  <c:v>800</c:v>
                </c:pt>
                <c:pt idx="240">
                  <c:v>1500</c:v>
                </c:pt>
                <c:pt idx="241">
                  <c:v>1500</c:v>
                </c:pt>
                <c:pt idx="242">
                  <c:v>1500</c:v>
                </c:pt>
                <c:pt idx="243">
                  <c:v>1500</c:v>
                </c:pt>
                <c:pt idx="244">
                  <c:v>1500</c:v>
                </c:pt>
                <c:pt idx="245">
                  <c:v>1500</c:v>
                </c:pt>
                <c:pt idx="246">
                  <c:v>1500</c:v>
                </c:pt>
                <c:pt idx="247">
                  <c:v>1500</c:v>
                </c:pt>
                <c:pt idx="248">
                  <c:v>1500</c:v>
                </c:pt>
                <c:pt idx="249">
                  <c:v>1500</c:v>
                </c:pt>
                <c:pt idx="250">
                  <c:v>1500</c:v>
                </c:pt>
                <c:pt idx="251">
                  <c:v>1500</c:v>
                </c:pt>
                <c:pt idx="252">
                  <c:v>1500</c:v>
                </c:pt>
                <c:pt idx="253">
                  <c:v>1500</c:v>
                </c:pt>
                <c:pt idx="254">
                  <c:v>1500</c:v>
                </c:pt>
                <c:pt idx="255">
                  <c:v>1500</c:v>
                </c:pt>
                <c:pt idx="256">
                  <c:v>1500</c:v>
                </c:pt>
                <c:pt idx="257">
                  <c:v>1500</c:v>
                </c:pt>
                <c:pt idx="258">
                  <c:v>1500</c:v>
                </c:pt>
                <c:pt idx="259">
                  <c:v>1500</c:v>
                </c:pt>
                <c:pt idx="260">
                  <c:v>1500</c:v>
                </c:pt>
                <c:pt idx="261">
                  <c:v>1500</c:v>
                </c:pt>
                <c:pt idx="262">
                  <c:v>1500</c:v>
                </c:pt>
                <c:pt idx="263">
                  <c:v>1500</c:v>
                </c:pt>
                <c:pt idx="264">
                  <c:v>1500</c:v>
                </c:pt>
                <c:pt idx="265">
                  <c:v>1500</c:v>
                </c:pt>
                <c:pt idx="266">
                  <c:v>1500</c:v>
                </c:pt>
                <c:pt idx="267">
                  <c:v>1500</c:v>
                </c:pt>
                <c:pt idx="268">
                  <c:v>1500</c:v>
                </c:pt>
                <c:pt idx="269">
                  <c:v>1500</c:v>
                </c:pt>
                <c:pt idx="270">
                  <c:v>1500</c:v>
                </c:pt>
                <c:pt idx="271">
                  <c:v>1500</c:v>
                </c:pt>
                <c:pt idx="272">
                  <c:v>1500</c:v>
                </c:pt>
                <c:pt idx="273">
                  <c:v>1500</c:v>
                </c:pt>
                <c:pt idx="274">
                  <c:v>1500</c:v>
                </c:pt>
                <c:pt idx="275">
                  <c:v>1500</c:v>
                </c:pt>
                <c:pt idx="276">
                  <c:v>1500</c:v>
                </c:pt>
                <c:pt idx="277">
                  <c:v>1500</c:v>
                </c:pt>
                <c:pt idx="278">
                  <c:v>1500</c:v>
                </c:pt>
                <c:pt idx="279">
                  <c:v>1500</c:v>
                </c:pt>
                <c:pt idx="280">
                  <c:v>1500</c:v>
                </c:pt>
                <c:pt idx="281">
                  <c:v>1500</c:v>
                </c:pt>
                <c:pt idx="282">
                  <c:v>1500</c:v>
                </c:pt>
                <c:pt idx="283">
                  <c:v>800</c:v>
                </c:pt>
                <c:pt idx="284">
                  <c:v>800</c:v>
                </c:pt>
                <c:pt idx="285">
                  <c:v>800</c:v>
                </c:pt>
                <c:pt idx="286">
                  <c:v>800</c:v>
                </c:pt>
                <c:pt idx="287">
                  <c:v>800</c:v>
                </c:pt>
                <c:pt idx="288">
                  <c:v>800</c:v>
                </c:pt>
                <c:pt idx="289">
                  <c:v>800</c:v>
                </c:pt>
                <c:pt idx="290">
                  <c:v>800</c:v>
                </c:pt>
                <c:pt idx="291">
                  <c:v>800</c:v>
                </c:pt>
                <c:pt idx="292">
                  <c:v>800</c:v>
                </c:pt>
                <c:pt idx="293">
                  <c:v>800</c:v>
                </c:pt>
                <c:pt idx="294">
                  <c:v>800</c:v>
                </c:pt>
                <c:pt idx="295">
                  <c:v>800</c:v>
                </c:pt>
                <c:pt idx="296">
                  <c:v>800</c:v>
                </c:pt>
                <c:pt idx="297">
                  <c:v>800</c:v>
                </c:pt>
                <c:pt idx="298">
                  <c:v>800</c:v>
                </c:pt>
                <c:pt idx="299">
                  <c:v>800</c:v>
                </c:pt>
                <c:pt idx="300">
                  <c:v>800</c:v>
                </c:pt>
                <c:pt idx="301">
                  <c:v>800</c:v>
                </c:pt>
                <c:pt idx="302">
                  <c:v>800</c:v>
                </c:pt>
                <c:pt idx="303">
                  <c:v>800</c:v>
                </c:pt>
                <c:pt idx="304">
                  <c:v>800</c:v>
                </c:pt>
                <c:pt idx="305">
                  <c:v>800</c:v>
                </c:pt>
                <c:pt idx="306">
                  <c:v>800</c:v>
                </c:pt>
                <c:pt idx="307">
                  <c:v>800</c:v>
                </c:pt>
                <c:pt idx="308">
                  <c:v>800</c:v>
                </c:pt>
                <c:pt idx="309">
                  <c:v>800</c:v>
                </c:pt>
                <c:pt idx="310">
                  <c:v>800</c:v>
                </c:pt>
                <c:pt idx="311">
                  <c:v>800</c:v>
                </c:pt>
                <c:pt idx="312">
                  <c:v>800</c:v>
                </c:pt>
                <c:pt idx="313">
                  <c:v>800</c:v>
                </c:pt>
                <c:pt idx="314">
                  <c:v>800</c:v>
                </c:pt>
                <c:pt idx="315">
                  <c:v>800</c:v>
                </c:pt>
                <c:pt idx="316">
                  <c:v>800</c:v>
                </c:pt>
                <c:pt idx="317">
                  <c:v>800</c:v>
                </c:pt>
                <c:pt idx="318">
                  <c:v>800</c:v>
                </c:pt>
                <c:pt idx="319">
                  <c:v>800</c:v>
                </c:pt>
                <c:pt idx="320">
                  <c:v>800</c:v>
                </c:pt>
                <c:pt idx="321">
                  <c:v>800</c:v>
                </c:pt>
                <c:pt idx="322">
                  <c:v>800</c:v>
                </c:pt>
                <c:pt idx="323">
                  <c:v>800</c:v>
                </c:pt>
                <c:pt idx="324">
                  <c:v>800</c:v>
                </c:pt>
                <c:pt idx="325">
                  <c:v>800</c:v>
                </c:pt>
                <c:pt idx="326">
                  <c:v>800</c:v>
                </c:pt>
                <c:pt idx="327">
                  <c:v>800</c:v>
                </c:pt>
                <c:pt idx="328">
                  <c:v>800</c:v>
                </c:pt>
                <c:pt idx="329">
                  <c:v>800</c:v>
                </c:pt>
                <c:pt idx="330">
                  <c:v>800</c:v>
                </c:pt>
                <c:pt idx="331">
                  <c:v>800</c:v>
                </c:pt>
                <c:pt idx="332">
                  <c:v>800</c:v>
                </c:pt>
                <c:pt idx="333">
                  <c:v>800</c:v>
                </c:pt>
                <c:pt idx="334">
                  <c:v>800</c:v>
                </c:pt>
                <c:pt idx="335">
                  <c:v>800</c:v>
                </c:pt>
                <c:pt idx="336">
                  <c:v>800</c:v>
                </c:pt>
                <c:pt idx="337">
                  <c:v>800</c:v>
                </c:pt>
                <c:pt idx="338">
                  <c:v>800</c:v>
                </c:pt>
                <c:pt idx="339">
                  <c:v>1600</c:v>
                </c:pt>
                <c:pt idx="340">
                  <c:v>1600</c:v>
                </c:pt>
                <c:pt idx="341">
                  <c:v>1600</c:v>
                </c:pt>
                <c:pt idx="342">
                  <c:v>1600</c:v>
                </c:pt>
                <c:pt idx="343">
                  <c:v>1600</c:v>
                </c:pt>
                <c:pt idx="344">
                  <c:v>1600</c:v>
                </c:pt>
                <c:pt idx="345">
                  <c:v>1600</c:v>
                </c:pt>
                <c:pt idx="346">
                  <c:v>1600</c:v>
                </c:pt>
                <c:pt idx="347">
                  <c:v>1600</c:v>
                </c:pt>
                <c:pt idx="348">
                  <c:v>1600</c:v>
                </c:pt>
                <c:pt idx="349">
                  <c:v>1600</c:v>
                </c:pt>
                <c:pt idx="350">
                  <c:v>1600</c:v>
                </c:pt>
                <c:pt idx="351">
                  <c:v>1600</c:v>
                </c:pt>
                <c:pt idx="352">
                  <c:v>1600</c:v>
                </c:pt>
                <c:pt idx="353">
                  <c:v>1600</c:v>
                </c:pt>
                <c:pt idx="354">
                  <c:v>1600</c:v>
                </c:pt>
                <c:pt idx="355">
                  <c:v>1600</c:v>
                </c:pt>
                <c:pt idx="356">
                  <c:v>1600</c:v>
                </c:pt>
                <c:pt idx="357">
                  <c:v>1600</c:v>
                </c:pt>
                <c:pt idx="358">
                  <c:v>1600</c:v>
                </c:pt>
                <c:pt idx="359">
                  <c:v>1600</c:v>
                </c:pt>
                <c:pt idx="360">
                  <c:v>1600</c:v>
                </c:pt>
                <c:pt idx="361">
                  <c:v>1600</c:v>
                </c:pt>
                <c:pt idx="362">
                  <c:v>1600</c:v>
                </c:pt>
                <c:pt idx="363">
                  <c:v>1600</c:v>
                </c:pt>
                <c:pt idx="364">
                  <c:v>1600</c:v>
                </c:pt>
                <c:pt idx="365">
                  <c:v>1600</c:v>
                </c:pt>
                <c:pt idx="366">
                  <c:v>1600</c:v>
                </c:pt>
                <c:pt idx="367">
                  <c:v>1600</c:v>
                </c:pt>
                <c:pt idx="368">
                  <c:v>1600</c:v>
                </c:pt>
                <c:pt idx="369">
                  <c:v>1600</c:v>
                </c:pt>
                <c:pt idx="370">
                  <c:v>1600</c:v>
                </c:pt>
                <c:pt idx="371">
                  <c:v>1600</c:v>
                </c:pt>
                <c:pt idx="372">
                  <c:v>1600</c:v>
                </c:pt>
                <c:pt idx="373">
                  <c:v>1600</c:v>
                </c:pt>
                <c:pt idx="374">
                  <c:v>1600</c:v>
                </c:pt>
                <c:pt idx="375">
                  <c:v>1600</c:v>
                </c:pt>
                <c:pt idx="376">
                  <c:v>1600</c:v>
                </c:pt>
                <c:pt idx="377">
                  <c:v>1600</c:v>
                </c:pt>
                <c:pt idx="378">
                  <c:v>850</c:v>
                </c:pt>
                <c:pt idx="379">
                  <c:v>850</c:v>
                </c:pt>
                <c:pt idx="380">
                  <c:v>850</c:v>
                </c:pt>
                <c:pt idx="381">
                  <c:v>850</c:v>
                </c:pt>
                <c:pt idx="382">
                  <c:v>850</c:v>
                </c:pt>
                <c:pt idx="383">
                  <c:v>850</c:v>
                </c:pt>
                <c:pt idx="384">
                  <c:v>850</c:v>
                </c:pt>
                <c:pt idx="385">
                  <c:v>850</c:v>
                </c:pt>
                <c:pt idx="386">
                  <c:v>850</c:v>
                </c:pt>
                <c:pt idx="387">
                  <c:v>850</c:v>
                </c:pt>
                <c:pt idx="388">
                  <c:v>850</c:v>
                </c:pt>
                <c:pt idx="389">
                  <c:v>850</c:v>
                </c:pt>
                <c:pt idx="390">
                  <c:v>850</c:v>
                </c:pt>
                <c:pt idx="391">
                  <c:v>850</c:v>
                </c:pt>
                <c:pt idx="392">
                  <c:v>850</c:v>
                </c:pt>
                <c:pt idx="393">
                  <c:v>850</c:v>
                </c:pt>
                <c:pt idx="394">
                  <c:v>850</c:v>
                </c:pt>
                <c:pt idx="395">
                  <c:v>850</c:v>
                </c:pt>
                <c:pt idx="396">
                  <c:v>850</c:v>
                </c:pt>
                <c:pt idx="397">
                  <c:v>850</c:v>
                </c:pt>
                <c:pt idx="398">
                  <c:v>850</c:v>
                </c:pt>
                <c:pt idx="399">
                  <c:v>850</c:v>
                </c:pt>
              </c:numCache>
            </c:numRef>
          </c:val>
          <c:smooth val="0"/>
          <c:extLst xmlns:c16r2="http://schemas.microsoft.com/office/drawing/2015/06/chart">
            <c:ext xmlns:c16="http://schemas.microsoft.com/office/drawing/2014/chart" uri="{C3380CC4-5D6E-409C-BE32-E72D297353CC}">
              <c16:uniqueId val="{00000001-8387-4AF6-80C5-02197C28FEC4}"/>
            </c:ext>
          </c:extLst>
        </c:ser>
        <c:dLbls>
          <c:showLegendKey val="0"/>
          <c:showVal val="0"/>
          <c:showCatName val="0"/>
          <c:showSerName val="0"/>
          <c:showPercent val="0"/>
          <c:showBubbleSize val="0"/>
        </c:dLbls>
        <c:smooth val="0"/>
        <c:axId val="-1141315472"/>
        <c:axId val="-1141306768"/>
      </c:lineChart>
      <c:catAx>
        <c:axId val="-1141315472"/>
        <c:scaling>
          <c:orientation val="minMax"/>
        </c:scaling>
        <c:delete val="0"/>
        <c:axPos val="b"/>
        <c:title>
          <c:tx>
            <c:rich>
              <a:bodyPr/>
              <a:lstStyle/>
              <a:p>
                <a:pPr>
                  <a:defRPr/>
                </a:pPr>
                <a:r>
                  <a:rPr lang="en-US"/>
                  <a:t>time</a:t>
                </a:r>
                <a:endParaRPr lang="ru-RU"/>
              </a:p>
            </c:rich>
          </c:tx>
          <c:overlay val="0"/>
        </c:title>
        <c:numFmt formatCode="#,##0.00" sourceLinked="0"/>
        <c:majorTickMark val="none"/>
        <c:minorTickMark val="none"/>
        <c:tickLblPos val="nextTo"/>
        <c:crossAx val="-1141306768"/>
        <c:crosses val="autoZero"/>
        <c:auto val="1"/>
        <c:lblAlgn val="ctr"/>
        <c:lblOffset val="100"/>
        <c:noMultiLvlLbl val="0"/>
      </c:catAx>
      <c:valAx>
        <c:axId val="-1141306768"/>
        <c:scaling>
          <c:orientation val="minMax"/>
          <c:max val="3000"/>
        </c:scaling>
        <c:delete val="0"/>
        <c:axPos val="l"/>
        <c:title>
          <c:tx>
            <c:rich>
              <a:bodyPr/>
              <a:lstStyle/>
              <a:p>
                <a:pPr>
                  <a:defRPr/>
                </a:pPr>
                <a:r>
                  <a:rPr lang="en-US"/>
                  <a:t>volume,</a:t>
                </a:r>
                <a:r>
                  <a:rPr lang="en-US" baseline="0"/>
                  <a:t> bytes</a:t>
                </a:r>
                <a:endParaRPr lang="ru-RU"/>
              </a:p>
            </c:rich>
          </c:tx>
          <c:overlay val="0"/>
        </c:title>
        <c:numFmt formatCode="#,##0.00" sourceLinked="0"/>
        <c:majorTickMark val="none"/>
        <c:minorTickMark val="none"/>
        <c:tickLblPos val="nextTo"/>
        <c:crossAx val="-1141315472"/>
        <c:crosses val="autoZero"/>
        <c:crossBetween val="between"/>
      </c:valAx>
    </c:plotArea>
    <c:legend>
      <c:legendPos val="r"/>
      <c:overlay val="0"/>
    </c:legend>
    <c:plotVisOnly val="1"/>
    <c:dispBlanksAs val="gap"/>
    <c:showDLblsOverMax val="0"/>
  </c:chart>
  <c:spPr>
    <a:ln>
      <a:noFill/>
    </a:ln>
  </c:spPr>
  <c:txPr>
    <a:bodyPr/>
    <a:lstStyle/>
    <a:p>
      <a:pPr>
        <a:defRPr sz="11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Лист1!$I$21</c:f>
              <c:strCache>
                <c:ptCount val="1"/>
                <c:pt idx="0">
                  <c:v>HT</c:v>
                </c:pt>
              </c:strCache>
            </c:strRef>
          </c:tx>
          <c:invertIfNegative val="0"/>
          <c:cat>
            <c:multiLvlStrRef>
              <c:f>Лист1!$J$19:$O$20</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Лист1!$J$21:$O$21</c:f>
              <c:numCache>
                <c:formatCode>\О\с\н\о\в\н\о\й</c:formatCode>
                <c:ptCount val="6"/>
                <c:pt idx="0">
                  <c:v>92.71</c:v>
                </c:pt>
                <c:pt idx="1">
                  <c:v>94.06</c:v>
                </c:pt>
                <c:pt idx="2">
                  <c:v>94.01</c:v>
                </c:pt>
                <c:pt idx="3">
                  <c:v>91.59</c:v>
                </c:pt>
                <c:pt idx="4">
                  <c:v>93.89</c:v>
                </c:pt>
                <c:pt idx="5">
                  <c:v>93.387499999999989</c:v>
                </c:pt>
              </c:numCache>
            </c:numRef>
          </c:val>
          <c:extLst xmlns:c16r2="http://schemas.microsoft.com/office/drawing/2015/06/chart">
            <c:ext xmlns:c16="http://schemas.microsoft.com/office/drawing/2014/chart" uri="{C3380CC4-5D6E-409C-BE32-E72D297353CC}">
              <c16:uniqueId val="{00000000-288F-4CC3-A073-7079303F0395}"/>
            </c:ext>
          </c:extLst>
        </c:ser>
        <c:ser>
          <c:idx val="1"/>
          <c:order val="1"/>
          <c:tx>
            <c:strRef>
              <c:f>Лист1!$I$22</c:f>
              <c:strCache>
                <c:ptCount val="1"/>
                <c:pt idx="0">
                  <c:v>OneR</c:v>
                </c:pt>
              </c:strCache>
            </c:strRef>
          </c:tx>
          <c:spPr>
            <a:solidFill>
              <a:srgbClr val="92D050"/>
            </a:solidFill>
          </c:spPr>
          <c:invertIfNegative val="0"/>
          <c:cat>
            <c:multiLvlStrRef>
              <c:f>Лист1!$J$19:$O$20</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Лист1!$J$22:$O$22</c:f>
              <c:numCache>
                <c:formatCode>\О\с\н\о\в\н\о\й</c:formatCode>
                <c:ptCount val="6"/>
                <c:pt idx="0">
                  <c:v>91.89</c:v>
                </c:pt>
                <c:pt idx="1">
                  <c:v>94.12</c:v>
                </c:pt>
                <c:pt idx="2">
                  <c:v>94.24</c:v>
                </c:pt>
                <c:pt idx="3">
                  <c:v>95.5</c:v>
                </c:pt>
                <c:pt idx="4">
                  <c:v>93.28</c:v>
                </c:pt>
                <c:pt idx="5">
                  <c:v>94.284999999999997</c:v>
                </c:pt>
              </c:numCache>
            </c:numRef>
          </c:val>
          <c:extLst xmlns:c16r2="http://schemas.microsoft.com/office/drawing/2015/06/chart">
            <c:ext xmlns:c16="http://schemas.microsoft.com/office/drawing/2014/chart" uri="{C3380CC4-5D6E-409C-BE32-E72D297353CC}">
              <c16:uniqueId val="{00000001-288F-4CC3-A073-7079303F0395}"/>
            </c:ext>
          </c:extLst>
        </c:ser>
        <c:ser>
          <c:idx val="2"/>
          <c:order val="2"/>
          <c:tx>
            <c:strRef>
              <c:f>Лист1!$I$24</c:f>
              <c:strCache>
                <c:ptCount val="1"/>
                <c:pt idx="0">
                  <c:v>средний выйгрыш</c:v>
                </c:pt>
              </c:strCache>
            </c:strRef>
          </c:tx>
          <c:invertIfNegative val="0"/>
          <c:cat>
            <c:multiLvlStrRef>
              <c:f>Лист1!$J$19:$O$20</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Лист1!$J$24:$N$24</c:f>
              <c:numCache>
                <c:formatCode>General</c:formatCode>
                <c:ptCount val="5"/>
                <c:pt idx="0" formatCode="\О\с\н\о\в\н\о\й">
                  <c:v>94.44</c:v>
                </c:pt>
              </c:numCache>
            </c:numRef>
          </c:val>
          <c:extLst xmlns:c16r2="http://schemas.microsoft.com/office/drawing/2015/06/chart">
            <c:ext xmlns:c16="http://schemas.microsoft.com/office/drawing/2014/chart" uri="{C3380CC4-5D6E-409C-BE32-E72D297353CC}">
              <c16:uniqueId val="{00000002-288F-4CC3-A073-7079303F0395}"/>
            </c:ext>
          </c:extLst>
        </c:ser>
        <c:dLbls>
          <c:showLegendKey val="0"/>
          <c:showVal val="0"/>
          <c:showCatName val="0"/>
          <c:showSerName val="0"/>
          <c:showPercent val="0"/>
          <c:showBubbleSize val="0"/>
        </c:dLbls>
        <c:gapWidth val="150"/>
        <c:axId val="-1141304592"/>
        <c:axId val="-1141313840"/>
      </c:barChart>
      <c:catAx>
        <c:axId val="-114130459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400" b="1" i="0" u="none" strike="noStrike" kern="1200" baseline="0">
                    <a:solidFill>
                      <a:sysClr val="windowText" lastClr="000000"/>
                    </a:solidFill>
                    <a:latin typeface="+mn-lt"/>
                    <a:ea typeface="+mn-ea"/>
                    <a:cs typeface="+mn-cs"/>
                  </a:defRPr>
                </a:pPr>
                <a:r>
                  <a:rPr lang="en-US" sz="1000" b="1" i="0" baseline="0">
                    <a:effectLst/>
                  </a:rPr>
                  <a:t>Classifiers</a:t>
                </a:r>
                <a:endParaRPr lang="en-US" sz="400">
                  <a:effectLst/>
                </a:endParaRPr>
              </a:p>
            </c:rich>
          </c:tx>
          <c:overlay val="0"/>
        </c:title>
        <c:numFmt formatCode="\О\с\н\о\в\н\о\й" sourceLinked="0"/>
        <c:majorTickMark val="out"/>
        <c:minorTickMark val="none"/>
        <c:tickLblPos val="nextTo"/>
        <c:crossAx val="-1141313840"/>
        <c:crosses val="autoZero"/>
        <c:auto val="1"/>
        <c:lblAlgn val="ctr"/>
        <c:lblOffset val="100"/>
        <c:noMultiLvlLbl val="0"/>
      </c:catAx>
      <c:valAx>
        <c:axId val="-1141313840"/>
        <c:scaling>
          <c:orientation val="minMax"/>
        </c:scaling>
        <c:delete val="0"/>
        <c:axPos val="l"/>
        <c:majorGridlines/>
        <c:title>
          <c:tx>
            <c:rich>
              <a:bodyPr rot="-5400000" vert="horz"/>
              <a:lstStyle/>
              <a:p>
                <a:pPr>
                  <a:defRPr/>
                </a:pPr>
                <a:r>
                  <a:rPr lang="en-US"/>
                  <a:t>Accuracy,</a:t>
                </a:r>
                <a:r>
                  <a:rPr lang="en-US" baseline="0"/>
                  <a:t> %</a:t>
                </a:r>
                <a:endParaRPr lang="ru-RU"/>
              </a:p>
            </c:rich>
          </c:tx>
          <c:overlay val="0"/>
        </c:title>
        <c:numFmt formatCode="#,##0.00" sourceLinked="0"/>
        <c:majorTickMark val="out"/>
        <c:minorTickMark val="none"/>
        <c:tickLblPos val="nextTo"/>
        <c:crossAx val="-1141304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Лист1!$I$35</c:f>
              <c:strCache>
                <c:ptCount val="1"/>
                <c:pt idx="0">
                  <c:v>HT</c:v>
                </c:pt>
              </c:strCache>
            </c:strRef>
          </c:tx>
          <c:invertIfNegative val="0"/>
          <c:cat>
            <c:multiLvlStrRef>
              <c:f>Лист1!$J$33:$O$34</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Лист1!$J$35:$O$35</c:f>
              <c:numCache>
                <c:formatCode>\О\с\н\о\в\н\о\й</c:formatCode>
                <c:ptCount val="6"/>
                <c:pt idx="0">
                  <c:v>92.7</c:v>
                </c:pt>
                <c:pt idx="1">
                  <c:v>94.7</c:v>
                </c:pt>
                <c:pt idx="2">
                  <c:v>94.2</c:v>
                </c:pt>
                <c:pt idx="3">
                  <c:v>91.6</c:v>
                </c:pt>
                <c:pt idx="4">
                  <c:v>95.9</c:v>
                </c:pt>
                <c:pt idx="5">
                  <c:v>94.1</c:v>
                </c:pt>
              </c:numCache>
            </c:numRef>
          </c:val>
          <c:extLst xmlns:c16r2="http://schemas.microsoft.com/office/drawing/2015/06/chart">
            <c:ext xmlns:c16="http://schemas.microsoft.com/office/drawing/2014/chart" uri="{C3380CC4-5D6E-409C-BE32-E72D297353CC}">
              <c16:uniqueId val="{00000000-C257-4377-BC82-07EF7E0E6BDB}"/>
            </c:ext>
          </c:extLst>
        </c:ser>
        <c:ser>
          <c:idx val="1"/>
          <c:order val="1"/>
          <c:tx>
            <c:strRef>
              <c:f>Лист1!$I$36</c:f>
              <c:strCache>
                <c:ptCount val="1"/>
                <c:pt idx="0">
                  <c:v>OneR</c:v>
                </c:pt>
              </c:strCache>
            </c:strRef>
          </c:tx>
          <c:spPr>
            <a:solidFill>
              <a:srgbClr val="92D050"/>
            </a:solidFill>
          </c:spPr>
          <c:invertIfNegative val="0"/>
          <c:cat>
            <c:multiLvlStrRef>
              <c:f>Лист1!$J$33:$O$34</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Лист1!$J$36:$O$36</c:f>
              <c:numCache>
                <c:formatCode>\О\с\н\о\в\н\о\й</c:formatCode>
                <c:ptCount val="6"/>
                <c:pt idx="0">
                  <c:v>91.9</c:v>
                </c:pt>
                <c:pt idx="1">
                  <c:v>94.1</c:v>
                </c:pt>
                <c:pt idx="2">
                  <c:v>94.2</c:v>
                </c:pt>
                <c:pt idx="3">
                  <c:v>95.5</c:v>
                </c:pt>
                <c:pt idx="4">
                  <c:v>93.4</c:v>
                </c:pt>
                <c:pt idx="5">
                  <c:v>94.300000000000011</c:v>
                </c:pt>
              </c:numCache>
            </c:numRef>
          </c:val>
          <c:extLst xmlns:c16r2="http://schemas.microsoft.com/office/drawing/2015/06/chart">
            <c:ext xmlns:c16="http://schemas.microsoft.com/office/drawing/2014/chart" uri="{C3380CC4-5D6E-409C-BE32-E72D297353CC}">
              <c16:uniqueId val="{00000001-C257-4377-BC82-07EF7E0E6BDB}"/>
            </c:ext>
          </c:extLst>
        </c:ser>
        <c:ser>
          <c:idx val="2"/>
          <c:order val="2"/>
          <c:tx>
            <c:strRef>
              <c:f>Лист1!$I$38</c:f>
              <c:strCache>
                <c:ptCount val="1"/>
                <c:pt idx="0">
                  <c:v>средний выйгрыш</c:v>
                </c:pt>
              </c:strCache>
            </c:strRef>
          </c:tx>
          <c:invertIfNegative val="0"/>
          <c:cat>
            <c:multiLvlStrRef>
              <c:f>Лист1!$J$33:$O$34</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Лист1!$J$38:$N$38</c:f>
              <c:numCache>
                <c:formatCode>General</c:formatCode>
                <c:ptCount val="5"/>
                <c:pt idx="0" formatCode="\О\с\н\о\в\н\о\й">
                  <c:v>95.1</c:v>
                </c:pt>
              </c:numCache>
            </c:numRef>
          </c:val>
          <c:extLst xmlns:c16r2="http://schemas.microsoft.com/office/drawing/2015/06/chart">
            <c:ext xmlns:c16="http://schemas.microsoft.com/office/drawing/2014/chart" uri="{C3380CC4-5D6E-409C-BE32-E72D297353CC}">
              <c16:uniqueId val="{00000002-C257-4377-BC82-07EF7E0E6BDB}"/>
            </c:ext>
          </c:extLst>
        </c:ser>
        <c:dLbls>
          <c:showLegendKey val="0"/>
          <c:showVal val="0"/>
          <c:showCatName val="0"/>
          <c:showSerName val="0"/>
          <c:showPercent val="0"/>
          <c:showBubbleSize val="0"/>
        </c:dLbls>
        <c:gapWidth val="150"/>
        <c:axId val="-1141318736"/>
        <c:axId val="-1141318192"/>
      </c:barChart>
      <c:catAx>
        <c:axId val="-1141318736"/>
        <c:scaling>
          <c:orientation val="minMax"/>
        </c:scaling>
        <c:delete val="0"/>
        <c:axPos val="b"/>
        <c:title>
          <c:tx>
            <c:rich>
              <a:bodyPr/>
              <a:lstStyle/>
              <a:p>
                <a:pPr>
                  <a:defRPr/>
                </a:pPr>
                <a:r>
                  <a:rPr lang="en-US"/>
                  <a:t>Classifiers</a:t>
                </a:r>
                <a:endParaRPr lang="ru-RU"/>
              </a:p>
            </c:rich>
          </c:tx>
          <c:overlay val="0"/>
        </c:title>
        <c:numFmt formatCode="\О\с\н\о\в\н\о\й" sourceLinked="0"/>
        <c:majorTickMark val="out"/>
        <c:minorTickMark val="none"/>
        <c:tickLblPos val="nextTo"/>
        <c:crossAx val="-1141318192"/>
        <c:crosses val="autoZero"/>
        <c:auto val="1"/>
        <c:lblAlgn val="ctr"/>
        <c:lblOffset val="100"/>
        <c:noMultiLvlLbl val="0"/>
      </c:catAx>
      <c:valAx>
        <c:axId val="-1141318192"/>
        <c:scaling>
          <c:orientation val="minMax"/>
          <c:max val="100"/>
        </c:scaling>
        <c:delete val="0"/>
        <c:axPos val="l"/>
        <c:majorGridlines/>
        <c:title>
          <c:tx>
            <c:rich>
              <a:bodyPr rot="-5400000" vert="horz"/>
              <a:lstStyle/>
              <a:p>
                <a:pPr>
                  <a:defRPr/>
                </a:pPr>
                <a:r>
                  <a:rPr lang="en-US"/>
                  <a:t>Precision,</a:t>
                </a:r>
                <a:r>
                  <a:rPr lang="en-US" baseline="0"/>
                  <a:t> %</a:t>
                </a:r>
                <a:endParaRPr lang="ru-RU"/>
              </a:p>
            </c:rich>
          </c:tx>
          <c:overlay val="0"/>
        </c:title>
        <c:numFmt formatCode="#,##0.00" sourceLinked="0"/>
        <c:majorTickMark val="out"/>
        <c:minorTickMark val="none"/>
        <c:tickLblPos val="nextTo"/>
        <c:crossAx val="-11413187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Лист1!$I$49</c:f>
              <c:strCache>
                <c:ptCount val="1"/>
                <c:pt idx="0">
                  <c:v>HT</c:v>
                </c:pt>
              </c:strCache>
            </c:strRef>
          </c:tx>
          <c:invertIfNegative val="0"/>
          <c:cat>
            <c:multiLvlStrRef>
              <c:f>Лист1!$J$47:$O$48</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Лист1!$J$49:$O$49</c:f>
              <c:numCache>
                <c:formatCode>\О\с\н\о\в\н\о\й</c:formatCode>
                <c:ptCount val="6"/>
                <c:pt idx="0">
                  <c:v>92.7</c:v>
                </c:pt>
                <c:pt idx="1">
                  <c:v>94.1</c:v>
                </c:pt>
                <c:pt idx="2">
                  <c:v>94</c:v>
                </c:pt>
                <c:pt idx="3">
                  <c:v>91.6</c:v>
                </c:pt>
                <c:pt idx="4">
                  <c:v>93.9</c:v>
                </c:pt>
                <c:pt idx="5">
                  <c:v>93.4</c:v>
                </c:pt>
              </c:numCache>
            </c:numRef>
          </c:val>
          <c:extLst xmlns:c16r2="http://schemas.microsoft.com/office/drawing/2015/06/chart">
            <c:ext xmlns:c16="http://schemas.microsoft.com/office/drawing/2014/chart" uri="{C3380CC4-5D6E-409C-BE32-E72D297353CC}">
              <c16:uniqueId val="{00000000-B4BF-4DB5-9185-034E03B95B93}"/>
            </c:ext>
          </c:extLst>
        </c:ser>
        <c:ser>
          <c:idx val="1"/>
          <c:order val="1"/>
          <c:tx>
            <c:strRef>
              <c:f>Лист1!$I$50</c:f>
              <c:strCache>
                <c:ptCount val="1"/>
                <c:pt idx="0">
                  <c:v>OneR</c:v>
                </c:pt>
              </c:strCache>
            </c:strRef>
          </c:tx>
          <c:spPr>
            <a:solidFill>
              <a:srgbClr val="92D050"/>
            </a:solidFill>
          </c:spPr>
          <c:invertIfNegative val="0"/>
          <c:cat>
            <c:multiLvlStrRef>
              <c:f>Лист1!$J$47:$O$48</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Лист1!$J$50:$O$50</c:f>
              <c:numCache>
                <c:formatCode>\О\с\н\о\в\н\о\й</c:formatCode>
                <c:ptCount val="6"/>
                <c:pt idx="0">
                  <c:v>91.9</c:v>
                </c:pt>
                <c:pt idx="1">
                  <c:v>94.1</c:v>
                </c:pt>
                <c:pt idx="2">
                  <c:v>94.2</c:v>
                </c:pt>
                <c:pt idx="3">
                  <c:v>95.5</c:v>
                </c:pt>
                <c:pt idx="4">
                  <c:v>93.3</c:v>
                </c:pt>
                <c:pt idx="5">
                  <c:v>94.275000000000006</c:v>
                </c:pt>
              </c:numCache>
            </c:numRef>
          </c:val>
          <c:extLst xmlns:c16r2="http://schemas.microsoft.com/office/drawing/2015/06/chart">
            <c:ext xmlns:c16="http://schemas.microsoft.com/office/drawing/2014/chart" uri="{C3380CC4-5D6E-409C-BE32-E72D297353CC}">
              <c16:uniqueId val="{00000001-B4BF-4DB5-9185-034E03B95B93}"/>
            </c:ext>
          </c:extLst>
        </c:ser>
        <c:ser>
          <c:idx val="2"/>
          <c:order val="2"/>
          <c:tx>
            <c:strRef>
              <c:f>Лист1!$I$52</c:f>
              <c:strCache>
                <c:ptCount val="1"/>
                <c:pt idx="0">
                  <c:v>средний выйгрыш</c:v>
                </c:pt>
              </c:strCache>
            </c:strRef>
          </c:tx>
          <c:invertIfNegative val="0"/>
          <c:cat>
            <c:multiLvlStrRef>
              <c:f>Лист1!$J$47:$O$48</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Лист1!$J$52:$N$52</c:f>
              <c:numCache>
                <c:formatCode>General</c:formatCode>
                <c:ptCount val="5"/>
                <c:pt idx="0" formatCode="\О\с\н\о\в\н\о\й">
                  <c:v>94.43</c:v>
                </c:pt>
              </c:numCache>
            </c:numRef>
          </c:val>
          <c:extLst xmlns:c16r2="http://schemas.microsoft.com/office/drawing/2015/06/chart">
            <c:ext xmlns:c16="http://schemas.microsoft.com/office/drawing/2014/chart" uri="{C3380CC4-5D6E-409C-BE32-E72D297353CC}">
              <c16:uniqueId val="{00000002-B4BF-4DB5-9185-034E03B95B93}"/>
            </c:ext>
          </c:extLst>
        </c:ser>
        <c:dLbls>
          <c:showLegendKey val="0"/>
          <c:showVal val="0"/>
          <c:showCatName val="0"/>
          <c:showSerName val="0"/>
          <c:showPercent val="0"/>
          <c:showBubbleSize val="0"/>
        </c:dLbls>
        <c:gapWidth val="150"/>
        <c:axId val="-1141310032"/>
        <c:axId val="-1141314384"/>
      </c:barChart>
      <c:catAx>
        <c:axId val="-1141310032"/>
        <c:scaling>
          <c:orientation val="minMax"/>
        </c:scaling>
        <c:delete val="0"/>
        <c:axPos val="b"/>
        <c:title>
          <c:tx>
            <c:rich>
              <a:bodyPr/>
              <a:lstStyle/>
              <a:p>
                <a:pPr>
                  <a:defRPr/>
                </a:pPr>
                <a:r>
                  <a:rPr lang="en-US"/>
                  <a:t>Classifiers</a:t>
                </a:r>
                <a:endParaRPr lang="ru-RU"/>
              </a:p>
            </c:rich>
          </c:tx>
          <c:overlay val="0"/>
        </c:title>
        <c:numFmt formatCode="\О\с\н\о\в\н\о\й" sourceLinked="0"/>
        <c:majorTickMark val="out"/>
        <c:minorTickMark val="none"/>
        <c:tickLblPos val="nextTo"/>
        <c:crossAx val="-1141314384"/>
        <c:crosses val="autoZero"/>
        <c:auto val="1"/>
        <c:lblAlgn val="ctr"/>
        <c:lblOffset val="100"/>
        <c:noMultiLvlLbl val="0"/>
      </c:catAx>
      <c:valAx>
        <c:axId val="-1141314384"/>
        <c:scaling>
          <c:orientation val="minMax"/>
        </c:scaling>
        <c:delete val="0"/>
        <c:axPos val="l"/>
        <c:majorGridlines/>
        <c:title>
          <c:tx>
            <c:rich>
              <a:bodyPr rot="-5400000" vert="horz"/>
              <a:lstStyle/>
              <a:p>
                <a:pPr>
                  <a:defRPr/>
                </a:pPr>
                <a:r>
                  <a:rPr lang="en-US"/>
                  <a:t>Recall,</a:t>
                </a:r>
                <a:r>
                  <a:rPr lang="en-US" baseline="0"/>
                  <a:t> %</a:t>
                </a:r>
                <a:endParaRPr lang="ru-RU"/>
              </a:p>
            </c:rich>
          </c:tx>
          <c:overlay val="0"/>
        </c:title>
        <c:numFmt formatCode="#,##0.00" sourceLinked="0"/>
        <c:majorTickMark val="out"/>
        <c:minorTickMark val="none"/>
        <c:tickLblPos val="nextTo"/>
        <c:crossAx val="-11413100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Лист1!$I$64</c:f>
              <c:strCache>
                <c:ptCount val="1"/>
                <c:pt idx="0">
                  <c:v>HT</c:v>
                </c:pt>
              </c:strCache>
            </c:strRef>
          </c:tx>
          <c:invertIfNegative val="0"/>
          <c:cat>
            <c:multiLvlStrRef>
              <c:f>Лист1!$J$62:$O$63</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Лист1!$J$64:$O$64</c:f>
              <c:numCache>
                <c:formatCode>\О\с\н\о\в\н\о\й</c:formatCode>
                <c:ptCount val="6"/>
                <c:pt idx="0">
                  <c:v>94.1</c:v>
                </c:pt>
                <c:pt idx="1">
                  <c:v>94.1</c:v>
                </c:pt>
                <c:pt idx="2">
                  <c:v>94</c:v>
                </c:pt>
                <c:pt idx="3">
                  <c:v>91.6</c:v>
                </c:pt>
                <c:pt idx="4">
                  <c:v>93.9</c:v>
                </c:pt>
                <c:pt idx="5">
                  <c:v>93.4</c:v>
                </c:pt>
              </c:numCache>
            </c:numRef>
          </c:val>
          <c:extLst xmlns:c16r2="http://schemas.microsoft.com/office/drawing/2015/06/chart">
            <c:ext xmlns:c16="http://schemas.microsoft.com/office/drawing/2014/chart" uri="{C3380CC4-5D6E-409C-BE32-E72D297353CC}">
              <c16:uniqueId val="{00000000-8D5F-453E-8B06-E1714C3F6E6C}"/>
            </c:ext>
          </c:extLst>
        </c:ser>
        <c:ser>
          <c:idx val="1"/>
          <c:order val="1"/>
          <c:tx>
            <c:strRef>
              <c:f>Лист1!$I$65</c:f>
              <c:strCache>
                <c:ptCount val="1"/>
                <c:pt idx="0">
                  <c:v>OneR</c:v>
                </c:pt>
              </c:strCache>
            </c:strRef>
          </c:tx>
          <c:spPr>
            <a:solidFill>
              <a:srgbClr val="92D050"/>
            </a:solidFill>
          </c:spPr>
          <c:invertIfNegative val="0"/>
          <c:cat>
            <c:multiLvlStrRef>
              <c:f>Лист1!$J$62:$O$63</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Лист1!$J$65:$O$65</c:f>
              <c:numCache>
                <c:formatCode>\О\с\н\о\в\н\о\й</c:formatCode>
                <c:ptCount val="6"/>
                <c:pt idx="0">
                  <c:v>93.9</c:v>
                </c:pt>
                <c:pt idx="1">
                  <c:v>94.1</c:v>
                </c:pt>
                <c:pt idx="2">
                  <c:v>94.2</c:v>
                </c:pt>
                <c:pt idx="3">
                  <c:v>95.5</c:v>
                </c:pt>
                <c:pt idx="4">
                  <c:v>93.2</c:v>
                </c:pt>
                <c:pt idx="5">
                  <c:v>94.25</c:v>
                </c:pt>
              </c:numCache>
            </c:numRef>
          </c:val>
          <c:extLst xmlns:c16r2="http://schemas.microsoft.com/office/drawing/2015/06/chart">
            <c:ext xmlns:c16="http://schemas.microsoft.com/office/drawing/2014/chart" uri="{C3380CC4-5D6E-409C-BE32-E72D297353CC}">
              <c16:uniqueId val="{00000001-8D5F-453E-8B06-E1714C3F6E6C}"/>
            </c:ext>
          </c:extLst>
        </c:ser>
        <c:ser>
          <c:idx val="2"/>
          <c:order val="2"/>
          <c:tx>
            <c:strRef>
              <c:f>Лист1!$I$67</c:f>
              <c:strCache>
                <c:ptCount val="1"/>
                <c:pt idx="0">
                  <c:v>средний выйгрыш</c:v>
                </c:pt>
              </c:strCache>
            </c:strRef>
          </c:tx>
          <c:invertIfNegative val="0"/>
          <c:cat>
            <c:multiLvlStrRef>
              <c:f>Лист1!$J$62:$O$63</c:f>
              <c:multiLvlStrCache>
                <c:ptCount val="6"/>
                <c:lvl>
                  <c:pt idx="0">
                    <c:v>70/30</c:v>
                  </c:pt>
                  <c:pt idx="1">
                    <c:v>70/30</c:v>
                  </c:pt>
                  <c:pt idx="2">
                    <c:v>70/30</c:v>
                  </c:pt>
                  <c:pt idx="3">
                    <c:v>70/30</c:v>
                  </c:pt>
                  <c:pt idx="4">
                    <c:v>70/30</c:v>
                  </c:pt>
                  <c:pt idx="5">
                    <c:v>70/30</c:v>
                  </c:pt>
                </c:lvl>
                <c:lvl>
                  <c:pt idx="0">
                    <c:v>ALL</c:v>
                  </c:pt>
                  <c:pt idx="1">
                    <c:v>C1</c:v>
                  </c:pt>
                  <c:pt idx="2">
                    <c:v>C2</c:v>
                  </c:pt>
                  <c:pt idx="3">
                    <c:v>C3</c:v>
                  </c:pt>
                  <c:pt idx="4">
                    <c:v>C4</c:v>
                  </c:pt>
                  <c:pt idx="5">
                    <c:v>C1-C4 mean</c:v>
                  </c:pt>
                </c:lvl>
              </c:multiLvlStrCache>
            </c:multiLvlStrRef>
          </c:cat>
          <c:val>
            <c:numRef>
              <c:f>Лист1!$J$67:$N$67</c:f>
              <c:numCache>
                <c:formatCode>General</c:formatCode>
                <c:ptCount val="5"/>
                <c:pt idx="0" formatCode="\О\с\н\о\в\н\о\й">
                  <c:v>94.424999999999997</c:v>
                </c:pt>
              </c:numCache>
            </c:numRef>
          </c:val>
          <c:extLst xmlns:c16r2="http://schemas.microsoft.com/office/drawing/2015/06/chart">
            <c:ext xmlns:c16="http://schemas.microsoft.com/office/drawing/2014/chart" uri="{C3380CC4-5D6E-409C-BE32-E72D297353CC}">
              <c16:uniqueId val="{00000002-8D5F-453E-8B06-E1714C3F6E6C}"/>
            </c:ext>
          </c:extLst>
        </c:ser>
        <c:dLbls>
          <c:showLegendKey val="0"/>
          <c:showVal val="0"/>
          <c:showCatName val="0"/>
          <c:showSerName val="0"/>
          <c:showPercent val="0"/>
          <c:showBubbleSize val="0"/>
        </c:dLbls>
        <c:gapWidth val="150"/>
        <c:axId val="-1141312208"/>
        <c:axId val="-1141309488"/>
      </c:barChart>
      <c:catAx>
        <c:axId val="-1141312208"/>
        <c:scaling>
          <c:orientation val="minMax"/>
        </c:scaling>
        <c:delete val="0"/>
        <c:axPos val="b"/>
        <c:title>
          <c:tx>
            <c:rich>
              <a:bodyPr/>
              <a:lstStyle/>
              <a:p>
                <a:pPr>
                  <a:defRPr/>
                </a:pPr>
                <a:r>
                  <a:rPr lang="en-US"/>
                  <a:t>Classifiers</a:t>
                </a:r>
                <a:endParaRPr lang="ru-RU"/>
              </a:p>
            </c:rich>
          </c:tx>
          <c:overlay val="0"/>
        </c:title>
        <c:numFmt formatCode="\О\с\н\о\в\н\о\й" sourceLinked="0"/>
        <c:majorTickMark val="out"/>
        <c:minorTickMark val="none"/>
        <c:tickLblPos val="nextTo"/>
        <c:crossAx val="-1141309488"/>
        <c:crosses val="autoZero"/>
        <c:auto val="1"/>
        <c:lblAlgn val="ctr"/>
        <c:lblOffset val="100"/>
        <c:noMultiLvlLbl val="0"/>
      </c:catAx>
      <c:valAx>
        <c:axId val="-1141309488"/>
        <c:scaling>
          <c:orientation val="minMax"/>
        </c:scaling>
        <c:delete val="0"/>
        <c:axPos val="l"/>
        <c:majorGridlines/>
        <c:title>
          <c:tx>
            <c:rich>
              <a:bodyPr rot="-5400000" vert="horz"/>
              <a:lstStyle/>
              <a:p>
                <a:pPr>
                  <a:defRPr/>
                </a:pPr>
                <a:r>
                  <a:rPr lang="en-US"/>
                  <a:t>F-Measure</a:t>
                </a:r>
                <a:endParaRPr lang="ru-RU"/>
              </a:p>
            </c:rich>
          </c:tx>
          <c:overlay val="0"/>
        </c:title>
        <c:numFmt formatCode="#,##0.00" sourceLinked="0"/>
        <c:majorTickMark val="out"/>
        <c:minorTickMark val="none"/>
        <c:tickLblPos val="nextTo"/>
        <c:crossAx val="-1141312208"/>
        <c:crosses val="autoZero"/>
        <c:crossBetween val="between"/>
      </c:valAx>
    </c:plotArea>
    <c:legend>
      <c:legendPos val="r"/>
      <c:legendEntry>
        <c:idx val="0"/>
        <c:delete val="1"/>
      </c:legendEntry>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20/80</c:v>
                </c:pt>
              </c:strCache>
            </c:strRef>
          </c:tx>
          <c:spPr>
            <a:solidFill>
              <a:schemeClr val="accent1"/>
            </a:solidFill>
            <a:ln>
              <a:noFill/>
            </a:ln>
            <a:effectLst/>
          </c:spPr>
          <c:invertIfNegative val="0"/>
          <c:cat>
            <c:strRef>
              <c:f>Лист1!$A$4:$A$9</c:f>
              <c:strCache>
                <c:ptCount val="6"/>
                <c:pt idx="0">
                  <c:v>NB</c:v>
                </c:pt>
                <c:pt idx="1">
                  <c:v>HT</c:v>
                </c:pt>
                <c:pt idx="2">
                  <c:v>J48</c:v>
                </c:pt>
                <c:pt idx="3">
                  <c:v>RF</c:v>
                </c:pt>
                <c:pt idx="4">
                  <c:v>RT</c:v>
                </c:pt>
                <c:pt idx="5">
                  <c:v>REP</c:v>
                </c:pt>
              </c:strCache>
            </c:strRef>
          </c:cat>
          <c:val>
            <c:numRef>
              <c:f>Лист1!$B$4:$B$9</c:f>
              <c:numCache>
                <c:formatCode>General</c:formatCode>
                <c:ptCount val="6"/>
                <c:pt idx="0">
                  <c:v>0.95009999999999994</c:v>
                </c:pt>
                <c:pt idx="1">
                  <c:v>0.95630000000000004</c:v>
                </c:pt>
                <c:pt idx="2">
                  <c:v>0.98780000000000001</c:v>
                </c:pt>
                <c:pt idx="3">
                  <c:v>0.99909999999999999</c:v>
                </c:pt>
                <c:pt idx="4">
                  <c:v>0.97729999999999995</c:v>
                </c:pt>
                <c:pt idx="5">
                  <c:v>0.99070000000000003</c:v>
                </c:pt>
              </c:numCache>
            </c:numRef>
          </c:val>
          <c:extLst xmlns:c16r2="http://schemas.microsoft.com/office/drawing/2015/06/chart">
            <c:ext xmlns:c16="http://schemas.microsoft.com/office/drawing/2014/chart" uri="{C3380CC4-5D6E-409C-BE32-E72D297353CC}">
              <c16:uniqueId val="{00000000-7C26-4CF8-8997-467118557F06}"/>
            </c:ext>
          </c:extLst>
        </c:ser>
        <c:ser>
          <c:idx val="1"/>
          <c:order val="1"/>
          <c:tx>
            <c:strRef>
              <c:f>Лист1!$C$3</c:f>
              <c:strCache>
                <c:ptCount val="1"/>
                <c:pt idx="0">
                  <c:v>40/60</c:v>
                </c:pt>
              </c:strCache>
            </c:strRef>
          </c:tx>
          <c:spPr>
            <a:solidFill>
              <a:schemeClr val="accent2"/>
            </a:solidFill>
            <a:ln>
              <a:noFill/>
            </a:ln>
            <a:effectLst/>
          </c:spPr>
          <c:invertIfNegative val="0"/>
          <c:cat>
            <c:strRef>
              <c:f>Лист1!$A$4:$A$9</c:f>
              <c:strCache>
                <c:ptCount val="6"/>
                <c:pt idx="0">
                  <c:v>NB</c:v>
                </c:pt>
                <c:pt idx="1">
                  <c:v>HT</c:v>
                </c:pt>
                <c:pt idx="2">
                  <c:v>J48</c:v>
                </c:pt>
                <c:pt idx="3">
                  <c:v>RF</c:v>
                </c:pt>
                <c:pt idx="4">
                  <c:v>RT</c:v>
                </c:pt>
                <c:pt idx="5">
                  <c:v>REP</c:v>
                </c:pt>
              </c:strCache>
            </c:strRef>
          </c:cat>
          <c:val>
            <c:numRef>
              <c:f>Лист1!$C$4:$C$9</c:f>
              <c:numCache>
                <c:formatCode>General</c:formatCode>
                <c:ptCount val="6"/>
                <c:pt idx="0">
                  <c:v>0.94389999999999996</c:v>
                </c:pt>
                <c:pt idx="1">
                  <c:v>0.97209999999999996</c:v>
                </c:pt>
                <c:pt idx="2">
                  <c:v>0.99180000000000001</c:v>
                </c:pt>
                <c:pt idx="3">
                  <c:v>0.99939999999999996</c:v>
                </c:pt>
                <c:pt idx="4">
                  <c:v>0.97989999999999999</c:v>
                </c:pt>
                <c:pt idx="5">
                  <c:v>0.99470000000000003</c:v>
                </c:pt>
              </c:numCache>
            </c:numRef>
          </c:val>
          <c:extLst xmlns:c16r2="http://schemas.microsoft.com/office/drawing/2015/06/chart">
            <c:ext xmlns:c16="http://schemas.microsoft.com/office/drawing/2014/chart" uri="{C3380CC4-5D6E-409C-BE32-E72D297353CC}">
              <c16:uniqueId val="{00000001-7C26-4CF8-8997-467118557F06}"/>
            </c:ext>
          </c:extLst>
        </c:ser>
        <c:ser>
          <c:idx val="2"/>
          <c:order val="2"/>
          <c:tx>
            <c:strRef>
              <c:f>Лист1!$D$3</c:f>
              <c:strCache>
                <c:ptCount val="1"/>
                <c:pt idx="0">
                  <c:v>60/40</c:v>
                </c:pt>
              </c:strCache>
            </c:strRef>
          </c:tx>
          <c:spPr>
            <a:solidFill>
              <a:schemeClr val="accent3"/>
            </a:solidFill>
            <a:ln>
              <a:noFill/>
            </a:ln>
            <a:effectLst/>
          </c:spPr>
          <c:invertIfNegative val="0"/>
          <c:cat>
            <c:strRef>
              <c:f>Лист1!$A$4:$A$9</c:f>
              <c:strCache>
                <c:ptCount val="6"/>
                <c:pt idx="0">
                  <c:v>NB</c:v>
                </c:pt>
                <c:pt idx="1">
                  <c:v>HT</c:v>
                </c:pt>
                <c:pt idx="2">
                  <c:v>J48</c:v>
                </c:pt>
                <c:pt idx="3">
                  <c:v>RF</c:v>
                </c:pt>
                <c:pt idx="4">
                  <c:v>RT</c:v>
                </c:pt>
                <c:pt idx="5">
                  <c:v>REP</c:v>
                </c:pt>
              </c:strCache>
            </c:strRef>
          </c:cat>
          <c:val>
            <c:numRef>
              <c:f>Лист1!$D$4:$D$9</c:f>
              <c:numCache>
                <c:formatCode>General</c:formatCode>
                <c:ptCount val="6"/>
                <c:pt idx="0">
                  <c:v>0.94320000000000004</c:v>
                </c:pt>
                <c:pt idx="1">
                  <c:v>0.95450000000000002</c:v>
                </c:pt>
                <c:pt idx="2">
                  <c:v>0.99229999999999996</c:v>
                </c:pt>
                <c:pt idx="3">
                  <c:v>0.99929999999999997</c:v>
                </c:pt>
                <c:pt idx="4">
                  <c:v>0.98170000000000002</c:v>
                </c:pt>
                <c:pt idx="5">
                  <c:v>0.99380000000000002</c:v>
                </c:pt>
              </c:numCache>
            </c:numRef>
          </c:val>
          <c:extLst xmlns:c16r2="http://schemas.microsoft.com/office/drawing/2015/06/chart">
            <c:ext xmlns:c16="http://schemas.microsoft.com/office/drawing/2014/chart" uri="{C3380CC4-5D6E-409C-BE32-E72D297353CC}">
              <c16:uniqueId val="{00000002-7C26-4CF8-8997-467118557F06}"/>
            </c:ext>
          </c:extLst>
        </c:ser>
        <c:ser>
          <c:idx val="3"/>
          <c:order val="3"/>
          <c:tx>
            <c:strRef>
              <c:f>Лист1!$E$3</c:f>
              <c:strCache>
                <c:ptCount val="1"/>
                <c:pt idx="0">
                  <c:v>80/20</c:v>
                </c:pt>
              </c:strCache>
            </c:strRef>
          </c:tx>
          <c:spPr>
            <a:solidFill>
              <a:schemeClr val="accent4"/>
            </a:solidFill>
            <a:ln>
              <a:noFill/>
            </a:ln>
            <a:effectLst/>
          </c:spPr>
          <c:invertIfNegative val="0"/>
          <c:cat>
            <c:strRef>
              <c:f>Лист1!$A$4:$A$9</c:f>
              <c:strCache>
                <c:ptCount val="6"/>
                <c:pt idx="0">
                  <c:v>NB</c:v>
                </c:pt>
                <c:pt idx="1">
                  <c:v>HT</c:v>
                </c:pt>
                <c:pt idx="2">
                  <c:v>J48</c:v>
                </c:pt>
                <c:pt idx="3">
                  <c:v>RF</c:v>
                </c:pt>
                <c:pt idx="4">
                  <c:v>RT</c:v>
                </c:pt>
                <c:pt idx="5">
                  <c:v>REP</c:v>
                </c:pt>
              </c:strCache>
            </c:strRef>
          </c:cat>
          <c:val>
            <c:numRef>
              <c:f>Лист1!$E$4:$E$9</c:f>
              <c:numCache>
                <c:formatCode>General</c:formatCode>
                <c:ptCount val="6"/>
                <c:pt idx="0">
                  <c:v>0.95269999999999999</c:v>
                </c:pt>
                <c:pt idx="1">
                  <c:v>0.95920000000000005</c:v>
                </c:pt>
                <c:pt idx="2">
                  <c:v>0.99370000000000003</c:v>
                </c:pt>
                <c:pt idx="3">
                  <c:v>0.99890000000000001</c:v>
                </c:pt>
                <c:pt idx="4">
                  <c:v>0.98140000000000005</c:v>
                </c:pt>
                <c:pt idx="5">
                  <c:v>0.99490000000000001</c:v>
                </c:pt>
              </c:numCache>
            </c:numRef>
          </c:val>
          <c:extLst xmlns:c16r2="http://schemas.microsoft.com/office/drawing/2015/06/chart">
            <c:ext xmlns:c16="http://schemas.microsoft.com/office/drawing/2014/chart" uri="{C3380CC4-5D6E-409C-BE32-E72D297353CC}">
              <c16:uniqueId val="{00000003-7C26-4CF8-8997-467118557F06}"/>
            </c:ext>
          </c:extLst>
        </c:ser>
        <c:dLbls>
          <c:showLegendKey val="0"/>
          <c:showVal val="0"/>
          <c:showCatName val="0"/>
          <c:showSerName val="0"/>
          <c:showPercent val="0"/>
          <c:showBubbleSize val="0"/>
        </c:dLbls>
        <c:gapWidth val="219"/>
        <c:overlap val="-27"/>
        <c:axId val="-1141308400"/>
        <c:axId val="-1141317104"/>
      </c:barChart>
      <c:catAx>
        <c:axId val="-11413084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a:t>Алгоритмы классификации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141317104"/>
        <c:crosses val="autoZero"/>
        <c:auto val="1"/>
        <c:lblAlgn val="ctr"/>
        <c:lblOffset val="100"/>
        <c:noMultiLvlLbl val="0"/>
      </c:catAx>
      <c:valAx>
        <c:axId val="-11413171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AUC</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14130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DocumentFromInternetSite</b:SourceType>
    <b:Guid>{C2824AD1-D39A-4660-88FD-7C7A5511A11A}</b:Guid>
    <b:Title>Data Mining: practical machine learning tools and techniques</b:Title>
    <b:Year>2011</b:Year>
    <b:InternetSiteTitle>www.sciencedirect.com</b:InternetSiteTitle>
    <b:URL>https://www.sciencedirect.com/book/9780123748560/data-mining-practical-machine-learning-tools-and-techniques</b:URL>
    <b:YearAccessed>2021</b:YearAccessed>
    <b:MonthAccessed>6</b:MonthAccessed>
    <b:DayAccessed>14</b:DayAccessed>
    <b:Medium>Elsevier Inc. All rights reserved</b:Medium>
    <b:DOI>https://doi.org/10.1016/C2009-0-19715-5</b:DOI>
    <b:Author>
      <b:Author>
        <b:NameList>
          <b:Person>
            <b:Last>Ian H. Witten</b:Last>
            <b:First>Eibe</b:First>
            <b:Middle>Frank and Mark A. Hall</b:Middle>
          </b:Person>
        </b:NameList>
      </b:Author>
    </b:Author>
    <b:RefOrder>1</b:RefOrder>
  </b:Source>
</b:Sources>
</file>

<file path=customXml/itemProps1.xml><?xml version="1.0" encoding="utf-8"?>
<ds:datastoreItem xmlns:ds="http://schemas.openxmlformats.org/officeDocument/2006/customXml" ds:itemID="{121D8E96-BFC6-4611-9FBF-9A6BA036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28515</Words>
  <Characters>162538</Characters>
  <Application>Microsoft Office Word</Application>
  <DocSecurity>0</DocSecurity>
  <Lines>1354</Lines>
  <Paragraphs>381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190672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Рзаев Бабыр</dc:creator>
  <cp:lastModifiedBy>user</cp:lastModifiedBy>
  <cp:revision>2</cp:revision>
  <cp:lastPrinted>2024-11-11T12:06:00Z</cp:lastPrinted>
  <dcterms:created xsi:type="dcterms:W3CDTF">2024-12-20T10:07:00Z</dcterms:created>
  <dcterms:modified xsi:type="dcterms:W3CDTF">2024-12-20T10:07:00Z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